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B0" w:rsidRPr="00D0205F" w:rsidRDefault="001B7BB0" w:rsidP="001B7BB0">
      <w:pPr>
        <w:spacing w:after="360"/>
        <w:jc w:val="center"/>
        <w:rPr>
          <w:rFonts w:eastAsia="Gentium Basic"/>
          <w:iCs/>
          <w:sz w:val="36"/>
          <w:szCs w:val="36"/>
        </w:rPr>
      </w:pPr>
      <w:r w:rsidRPr="00D0205F">
        <w:rPr>
          <w:rFonts w:eastAsia="Gentium Basic"/>
          <w:sz w:val="36"/>
          <w:szCs w:val="36"/>
        </w:rPr>
        <w:t>amalgamated bibliography</w:t>
      </w:r>
    </w:p>
    <w:p w:rsidR="00321AA7" w:rsidRPr="00321AA7" w:rsidRDefault="00321AA7" w:rsidP="00696A3C">
      <w:pPr>
        <w:tabs>
          <w:tab w:val="clear" w:pos="9000"/>
        </w:tabs>
        <w:spacing w:after="0"/>
        <w:rPr>
          <w:rFonts w:cs="Times New Roman"/>
          <w:color w:val="000000" w:themeColor="text1"/>
        </w:rPr>
      </w:pPr>
      <w:r>
        <w:rPr>
          <w:rFonts w:cs="Times New Roman"/>
          <w:b/>
          <w:color w:val="000000" w:themeColor="text1"/>
        </w:rPr>
        <w:t xml:space="preserve">N.B. </w:t>
      </w:r>
      <w:r>
        <w:rPr>
          <w:rFonts w:cs="Times New Roman"/>
          <w:color w:val="000000" w:themeColor="text1"/>
        </w:rPr>
        <w:t xml:space="preserve"> The former Indian Institute Library books (Ind. Inst.</w:t>
      </w:r>
      <w:r w:rsidR="00696A3C">
        <w:rPr>
          <w:rFonts w:cs="Times New Roman"/>
          <w:color w:val="000000" w:themeColor="text1"/>
        </w:rPr>
        <w:t xml:space="preserve"> / IND</w:t>
      </w:r>
      <w:r>
        <w:rPr>
          <w:rFonts w:cs="Times New Roman"/>
          <w:color w:val="000000" w:themeColor="text1"/>
        </w:rPr>
        <w:t>) are mostly now in the Bodleian off-site store, the Oriental Institute Library (OIL) has been renamed the Nizami Ganjavi Library, and the Sackler Library</w:t>
      </w:r>
      <w:r w:rsidR="00696A3C">
        <w:rPr>
          <w:rFonts w:cs="Times New Roman"/>
          <w:color w:val="000000" w:themeColor="text1"/>
        </w:rPr>
        <w:t xml:space="preserve"> (Sackler)</w:t>
      </w:r>
      <w:r>
        <w:rPr>
          <w:rFonts w:cs="Times New Roman"/>
          <w:color w:val="000000" w:themeColor="text1"/>
        </w:rPr>
        <w:t xml:space="preserve"> is now the</w:t>
      </w:r>
      <w:r w:rsidR="00696A3C">
        <w:rPr>
          <w:rFonts w:cs="Times New Roman"/>
          <w:color w:val="000000" w:themeColor="text1"/>
        </w:rPr>
        <w:t xml:space="preserve"> </w:t>
      </w:r>
      <w:r w:rsidRPr="00321AA7">
        <w:rPr>
          <w:rFonts w:cs="Times New Roman"/>
          <w:color w:val="000000" w:themeColor="text1"/>
        </w:rPr>
        <w:t>Bodleian Art, Archaeology and Ancient World Library</w:t>
      </w:r>
      <w:r w:rsidR="0067771B">
        <w:rPr>
          <w:rFonts w:cs="Times New Roman"/>
          <w:color w:val="000000" w:themeColor="text1"/>
        </w:rPr>
        <w:t xml:space="preserve"> (AAAW)</w:t>
      </w:r>
      <w:r>
        <w:rPr>
          <w:rFonts w:cs="Times New Roman"/>
          <w:color w:val="000000" w:themeColor="text1"/>
        </w:rPr>
        <w:t>; the older abbreviations have been retained in this and the other bibliographies</w:t>
      </w:r>
      <w:r w:rsidR="000D1451">
        <w:rPr>
          <w:rFonts w:cs="Times New Roman"/>
          <w:color w:val="000000" w:themeColor="text1"/>
        </w:rPr>
        <w:t xml:space="preserve"> for items</w:t>
      </w:r>
      <w:r w:rsidR="00BD3E98">
        <w:rPr>
          <w:rFonts w:cs="Times New Roman"/>
          <w:color w:val="000000" w:themeColor="text1"/>
        </w:rPr>
        <w:t xml:space="preserve"> already recorded</w:t>
      </w:r>
      <w:r>
        <w:rPr>
          <w:rFonts w:cs="Times New Roman"/>
          <w:color w:val="000000" w:themeColor="text1"/>
        </w:rPr>
        <w:t>.</w:t>
      </w:r>
    </w:p>
    <w:p w:rsidR="00321AA7" w:rsidRDefault="00321AA7" w:rsidP="001B7BB0">
      <w:pPr>
        <w:spacing w:after="60"/>
        <w:rPr>
          <w:rFonts w:eastAsia="Gentium Basic"/>
        </w:rPr>
      </w:pPr>
    </w:p>
    <w:p w:rsidR="001B7BB0" w:rsidRPr="00D0205F" w:rsidRDefault="001B7BB0" w:rsidP="001B7BB0">
      <w:pPr>
        <w:spacing w:after="60"/>
        <w:rPr>
          <w:rFonts w:eastAsia="Gentium Basic"/>
        </w:rPr>
      </w:pPr>
      <w:r w:rsidRPr="00D0205F">
        <w:rPr>
          <w:rFonts w:eastAsia="Gentium Basic"/>
        </w:rPr>
        <w:t xml:space="preserve">Abhinanda 1930:  </w:t>
      </w:r>
      <w:r w:rsidRPr="00D0205F">
        <w:rPr>
          <w:rFonts w:eastAsia="Gentium Basic"/>
          <w:i/>
        </w:rPr>
        <w:t xml:space="preserve">Rāmacarita of Abhinanda, </w:t>
      </w:r>
      <w:r w:rsidRPr="00D0205F">
        <w:rPr>
          <w:rFonts w:eastAsia="Gentium Basic"/>
        </w:rPr>
        <w:t>critically ed. with an intro. by K.S. Rāmaswāmī Śāstri, Gaekwad’s Oriental Series, 46 (Baroda: Oriental Institute).</w:t>
      </w:r>
      <w:r w:rsidRPr="00D0205F">
        <w:rPr>
          <w:rFonts w:eastAsia="Gentium Basic"/>
        </w:rPr>
        <w:tab/>
      </w:r>
      <w:r>
        <w:rPr>
          <w:rFonts w:eastAsia="Gentium Basic"/>
          <w:b/>
        </w:rPr>
        <w:t>download</w:t>
      </w:r>
    </w:p>
    <w:p w:rsidR="001B7BB0" w:rsidRPr="00D0205F" w:rsidRDefault="001B7BB0" w:rsidP="001B7BB0">
      <w:pPr>
        <w:spacing w:before="120" w:after="40"/>
        <w:rPr>
          <w:rFonts w:eastAsia="Gentium Basic"/>
        </w:rPr>
      </w:pPr>
      <w:r w:rsidRPr="00D0205F">
        <w:rPr>
          <w:rFonts w:eastAsia="Gentium Basic"/>
        </w:rPr>
        <w:t>Abhinava Pampa</w:t>
      </w:r>
      <w:r w:rsidRPr="00D0205F">
        <w:t xml:space="preserve"> (= Nāgacandra)</w:t>
      </w:r>
      <w:r w:rsidRPr="00D0205F">
        <w:rPr>
          <w:rFonts w:eastAsia="Gentium Basic"/>
        </w:rPr>
        <w:t>,</w:t>
      </w:r>
      <w:r w:rsidRPr="00D0205F">
        <w:rPr>
          <w:rFonts w:eastAsia="Gentium Basic"/>
          <w:i/>
        </w:rPr>
        <w:t xml:space="preserve"> Pampa Rāmāyaṇa</w:t>
      </w:r>
    </w:p>
    <w:p w:rsidR="001B7BB0" w:rsidRDefault="005D2206" w:rsidP="001B7BB0">
      <w:pPr>
        <w:rPr>
          <w:rFonts w:eastAsia="Gentium Basic"/>
          <w:b/>
        </w:rPr>
      </w:pPr>
      <w:r>
        <w:rPr>
          <w:rFonts w:eastAsia="Gentium Basic"/>
        </w:rPr>
        <w:tab/>
      </w:r>
      <w:r w:rsidR="001B7BB0" w:rsidRPr="00D0205F">
        <w:rPr>
          <w:rFonts w:eastAsia="Gentium Basic"/>
        </w:rPr>
        <w:t xml:space="preserve">Rice, B. Lewis (ed.) 1882:  </w:t>
      </w:r>
      <w:r w:rsidR="001B7BB0" w:rsidRPr="00D0205F">
        <w:rPr>
          <w:rFonts w:eastAsia="Gentium Basic"/>
          <w:i/>
        </w:rPr>
        <w:t xml:space="preserve">The Pampa Rámáyaṇa or Rámachandra charita puráṇa of Abhinava Pampa: an ancient Jain poem in the Kannada language </w:t>
      </w:r>
      <w:r w:rsidR="001B7BB0" w:rsidRPr="00D0205F">
        <w:rPr>
          <w:rFonts w:eastAsia="Gentium Basic"/>
        </w:rPr>
        <w:t>(Bangalore: Mysore Government Central Press).    [with English summary on pp. 13-76]</w:t>
      </w:r>
      <w:r w:rsidR="001B7BB0" w:rsidRPr="00D0205F">
        <w:rPr>
          <w:rFonts w:eastAsia="Gentium Basic"/>
        </w:rPr>
        <w:tab/>
      </w:r>
      <w:r w:rsidR="001B7BB0" w:rsidRPr="00D0205F">
        <w:rPr>
          <w:rFonts w:eastAsia="Gentium Basic"/>
          <w:b/>
        </w:rPr>
        <w:t>OIL 594.8 Nag</w:t>
      </w:r>
    </w:p>
    <w:p w:rsidR="005D2206" w:rsidRPr="00D0205F" w:rsidRDefault="005D2206" w:rsidP="001B7BB0">
      <w:pPr>
        <w:rPr>
          <w:rFonts w:eastAsia="Gentium Basic"/>
          <w:b/>
        </w:rPr>
      </w:pPr>
      <w:r>
        <w:rPr>
          <w:rFonts w:eastAsia="Gentium Basic"/>
          <w:b/>
        </w:rPr>
        <w:tab/>
      </w:r>
      <w:r w:rsidRPr="000434D4">
        <w:rPr>
          <w:rFonts w:eastAsia="MS Mincho"/>
        </w:rPr>
        <w:t>N</w:t>
      </w:r>
      <w:r w:rsidR="000563FF">
        <w:rPr>
          <w:rFonts w:eastAsia="MS Mincho"/>
        </w:rPr>
        <w:t>ā</w:t>
      </w:r>
      <w:r w:rsidRPr="000434D4">
        <w:rPr>
          <w:rFonts w:eastAsia="MS Mincho"/>
        </w:rPr>
        <w:t>gacandra</w:t>
      </w:r>
      <w:r>
        <w:rPr>
          <w:rFonts w:eastAsia="MS Mincho"/>
        </w:rPr>
        <w:t xml:space="preserve"> 2022:  </w:t>
      </w:r>
      <w:r>
        <w:rPr>
          <w:rFonts w:eastAsia="MS Mincho"/>
          <w:i/>
        </w:rPr>
        <w:t>Pampa Ramayana: Ramachandra charita purana in prose and verse,</w:t>
      </w:r>
      <w:r>
        <w:rPr>
          <w:rFonts w:eastAsia="MS Mincho"/>
        </w:rPr>
        <w:t xml:space="preserve"> tr. by D.A. Shankar (Bengaluru: Kuvempu Bhasha Bharathi Pradhikara).</w:t>
      </w:r>
      <w:r>
        <w:rPr>
          <w:rFonts w:eastAsia="MS Mincho"/>
        </w:rPr>
        <w:tab/>
      </w:r>
      <w:r>
        <w:rPr>
          <w:rFonts w:eastAsia="MS Mincho"/>
          <w:b/>
        </w:rPr>
        <w:t>own copy</w:t>
      </w:r>
    </w:p>
    <w:p w:rsidR="001B7BB0" w:rsidRPr="00D0205F" w:rsidRDefault="001B7BB0" w:rsidP="005D2206">
      <w:pPr>
        <w:spacing w:before="120" w:after="40"/>
        <w:rPr>
          <w:rFonts w:eastAsia="Gentium Basic"/>
          <w:b/>
        </w:rPr>
      </w:pPr>
      <w:r w:rsidRPr="00D0205F">
        <w:rPr>
          <w:rFonts w:eastAsia="Gentium Basic"/>
        </w:rPr>
        <w:t xml:space="preserve">Abidi, S.A.H. 1964:  “The story of Rámáyana in Indo-Persian literature”, </w:t>
      </w:r>
      <w:r w:rsidRPr="00D0205F">
        <w:rPr>
          <w:rFonts w:eastAsia="Gentium Basic"/>
          <w:i/>
        </w:rPr>
        <w:t>Indo-Iranica</w:t>
      </w:r>
      <w:r w:rsidRPr="00D0205F">
        <w:rPr>
          <w:rFonts w:eastAsia="Gentium Basic"/>
        </w:rPr>
        <w:t xml:space="preserve"> 17.3: 17</w:t>
      </w:r>
      <w:r w:rsidRPr="00D0205F">
        <w:rPr>
          <w:rFonts w:eastAsia="Gentium Basic"/>
        </w:rPr>
        <w:noBreakHyphen/>
        <w:t>29.</w:t>
      </w:r>
      <w:r w:rsidRPr="00D0205F">
        <w:rPr>
          <w:rFonts w:eastAsia="Gentium Basic"/>
        </w:rPr>
        <w:tab/>
      </w:r>
      <w:r w:rsidR="00B22D1A">
        <w:rPr>
          <w:rFonts w:eastAsia="Gentium Basic"/>
          <w:b/>
        </w:rPr>
        <w:t>scan</w:t>
      </w:r>
    </w:p>
    <w:p w:rsidR="001B7BB0" w:rsidRDefault="001B7BB0" w:rsidP="001B7BB0">
      <w:pPr>
        <w:spacing w:after="40"/>
        <w:rPr>
          <w:b/>
        </w:rPr>
      </w:pPr>
      <w:r w:rsidRPr="00D0205F">
        <w:t xml:space="preserve">Abidi, S.A.H. 1966:  “Indian stories in Indo-Persian literature”, </w:t>
      </w:r>
      <w:r w:rsidRPr="00D0205F">
        <w:rPr>
          <w:i/>
        </w:rPr>
        <w:t>Indian Literature</w:t>
      </w:r>
      <w:r w:rsidRPr="00D0205F">
        <w:t xml:space="preserve"> 9.3: 28-42.</w:t>
      </w:r>
      <w:r w:rsidRPr="00D0205F">
        <w:tab/>
      </w:r>
      <w:r w:rsidRPr="00D0205F">
        <w:tab/>
      </w:r>
      <w:r>
        <w:rPr>
          <w:b/>
        </w:rPr>
        <w:t>download</w:t>
      </w:r>
    </w:p>
    <w:p w:rsidR="001B7BB0" w:rsidRPr="00D0205F" w:rsidRDefault="001B7BB0" w:rsidP="001B7BB0">
      <w:pPr>
        <w:spacing w:after="40"/>
        <w:rPr>
          <w:rFonts w:eastAsia="Gentium Basic"/>
        </w:rPr>
      </w:pPr>
      <w:r w:rsidRPr="00BC0393">
        <w:t>Abusch,</w:t>
      </w:r>
      <w:r>
        <w:t xml:space="preserve"> Tzvi, and Emily West 2014:  “The tale of the wild man and the courtesan in India and Mesopotamia: the seductions of Ṛśyaśṛṅga in the Mahābhārata and Enkidu in the</w:t>
      </w:r>
      <w:r w:rsidRPr="007E1F1A">
        <w:t xml:space="preserve"> Epic of </w:t>
      </w:r>
      <w:r>
        <w:t xml:space="preserve">Gilgamesh”, in </w:t>
      </w:r>
      <w:r>
        <w:rPr>
          <w:i/>
        </w:rPr>
        <w:t>Melammu: the ancient world in an age of globalization,</w:t>
      </w:r>
      <w:r>
        <w:t xml:space="preserve"> ed. by Markham J. Geller (Berlin: Edition Open Access): 69-109.</w:t>
      </w:r>
      <w:r>
        <w:tab/>
      </w:r>
      <w:r>
        <w:rPr>
          <w:b/>
        </w:rPr>
        <w:t>download</w:t>
      </w:r>
    </w:p>
    <w:p w:rsidR="001B7BB0" w:rsidRPr="00D0205F" w:rsidRDefault="001B7BB0" w:rsidP="001B7BB0">
      <w:pPr>
        <w:rPr>
          <w:rFonts w:eastAsia="Gentium Basic"/>
        </w:rPr>
      </w:pPr>
      <w:r w:rsidRPr="00D0205F">
        <w:rPr>
          <w:rFonts w:eastAsia="Gentium Basic"/>
        </w:rPr>
        <w:t xml:space="preserve">Acri, Andrea 2010:  “On birds, ascetics, and kings in central Java: Rāmāyaṇa Kakawin, 24.95-126 and 25”, </w:t>
      </w:r>
      <w:r w:rsidRPr="00D0205F">
        <w:rPr>
          <w:rFonts w:eastAsia="Gentium Basic"/>
          <w:i/>
        </w:rPr>
        <w:t xml:space="preserve">BKI </w:t>
      </w:r>
      <w:r w:rsidRPr="00D0205F">
        <w:rPr>
          <w:rFonts w:eastAsia="Gentium Basic"/>
        </w:rPr>
        <w:t>167: 475-506.</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Acri, Andrea 2011:  “More on birds, ascetics, and kings in central Java: Rāmāyaṇa Kakawin, 24.111-125 and 25.19-22, in Acri, Creese and Griffiths 2011: 53-91.</w:t>
      </w:r>
      <w:r w:rsidRPr="00D0205F">
        <w:rPr>
          <w:rFonts w:eastAsia="Gentium Basic"/>
        </w:rPr>
        <w:tab/>
      </w:r>
      <w:r w:rsidRPr="00D0205F">
        <w:rPr>
          <w:rFonts w:eastAsia="Gentium Basic"/>
          <w:b/>
        </w:rPr>
        <w:t>printout</w:t>
      </w:r>
    </w:p>
    <w:p w:rsidR="001B7BB0" w:rsidRPr="00D0205F" w:rsidRDefault="001B7BB0" w:rsidP="001B7BB0">
      <w:pPr>
        <w:spacing w:after="40"/>
        <w:rPr>
          <w:rFonts w:eastAsia="Gentium Basic"/>
          <w:b/>
        </w:rPr>
      </w:pPr>
      <w:r w:rsidRPr="00D0205F">
        <w:rPr>
          <w:rFonts w:eastAsia="Gentium Basic"/>
        </w:rPr>
        <w:t xml:space="preserve">Acri, Andrea, Helen Creese and Arlo Griffiths (eds) 2011:  </w:t>
      </w:r>
      <w:r w:rsidRPr="00D0205F">
        <w:rPr>
          <w:rFonts w:eastAsia="Gentium Basic"/>
          <w:i/>
        </w:rPr>
        <w:t>From Laṅkā Eastwards: the Rāmāyaṇa in the literature and visual arts of Indonesia</w:t>
      </w:r>
      <w:r w:rsidRPr="00D0205F">
        <w:rPr>
          <w:rFonts w:eastAsia="Gentium Basic"/>
        </w:rPr>
        <w:t xml:space="preserve"> (Leiden: KITLV Press).</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b/>
          <w:i/>
        </w:rPr>
      </w:pPr>
      <w:r w:rsidRPr="00D0205F">
        <w:t>Adamjee, Qamar, and Audrey Truschke 2015:  “Reimagining the ‘Idol-Temple of Hindustan: textual and visual translation of Sanskrit texts in Mughal India’</w:t>
      </w:r>
      <w:r w:rsidRPr="00D0205F">
        <w:rPr>
          <w:vertAlign w:val="superscript"/>
        </w:rPr>
        <w:t xml:space="preserve"> </w:t>
      </w:r>
      <w:r w:rsidRPr="00D0205F">
        <w:t xml:space="preserve">”, in </w:t>
      </w:r>
      <w:r w:rsidRPr="00D0205F">
        <w:rPr>
          <w:i/>
        </w:rPr>
        <w:t>Pearls on a String: artists, patrons, and poets at the great Islamic courts,</w:t>
      </w:r>
      <w:r w:rsidRPr="00D0205F">
        <w:t xml:space="preserve"> ed. by Amy Landau (Baltimore: Walters Art Museum; Seattle: University of Washington Press): 141-65.</w:t>
      </w:r>
      <w:r w:rsidRPr="00D0205F">
        <w:br/>
        <w:t>[</w:t>
      </w:r>
      <w:r w:rsidRPr="00D0205F">
        <w:rPr>
          <w:rFonts w:eastAsia="Arial Unicode MS" w:cs="Calibri"/>
          <w:shd w:val="clear" w:color="auto" w:fill="FFFFFF"/>
        </w:rPr>
        <w:t xml:space="preserve">pp. 155-59 subtitled “The </w:t>
      </w:r>
      <w:r w:rsidRPr="00D0205F">
        <w:rPr>
          <w:rFonts w:eastAsia="Arial Unicode MS" w:cs="Calibri"/>
          <w:i/>
          <w:shd w:val="clear" w:color="auto" w:fill="FFFFFF"/>
        </w:rPr>
        <w:t>Ramayana</w:t>
      </w:r>
      <w:r w:rsidRPr="00D0205F">
        <w:rPr>
          <w:rFonts w:eastAsia="Arial Unicode MS" w:cs="Calibri"/>
          <w:shd w:val="clear" w:color="auto" w:fill="FFFFFF"/>
        </w:rPr>
        <w:t>: Envisioning the Mughals as Indian Kings”</w:t>
      </w:r>
      <w:r>
        <w:rPr>
          <w:rFonts w:eastAsia="Arial Unicode MS" w:cs="Calibri"/>
          <w:shd w:val="clear" w:color="auto" w:fill="FFFFFF"/>
        </w:rPr>
        <w:t xml:space="preserve"> – </w:t>
      </w:r>
      <w:r>
        <w:rPr>
          <w:rFonts w:eastAsia="Arial Unicode MS" w:cs="Calibri"/>
          <w:b/>
          <w:shd w:val="clear" w:color="auto" w:fill="FFFFFF"/>
        </w:rPr>
        <w:t>scan</w:t>
      </w:r>
      <w:r w:rsidRPr="00D0205F">
        <w:rPr>
          <w:rFonts w:eastAsia="Arial Unicode MS" w:cs="Calibri"/>
          <w:shd w:val="clear" w:color="auto" w:fill="FFFFFF"/>
        </w:rPr>
        <w:t>]</w:t>
      </w:r>
      <w:r w:rsidRPr="00D0205F">
        <w:br/>
      </w:r>
      <w:r w:rsidRPr="00D0205F">
        <w:tab/>
      </w:r>
      <w:r w:rsidRPr="00D0205F">
        <w:rPr>
          <w:b/>
        </w:rPr>
        <w:t xml:space="preserve">Sackler </w:t>
      </w:r>
      <w:r w:rsidRPr="00D0205F">
        <w:rPr>
          <w:rFonts w:eastAsia="Arial Unicode MS" w:cs="Arial Unicode MS"/>
          <w:b/>
          <w:shd w:val="clear" w:color="auto" w:fill="FFFFFF"/>
        </w:rPr>
        <w:t>N6263.B35 W35 PEA 2015</w:t>
      </w:r>
    </w:p>
    <w:p w:rsidR="001B7BB0" w:rsidRPr="00D0205F" w:rsidRDefault="001B7BB0" w:rsidP="001B7BB0">
      <w:pPr>
        <w:spacing w:before="240" w:after="40"/>
        <w:rPr>
          <w:rFonts w:eastAsia="Gentium Basic"/>
          <w:i/>
        </w:rPr>
      </w:pPr>
      <w:r w:rsidRPr="00D0205F">
        <w:rPr>
          <w:rFonts w:eastAsia="Gentium Basic"/>
          <w:i/>
        </w:rPr>
        <w:t xml:space="preserve">Adbhuta </w:t>
      </w:r>
      <w:r w:rsidRPr="00D0205F">
        <w:rPr>
          <w:i/>
        </w:rPr>
        <w:t>Rāmāyaṇa</w:t>
      </w:r>
    </w:p>
    <w:p w:rsidR="001B7BB0" w:rsidRDefault="001B7BB0" w:rsidP="001B7BB0">
      <w:pPr>
        <w:spacing w:after="40"/>
        <w:rPr>
          <w:i/>
        </w:rPr>
      </w:pPr>
      <w:r w:rsidRPr="002C6DB4">
        <w:rPr>
          <w:i/>
        </w:rPr>
        <w:t>Adbhuta Rāmāyaṇa</w:t>
      </w:r>
      <w:r w:rsidRPr="002C6DB4">
        <w:t xml:space="preserve"> 1</w:t>
      </w:r>
      <w:r>
        <w:t xml:space="preserve">884:  </w:t>
      </w:r>
      <w:r w:rsidRPr="007B3E29">
        <w:rPr>
          <w:i/>
        </w:rPr>
        <w:t>atha śrīmad</w:t>
      </w:r>
      <w:r w:rsidRPr="00566207">
        <w:rPr>
          <w:i/>
        </w:rPr>
        <w:t>adbhutarāmāyaṇa</w:t>
      </w:r>
      <w:r>
        <w:rPr>
          <w:i/>
        </w:rPr>
        <w:t>ṃ prārabhyate</w:t>
      </w:r>
      <w:r>
        <w:t xml:space="preserve"> (mumbai: veṅkaṭeśvaramudranālaye).</w:t>
      </w:r>
      <w:r>
        <w:tab/>
      </w:r>
      <w:r>
        <w:rPr>
          <w:b/>
        </w:rPr>
        <w:t>download</w:t>
      </w:r>
    </w:p>
    <w:p w:rsidR="001B7BB0" w:rsidRPr="00D0205F" w:rsidRDefault="001B7BB0" w:rsidP="001B7BB0">
      <w:pPr>
        <w:spacing w:after="40"/>
        <w:rPr>
          <w:rFonts w:eastAsia="Gentium Basic"/>
        </w:rPr>
      </w:pPr>
      <w:r w:rsidRPr="00D0205F">
        <w:rPr>
          <w:rFonts w:eastAsia="Gentium Basic"/>
          <w:i/>
        </w:rPr>
        <w:t xml:space="preserve">Adbhuta Rāmāyaṇa </w:t>
      </w:r>
      <w:r w:rsidRPr="00D0205F">
        <w:rPr>
          <w:rFonts w:eastAsia="Gentium Basic"/>
        </w:rPr>
        <w:t xml:space="preserve">1982:  </w:t>
      </w:r>
      <w:r w:rsidRPr="00D0205F">
        <w:rPr>
          <w:rFonts w:eastAsia="Gentium Basic"/>
          <w:i/>
        </w:rPr>
        <w:t xml:space="preserve">Adbhuta Rāmāyaṇa, </w:t>
      </w:r>
      <w:r w:rsidRPr="00D0205F">
        <w:rPr>
          <w:rFonts w:eastAsia="Gentium Basic"/>
        </w:rPr>
        <w:t>sampādaka-anuvādaka Rāma Kumāra Rāya (Vārāṇasī: Prācya Prakāśana).    278 pp.</w:t>
      </w:r>
      <w:r w:rsidRPr="00D0205F">
        <w:rPr>
          <w:rFonts w:eastAsia="Gentium Basic"/>
        </w:rPr>
        <w:tab/>
      </w:r>
      <w:r w:rsidRPr="00D0205F">
        <w:rPr>
          <w:rFonts w:eastAsia="Gentium Basic"/>
          <w:b/>
        </w:rPr>
        <w:t>Ind. Inst. 4.4.13. 1</w:t>
      </w:r>
    </w:p>
    <w:p w:rsidR="001B7BB0" w:rsidRDefault="001B7BB0" w:rsidP="001B7BB0">
      <w:pPr>
        <w:spacing w:after="40"/>
        <w:rPr>
          <w:rFonts w:eastAsia="Gentium Basic"/>
          <w:b/>
        </w:rPr>
      </w:pPr>
      <w:r w:rsidRPr="00D0205F">
        <w:rPr>
          <w:rFonts w:eastAsia="Gentium Basic"/>
        </w:rPr>
        <w:t xml:space="preserve">Nagar, Shantilal (trans.) 2001:  </w:t>
      </w:r>
      <w:r w:rsidRPr="00D0205F">
        <w:rPr>
          <w:rFonts w:eastAsia="Gentium Basic"/>
          <w:i/>
        </w:rPr>
        <w:t>Adbhut Rāmāyaṇa, attributed to the Sage Vālmīki</w:t>
      </w:r>
      <w:r w:rsidRPr="00D0205F">
        <w:rPr>
          <w:rFonts w:eastAsia="Gentium Basic"/>
        </w:rPr>
        <w:t xml:space="preserve"> (Delhi: </w:t>
      </w:r>
      <w:r>
        <w:rPr>
          <w:rFonts w:eastAsia="Gentium Basic"/>
        </w:rPr>
        <w:br/>
      </w:r>
      <w:r w:rsidRPr="00D0205F">
        <w:rPr>
          <w:rFonts w:eastAsia="Gentium Basic"/>
        </w:rPr>
        <w:t>B.R. PC).     [xviii, 429 pp.]</w:t>
      </w:r>
      <w:r w:rsidRPr="00D0205F">
        <w:rPr>
          <w:rFonts w:eastAsia="Gentium Basic"/>
        </w:rPr>
        <w:tab/>
      </w:r>
      <w:r w:rsidRPr="00D0205F">
        <w:rPr>
          <w:rFonts w:eastAsia="Gentium Basic"/>
          <w:b/>
        </w:rPr>
        <w:t>own copy</w:t>
      </w:r>
    </w:p>
    <w:p w:rsidR="005D1E34" w:rsidRPr="00D0205F" w:rsidRDefault="005D1E34" w:rsidP="005D1E34">
      <w:pPr>
        <w:spacing w:after="40"/>
        <w:rPr>
          <w:rFonts w:eastAsia="Gentium Basic"/>
          <w:i/>
        </w:rPr>
      </w:pPr>
      <w:r w:rsidRPr="00D0205F">
        <w:rPr>
          <w:i/>
        </w:rPr>
        <w:t xml:space="preserve">Adbhuta Rāmāyaṇa </w:t>
      </w:r>
      <w:r w:rsidRPr="00D0205F">
        <w:t xml:space="preserve">2010:  </w:t>
      </w:r>
      <w:r w:rsidRPr="00D0205F">
        <w:rPr>
          <w:i/>
        </w:rPr>
        <w:t>Adbhuta Rāmāyaṇa of Śrīmad-Vālmīki,</w:t>
      </w:r>
      <w:r w:rsidRPr="00D0205F">
        <w:t xml:space="preserve"> comp</w:t>
      </w:r>
      <w:r>
        <w:t>.</w:t>
      </w:r>
      <w:r w:rsidRPr="00D0205F">
        <w:t xml:space="preserve"> and trans. by Ajai Kumar Chhawchharia, Chaukhamba Surbharati studies. 7 (Varanasi: Chaukhamba Surbharati Prakashan).   [a very free translation]</w:t>
      </w:r>
      <w:r w:rsidRPr="00D0205F">
        <w:tab/>
      </w:r>
      <w:r w:rsidRPr="00D0205F">
        <w:rPr>
          <w:b/>
        </w:rPr>
        <w:t>Manchester UL</w:t>
      </w:r>
      <w:r>
        <w:rPr>
          <w:b/>
        </w:rPr>
        <w:t xml:space="preserve"> / download (of same?)</w:t>
      </w:r>
    </w:p>
    <w:p w:rsidR="001B7BB0" w:rsidRPr="00D0205F" w:rsidRDefault="001B7BB0" w:rsidP="001B7BB0">
      <w:pPr>
        <w:rPr>
          <w:rFonts w:eastAsia="Gentium Basic"/>
          <w:b/>
          <w:sz w:val="16"/>
          <w:szCs w:val="16"/>
        </w:rPr>
      </w:pPr>
    </w:p>
    <w:p w:rsidR="001B7BB0" w:rsidRPr="00D0205F" w:rsidRDefault="001B7BB0" w:rsidP="001B7BB0">
      <w:pPr>
        <w:rPr>
          <w:rFonts w:eastAsia="Gentium Basic"/>
        </w:rPr>
      </w:pPr>
      <w:r w:rsidRPr="00D0205F">
        <w:rPr>
          <w:rFonts w:eastAsia="Gentium Basic"/>
        </w:rPr>
        <w:t xml:space="preserve">Adeswara Rao, P. 1995:  “Changes in the Theme and Character of the Ranganatha </w:t>
      </w:r>
      <w:r w:rsidRPr="00D0205F">
        <w:rPr>
          <w:rFonts w:eastAsia="Gentium Basic"/>
          <w:i/>
        </w:rPr>
        <w:t>Ramayana”,</w:t>
      </w:r>
      <w:r w:rsidRPr="00D0205F">
        <w:rPr>
          <w:rFonts w:eastAsia="Gentium Basic"/>
        </w:rPr>
        <w:t xml:space="preserve"> in Pollet 1995: 59-65.</w:t>
      </w:r>
    </w:p>
    <w:p w:rsidR="001B7BB0" w:rsidRPr="00D0205F" w:rsidRDefault="001B7BB0" w:rsidP="001B7BB0">
      <w:pPr>
        <w:rPr>
          <w:rFonts w:eastAsia="Gentium Basic"/>
          <w:i/>
        </w:rPr>
      </w:pPr>
      <w:r w:rsidRPr="00D0205F">
        <w:rPr>
          <w:rFonts w:cs="Times"/>
        </w:rPr>
        <w:t>Adluri, Vishwa, and Joydeep Bagchi (eds) 2016:</w:t>
      </w:r>
      <w:r w:rsidRPr="00D0205F">
        <w:rPr>
          <w:rFonts w:cs="Times"/>
          <w:i/>
        </w:rPr>
        <w:t xml:space="preserve">  Argument and Design: the unity of the Mahābhārata,</w:t>
      </w:r>
      <w:r w:rsidRPr="00D0205F">
        <w:rPr>
          <w:rFonts w:cs="Times"/>
        </w:rPr>
        <w:t xml:space="preserve"> Brill’s Indological Studies 49 (Leiden: Brill).</w:t>
      </w:r>
      <w:r w:rsidRPr="00D0205F">
        <w:rPr>
          <w:rFonts w:cs="Times"/>
        </w:rPr>
        <w:tab/>
      </w:r>
      <w:r w:rsidRPr="00D0205F">
        <w:rPr>
          <w:rFonts w:cs="Times"/>
          <w:b/>
        </w:rPr>
        <w:t>(IND)</w:t>
      </w:r>
    </w:p>
    <w:p w:rsidR="001B7BB0" w:rsidRPr="00D0205F" w:rsidRDefault="001B7BB0" w:rsidP="001B7BB0">
      <w:pPr>
        <w:keepNext/>
        <w:spacing w:before="240" w:after="40"/>
        <w:outlineLvl w:val="0"/>
        <w:rPr>
          <w:rFonts w:eastAsia="Gentium Basic"/>
        </w:rPr>
      </w:pPr>
      <w:r w:rsidRPr="00D0205F">
        <w:rPr>
          <w:rFonts w:eastAsia="Gentium Basic"/>
          <w:i/>
        </w:rPr>
        <w:t>Adhyātma Rāmāyaṇa</w:t>
      </w:r>
    </w:p>
    <w:p w:rsidR="001B7BB0" w:rsidRPr="00FF0EFE" w:rsidRDefault="001B7BB0" w:rsidP="001B7BB0">
      <w:pPr>
        <w:spacing w:after="40"/>
        <w:rPr>
          <w:rFonts w:eastAsia="Gentium Basic"/>
          <w:b/>
        </w:rPr>
      </w:pPr>
      <w:r w:rsidRPr="00D0205F">
        <w:rPr>
          <w:rFonts w:eastAsia="Gentium Basic"/>
        </w:rPr>
        <w:t xml:space="preserve">Baij Nath, Lala (trans.) 1913:  </w:t>
      </w:r>
      <w:r w:rsidRPr="00D0205F">
        <w:rPr>
          <w:rFonts w:eastAsia="Gentium Basic"/>
          <w:i/>
        </w:rPr>
        <w:t>The Adhyatma Ramayana</w:t>
      </w:r>
      <w:r w:rsidRPr="00D0205F">
        <w:rPr>
          <w:rFonts w:eastAsia="Gentium Basic"/>
        </w:rPr>
        <w:t xml:space="preserve"> (Allahabad, Panini Office) [repr.</w:t>
      </w:r>
      <w:r>
        <w:rPr>
          <w:rFonts w:eastAsia="Gentium Basic"/>
        </w:rPr>
        <w:t xml:space="preserve"> New Delhi: Oriental Books Reprint Corporation, 1979;</w:t>
      </w:r>
      <w:r w:rsidRPr="00D0205F">
        <w:rPr>
          <w:rFonts w:eastAsia="Gentium Basic"/>
        </w:rPr>
        <w:t xml:space="preserve"> Delhi: Sri Satguru Publications, 2008].</w:t>
      </w:r>
      <w:r>
        <w:rPr>
          <w:rFonts w:eastAsia="Gentium Basic"/>
        </w:rPr>
        <w:tab/>
      </w:r>
      <w:r>
        <w:rPr>
          <w:rFonts w:eastAsia="Gentium Basic"/>
          <w:b/>
        </w:rPr>
        <w:t>download (1979 repr.)</w:t>
      </w:r>
    </w:p>
    <w:p w:rsidR="001B7BB0" w:rsidRPr="00D0205F" w:rsidRDefault="001B7BB0" w:rsidP="001B7BB0">
      <w:pPr>
        <w:spacing w:after="40"/>
        <w:rPr>
          <w:rFonts w:eastAsia="Gentium Basic"/>
        </w:rPr>
      </w:pPr>
      <w:r w:rsidRPr="00D0205F">
        <w:rPr>
          <w:rFonts w:eastAsia="Gentium Basic"/>
        </w:rPr>
        <w:t xml:space="preserve">Siddhantaratna, N. (ed.) 1935:  </w:t>
      </w:r>
      <w:r w:rsidRPr="00D0205F">
        <w:rPr>
          <w:rFonts w:eastAsia="Gentium Basic"/>
          <w:i/>
        </w:rPr>
        <w:t>Adhyātmarāmāyaṇam</w:t>
      </w:r>
      <w:r w:rsidRPr="00D0205F">
        <w:rPr>
          <w:rFonts w:eastAsia="Gentium Basic"/>
        </w:rPr>
        <w:t>, Calcutta Sanskrit Series 11, 2 pts (Calcutta: Metropolitan Printing &amp; Publishing House).</w:t>
      </w:r>
      <w:r w:rsidRPr="00D0205F">
        <w:rPr>
          <w:rFonts w:eastAsia="Gentium Basic"/>
        </w:rPr>
        <w:tab/>
      </w:r>
      <w:r w:rsidRPr="00D0205F">
        <w:rPr>
          <w:rFonts w:eastAsia="Gentium Basic"/>
          <w:b/>
        </w:rPr>
        <w:t>Ind. Inst.</w:t>
      </w:r>
    </w:p>
    <w:p w:rsidR="001B7BB0" w:rsidRPr="00D0205F" w:rsidRDefault="001B7BB0" w:rsidP="001B7BB0">
      <w:pPr>
        <w:spacing w:after="40"/>
        <w:rPr>
          <w:rFonts w:eastAsia="Gentium Basic"/>
        </w:rPr>
      </w:pPr>
      <w:r w:rsidRPr="00D0205F">
        <w:t xml:space="preserve">Munilal (ed. and trans.) 1982:  </w:t>
      </w:r>
      <w:r w:rsidRPr="00D0205F">
        <w:rPr>
          <w:i/>
        </w:rPr>
        <w:t>The Adhyatma Ramayana: original Sanskrit stanzas with Hindi translation</w:t>
      </w:r>
      <w:r w:rsidRPr="00D0205F">
        <w:t xml:space="preserve"> (Gorakhpur: Gītā Press).</w:t>
      </w:r>
      <w:r w:rsidRPr="00D0205F">
        <w:tab/>
      </w:r>
    </w:p>
    <w:p w:rsidR="001B7BB0" w:rsidRPr="00D0205F" w:rsidRDefault="001B7BB0" w:rsidP="001B7BB0">
      <w:pPr>
        <w:spacing w:after="40"/>
        <w:rPr>
          <w:rFonts w:eastAsia="Gentium Basic"/>
          <w:b/>
        </w:rPr>
      </w:pPr>
      <w:r w:rsidRPr="00D0205F">
        <w:rPr>
          <w:rFonts w:eastAsia="Gentium Basic"/>
        </w:rPr>
        <w:t xml:space="preserve">Tapasyananda, Swami (ed. and trans.) 1985:  </w:t>
      </w:r>
      <w:r w:rsidRPr="00D0205F">
        <w:rPr>
          <w:rFonts w:eastAsia="Gentium Basic"/>
          <w:i/>
        </w:rPr>
        <w:t>Adhyatma Ramayana: the spiritual version of the Rama saga</w:t>
      </w:r>
      <w:r w:rsidRPr="00D0205F">
        <w:rPr>
          <w:rFonts w:eastAsia="Gentium Basic"/>
        </w:rPr>
        <w:t xml:space="preserve"> (Madras: Sri Ramakrishna Math).</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b/>
        </w:rPr>
      </w:pPr>
      <w:r w:rsidRPr="00D0205F">
        <w:t xml:space="preserve">Chawchharia, Ajai Kumar (ed.) 2000:  </w:t>
      </w:r>
      <w:r w:rsidRPr="00D0205F">
        <w:rPr>
          <w:i/>
        </w:rPr>
        <w:t xml:space="preserve">Adhyātma Rāmāyaṇa, </w:t>
      </w:r>
      <w:r w:rsidRPr="00D0205F">
        <w:t>2 vols (Delhi, Motilal Banarsidass  [repr. Delhi: Chaukhamba Surbharti Prakashan, 2010]).</w:t>
      </w:r>
    </w:p>
    <w:p w:rsidR="001B7BB0" w:rsidRPr="00D0205F" w:rsidRDefault="001B7BB0" w:rsidP="001B7BB0">
      <w:pPr>
        <w:rPr>
          <w:rFonts w:eastAsia="Gentium Basic"/>
          <w:b/>
          <w:sz w:val="16"/>
          <w:szCs w:val="16"/>
        </w:rPr>
      </w:pPr>
    </w:p>
    <w:p w:rsidR="001B7BB0" w:rsidRPr="00D0205F" w:rsidRDefault="001B7BB0" w:rsidP="001B7BB0">
      <w:pPr>
        <w:rPr>
          <w:rFonts w:eastAsia="Gentium Basic"/>
          <w:b/>
        </w:rPr>
      </w:pPr>
      <w:r w:rsidRPr="00D0205F">
        <w:rPr>
          <w:rFonts w:eastAsia="Gentium Basic"/>
        </w:rPr>
        <w:t xml:space="preserve">Aggarwal, Neil Krishan 2007:  “The Rama Story of Brij Narain Chakbast”,  </w:t>
      </w:r>
      <w:r w:rsidRPr="00D0205F">
        <w:rPr>
          <w:rFonts w:eastAsia="Gentium Basic"/>
          <w:i/>
        </w:rPr>
        <w:t>Annual of Urdu Studies</w:t>
      </w:r>
      <w:r w:rsidRPr="00D0205F">
        <w:rPr>
          <w:rFonts w:eastAsia="Gentium Basic"/>
        </w:rPr>
        <w:t xml:space="preserve"> 22: 146-61.</w:t>
      </w:r>
      <w:r w:rsidRPr="00D0205F">
        <w:rPr>
          <w:rFonts w:eastAsia="Gentium Basic"/>
        </w:rPr>
        <w:tab/>
      </w:r>
      <w:r w:rsidRPr="00D0205F">
        <w:rPr>
          <w:rFonts w:eastAsia="Gentium Basic"/>
          <w:b/>
        </w:rPr>
        <w:t>download</w:t>
      </w:r>
    </w:p>
    <w:p w:rsidR="001B7BB0" w:rsidRPr="00D0205F" w:rsidRDefault="001B7BB0" w:rsidP="001B7BB0">
      <w:pPr>
        <w:keepNext/>
        <w:tabs>
          <w:tab w:val="left" w:pos="2880"/>
        </w:tabs>
        <w:spacing w:before="240" w:after="40"/>
        <w:rPr>
          <w:i/>
          <w:iCs/>
        </w:rPr>
      </w:pPr>
      <w:r w:rsidRPr="00D0205F">
        <w:rPr>
          <w:i/>
          <w:iCs/>
        </w:rPr>
        <w:t>Ādi Purāṇa or Nāradaśaunakasaṃvāda</w:t>
      </w:r>
    </w:p>
    <w:p w:rsidR="001B7BB0" w:rsidRDefault="001B7BB0" w:rsidP="001B7BB0">
      <w:pPr>
        <w:tabs>
          <w:tab w:val="left" w:pos="2880"/>
        </w:tabs>
        <w:spacing w:after="40"/>
        <w:rPr>
          <w:i/>
          <w:iCs/>
        </w:rPr>
      </w:pPr>
      <w:r w:rsidRPr="000C535A">
        <w:rPr>
          <w:i/>
        </w:rPr>
        <w:t>Ādi</w:t>
      </w:r>
      <w:r>
        <w:rPr>
          <w:i/>
        </w:rPr>
        <w:t xml:space="preserve"> Purāṇa </w:t>
      </w:r>
      <w:r>
        <w:t xml:space="preserve">1990: </w:t>
      </w:r>
      <w:r>
        <w:rPr>
          <w:i/>
        </w:rPr>
        <w:t>Ādipurāṇam,</w:t>
      </w:r>
      <w:r>
        <w:t xml:space="preserve"> ed. by Jagdish Narayan Dubey, Dharmshashtra Granthmala 1 (Varanasi: Sudarshan Book Agencies).  [minus intro.]</w:t>
      </w:r>
      <w:r>
        <w:tab/>
      </w:r>
      <w:r>
        <w:rPr>
          <w:b/>
        </w:rPr>
        <w:t>download</w:t>
      </w:r>
    </w:p>
    <w:p w:rsidR="001B7BB0" w:rsidRPr="00D0205F" w:rsidRDefault="001B7BB0" w:rsidP="001B7BB0">
      <w:pPr>
        <w:tabs>
          <w:tab w:val="left" w:pos="2880"/>
        </w:tabs>
        <w:spacing w:after="40"/>
        <w:rPr>
          <w:rFonts w:eastAsia="Gentium Basic"/>
          <w:i/>
          <w:iCs/>
        </w:rPr>
      </w:pPr>
      <w:r w:rsidRPr="00D0205F">
        <w:rPr>
          <w:i/>
          <w:iCs/>
        </w:rPr>
        <w:t xml:space="preserve">Ādi Purāṇa </w:t>
      </w:r>
      <w:r w:rsidRPr="00D0205F">
        <w:t xml:space="preserve">1999: </w:t>
      </w:r>
      <w:r w:rsidRPr="00D0205F">
        <w:rPr>
          <w:i/>
          <w:iCs/>
        </w:rPr>
        <w:t xml:space="preserve"> Ādipurāṇam,</w:t>
      </w:r>
      <w:r w:rsidRPr="00D0205F">
        <w:t xml:space="preserve"> ed. S. L. Tripathi (Mumbai: Venkatesvara Press, 1907; repr. Vārāṇasi: Chaukhambhā Vidyābhavana).</w:t>
      </w:r>
    </w:p>
    <w:p w:rsidR="001B7BB0" w:rsidRPr="00D0205F" w:rsidRDefault="001B7BB0" w:rsidP="001B7BB0">
      <w:pPr>
        <w:tabs>
          <w:tab w:val="left" w:pos="2880"/>
        </w:tabs>
        <w:rPr>
          <w:rFonts w:eastAsia="Gentium Basic"/>
        </w:rPr>
      </w:pPr>
      <w:r w:rsidRPr="00D0205F">
        <w:rPr>
          <w:rFonts w:eastAsia="Gentium Basic"/>
          <w:i/>
          <w:iCs/>
        </w:rPr>
        <w:t>Ādi Purāṇa 2003</w:t>
      </w:r>
      <w:r w:rsidRPr="00D0205F">
        <w:rPr>
          <w:rFonts w:eastAsia="Gentium Basic"/>
        </w:rPr>
        <w:t xml:space="preserve">: </w:t>
      </w:r>
      <w:r w:rsidRPr="00D0205F">
        <w:rPr>
          <w:rFonts w:eastAsia="Gentium Basic"/>
          <w:i/>
          <w:iCs/>
        </w:rPr>
        <w:t xml:space="preserve"> Ādyupapurāṇam,</w:t>
      </w:r>
      <w:r w:rsidRPr="00D0205F">
        <w:rPr>
          <w:rFonts w:eastAsia="Gentium Basic"/>
        </w:rPr>
        <w:t xml:space="preserve"> ed. B.K. Śukla (Delhi, Nag Publishers, 2003).</w:t>
      </w:r>
    </w:p>
    <w:p w:rsidR="001B7BB0" w:rsidRPr="00D0205F" w:rsidRDefault="001B7BB0" w:rsidP="001B7BB0">
      <w:pPr>
        <w:tabs>
          <w:tab w:val="left" w:pos="2880"/>
        </w:tabs>
        <w:rPr>
          <w:rFonts w:eastAsia="Gentium Basic"/>
          <w:sz w:val="16"/>
          <w:szCs w:val="16"/>
        </w:rPr>
      </w:pPr>
    </w:p>
    <w:p w:rsidR="001B7BB0" w:rsidRPr="00D0205F" w:rsidRDefault="001B7BB0" w:rsidP="001B7BB0">
      <w:pPr>
        <w:tabs>
          <w:tab w:val="left" w:pos="2880"/>
        </w:tabs>
        <w:rPr>
          <w:b/>
        </w:rPr>
      </w:pPr>
      <w:r w:rsidRPr="00D0205F">
        <w:t xml:space="preserve">Advaitayati 2011:  </w:t>
      </w:r>
      <w:r w:rsidRPr="00D0205F">
        <w:rPr>
          <w:i/>
        </w:rPr>
        <w:t>Rāghavollāsamahākāvyam advaitayatipraṇītam,</w:t>
      </w:r>
      <w:r w:rsidRPr="00D0205F">
        <w:t xml:space="preserve"> ed. by Ram Kishore Jha (Allahabad: Rashtriya Sanskrit Sansthan, Ganganatha Jha Campus).</w:t>
      </w:r>
      <w:r w:rsidRPr="00D0205F">
        <w:tab/>
      </w:r>
      <w:r w:rsidRPr="00D0205F">
        <w:rPr>
          <w:b/>
        </w:rPr>
        <w:t>(IND)</w:t>
      </w:r>
    </w:p>
    <w:p w:rsidR="001B7BB0" w:rsidRDefault="001B7BB0" w:rsidP="001B7BB0">
      <w:pPr>
        <w:tabs>
          <w:tab w:val="left" w:pos="2880"/>
        </w:tabs>
        <w:rPr>
          <w:b/>
        </w:rPr>
      </w:pPr>
      <w:r w:rsidRPr="00D0205F">
        <w:t xml:space="preserve">Agarwala, Ramavatar 1977:  “The Marwar Murals”, </w:t>
      </w:r>
      <w:r w:rsidRPr="00D0205F">
        <w:rPr>
          <w:i/>
        </w:rPr>
        <w:t>AA</w:t>
      </w:r>
      <w:r w:rsidRPr="00D0205F">
        <w:t xml:space="preserve"> 39: 268-72.</w:t>
      </w:r>
      <w:r w:rsidRPr="00D0205F">
        <w:tab/>
      </w:r>
      <w:r w:rsidRPr="00D0205F">
        <w:rPr>
          <w:b/>
        </w:rPr>
        <w:t>download</w:t>
      </w:r>
    </w:p>
    <w:p w:rsidR="001B7BB0" w:rsidRPr="00D0205F" w:rsidRDefault="001B7BB0" w:rsidP="001B7BB0">
      <w:pPr>
        <w:tabs>
          <w:tab w:val="left" w:pos="2880"/>
        </w:tabs>
        <w:rPr>
          <w:rFonts w:eastAsia="Gentium Basic"/>
          <w:b/>
        </w:rPr>
      </w:pPr>
      <w:r>
        <w:t xml:space="preserve">Agashe, Sukanya 2014:  </w:t>
      </w:r>
      <w:r>
        <w:rPr>
          <w:i/>
        </w:rPr>
        <w:t>The search for Rāvaṇa’s Laṅkā: the geography of Vālmīki Rāmāyaṇa</w:t>
      </w:r>
      <w:r>
        <w:t xml:space="preserve"> (Mumbai: Popular Prakashan).</w:t>
      </w:r>
    </w:p>
    <w:p w:rsidR="001B7BB0" w:rsidRPr="00D0205F" w:rsidRDefault="001B7BB0" w:rsidP="001B7BB0">
      <w:pPr>
        <w:keepNext/>
        <w:spacing w:before="240" w:after="40"/>
        <w:outlineLvl w:val="0"/>
        <w:rPr>
          <w:rFonts w:eastAsia="Gentium Basic"/>
          <w:i/>
        </w:rPr>
      </w:pPr>
      <w:r w:rsidRPr="00D0205F">
        <w:rPr>
          <w:rFonts w:eastAsia="Gentium Basic"/>
          <w:i/>
        </w:rPr>
        <w:t>Agni Purāṇa</w:t>
      </w:r>
    </w:p>
    <w:p w:rsidR="001B7BB0" w:rsidRPr="00806D12" w:rsidRDefault="001B7BB0" w:rsidP="001B7BB0">
      <w:pPr>
        <w:spacing w:after="40"/>
        <w:rPr>
          <w:rFonts w:eastAsia="Gentium Basic"/>
          <w:b/>
          <w:i/>
        </w:rPr>
      </w:pPr>
      <w:r w:rsidRPr="00D0205F">
        <w:rPr>
          <w:rFonts w:eastAsia="Gentium Basic"/>
          <w:i/>
        </w:rPr>
        <w:t>Agni Purāṇa</w:t>
      </w:r>
      <w:r w:rsidRPr="00D0205F">
        <w:rPr>
          <w:rFonts w:eastAsia="Gentium Basic"/>
          <w:b/>
          <w:i/>
        </w:rPr>
        <w:t xml:space="preserve"> </w:t>
      </w:r>
      <w:r w:rsidRPr="00D0205F">
        <w:rPr>
          <w:rFonts w:eastAsia="Gentium Basic"/>
        </w:rPr>
        <w:t xml:space="preserve">1984-87: </w:t>
      </w:r>
      <w:r w:rsidRPr="00D0205F">
        <w:rPr>
          <w:rFonts w:eastAsia="Gentium Basic"/>
          <w:i/>
        </w:rPr>
        <w:t xml:space="preserve"> Agni Purāṇa, </w:t>
      </w:r>
      <w:r w:rsidRPr="00D0205F">
        <w:rPr>
          <w:rFonts w:eastAsia="Gentium Basic"/>
        </w:rPr>
        <w:t>trans. by N. Gangadharan, AITM 27-30 (Delhi: Motilal Banarsidass).</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i/>
        </w:rPr>
        <w:t xml:space="preserve">Agni Purāṇa </w:t>
      </w:r>
      <w:r w:rsidRPr="00D0205F">
        <w:rPr>
          <w:rFonts w:eastAsia="Gentium Basic"/>
        </w:rPr>
        <w:t xml:space="preserve">2001:  </w:t>
      </w:r>
      <w:r w:rsidRPr="00D0205F">
        <w:rPr>
          <w:rFonts w:eastAsia="Gentium Basic"/>
          <w:i/>
        </w:rPr>
        <w:t>Agni Mahāpurāṇam</w:t>
      </w:r>
      <w:r w:rsidRPr="00D0205F">
        <w:rPr>
          <w:rFonts w:eastAsia="Gentium Basic"/>
        </w:rPr>
        <w:t>, ed. J.K.L. Shastri, trans. M.N. Dutt, Parimal Sanskrit Series 53, 2 vols (Delhi: Parimal).</w:t>
      </w:r>
      <w:r w:rsidRPr="00D0205F">
        <w:rPr>
          <w:rFonts w:eastAsia="Gentium Basic"/>
        </w:rPr>
        <w:tab/>
      </w:r>
      <w:r w:rsidRPr="00D0205F">
        <w:rPr>
          <w:rFonts w:eastAsia="Gentium Basic"/>
          <w:b/>
        </w:rPr>
        <w:t>Ind. Inst. 4.5.3. Agni 6</w:t>
      </w:r>
    </w:p>
    <w:p w:rsidR="001B7BB0" w:rsidRPr="00D0205F" w:rsidRDefault="001B7BB0" w:rsidP="001B7BB0">
      <w:pPr>
        <w:rPr>
          <w:rFonts w:eastAsia="Gentium Basic"/>
          <w:sz w:val="12"/>
          <w:szCs w:val="12"/>
        </w:rPr>
      </w:pPr>
    </w:p>
    <w:p w:rsidR="001B7BB0" w:rsidRPr="00D0205F" w:rsidRDefault="001B7BB0" w:rsidP="001B7BB0">
      <w:pPr>
        <w:rPr>
          <w:rFonts w:eastAsia="Gentium Basic"/>
        </w:rPr>
      </w:pPr>
      <w:r w:rsidRPr="00D0205F">
        <w:rPr>
          <w:rFonts w:eastAsia="Gentium Basic"/>
        </w:rPr>
        <w:t>Agrawal, Ashvini 2006:  “The Rāmāyaṇa tradition in the Gupta period”, in Saklani (ed.) 2006: 17-22.</w:t>
      </w:r>
      <w:r w:rsidRPr="00D0205F">
        <w:rPr>
          <w:rFonts w:eastAsia="Gentium Basic"/>
        </w:rPr>
        <w:tab/>
      </w:r>
      <w:r w:rsidRPr="00D0205F">
        <w:rPr>
          <w:rFonts w:eastAsia="Gentium Basic"/>
          <w:b/>
        </w:rPr>
        <w:t>pp.20-21 photocopied (in grey box file)</w:t>
      </w:r>
    </w:p>
    <w:p w:rsidR="001B7BB0" w:rsidRPr="00DE1727" w:rsidRDefault="001B7BB0" w:rsidP="001B7BB0">
      <w:pPr>
        <w:rPr>
          <w:rFonts w:eastAsia="Gentium Basic"/>
          <w:b/>
        </w:rPr>
      </w:pPr>
      <w:r w:rsidRPr="00D0205F">
        <w:rPr>
          <w:rFonts w:eastAsia="Gentium Basic"/>
        </w:rPr>
        <w:t xml:space="preserve">Agrawal, Ashvini 2014:  “Tracing the antiquity of the Ramayana – through the inscriptions, literature and art of the Gupta period”, in </w:t>
      </w:r>
      <w:r w:rsidRPr="00D0205F">
        <w:rPr>
          <w:rFonts w:eastAsia="Gentium Basic"/>
          <w:i/>
        </w:rPr>
        <w:t>Proceedings of the Conference on the Ramayana in literature, society and the arts,</w:t>
      </w:r>
      <w:r w:rsidRPr="00D0205F">
        <w:rPr>
          <w:rFonts w:eastAsia="Gentium Basic"/>
        </w:rPr>
        <w:t xml:space="preserve"> February 1-2, 2013 (Chennai: C.P.R. Publications): 15-32.</w:t>
      </w:r>
      <w:r>
        <w:rPr>
          <w:rFonts w:eastAsia="Gentium Basic"/>
        </w:rPr>
        <w:tab/>
      </w:r>
      <w:r>
        <w:rPr>
          <w:rFonts w:eastAsia="Gentium Basic"/>
          <w:b/>
        </w:rPr>
        <w:t>BL</w:t>
      </w:r>
    </w:p>
    <w:p w:rsidR="001B7BB0" w:rsidRPr="00D0205F" w:rsidRDefault="001B7BB0" w:rsidP="001B7BB0">
      <w:pPr>
        <w:rPr>
          <w:rFonts w:eastAsia="Gentium Basic"/>
        </w:rPr>
      </w:pPr>
      <w:r w:rsidRPr="00D0205F">
        <w:rPr>
          <w:rFonts w:eastAsia="Gentium Basic"/>
        </w:rPr>
        <w:t xml:space="preserve">Agrawala, Bhanu 1981:  “Deux miniatures intéressantes d’un Râmâyana du Mâlwâ et leur arrière-plan littéraire”, </w:t>
      </w:r>
      <w:r w:rsidRPr="00D0205F">
        <w:rPr>
          <w:rFonts w:eastAsia="Gentium Basic"/>
          <w:i/>
        </w:rPr>
        <w:t>Arts Asiatiques</w:t>
      </w:r>
      <w:r w:rsidRPr="00D0205F">
        <w:rPr>
          <w:rFonts w:eastAsia="Gentium Basic"/>
        </w:rPr>
        <w:t xml:space="preserve"> 36: 59-61.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lastRenderedPageBreak/>
        <w:t xml:space="preserve">Agrawal, Bhanu 1995:  </w:t>
      </w:r>
      <w:r w:rsidRPr="00D0205F">
        <w:rPr>
          <w:rFonts w:eastAsia="Gentium Basic"/>
          <w:i/>
        </w:rPr>
        <w:t>Vālmīki Rāmāyaṇa in Mālwā painting</w:t>
      </w:r>
      <w:r w:rsidRPr="00D0205F">
        <w:rPr>
          <w:rFonts w:eastAsia="Gentium Basic"/>
        </w:rPr>
        <w:t xml:space="preserve"> (Varanasi: Ganga Kaveri Publ. House).</w:t>
      </w:r>
      <w:r w:rsidRPr="00D0205F">
        <w:rPr>
          <w:rFonts w:eastAsia="Gentium Basic"/>
          <w:b/>
        </w:rPr>
        <w:tab/>
      </w:r>
      <w:r w:rsidRPr="00D0205F">
        <w:rPr>
          <w:rFonts w:eastAsia="Gentium Basic"/>
          <w:b/>
          <w:spacing w:val="-10"/>
        </w:rPr>
        <w:t>Sackler  IWg Agrc;  pp. xi-xiii + 14-15 photocopied</w:t>
      </w:r>
    </w:p>
    <w:p w:rsidR="001B7BB0" w:rsidRPr="00165F9A" w:rsidRDefault="001B7BB0" w:rsidP="001B7BB0">
      <w:pPr>
        <w:rPr>
          <w:rFonts w:eastAsia="Gentium Basic"/>
          <w:b/>
        </w:rPr>
      </w:pPr>
      <w:r w:rsidRPr="00D0205F">
        <w:rPr>
          <w:rFonts w:eastAsia="Gentium Basic"/>
        </w:rPr>
        <w:t xml:space="preserve">Agrawal, Jagannath 1975:  “The authenticity of the Uttarakāṇḍa of Vālmīki’s Rāmāyaṇa”, </w:t>
      </w:r>
      <w:r w:rsidRPr="0002641B">
        <w:rPr>
          <w:rFonts w:eastAsia="Gentium Basic"/>
          <w:i/>
        </w:rPr>
        <w:t>Vishveshvaranand Indological Journal</w:t>
      </w:r>
      <w:r w:rsidRPr="00D0205F">
        <w:rPr>
          <w:rFonts w:eastAsia="Gentium Basic"/>
        </w:rPr>
        <w:t xml:space="preserve"> 13.1: 1-5.</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Agrawal, Jagannath 1986:  “The date of Valmiki’s Ramayana”, in Varma, K.C. and others (eds) 1986:  </w:t>
      </w:r>
      <w:r w:rsidRPr="00D0205F">
        <w:rPr>
          <w:rFonts w:eastAsia="Gentium Basic"/>
          <w:i/>
        </w:rPr>
        <w:t>Ṛtambhara: studies in Indology: Acharya Udaya Vira Shastri felicitation volume</w:t>
      </w:r>
      <w:r w:rsidRPr="00D0205F">
        <w:rPr>
          <w:rFonts w:eastAsia="Gentium Basic"/>
        </w:rPr>
        <w:t xml:space="preserve"> (Ghaziabad: Society for Indic Studies): 67</w:t>
      </w:r>
      <w:r w:rsidRPr="00D0205F">
        <w:rPr>
          <w:rFonts w:eastAsia="Gentium Basic"/>
        </w:rPr>
        <w:noBreakHyphen/>
        <w:t>69.</w:t>
      </w:r>
    </w:p>
    <w:p w:rsidR="001B7BB0" w:rsidRPr="00D0205F" w:rsidRDefault="001B7BB0" w:rsidP="001B7BB0">
      <w:pPr>
        <w:rPr>
          <w:rFonts w:eastAsia="Gentium Basic"/>
        </w:rPr>
      </w:pPr>
      <w:r w:rsidRPr="00D0205F">
        <w:rPr>
          <w:rFonts w:eastAsia="Gentium Basic"/>
        </w:rPr>
        <w:t xml:space="preserve">Agrawala, Prithvi K. 1980-81:  “Identification of Hanumān and Rāma on a Nāgārjunakoṇḍā relief”, </w:t>
      </w:r>
      <w:r w:rsidRPr="00D0205F">
        <w:rPr>
          <w:rFonts w:eastAsia="Gentium Basic"/>
          <w:i/>
        </w:rPr>
        <w:t>JOIB</w:t>
      </w:r>
      <w:r w:rsidRPr="00D0205F">
        <w:rPr>
          <w:rFonts w:eastAsia="Gentium Basic"/>
        </w:rPr>
        <w:t xml:space="preserve"> 30: 109-11.</w:t>
      </w:r>
    </w:p>
    <w:p w:rsidR="001B7BB0" w:rsidRPr="00D33A38" w:rsidRDefault="001B7BB0" w:rsidP="001B7BB0">
      <w:pPr>
        <w:rPr>
          <w:rFonts w:eastAsia="Gentium Basic"/>
          <w:b/>
        </w:rPr>
      </w:pPr>
      <w:r w:rsidRPr="00D0205F">
        <w:rPr>
          <w:rFonts w:eastAsia="Gentium Basic"/>
        </w:rPr>
        <w:t>Agrawala, Prithvi Kumar 1994:  “The earliest known depiction of Rāvaṇa-</w:t>
      </w:r>
      <w:r>
        <w:rPr>
          <w:rFonts w:eastAsia="Gentium Basic"/>
        </w:rPr>
        <w:t>ś</w:t>
      </w:r>
      <w:r w:rsidRPr="00D0205F">
        <w:rPr>
          <w:rFonts w:eastAsia="Gentium Basic"/>
        </w:rPr>
        <w:t>iraḥ</w:t>
      </w:r>
      <w:r>
        <w:rPr>
          <w:rFonts w:eastAsia="Gentium Basic"/>
        </w:rPr>
        <w:t>k</w:t>
      </w:r>
      <w:r w:rsidRPr="00D0205F">
        <w:rPr>
          <w:rFonts w:eastAsia="Gentium Basic"/>
        </w:rPr>
        <w:t xml:space="preserve">ṛnttana in Indian Sculpture”, </w:t>
      </w:r>
      <w:r w:rsidRPr="00D0205F">
        <w:rPr>
          <w:rFonts w:eastAsia="Gentium Basic"/>
          <w:i/>
        </w:rPr>
        <w:t>Purāṇa</w:t>
      </w:r>
      <w:r w:rsidRPr="00D0205F">
        <w:rPr>
          <w:rFonts w:eastAsia="Gentium Basic"/>
        </w:rPr>
        <w:t xml:space="preserve"> 36: 253-58.</w:t>
      </w:r>
      <w:r>
        <w:rPr>
          <w:rFonts w:eastAsia="Gentium Basic"/>
        </w:rPr>
        <w:tab/>
      </w:r>
      <w:r>
        <w:rPr>
          <w:rFonts w:eastAsia="Gentium Basic"/>
          <w:b/>
        </w:rPr>
        <w:t>scan</w:t>
      </w:r>
    </w:p>
    <w:p w:rsidR="001B7BB0" w:rsidRPr="00040A08" w:rsidRDefault="001B7BB0" w:rsidP="001B7BB0">
      <w:pPr>
        <w:rPr>
          <w:rFonts w:eastAsia="Gentium Basic"/>
          <w:b/>
        </w:rPr>
      </w:pPr>
      <w:r w:rsidRPr="00D0205F">
        <w:rPr>
          <w:rFonts w:eastAsia="Gentium Basic"/>
        </w:rPr>
        <w:t>Agrawala, R</w:t>
      </w:r>
      <w:r>
        <w:rPr>
          <w:rFonts w:eastAsia="Gentium Basic"/>
        </w:rPr>
        <w:t xml:space="preserve">atna </w:t>
      </w:r>
      <w:r w:rsidRPr="00D0205F">
        <w:rPr>
          <w:rFonts w:eastAsia="Gentium Basic"/>
        </w:rPr>
        <w:t>C</w:t>
      </w:r>
      <w:r>
        <w:rPr>
          <w:rFonts w:eastAsia="Gentium Basic"/>
        </w:rPr>
        <w:t>handra</w:t>
      </w:r>
      <w:r w:rsidRPr="00D0205F">
        <w:rPr>
          <w:rFonts w:eastAsia="Gentium Basic"/>
        </w:rPr>
        <w:t xml:space="preserve"> 1954:  “Rāmāyaṇa Scenes in Rājasthāna Sculptures”, </w:t>
      </w:r>
      <w:r w:rsidRPr="00D0205F">
        <w:rPr>
          <w:rFonts w:eastAsia="Gentium Basic"/>
          <w:i/>
        </w:rPr>
        <w:t>IHQ</w:t>
      </w:r>
      <w:r w:rsidRPr="00D0205F">
        <w:rPr>
          <w:rFonts w:eastAsia="Gentium Basic"/>
        </w:rPr>
        <w:t xml:space="preserve"> 30: </w:t>
      </w:r>
      <w:r>
        <w:rPr>
          <w:rFonts w:eastAsia="Gentium Basic"/>
        </w:rPr>
        <w:br/>
      </w:r>
      <w:r w:rsidRPr="00D0205F">
        <w:rPr>
          <w:rFonts w:eastAsia="Gentium Basic"/>
        </w:rPr>
        <w:t>154-59</w:t>
      </w:r>
      <w:r>
        <w:rPr>
          <w:rFonts w:eastAsia="Gentium Basic"/>
        </w:rPr>
        <w:t>.</w:t>
      </w:r>
      <w:r>
        <w:rPr>
          <w:rFonts w:eastAsia="Gentium Basic"/>
        </w:rPr>
        <w:tab/>
      </w:r>
      <w:r>
        <w:rPr>
          <w:rFonts w:eastAsia="Gentium Basic"/>
          <w:b/>
        </w:rPr>
        <w:t>download (vol.)</w:t>
      </w:r>
    </w:p>
    <w:p w:rsidR="001B7BB0" w:rsidRPr="00D0205F" w:rsidRDefault="001B7BB0" w:rsidP="001B7BB0">
      <w:pPr>
        <w:rPr>
          <w:rFonts w:eastAsia="Gentium Basic"/>
          <w:b/>
        </w:rPr>
      </w:pPr>
      <w:r w:rsidRPr="00D0205F">
        <w:rPr>
          <w:rFonts w:eastAsia="Gentium Basic"/>
        </w:rPr>
        <w:t xml:space="preserve">Agrawala, R.C. 1967:  “Unpublished sculptures and terracottas in the National Museum, New Delhi, and some allied problems”, </w:t>
      </w:r>
      <w:r w:rsidRPr="00D0205F">
        <w:rPr>
          <w:rFonts w:eastAsia="Gentium Basic"/>
          <w:i/>
        </w:rPr>
        <w:t>East and West</w:t>
      </w:r>
      <w:r w:rsidRPr="00D0205F">
        <w:rPr>
          <w:rFonts w:eastAsia="Gentium Basic"/>
        </w:rPr>
        <w:t xml:space="preserve"> 17.3-4: 276-86.</w:t>
      </w:r>
      <w:r w:rsidRPr="00D0205F">
        <w:rPr>
          <w:rFonts w:eastAsia="Gentium Basic"/>
        </w:rPr>
        <w:tab/>
      </w:r>
      <w:r w:rsidRPr="00D0205F">
        <w:rPr>
          <w:rFonts w:eastAsia="Gentium Basic"/>
          <w:b/>
        </w:rPr>
        <w:t>download</w:t>
      </w:r>
    </w:p>
    <w:p w:rsidR="001B7BB0" w:rsidRPr="00D71ACD" w:rsidRDefault="001B7BB0" w:rsidP="001B7BB0">
      <w:pPr>
        <w:rPr>
          <w:b/>
        </w:rPr>
      </w:pPr>
      <w:r w:rsidRPr="00D0205F">
        <w:t xml:space="preserve">Agrawala, R.C. 1968-69:  “Rāmāyaṇa plaque in the National Museum, New Delhi, and connected problems”, </w:t>
      </w:r>
      <w:r w:rsidRPr="00D0205F">
        <w:rPr>
          <w:i/>
          <w:iCs/>
        </w:rPr>
        <w:t>JOIB</w:t>
      </w:r>
      <w:r w:rsidRPr="00D0205F">
        <w:t xml:space="preserve"> 18: 29-31</w:t>
      </w:r>
      <w:r w:rsidRPr="00D0205F">
        <w:rPr>
          <w:rFonts w:eastAsia="Gentium Basic"/>
        </w:rPr>
        <w:t xml:space="preserve"> and figs 1-5</w:t>
      </w:r>
      <w:r w:rsidRPr="00D0205F">
        <w:t>.</w:t>
      </w:r>
      <w:r>
        <w:tab/>
      </w:r>
      <w:r>
        <w:rPr>
          <w:b/>
        </w:rPr>
        <w:t>scan</w:t>
      </w:r>
    </w:p>
    <w:p w:rsidR="001B7BB0" w:rsidRPr="00D0205F" w:rsidRDefault="001B7BB0" w:rsidP="001B7BB0">
      <w:pPr>
        <w:rPr>
          <w:rFonts w:eastAsia="Gentium Basic"/>
        </w:rPr>
      </w:pPr>
      <w:r w:rsidRPr="00D0205F">
        <w:t xml:space="preserve">Agrawala, V.S. 1947-48:  “Terracotta figurines of Ahichchhatrā, District Bareilly, U.P.”, </w:t>
      </w:r>
      <w:r w:rsidRPr="00D0205F">
        <w:rPr>
          <w:i/>
        </w:rPr>
        <w:t xml:space="preserve">Ancient India </w:t>
      </w:r>
      <w:r w:rsidRPr="00D0205F">
        <w:t>4: 104-79.</w:t>
      </w:r>
      <w:r w:rsidRPr="00D0205F">
        <w:tab/>
      </w:r>
      <w:r>
        <w:rPr>
          <w:b/>
        </w:rPr>
        <w:t>download (vol.)</w:t>
      </w:r>
    </w:p>
    <w:p w:rsidR="001B7BB0" w:rsidRPr="00D0205F" w:rsidRDefault="001B7BB0" w:rsidP="001B7BB0">
      <w:pPr>
        <w:rPr>
          <w:b/>
        </w:rPr>
      </w:pPr>
      <w:r w:rsidRPr="00D0205F">
        <w:t xml:space="preserve">Ahir, D.C. 2000:  </w:t>
      </w:r>
      <w:r w:rsidRPr="00D0205F">
        <w:rPr>
          <w:i/>
        </w:rPr>
        <w:t>The influence of the Jatakas on art and literature</w:t>
      </w:r>
      <w:r w:rsidRPr="00D0205F">
        <w:t xml:space="preserve"> (Delhi: B.R. P.C.).</w:t>
      </w:r>
      <w:r w:rsidRPr="00D0205F">
        <w:tab/>
      </w:r>
      <w:r w:rsidRPr="00D0205F">
        <w:rPr>
          <w:b/>
        </w:rPr>
        <w:t>(Ind) 11 c 248</w:t>
      </w:r>
    </w:p>
    <w:p w:rsidR="001B7BB0" w:rsidRDefault="001B7BB0" w:rsidP="001B7BB0">
      <w:pPr>
        <w:rPr>
          <w:b/>
        </w:rPr>
      </w:pPr>
      <w:r w:rsidRPr="00D0205F">
        <w:t xml:space="preserve">Ahluwalia, Roda 2008:  </w:t>
      </w:r>
      <w:r w:rsidRPr="00D0205F">
        <w:rPr>
          <w:i/>
        </w:rPr>
        <w:t>Rajput painting: romantic, divine and courtly art from India</w:t>
      </w:r>
      <w:r w:rsidRPr="00D0205F">
        <w:t xml:space="preserve"> (London: British Museum Press).  </w:t>
      </w:r>
      <w:r w:rsidRPr="00D0205F">
        <w:tab/>
      </w:r>
      <w:r w:rsidRPr="00D0205F">
        <w:rPr>
          <w:b/>
        </w:rPr>
        <w:t>Sackler ND 1002.A385 AHL 2008</w:t>
      </w:r>
      <w:r>
        <w:rPr>
          <w:b/>
        </w:rPr>
        <w:t>; relevant pages scanned</w:t>
      </w:r>
    </w:p>
    <w:p w:rsidR="001B7BB0" w:rsidRPr="00D0205F" w:rsidRDefault="001B7BB0" w:rsidP="001B7BB0">
      <w:pPr>
        <w:rPr>
          <w:rFonts w:eastAsia="Gentium Basic"/>
        </w:rPr>
      </w:pPr>
      <w:r>
        <w:t xml:space="preserve">Ahmed, Maliha Nargis, and Nurul Kabir 2016:  “Cultural and religious aspects of sculptures discovered from Somapura Vihara, Naogaon: a case study of sculptures displayed at Paharpur Site Museum”, </w:t>
      </w:r>
      <w:r>
        <w:rPr>
          <w:i/>
        </w:rPr>
        <w:t>Journal of the Asiatic Society of Bangladesh (Hum.)</w:t>
      </w:r>
      <w:r>
        <w:t xml:space="preserve"> 61.1: 1-37.</w:t>
      </w:r>
      <w:r>
        <w:tab/>
      </w:r>
      <w:r>
        <w:rPr>
          <w:b/>
        </w:rPr>
        <w:t>download</w:t>
      </w:r>
    </w:p>
    <w:p w:rsidR="00676085" w:rsidRPr="00E105BF" w:rsidRDefault="00676085" w:rsidP="00676085">
      <w:pPr>
        <w:rPr>
          <w:b/>
        </w:rPr>
      </w:pPr>
      <w:r w:rsidRPr="00256BDC">
        <w:t>Ahuja, Naman P. 20</w:t>
      </w:r>
      <w:r>
        <w:t xml:space="preserve">22:  “Abductions of women, narratives and identities: the earliest Rāmāyaṇa depictions in Indian art” in </w:t>
      </w:r>
      <w:r w:rsidRPr="00C2336F">
        <w:rPr>
          <w:i/>
        </w:rPr>
        <w:t>From Jetavana to Jerusalem : sacred biography in Asian perspectives and beyond, essays in honour of Professor Phyllis Granoff,</w:t>
      </w:r>
      <w:r w:rsidRPr="00C2336F">
        <w:t xml:space="preserve"> ed. Jinhua Chen</w:t>
      </w:r>
      <w:r>
        <w:t xml:space="preserve"> (Singapore: World Scholastic Publishers): 512-58.</w:t>
      </w:r>
      <w:r>
        <w:tab/>
      </w:r>
      <w:r>
        <w:rPr>
          <w:b/>
        </w:rPr>
        <w:t>download</w:t>
      </w:r>
    </w:p>
    <w:p w:rsidR="001B7BB0" w:rsidRPr="00D0205F" w:rsidRDefault="001B7BB0" w:rsidP="001B7BB0">
      <w:pPr>
        <w:rPr>
          <w:rFonts w:eastAsia="Gentium Basic"/>
        </w:rPr>
      </w:pPr>
      <w:r w:rsidRPr="00D0205F">
        <w:rPr>
          <w:rFonts w:eastAsia="Gentium Basic"/>
        </w:rPr>
        <w:t xml:space="preserve">Aichele, W. 1967:  “Fragmente: Kleine Beiträge zur Interpretation altjavanischer Dichtung”, </w:t>
      </w:r>
      <w:r w:rsidRPr="00D0205F">
        <w:rPr>
          <w:rFonts w:eastAsia="Gentium Basic"/>
          <w:i/>
        </w:rPr>
        <w:t>BKI</w:t>
      </w:r>
      <w:r w:rsidRPr="00D0205F">
        <w:rPr>
          <w:rFonts w:eastAsia="Gentium Basic"/>
        </w:rPr>
        <w:t xml:space="preserve"> 123: 217-49.</w:t>
      </w:r>
      <w:r w:rsidRPr="00D0205F">
        <w:rPr>
          <w:rFonts w:eastAsia="Gentium Basic"/>
        </w:rPr>
        <w:tab/>
      </w:r>
      <w:r w:rsidRPr="00D0205F">
        <w:rPr>
          <w:b/>
          <w:szCs w:val="32"/>
        </w:rPr>
        <w:t>download</w:t>
      </w:r>
    </w:p>
    <w:p w:rsidR="001B7BB0" w:rsidRPr="00D0205F" w:rsidRDefault="001B7BB0" w:rsidP="001B7BB0">
      <w:pPr>
        <w:tabs>
          <w:tab w:val="left" w:pos="1440"/>
        </w:tabs>
        <w:ind w:right="19"/>
        <w:rPr>
          <w:rFonts w:eastAsia="Gentium Basic"/>
        </w:rPr>
      </w:pPr>
      <w:r w:rsidRPr="00D0205F">
        <w:rPr>
          <w:rFonts w:eastAsia="Gentium Basic"/>
        </w:rPr>
        <w:t xml:space="preserve">Aichele, W. 1969:  “Vergessene Metaphern as Kriterien der Datierung des altjavanischen </w:t>
      </w:r>
      <w:r w:rsidRPr="00D0205F">
        <w:rPr>
          <w:rFonts w:eastAsia="Gentium Basic"/>
          <w:i/>
        </w:rPr>
        <w:t>Rāmāyaṇa</w:t>
      </w:r>
      <w:r w:rsidRPr="00D0205F">
        <w:rPr>
          <w:rFonts w:eastAsia="Gentium Basic"/>
        </w:rPr>
        <w:t xml:space="preserve">”, </w:t>
      </w:r>
      <w:r w:rsidRPr="00D0205F">
        <w:rPr>
          <w:rFonts w:eastAsia="Gentium Basic"/>
          <w:i/>
        </w:rPr>
        <w:t>Oriens Extremus</w:t>
      </w:r>
      <w:r w:rsidRPr="00D0205F">
        <w:rPr>
          <w:rFonts w:eastAsia="Gentium Basic"/>
        </w:rPr>
        <w:t xml:space="preserve"> 16: 127-66.</w:t>
      </w:r>
      <w:r w:rsidRPr="00D0205F">
        <w:rPr>
          <w:rFonts w:eastAsia="Gentium Basic"/>
        </w:rPr>
        <w:tab/>
      </w:r>
      <w:r>
        <w:rPr>
          <w:rFonts w:eastAsia="Gentium Basic"/>
          <w:b/>
        </w:rPr>
        <w:t>download</w:t>
      </w:r>
    </w:p>
    <w:p w:rsidR="001B7BB0" w:rsidRPr="00D0205F" w:rsidRDefault="001B7BB0" w:rsidP="001B7BB0">
      <w:pPr>
        <w:tabs>
          <w:tab w:val="left" w:pos="1440"/>
        </w:tabs>
        <w:ind w:right="19"/>
        <w:rPr>
          <w:rFonts w:eastAsia="Gentium Basic"/>
        </w:rPr>
      </w:pPr>
      <w:r w:rsidRPr="00D0205F">
        <w:rPr>
          <w:rFonts w:eastAsia="Gentium Basic"/>
        </w:rPr>
        <w:t xml:space="preserve">Aichele, W. 1972:  “Zu Rāmas Begegnung mit Paraśurāma”, </w:t>
      </w:r>
      <w:r w:rsidRPr="00D0205F">
        <w:rPr>
          <w:rFonts w:eastAsia="Gentium Basic"/>
          <w:i/>
        </w:rPr>
        <w:t>BKI</w:t>
      </w:r>
      <w:r w:rsidRPr="00D0205F">
        <w:rPr>
          <w:rFonts w:eastAsia="Gentium Basic"/>
        </w:rPr>
        <w:t xml:space="preserve"> 128: 351-53.</w:t>
      </w:r>
      <w:r w:rsidRPr="00D0205F">
        <w:rPr>
          <w:rFonts w:eastAsia="Gentium Basic"/>
        </w:rPr>
        <w:tab/>
      </w:r>
      <w:r w:rsidRPr="00D0205F">
        <w:rPr>
          <w:b/>
          <w:szCs w:val="32"/>
        </w:rPr>
        <w:t>download</w:t>
      </w:r>
    </w:p>
    <w:p w:rsidR="001B7BB0" w:rsidRPr="00D0205F" w:rsidRDefault="001B7BB0" w:rsidP="001B7BB0">
      <w:pPr>
        <w:rPr>
          <w:rFonts w:eastAsia="Gentium Basic"/>
        </w:rPr>
      </w:pPr>
      <w:r w:rsidRPr="00D0205F">
        <w:rPr>
          <w:rStyle w:val="exldetailsdisplayval"/>
        </w:rPr>
        <w:t xml:space="preserve">Aijazuddin, F. S. 1977:  </w:t>
      </w:r>
      <w:r w:rsidRPr="00D0205F">
        <w:rPr>
          <w:i/>
        </w:rPr>
        <w:t>Pahari paintings and Sikh portraits in the Lahore Museum</w:t>
      </w:r>
      <w:r w:rsidRPr="00D0205F">
        <w:t xml:space="preserve"> (London: Sotheby Parke Bernet).</w:t>
      </w:r>
      <w:r w:rsidRPr="00D0205F">
        <w:tab/>
      </w:r>
      <w:r w:rsidRPr="00D0205F">
        <w:rPr>
          <w:b/>
        </w:rPr>
        <w:t>Sackler IWgc Lah</w:t>
      </w:r>
    </w:p>
    <w:p w:rsidR="001B7BB0" w:rsidRPr="00D0205F" w:rsidRDefault="001B7BB0" w:rsidP="001B7BB0">
      <w:pPr>
        <w:rPr>
          <w:rFonts w:eastAsia="Gentium Basic"/>
          <w:b/>
        </w:rPr>
      </w:pPr>
      <w:r w:rsidRPr="00D0205F">
        <w:rPr>
          <w:rFonts w:eastAsia="Gentium Basic"/>
        </w:rPr>
        <w:t xml:space="preserve">Aithal, Parameswara 1987:  “The Rāmāyaṇa in Kannada Literature”, </w:t>
      </w:r>
      <w:r w:rsidRPr="00D0205F">
        <w:rPr>
          <w:rFonts w:eastAsia="Gentium Basic"/>
          <w:i/>
        </w:rPr>
        <w:t>South Asian Digest of Regional Writing</w:t>
      </w:r>
      <w:r w:rsidRPr="00D0205F">
        <w:rPr>
          <w:rFonts w:eastAsia="Gentium Basic"/>
        </w:rPr>
        <w:t xml:space="preserve"> 12: 1-12.</w:t>
      </w:r>
      <w:r w:rsidRPr="00D0205F">
        <w:rPr>
          <w:rFonts w:eastAsia="Gentium Basic"/>
        </w:rPr>
        <w:tab/>
      </w:r>
      <w:r w:rsidRPr="00D0205F">
        <w:rPr>
          <w:rFonts w:eastAsia="Gentium Basic"/>
          <w:b/>
        </w:rPr>
        <w:t>photocopy</w:t>
      </w:r>
    </w:p>
    <w:p w:rsidR="001B7BB0" w:rsidRPr="00D0205F" w:rsidRDefault="001B7BB0" w:rsidP="001B7BB0">
      <w:pPr>
        <w:rPr>
          <w:rFonts w:eastAsia="Arial Unicode MS" w:cs="Arial Unicode MS"/>
          <w:b/>
        </w:rPr>
      </w:pPr>
      <w:r w:rsidRPr="00D0205F">
        <w:t xml:space="preserve">Aitken, Molly Emma:  </w:t>
      </w:r>
      <w:r w:rsidRPr="00D0205F">
        <w:rPr>
          <w:i/>
        </w:rPr>
        <w:t>The Intelligence of Tradition in Rajput Court Painting</w:t>
      </w:r>
      <w:r w:rsidRPr="00D0205F">
        <w:t xml:space="preserve"> (New Haven: Yale University Press).</w:t>
      </w:r>
      <w:r w:rsidR="001C211E">
        <w:t xml:space="preserve">  [esp. ch.2]</w:t>
      </w:r>
      <w:r w:rsidRPr="00D0205F">
        <w:tab/>
      </w:r>
      <w:r w:rsidRPr="00D0205F">
        <w:rPr>
          <w:b/>
        </w:rPr>
        <w:t xml:space="preserve">Sackler </w:t>
      </w:r>
      <w:r w:rsidRPr="00D0205F">
        <w:rPr>
          <w:rFonts w:eastAsia="Arial Unicode MS" w:cs="Arial Unicode MS"/>
          <w:b/>
        </w:rPr>
        <w:t>ND1337.I5 A38 AIT 2010</w:t>
      </w:r>
      <w:r w:rsidR="002E53DF">
        <w:rPr>
          <w:rFonts w:eastAsia="Arial Unicode MS" w:cs="Arial Unicode MS"/>
          <w:b/>
        </w:rPr>
        <w:t>; pp. 64-75 scanned</w:t>
      </w:r>
    </w:p>
    <w:p w:rsidR="001B7BB0" w:rsidRPr="00D0205F" w:rsidRDefault="001B7BB0" w:rsidP="001B7BB0">
      <w:pPr>
        <w:rPr>
          <w:rFonts w:eastAsia="Gentium Basic"/>
        </w:rPr>
      </w:pPr>
      <w:r w:rsidRPr="00D0205F">
        <w:t xml:space="preserve">Aitken, Molly Emma 2013:  “The Laud </w:t>
      </w:r>
      <w:r w:rsidRPr="00D0205F">
        <w:rPr>
          <w:i/>
        </w:rPr>
        <w:t>Rāgamālā</w:t>
      </w:r>
      <w:r w:rsidRPr="00D0205F">
        <w:t xml:space="preserve"> Album, Bikaner, and the sociability of subimperial painting”,</w:t>
      </w:r>
      <w:r w:rsidRPr="00D0205F">
        <w:rPr>
          <w:i/>
        </w:rPr>
        <w:t xml:space="preserve"> Archives of Asian Art</w:t>
      </w:r>
      <w:r w:rsidRPr="00D0205F">
        <w:t xml:space="preserve"> 63.1: 27-58.</w:t>
      </w:r>
      <w:r w:rsidRPr="00D0205F">
        <w:tab/>
      </w:r>
      <w:r w:rsidRPr="00D0205F">
        <w:rPr>
          <w:b/>
        </w:rPr>
        <w:t>download</w:t>
      </w:r>
    </w:p>
    <w:p w:rsidR="001B7BB0" w:rsidRPr="00493E8B" w:rsidRDefault="001B7BB0" w:rsidP="001B7BB0">
      <w:pPr>
        <w:rPr>
          <w:rFonts w:eastAsia="Gentium Basic"/>
          <w:b/>
        </w:rPr>
      </w:pPr>
      <w:r w:rsidRPr="00D0205F">
        <w:rPr>
          <w:rFonts w:eastAsia="Gentium Basic"/>
        </w:rPr>
        <w:t>Aiyaswami Sastri</w:t>
      </w:r>
      <w:r>
        <w:rPr>
          <w:rFonts w:eastAsia="Gentium Basic"/>
        </w:rPr>
        <w:t>, N.</w:t>
      </w:r>
      <w:r w:rsidRPr="00D0205F">
        <w:rPr>
          <w:rFonts w:eastAsia="Gentium Basic"/>
        </w:rPr>
        <w:t xml:space="preserve"> 1931:  “References to ancient stories in the Rāmāyaṇa”, </w:t>
      </w:r>
      <w:r w:rsidRPr="00D0205F">
        <w:rPr>
          <w:rFonts w:eastAsia="Gentium Basic"/>
          <w:i/>
        </w:rPr>
        <w:t>JORM</w:t>
      </w:r>
      <w:r w:rsidRPr="00D0205F">
        <w:rPr>
          <w:rFonts w:eastAsia="Gentium Basic"/>
        </w:rPr>
        <w:t xml:space="preserve"> 5: </w:t>
      </w:r>
      <w:r>
        <w:rPr>
          <w:rFonts w:eastAsia="Gentium Basic"/>
        </w:rPr>
        <w:br/>
      </w:r>
      <w:r w:rsidRPr="00D0205F">
        <w:rPr>
          <w:rFonts w:eastAsia="Gentium Basic"/>
        </w:rPr>
        <w:t>101-108.</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lastRenderedPageBreak/>
        <w:t xml:space="preserve">Aklujkar, Vidyut 1991:  “Battle as banquet: a metaphor in Sūradāsa’, </w:t>
      </w:r>
      <w:r w:rsidRPr="00D0205F">
        <w:rPr>
          <w:rFonts w:eastAsia="Gentium Basic"/>
          <w:i/>
        </w:rPr>
        <w:t xml:space="preserve">JAOS </w:t>
      </w:r>
      <w:r w:rsidRPr="00D0205F">
        <w:rPr>
          <w:rFonts w:eastAsia="Gentium Basic"/>
        </w:rPr>
        <w:t>111.2: 353-61.</w:t>
      </w:r>
      <w:r w:rsidRPr="00D0205F">
        <w:rPr>
          <w:rFonts w:eastAsia="Gentium Basic"/>
        </w:rPr>
        <w:tab/>
      </w:r>
      <w:r w:rsidRPr="00D0205F">
        <w:rPr>
          <w:b/>
        </w:rPr>
        <w:t>download</w:t>
      </w:r>
    </w:p>
    <w:p w:rsidR="001B7BB0" w:rsidRPr="00D0205F" w:rsidRDefault="001B7BB0" w:rsidP="001B7BB0">
      <w:pPr>
        <w:rPr>
          <w:rFonts w:eastAsia="Gentium Basic"/>
        </w:rPr>
      </w:pPr>
      <w:r w:rsidRPr="00D0205F">
        <w:rPr>
          <w:rFonts w:eastAsia="Gentium Basic"/>
        </w:rPr>
        <w:t xml:space="preserve">Aklujkar, Vidyut 1995:  “Rāmāvatāra Recycled”, </w:t>
      </w:r>
      <w:r w:rsidRPr="00D0205F">
        <w:rPr>
          <w:rFonts w:eastAsia="Gentium Basic"/>
          <w:i/>
        </w:rPr>
        <w:t>ABORI</w:t>
      </w:r>
      <w:r w:rsidRPr="00D0205F">
        <w:rPr>
          <w:rFonts w:eastAsia="Gentium Basic"/>
        </w:rPr>
        <w:t xml:space="preserve"> 76: 107-18.</w:t>
      </w:r>
      <w:r w:rsidRPr="00D0205F">
        <w:rPr>
          <w:rFonts w:eastAsia="Gentium Basic"/>
        </w:rPr>
        <w:tab/>
      </w:r>
      <w:r w:rsidRPr="00D0205F">
        <w:rPr>
          <w:rFonts w:eastAsia="Gentium Basic"/>
          <w:b/>
          <w:spacing w:val="-8"/>
        </w:rPr>
        <w:t>download</w:t>
      </w:r>
    </w:p>
    <w:p w:rsidR="001B7BB0" w:rsidRPr="00D0205F" w:rsidRDefault="001B7BB0" w:rsidP="001B7BB0">
      <w:pPr>
        <w:rPr>
          <w:rFonts w:eastAsia="Gentium Basic"/>
        </w:rPr>
      </w:pPr>
      <w:r w:rsidRPr="00D0205F">
        <w:rPr>
          <w:rFonts w:eastAsia="Gentium Basic"/>
        </w:rPr>
        <w:t>Aklujkar, Vidyut 2000a:  “The Framing of the Shrew: Kaikeyī as Kalahā in the Ānanda Rāmāyaṇa”, in Bose 2000a: 103-22.</w:t>
      </w:r>
      <w:r w:rsidRPr="00D0205F">
        <w:rPr>
          <w:rFonts w:eastAsia="Gentium Basic"/>
        </w:rPr>
        <w:tab/>
      </w:r>
      <w:r w:rsidRPr="00D0205F">
        <w:rPr>
          <w:rFonts w:eastAsia="Gentium Basic"/>
          <w:b/>
        </w:rPr>
        <w:t>own copy</w:t>
      </w:r>
    </w:p>
    <w:p w:rsidR="001B7BB0" w:rsidRPr="002B152B" w:rsidRDefault="001B7BB0" w:rsidP="001B7BB0">
      <w:pPr>
        <w:rPr>
          <w:rFonts w:eastAsia="Gentium Basic"/>
          <w:b/>
        </w:rPr>
      </w:pPr>
      <w:r w:rsidRPr="00D0205F">
        <w:rPr>
          <w:rFonts w:eastAsia="Gentium Basic"/>
        </w:rPr>
        <w:t xml:space="preserve">Aklujkar, Vidyut 2000b:  “Anasūyā: a </w:t>
      </w:r>
      <w:r w:rsidRPr="00D0205F">
        <w:rPr>
          <w:rFonts w:eastAsia="Gentium Basic"/>
          <w:i/>
        </w:rPr>
        <w:t>pativratā</w:t>
      </w:r>
      <w:r w:rsidRPr="00D0205F">
        <w:rPr>
          <w:rFonts w:eastAsia="Gentium Basic"/>
        </w:rPr>
        <w:t xml:space="preserve"> with panache”, in Bose 2000b: 56-68.</w:t>
      </w:r>
      <w:r>
        <w:rPr>
          <w:rFonts w:eastAsia="Gentium Basic"/>
        </w:rPr>
        <w:tab/>
      </w:r>
      <w:r>
        <w:rPr>
          <w:rFonts w:eastAsia="Gentium Basic"/>
          <w:b/>
        </w:rPr>
        <w:t>photocopy</w:t>
      </w:r>
      <w:r w:rsidR="002D5FF7">
        <w:rPr>
          <w:rFonts w:eastAsia="Gentium Basic"/>
          <w:b/>
        </w:rPr>
        <w:t xml:space="preserve"> (signed) + download</w:t>
      </w:r>
    </w:p>
    <w:p w:rsidR="001B7BB0" w:rsidRPr="00D0205F" w:rsidRDefault="001B7BB0" w:rsidP="001B7BB0">
      <w:pPr>
        <w:rPr>
          <w:rFonts w:eastAsia="Gentium Basic"/>
        </w:rPr>
      </w:pPr>
      <w:r w:rsidRPr="00D0205F">
        <w:rPr>
          <w:rFonts w:eastAsia="Gentium Basic"/>
        </w:rPr>
        <w:t xml:space="preserve">Aklujkar, Vidyut 2001a:  “Crying Dogs and Laughing Trees in Rāma’s Kingdom: Self-reflexivity in </w:t>
      </w:r>
      <w:r w:rsidRPr="00D0205F">
        <w:rPr>
          <w:rFonts w:eastAsia="Gentium Basic"/>
          <w:i/>
        </w:rPr>
        <w:t>Ānanda Rāmāyaṇa</w:t>
      </w:r>
      <w:r w:rsidRPr="00D0205F">
        <w:rPr>
          <w:rFonts w:eastAsia="Gentium Basic"/>
        </w:rPr>
        <w:t>”, in Richman 2001: 83-103.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Aklujkar, Vidyut 2001b:  “Sita as Rama’s advocate: propriety in the Ananda-Ramayana”,  </w:t>
      </w:r>
      <w:r w:rsidRPr="00D0205F">
        <w:rPr>
          <w:rFonts w:eastAsia="Gentium Basic"/>
          <w:i/>
        </w:rPr>
        <w:t>Manushi</w:t>
      </w:r>
      <w:r w:rsidRPr="00D0205F">
        <w:rPr>
          <w:rFonts w:eastAsia="Gentium Basic"/>
        </w:rPr>
        <w:t xml:space="preserve"> 125 (Jul-Aug 2001): 38-42.</w:t>
      </w:r>
      <w:r w:rsidRPr="00D0205F">
        <w:rPr>
          <w:rFonts w:eastAsia="Gentium Basic"/>
        </w:rPr>
        <w:tab/>
      </w:r>
      <w:r w:rsidRPr="00D0205F">
        <w:rPr>
          <w:b/>
        </w:rPr>
        <w:t>download</w:t>
      </w:r>
    </w:p>
    <w:p w:rsidR="001B7BB0" w:rsidRPr="00D0205F" w:rsidRDefault="001B7BB0" w:rsidP="001B7BB0">
      <w:pPr>
        <w:rPr>
          <w:rFonts w:eastAsia="Gentium Basic"/>
        </w:rPr>
      </w:pPr>
      <w:r w:rsidRPr="00D0205F">
        <w:rPr>
          <w:rFonts w:eastAsia="Gentium Basic"/>
        </w:rPr>
        <w:t xml:space="preserve">Aklujkar, Vidyut 2004:  “The “Radio-Active” </w:t>
      </w:r>
      <w:r w:rsidRPr="00D0205F">
        <w:rPr>
          <w:rFonts w:eastAsia="Gentium Basic"/>
          <w:i/>
        </w:rPr>
        <w:t>Gīta-Rāmāyaṇa</w:t>
      </w:r>
      <w:r w:rsidRPr="00D0205F">
        <w:rPr>
          <w:rFonts w:eastAsia="Gentium Basic"/>
        </w:rPr>
        <w:t>: Home and Abroad”, in Bose 2004: 259-74.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Aklujkar, Vidyut 2010:  “Sītā Svayaṃvara in Poetry and Images”,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Aklujkar, Vidyut 2012:  “The locus of the </w:t>
      </w:r>
      <w:r w:rsidRPr="00D0205F">
        <w:rPr>
          <w:rFonts w:eastAsia="Gentium Basic"/>
          <w:i/>
        </w:rPr>
        <w:t>Ānandarāmāyaṇa</w:t>
      </w:r>
      <w:r w:rsidRPr="00D0205F">
        <w:rPr>
          <w:rFonts w:eastAsia="Gentium Basic"/>
        </w:rPr>
        <w:t>”, in John Brockington, ed. 2012: 415-32.</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Akmam, Afroz 1991:  “A few inscribed terracotta plaques depicting scenes from the Ramayana: recently discovered in Bangladesh”, in </w:t>
      </w:r>
      <w:r w:rsidRPr="00D0205F">
        <w:rPr>
          <w:rFonts w:eastAsia="Gentium Basic"/>
          <w:i/>
        </w:rPr>
        <w:t>Studies in archaeology: papers presented in memory of P.C. Dasgupta,</w:t>
      </w:r>
      <w:r w:rsidRPr="00D0205F">
        <w:rPr>
          <w:rFonts w:eastAsia="Gentium Basic"/>
        </w:rPr>
        <w:t xml:space="preserve"> ed. Asok Datta, 383-88 (New Delhi: Books and Books).</w:t>
      </w:r>
      <w:r w:rsidRPr="00D0205F">
        <w:rPr>
          <w:rFonts w:eastAsia="Gentium Basic"/>
        </w:rPr>
        <w:tab/>
      </w:r>
      <w:r w:rsidR="00F4723D">
        <w:rPr>
          <w:rFonts w:eastAsia="Gentium Basic"/>
          <w:b/>
        </w:rPr>
        <w:t>scan</w:t>
      </w:r>
    </w:p>
    <w:p w:rsidR="001B7BB0" w:rsidRPr="00D0205F" w:rsidRDefault="001B7BB0" w:rsidP="001B7BB0">
      <w:pPr>
        <w:rPr>
          <w:rFonts w:eastAsia="Gentium Basic"/>
        </w:rPr>
      </w:pPr>
      <w:r>
        <w:t xml:space="preserve">Alam, Muzaffar 2016:  “In search of a sacred king: Dārā Shukoh and the </w:t>
      </w:r>
      <w:r>
        <w:rPr>
          <w:i/>
        </w:rPr>
        <w:t>Yogavāsiṣṭhas</w:t>
      </w:r>
      <w:r>
        <w:t xml:space="preserve"> of Mughal India”, </w:t>
      </w:r>
      <w:r>
        <w:rPr>
          <w:i/>
        </w:rPr>
        <w:t>HR</w:t>
      </w:r>
      <w:r>
        <w:t xml:space="preserve"> 55.4: 429-59.</w:t>
      </w:r>
      <w:r>
        <w:tab/>
      </w:r>
      <w:r>
        <w:rPr>
          <w:b/>
        </w:rPr>
        <w:t>download</w:t>
      </w:r>
    </w:p>
    <w:p w:rsidR="001B7BB0" w:rsidRPr="00F84812" w:rsidRDefault="001B7BB0" w:rsidP="001B7BB0">
      <w:pPr>
        <w:rPr>
          <w:rFonts w:eastAsia="Gentium Basic"/>
          <w:b/>
        </w:rPr>
      </w:pPr>
      <w:r w:rsidRPr="00D0205F">
        <w:rPr>
          <w:rFonts w:eastAsia="Gentium Basic"/>
        </w:rPr>
        <w:t xml:space="preserve">Allchin, F.R. 1976:  “The reconciliation of </w:t>
      </w:r>
      <w:r w:rsidRPr="00D0205F">
        <w:rPr>
          <w:rFonts w:eastAsia="Gentium Basic"/>
          <w:i/>
        </w:rPr>
        <w:t>jñāna</w:t>
      </w:r>
      <w:r w:rsidRPr="00D0205F">
        <w:rPr>
          <w:rFonts w:eastAsia="Gentium Basic"/>
        </w:rPr>
        <w:t xml:space="preserve"> and </w:t>
      </w:r>
      <w:r w:rsidRPr="00D0205F">
        <w:rPr>
          <w:rFonts w:eastAsia="Gentium Basic"/>
          <w:i/>
        </w:rPr>
        <w:t>bhakti</w:t>
      </w:r>
      <w:r w:rsidRPr="00D0205F">
        <w:rPr>
          <w:rFonts w:eastAsia="Gentium Basic"/>
        </w:rPr>
        <w:t xml:space="preserve"> in Rāmacaritamānasa”, </w:t>
      </w:r>
      <w:r w:rsidRPr="00D0205F">
        <w:rPr>
          <w:rFonts w:eastAsia="Gentium Basic"/>
          <w:i/>
        </w:rPr>
        <w:t>Religious Studies</w:t>
      </w:r>
      <w:r w:rsidRPr="00D0205F">
        <w:rPr>
          <w:rFonts w:eastAsia="Gentium Basic"/>
        </w:rPr>
        <w:t xml:space="preserve"> 12: 81-91.</w:t>
      </w:r>
      <w:r>
        <w:rPr>
          <w:rFonts w:eastAsia="Gentium Basic"/>
        </w:rPr>
        <w:tab/>
      </w:r>
      <w:r>
        <w:rPr>
          <w:rFonts w:eastAsia="Gentium Basic"/>
          <w:b/>
        </w:rPr>
        <w:t>download</w:t>
      </w:r>
    </w:p>
    <w:p w:rsidR="001B7BB0" w:rsidRPr="00D0205F" w:rsidRDefault="001B7BB0" w:rsidP="001B7BB0">
      <w:pPr>
        <w:rPr>
          <w:rFonts w:eastAsia="Gentium Basic"/>
        </w:rPr>
      </w:pPr>
      <w:r w:rsidRPr="00D0205F">
        <w:t xml:space="preserve">Allen, Michael S. 2011:  “Sītā’s Shadow: Vedāntic symbolism in the </w:t>
      </w:r>
      <w:r w:rsidRPr="00D0205F">
        <w:rPr>
          <w:i/>
        </w:rPr>
        <w:t>Adhyātma-rāmāyaṇa</w:t>
      </w:r>
      <w:r w:rsidRPr="00D0205F">
        <w:t xml:space="preserve">”, </w:t>
      </w:r>
      <w:r w:rsidRPr="00D0205F">
        <w:rPr>
          <w:i/>
        </w:rPr>
        <w:t>JVS</w:t>
      </w:r>
      <w:r w:rsidRPr="00D0205F">
        <w:t xml:space="preserve"> 20: 81-102.</w:t>
      </w:r>
      <w:r w:rsidRPr="00D0205F">
        <w:tab/>
      </w:r>
      <w:r w:rsidRPr="00D0205F">
        <w:rPr>
          <w:b/>
        </w:rPr>
        <w:t>download</w:t>
      </w:r>
    </w:p>
    <w:p w:rsidR="00F27921" w:rsidRPr="00586E1F" w:rsidRDefault="00F27921" w:rsidP="00F27921">
      <w:pPr>
        <w:rPr>
          <w:color w:val="000000" w:themeColor="text1"/>
        </w:rPr>
      </w:pPr>
      <w:r w:rsidRPr="00586E1F">
        <w:rPr>
          <w:color w:val="000000" w:themeColor="text1"/>
        </w:rPr>
        <w:t xml:space="preserve">Alles, Gregory D. 1986:  </w:t>
      </w:r>
      <w:r>
        <w:rPr>
          <w:i/>
          <w:color w:val="000000" w:themeColor="text1"/>
        </w:rPr>
        <w:t>Epic persuasion: religion and rhetori</w:t>
      </w:r>
      <w:r w:rsidR="005015B2">
        <w:rPr>
          <w:i/>
          <w:color w:val="000000" w:themeColor="text1"/>
        </w:rPr>
        <w:t>c</w:t>
      </w:r>
      <w:r>
        <w:rPr>
          <w:i/>
          <w:color w:val="000000" w:themeColor="text1"/>
        </w:rPr>
        <w:t xml:space="preserve"> in the </w:t>
      </w:r>
      <w:r>
        <w:rPr>
          <w:color w:val="000000" w:themeColor="text1"/>
        </w:rPr>
        <w:t>Iliad</w:t>
      </w:r>
      <w:r>
        <w:rPr>
          <w:i/>
          <w:color w:val="000000" w:themeColor="text1"/>
        </w:rPr>
        <w:t xml:space="preserve"> and Vālmīki’s </w:t>
      </w:r>
      <w:r>
        <w:rPr>
          <w:color w:val="000000" w:themeColor="text1"/>
        </w:rPr>
        <w:t>Rāmāyaṇa (Chicago: University of Chicago).  [PhD thesis]</w:t>
      </w:r>
    </w:p>
    <w:p w:rsidR="001B7BB0" w:rsidRPr="00D0205F" w:rsidRDefault="001B7BB0" w:rsidP="001B7BB0">
      <w:pPr>
        <w:rPr>
          <w:rFonts w:eastAsia="Gentium Basic"/>
        </w:rPr>
      </w:pPr>
      <w:r w:rsidRPr="00D0205F">
        <w:rPr>
          <w:rFonts w:eastAsia="Gentium Basic"/>
        </w:rPr>
        <w:t xml:space="preserve">Alles, Gregory D. 1988-89:  “Reflections on dating ‘Vālmīki’ ”, </w:t>
      </w:r>
      <w:r w:rsidRPr="00D0205F">
        <w:rPr>
          <w:rFonts w:eastAsia="Gentium Basic"/>
          <w:i/>
        </w:rPr>
        <w:t xml:space="preserve">JOIB </w:t>
      </w:r>
      <w:r w:rsidRPr="00D0205F">
        <w:rPr>
          <w:rFonts w:eastAsia="Gentium Basic"/>
        </w:rPr>
        <w:t>38: 217-44.</w:t>
      </w:r>
      <w:r w:rsidRPr="00D0205F">
        <w:rPr>
          <w:rFonts w:eastAsia="Gentium Basic"/>
        </w:rPr>
        <w:tab/>
      </w:r>
      <w:r w:rsidR="00336525">
        <w:rPr>
          <w:rFonts w:eastAsia="Gentium Basic"/>
          <w:b/>
        </w:rPr>
        <w:t>scan</w:t>
      </w:r>
    </w:p>
    <w:p w:rsidR="001B7BB0" w:rsidRPr="00D0205F" w:rsidRDefault="001B7BB0" w:rsidP="001B7BB0">
      <w:pPr>
        <w:rPr>
          <w:rFonts w:eastAsia="Gentium Basic"/>
        </w:rPr>
      </w:pPr>
      <w:r w:rsidRPr="00D0205F">
        <w:rPr>
          <w:rFonts w:eastAsia="Gentium Basic"/>
        </w:rPr>
        <w:t xml:space="preserve">Alles, Gregory D. 1994: </w:t>
      </w:r>
      <w:r w:rsidRPr="00D0205F">
        <w:rPr>
          <w:rFonts w:eastAsia="Gentium Basic"/>
          <w:i/>
        </w:rPr>
        <w:t>The Iliad, the Rāmāyaṇa, and the work of religion: failed persuasion and religious mystification</w:t>
      </w:r>
      <w:r w:rsidRPr="00D0205F">
        <w:rPr>
          <w:rFonts w:eastAsia="Gentium Basic"/>
        </w:rPr>
        <w:t xml:space="preserve"> (University Park, Pa. : Pennsylvania State University Press)</w:t>
      </w:r>
      <w:r>
        <w:rPr>
          <w:rFonts w:eastAsia="Gentium Basic"/>
        </w:rPr>
        <w:t>.</w:t>
      </w:r>
      <w:r w:rsidRPr="00D0205F">
        <w:rPr>
          <w:rFonts w:eastAsia="Gentium Basic"/>
        </w:rPr>
        <w:t xml:space="preserve"> </w:t>
      </w:r>
      <w:r>
        <w:rPr>
          <w:rFonts w:eastAsia="Gentium Basic"/>
        </w:rPr>
        <w:br/>
      </w:r>
      <w:r w:rsidRPr="00D0205F">
        <w:rPr>
          <w:rFonts w:eastAsia="Gentium Basic"/>
        </w:rPr>
        <w:t>[“Poetic works and their worlds” (pp. 49-75) repr. in Zott 2003: 288-305]</w:t>
      </w:r>
      <w:r w:rsidRPr="00D0205F">
        <w:rPr>
          <w:rFonts w:eastAsia="Gentium Basic"/>
        </w:rPr>
        <w:tab/>
      </w:r>
      <w:r w:rsidRPr="00D0205F">
        <w:rPr>
          <w:rFonts w:eastAsia="Gentium Basic"/>
        </w:rPr>
        <w:br/>
      </w:r>
      <w:r w:rsidRPr="00D0205F">
        <w:rPr>
          <w:rFonts w:eastAsia="Gentium Basic"/>
        </w:rPr>
        <w:tab/>
      </w:r>
      <w:r w:rsidRPr="00D0205F">
        <w:rPr>
          <w:b/>
        </w:rPr>
        <w:t>(IND) 4.4.50; handwritten notes (Eternal Rāma box file)</w:t>
      </w:r>
    </w:p>
    <w:p w:rsidR="001B7BB0" w:rsidRPr="00D0205F" w:rsidRDefault="001B7BB0" w:rsidP="001B7BB0">
      <w:pPr>
        <w:rPr>
          <w:rFonts w:eastAsia="Gentium Basic"/>
          <w:b/>
        </w:rPr>
      </w:pPr>
      <w:r w:rsidRPr="00D0205F">
        <w:rPr>
          <w:rFonts w:eastAsia="Gentium Basic"/>
        </w:rPr>
        <w:t xml:space="preserve">Alsdorf, L. 1935-37:  “The Vasudevahiṇḍi, a specimen of archaic Jaina-Māhārāṣṭrī”, </w:t>
      </w:r>
      <w:r w:rsidRPr="00D0205F">
        <w:rPr>
          <w:rFonts w:eastAsia="Gentium Basic"/>
          <w:i/>
        </w:rPr>
        <w:t>BSOS</w:t>
      </w:r>
      <w:r w:rsidRPr="00D0205F">
        <w:rPr>
          <w:rFonts w:eastAsia="Gentium Basic"/>
        </w:rPr>
        <w:t xml:space="preserve"> 8: 319-33.</w:t>
      </w:r>
      <w:r w:rsidRPr="00D0205F">
        <w:rPr>
          <w:rFonts w:eastAsia="Gentium Basic"/>
        </w:rPr>
        <w:tab/>
      </w:r>
      <w:r w:rsidRPr="00D0205F">
        <w:rPr>
          <w:rFonts w:eastAsia="Gentium Basic"/>
          <w:b/>
        </w:rPr>
        <w:t>download</w:t>
      </w:r>
    </w:p>
    <w:p w:rsidR="001B7BB0" w:rsidRDefault="001B7BB0" w:rsidP="001B7BB0">
      <w:pPr>
        <w:rPr>
          <w:rFonts w:cs="Times-Roman"/>
          <w:b/>
          <w:lang w:bidi="en-US"/>
        </w:rPr>
      </w:pPr>
      <w:r w:rsidRPr="00D0205F">
        <w:rPr>
          <w:rFonts w:cs="Times-Roman"/>
          <w:bCs/>
          <w:lang w:bidi="en-US"/>
        </w:rPr>
        <w:t xml:space="preserve">Alsdorf, L. 1957: “Bemerkungen zum Vessantara-Jataka,” </w:t>
      </w:r>
      <w:r w:rsidRPr="00D0205F">
        <w:rPr>
          <w:rFonts w:cs="Times-Roman"/>
          <w:bCs/>
          <w:i/>
          <w:lang w:bidi="en-US"/>
        </w:rPr>
        <w:t xml:space="preserve">WZKS </w:t>
      </w:r>
      <w:r w:rsidRPr="00D0205F">
        <w:rPr>
          <w:rFonts w:cs="Times-Roman"/>
          <w:bCs/>
          <w:lang w:bidi="en-US"/>
        </w:rPr>
        <w:t xml:space="preserve">1: 1-70.  [reprint </w:t>
      </w:r>
      <w:r w:rsidRPr="00D0205F">
        <w:rPr>
          <w:rFonts w:cs="Times-Roman"/>
          <w:lang w:bidi="en-US"/>
        </w:rPr>
        <w:t>in:</w:t>
      </w:r>
      <w:r w:rsidRPr="00D0205F">
        <w:rPr>
          <w:rFonts w:cs="Helvetica"/>
          <w:lang w:bidi="en-US"/>
        </w:rPr>
        <w:t xml:space="preserve"> </w:t>
      </w:r>
      <w:r w:rsidRPr="00D0205F">
        <w:rPr>
          <w:rFonts w:cs="Times-Roman"/>
          <w:i/>
          <w:lang w:bidi="en-US"/>
        </w:rPr>
        <w:t>Kleine Schriften,</w:t>
      </w:r>
      <w:r w:rsidRPr="00D0205F">
        <w:rPr>
          <w:rFonts w:cs="Times-Roman"/>
          <w:lang w:bidi="en-US"/>
        </w:rPr>
        <w:t xml:space="preserve"> Wiesbaden: Franz Steiner, 1974, 270-339]</w:t>
      </w:r>
      <w:r>
        <w:rPr>
          <w:rFonts w:cs="Times-Roman"/>
          <w:lang w:bidi="en-US"/>
        </w:rPr>
        <w:tab/>
      </w:r>
      <w:r>
        <w:rPr>
          <w:rFonts w:cs="Times-Roman"/>
          <w:b/>
          <w:lang w:bidi="en-US"/>
        </w:rPr>
        <w:t>scan</w:t>
      </w:r>
    </w:p>
    <w:p w:rsidR="001B7BB0" w:rsidRPr="008549B6" w:rsidRDefault="001B7BB0" w:rsidP="001B7BB0">
      <w:pPr>
        <w:rPr>
          <w:rFonts w:eastAsia="Gentium Basic"/>
          <w:b/>
        </w:rPr>
      </w:pPr>
      <w:r w:rsidRPr="00E804FD">
        <w:t xml:space="preserve">Alsdorf, L. 1964:  “The ākhyāna theory reconsidered”, </w:t>
      </w:r>
      <w:r w:rsidRPr="00E804FD">
        <w:rPr>
          <w:i/>
        </w:rPr>
        <w:t>JOIB</w:t>
      </w:r>
      <w:r w:rsidRPr="00E804FD">
        <w:t xml:space="preserve"> 13: 195-207.</w:t>
      </w:r>
      <w:r>
        <w:tab/>
      </w:r>
      <w:r>
        <w:rPr>
          <w:b/>
        </w:rPr>
        <w:t>scan</w:t>
      </w:r>
    </w:p>
    <w:p w:rsidR="001B7BB0" w:rsidRPr="00D0205F" w:rsidRDefault="001B7BB0" w:rsidP="001B7BB0">
      <w:pPr>
        <w:rPr>
          <w:rFonts w:eastAsia="Gentium Basic"/>
          <w:b/>
        </w:rPr>
      </w:pPr>
      <w:r w:rsidRPr="00D0205F">
        <w:rPr>
          <w:rFonts w:eastAsia="Gentium Basic"/>
        </w:rPr>
        <w:t xml:space="preserve">Altekar, G.S. 1987:  </w:t>
      </w:r>
      <w:r w:rsidRPr="00D0205F">
        <w:rPr>
          <w:rFonts w:eastAsia="Gentium Basic"/>
          <w:i/>
        </w:rPr>
        <w:t>Studies on Vālmīki’s Rāmāyaṇa,</w:t>
      </w:r>
      <w:r w:rsidRPr="00D0205F">
        <w:rPr>
          <w:rFonts w:eastAsia="Gentium Basic"/>
        </w:rPr>
        <w:t xml:space="preserve"> Bhandarkar Oriental Research Institute Research Unit Series 9 (Poona: BORI).</w:t>
      </w:r>
      <w:r w:rsidRPr="00D0205F">
        <w:rPr>
          <w:rFonts w:eastAsia="Gentium Basic"/>
        </w:rPr>
        <w:tab/>
      </w:r>
      <w:r>
        <w:rPr>
          <w:rFonts w:eastAsia="Gentium Basic"/>
          <w:b/>
        </w:rPr>
        <w:t>download</w:t>
      </w:r>
    </w:p>
    <w:p w:rsidR="001B7BB0" w:rsidRDefault="001B7BB0" w:rsidP="001B7BB0">
      <w:pPr>
        <w:rPr>
          <w:b/>
        </w:rPr>
      </w:pPr>
      <w:r w:rsidRPr="00D0205F">
        <w:t xml:space="preserve">Amirthalingam, M. 2013:  </w:t>
      </w:r>
      <w:r w:rsidRPr="00D0205F">
        <w:rPr>
          <w:i/>
        </w:rPr>
        <w:t>Plant &amp; animal diversity in Valmiki’s Ramayana</w:t>
      </w:r>
      <w:r w:rsidRPr="00D0205F">
        <w:t xml:space="preserve"> (Chennai: C.P. Environmental Education Centre).  [naïve, careless, from vulgate]</w:t>
      </w:r>
      <w:r w:rsidRPr="00D0205F">
        <w:tab/>
      </w:r>
      <w:r w:rsidRPr="00D0205F">
        <w:rPr>
          <w:b/>
        </w:rPr>
        <w:t>download</w:t>
      </w:r>
    </w:p>
    <w:p w:rsidR="001B7BB0" w:rsidRDefault="001B7BB0" w:rsidP="001B7BB0">
      <w:pPr>
        <w:rPr>
          <w:b/>
        </w:rPr>
      </w:pPr>
      <w:r>
        <w:t xml:space="preserve">Amirthalingam, T. [1969]:  </w:t>
      </w:r>
      <w:r>
        <w:rPr>
          <w:i/>
        </w:rPr>
        <w:t>Ramayana vimarsa</w:t>
      </w:r>
      <w:r>
        <w:t xml:space="preserve"> (Madurai: A. Balasubramanyam).</w:t>
      </w:r>
      <w:r>
        <w:tab/>
      </w:r>
      <w:r>
        <w:rPr>
          <w:b/>
        </w:rPr>
        <w:t>download</w:t>
      </w:r>
    </w:p>
    <w:p w:rsidR="001B7BB0" w:rsidRPr="00CB7898" w:rsidRDefault="001B7BB0" w:rsidP="001B7BB0">
      <w:pPr>
        <w:rPr>
          <w:rFonts w:eastAsia="Gentium Basic"/>
          <w:i/>
          <w:lang w:bidi="en-US"/>
        </w:rPr>
      </w:pPr>
      <w:r w:rsidRPr="00902257">
        <w:lastRenderedPageBreak/>
        <w:t xml:space="preserve">Amnar, </w:t>
      </w:r>
      <w:r>
        <w:t xml:space="preserve">Shruti, and Neelam Kumari 2020:  “Reading </w:t>
      </w:r>
      <w:r>
        <w:rPr>
          <w:i/>
        </w:rPr>
        <w:t>Ramayana,</w:t>
      </w:r>
      <w:r>
        <w:t xml:space="preserve"> writing tales: bhakti cult and the songs of Rama”, </w:t>
      </w:r>
      <w:r>
        <w:rPr>
          <w:i/>
        </w:rPr>
        <w:t>Dialogos</w:t>
      </w:r>
      <w:r>
        <w:t xml:space="preserve"> 21.37: 18-29.</w:t>
      </w:r>
      <w:r>
        <w:tab/>
      </w:r>
      <w:r>
        <w:rPr>
          <w:b/>
        </w:rPr>
        <w:t>download;</w:t>
      </w:r>
      <w:r>
        <w:rPr>
          <w:i/>
        </w:rPr>
        <w:t xml:space="preserve"> superficial</w:t>
      </w:r>
    </w:p>
    <w:p w:rsidR="001B7BB0" w:rsidRPr="00D0205F" w:rsidRDefault="001B7BB0" w:rsidP="001B7BB0">
      <w:pPr>
        <w:tabs>
          <w:tab w:val="left" w:pos="1800"/>
        </w:tabs>
        <w:rPr>
          <w:rFonts w:eastAsia="Gentium Basic"/>
          <w:b/>
        </w:rPr>
      </w:pPr>
      <w:r w:rsidRPr="00D0205F">
        <w:rPr>
          <w:rFonts w:eastAsia="Gentium Basic"/>
          <w:lang w:bidi="en-US"/>
        </w:rPr>
        <w:t xml:space="preserve">Anandakichenin, S. 2014a:  “On the Non-Vālmīkian Sources of Kulacēkara Ālvār’s ʻMini-Rāmāyaṇaʼ” in </w:t>
      </w:r>
      <w:r w:rsidRPr="00D0205F">
        <w:rPr>
          <w:rFonts w:eastAsia="Gentium Basic"/>
          <w:i/>
          <w:lang w:bidi="en-US"/>
        </w:rPr>
        <w:t>The Archaeology of Bhakti I: Mathurā and Maturai, back and forth</w:t>
      </w:r>
      <w:r w:rsidRPr="00D0205F">
        <w:rPr>
          <w:rFonts w:eastAsia="Gentium Basic"/>
          <w:lang w:bidi="en-US"/>
        </w:rPr>
        <w:t>, ed. by Emmanuel Francis and Charlotte Schmid, Collection Indologie no. 125 (Pondicherry: Institut Français de Pondichéry; Paris: École Française d’Extrême-Orient).</w:t>
      </w:r>
      <w:r>
        <w:rPr>
          <w:rFonts w:eastAsia="Gentium Basic"/>
          <w:b/>
          <w:lang w:bidi="en-US"/>
        </w:rPr>
        <w:tab/>
      </w:r>
      <w:r w:rsidRPr="00D0205F">
        <w:rPr>
          <w:rFonts w:eastAsia="Gentium Basic"/>
          <w:b/>
        </w:rPr>
        <w:t xml:space="preserve"> download</w:t>
      </w:r>
    </w:p>
    <w:p w:rsidR="001B7BB0" w:rsidRPr="00DF5212" w:rsidRDefault="001B7BB0" w:rsidP="001B7BB0">
      <w:pPr>
        <w:tabs>
          <w:tab w:val="left" w:pos="1800"/>
        </w:tabs>
        <w:rPr>
          <w:rFonts w:eastAsia="Gentium Basic"/>
          <w:b/>
        </w:rPr>
      </w:pPr>
      <w:r w:rsidRPr="00D0205F">
        <w:t xml:space="preserve">Anandakichenin, Suganya 2014b:  “Kulacēkara </w:t>
      </w:r>
      <w:r w:rsidRPr="00D0205F">
        <w:rPr>
          <w:caps/>
        </w:rPr>
        <w:t>A</w:t>
      </w:r>
      <w:r w:rsidRPr="00D0205F">
        <w:t xml:space="preserve">ḻvār’s ‘The Lament of Daśaratha’ “, </w:t>
      </w:r>
      <w:r w:rsidRPr="00D0205F">
        <w:rPr>
          <w:i/>
        </w:rPr>
        <w:t>JVS</w:t>
      </w:r>
      <w:r w:rsidRPr="00D0205F">
        <w:t xml:space="preserve"> 22: 167-20</w:t>
      </w:r>
      <w:r>
        <w:t>1</w:t>
      </w:r>
      <w:r w:rsidRPr="00D0205F">
        <w:t>.</w:t>
      </w:r>
      <w:r>
        <w:tab/>
      </w:r>
      <w:r>
        <w:tab/>
      </w:r>
      <w:r>
        <w:rPr>
          <w:b/>
        </w:rPr>
        <w:t>download</w:t>
      </w:r>
    </w:p>
    <w:p w:rsidR="001B7BB0" w:rsidRPr="00D0205F" w:rsidRDefault="001B7BB0" w:rsidP="00295F09">
      <w:pPr>
        <w:keepNext/>
        <w:spacing w:before="240" w:after="40"/>
        <w:rPr>
          <w:rFonts w:eastAsia="Gentium Basic"/>
          <w:i/>
        </w:rPr>
      </w:pPr>
      <w:r w:rsidRPr="00D0205F">
        <w:rPr>
          <w:rFonts w:eastAsia="Gentium Basic"/>
          <w:i/>
        </w:rPr>
        <w:t>Ānanda Rāmāyaṇa</w:t>
      </w:r>
    </w:p>
    <w:p w:rsidR="001B7BB0" w:rsidRPr="00D0205F" w:rsidRDefault="001B7BB0" w:rsidP="001B7BB0">
      <w:pPr>
        <w:spacing w:after="40"/>
        <w:rPr>
          <w:rFonts w:eastAsia="Gentium Basic"/>
          <w:i/>
        </w:rPr>
      </w:pPr>
      <w:r w:rsidRPr="00D0205F">
        <w:rPr>
          <w:rFonts w:eastAsia="Gentium Basic"/>
          <w:i/>
        </w:rPr>
        <w:t>Ānanda Rāmāyaṇa</w:t>
      </w:r>
      <w:r w:rsidRPr="00D0205F">
        <w:rPr>
          <w:rFonts w:eastAsia="Gentium Basic"/>
        </w:rPr>
        <w:t xml:space="preserve"> 1977: </w:t>
      </w:r>
      <w:r w:rsidRPr="00D0205F">
        <w:rPr>
          <w:rFonts w:eastAsia="Gentium Basic"/>
          <w:i/>
        </w:rPr>
        <w:t xml:space="preserve"> Ānandarāmāyaṇam,</w:t>
      </w:r>
      <w:r w:rsidRPr="00D0205F">
        <w:rPr>
          <w:rFonts w:eastAsia="Gentium Basic"/>
        </w:rPr>
        <w:t xml:space="preserve"> ed. by Yugalkishor Dvivedi (Vārāṇasī: Pustakālaya).   [repr. Dillī: Caukhambā saṃskṛta pratisthāna, 1986)</w:t>
      </w:r>
      <w:r w:rsidRPr="00D0205F">
        <w:rPr>
          <w:rFonts w:eastAsia="Gentium Basic"/>
        </w:rPr>
        <w:tab/>
      </w:r>
      <w:r w:rsidRPr="00D0205F">
        <w:rPr>
          <w:rFonts w:eastAsia="Gentium Basic"/>
          <w:b/>
        </w:rPr>
        <w:t>Ind. Inst. 4.4.7.1</w:t>
      </w:r>
    </w:p>
    <w:p w:rsidR="001B7BB0" w:rsidRPr="00D0205F" w:rsidRDefault="001B7BB0" w:rsidP="001B7BB0">
      <w:pPr>
        <w:rPr>
          <w:rFonts w:eastAsia="Gentium Basic"/>
          <w:b/>
        </w:rPr>
      </w:pPr>
      <w:r w:rsidRPr="00D0205F">
        <w:rPr>
          <w:rFonts w:eastAsia="Gentium Basic"/>
          <w:i/>
        </w:rPr>
        <w:t>Ānanda Rāmāyaṇa</w:t>
      </w:r>
      <w:r w:rsidRPr="00D0205F">
        <w:rPr>
          <w:rFonts w:eastAsia="Gentium Basic"/>
        </w:rPr>
        <w:t xml:space="preserve"> 2006: </w:t>
      </w:r>
      <w:r w:rsidRPr="00D0205F">
        <w:rPr>
          <w:rFonts w:eastAsia="Gentium Basic"/>
          <w:i/>
        </w:rPr>
        <w:t xml:space="preserve"> Ānanda Rāmāyaṇa, attributed to the great sage Vālmīki,</w:t>
      </w:r>
      <w:r w:rsidRPr="00D0205F">
        <w:rPr>
          <w:rFonts w:eastAsia="Gentium Basic"/>
        </w:rPr>
        <w:t xml:space="preserve"> Sanskrit text, English translation, trans. by Shanti Lal Nagar, Parimal Sanskrit series 89, 2 vols (Delhi: Parimal Publications, 2006).</w:t>
      </w:r>
      <w:r w:rsidRPr="00D0205F">
        <w:rPr>
          <w:rFonts w:eastAsia="Gentium Basic"/>
        </w:rPr>
        <w:tab/>
      </w:r>
      <w:r w:rsidRPr="00D0205F">
        <w:rPr>
          <w:rFonts w:eastAsia="Gentium Basic"/>
          <w:b/>
        </w:rPr>
        <w:t>own copy</w:t>
      </w:r>
    </w:p>
    <w:p w:rsidR="001B7BB0" w:rsidRPr="00D0205F" w:rsidRDefault="001B7BB0" w:rsidP="001B7BB0">
      <w:pPr>
        <w:rPr>
          <w:rFonts w:eastAsia="Gentium Basic"/>
          <w:b/>
          <w:sz w:val="12"/>
          <w:szCs w:val="12"/>
        </w:rPr>
      </w:pPr>
    </w:p>
    <w:p w:rsidR="001B7BB0" w:rsidRDefault="001B7BB0" w:rsidP="001B7BB0">
      <w:r>
        <w:t xml:space="preserve">Ananth Rao, C.R. 2005:  “Myth and the creative process: a view of creativity in the light of three Indian myths”, </w:t>
      </w:r>
      <w:r>
        <w:rPr>
          <w:i/>
        </w:rPr>
        <w:t>Creativity Research Journal</w:t>
      </w:r>
      <w:r>
        <w:t xml:space="preserve"> 17.2-3: 221-40.</w:t>
      </w:r>
      <w:r>
        <w:tab/>
      </w:r>
      <w:r>
        <w:rPr>
          <w:b/>
        </w:rPr>
        <w:t>download</w:t>
      </w:r>
    </w:p>
    <w:p w:rsidR="001B7BB0" w:rsidRDefault="001B7BB0" w:rsidP="001B7BB0">
      <w:pPr>
        <w:rPr>
          <w:b/>
        </w:rPr>
      </w:pPr>
      <w:r w:rsidRPr="00D0205F">
        <w:t xml:space="preserve">Andō, Mitsuru 1996:  “Nīti passage of the Old Javanese Rāmāyaṇa Kakawin”, </w:t>
      </w:r>
      <w:r w:rsidRPr="00D0205F">
        <w:rPr>
          <w:i/>
        </w:rPr>
        <w:t>Journal of Indian and Buddhist Studies</w:t>
      </w:r>
      <w:r w:rsidRPr="00D0205F">
        <w:t xml:space="preserve"> 44.2: 971-</w:t>
      </w:r>
      <w:r>
        <w:t>9</w:t>
      </w:r>
      <w:r w:rsidRPr="00D0205F">
        <w:t>63.</w:t>
      </w:r>
      <w:r w:rsidRPr="00D0205F">
        <w:tab/>
      </w:r>
      <w:r w:rsidRPr="00D0205F">
        <w:rPr>
          <w:b/>
        </w:rPr>
        <w:t>download</w:t>
      </w:r>
    </w:p>
    <w:p w:rsidR="001B7BB0" w:rsidRPr="00D0205F" w:rsidRDefault="001B7BB0" w:rsidP="001B7BB0">
      <w:pPr>
        <w:rPr>
          <w:b/>
        </w:rPr>
      </w:pPr>
      <w:r>
        <w:t xml:space="preserve">Andrianne, Gilles 2013:  “Tendre l’arc – comparaisons entre le </w:t>
      </w:r>
      <w:r>
        <w:rPr>
          <w:i/>
        </w:rPr>
        <w:t>Rāmāyaṇa</w:t>
      </w:r>
      <w:r>
        <w:t xml:space="preserve"> et l’</w:t>
      </w:r>
      <w:r>
        <w:rPr>
          <w:i/>
        </w:rPr>
        <w:t xml:space="preserve">Odyssée”, AO </w:t>
      </w:r>
      <w:r>
        <w:t>81.2: 307-19.</w:t>
      </w:r>
      <w:r>
        <w:tab/>
      </w:r>
      <w:r>
        <w:rPr>
          <w:b/>
        </w:rPr>
        <w:t>download</w:t>
      </w:r>
    </w:p>
    <w:p w:rsidR="001B7BB0" w:rsidRDefault="001B7BB0" w:rsidP="001B7BB0">
      <w:pPr>
        <w:rPr>
          <w:b/>
        </w:rPr>
      </w:pPr>
      <w:r w:rsidRPr="00D0205F">
        <w:t xml:space="preserve">Andrijanić, Ivan, and Sven Sellmer (eds) 2016:  </w:t>
      </w:r>
      <w:r w:rsidRPr="00D0205F">
        <w:rPr>
          <w:i/>
        </w:rPr>
        <w:t xml:space="preserve">On the growth and composition of the Sanskrit epics and Purāṇas: relationship to kāvya, social and economic context, </w:t>
      </w:r>
      <w:r w:rsidRPr="00D0205F">
        <w:t>Proceedings of the Fifth Dubrovnik International Conference on the Sanskrit Epics and Purāṇas, August 2008 (Zagreb: Croatian Academy of Sciences and Arts, Zagreb).</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Antoine, Robert 1973:  “Calliope and the Epic of Rāvaṇa”, </w:t>
      </w:r>
      <w:r w:rsidRPr="00D0205F">
        <w:rPr>
          <w:rFonts w:eastAsia="Gentium Basic"/>
          <w:i/>
        </w:rPr>
        <w:t>Jadavpur Journal of Comparative Literature</w:t>
      </w:r>
      <w:r w:rsidRPr="00D0205F">
        <w:rPr>
          <w:rFonts w:eastAsia="Gentium Basic"/>
        </w:rPr>
        <w:t xml:space="preserve"> 11: 45-92.</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Antoine, Robert 1974:  “Calliope and Rāma’s Initiation”, </w:t>
      </w:r>
      <w:r w:rsidRPr="00D0205F">
        <w:rPr>
          <w:rFonts w:eastAsia="Gentium Basic"/>
          <w:i/>
        </w:rPr>
        <w:t>Jadavpur Journal of Comparative Literature</w:t>
      </w:r>
      <w:r w:rsidRPr="00D0205F">
        <w:rPr>
          <w:rFonts w:eastAsia="Gentium Basic"/>
        </w:rPr>
        <w:t xml:space="preserve"> 12: 1-29.</w:t>
      </w:r>
      <w:r w:rsidRPr="00D0205F">
        <w:rPr>
          <w:rFonts w:eastAsia="Gentium Basic"/>
        </w:rPr>
        <w:tab/>
      </w:r>
      <w:r w:rsidRPr="00D0205F">
        <w:rPr>
          <w:rFonts w:eastAsia="Gentium Basic"/>
          <w:b/>
        </w:rPr>
        <w:t>photocopy</w:t>
      </w:r>
    </w:p>
    <w:p w:rsidR="001B7BB0" w:rsidRPr="004C2DC0" w:rsidRDefault="001B7BB0" w:rsidP="001B7BB0">
      <w:pPr>
        <w:rPr>
          <w:b/>
        </w:rPr>
      </w:pPr>
      <w:r w:rsidRPr="00D0205F">
        <w:t xml:space="preserve">Antoine, Robert 1975:  </w:t>
      </w:r>
      <w:r w:rsidRPr="00D0205F">
        <w:rPr>
          <w:i/>
        </w:rPr>
        <w:t>Rāma and the Bards: Epic Memory in the Rāmāyaṇa</w:t>
      </w:r>
      <w:r w:rsidRPr="00D0205F">
        <w:t xml:space="preserve"> (Calcutta: Writers Workshop).</w:t>
      </w:r>
      <w:r>
        <w:tab/>
      </w:r>
      <w:r>
        <w:rPr>
          <w:b/>
        </w:rPr>
        <w:t xml:space="preserve">OIL 544.36 Ant </w:t>
      </w:r>
    </w:p>
    <w:p w:rsidR="001B7BB0" w:rsidRPr="00D0205F" w:rsidRDefault="001B7BB0" w:rsidP="001B7BB0">
      <w:r w:rsidRPr="00E804FD">
        <w:t>Antoine, R</w:t>
      </w:r>
      <w:r>
        <w:t>.</w:t>
      </w:r>
      <w:r w:rsidRPr="00E804FD">
        <w:t xml:space="preserve"> 1979:  “The Technique of Oral Poetry in the Rāmāyaṇa”, </w:t>
      </w:r>
      <w:r w:rsidRPr="00E804FD">
        <w:rPr>
          <w:i/>
        </w:rPr>
        <w:t>Indica</w:t>
      </w:r>
      <w:r w:rsidRPr="00E804FD">
        <w:t xml:space="preserve"> 16: 5-16.</w:t>
      </w:r>
      <w:r>
        <w:tab/>
      </w:r>
      <w:r>
        <w:rPr>
          <w:b/>
        </w:rPr>
        <w:t>scan</w:t>
      </w:r>
    </w:p>
    <w:p w:rsidR="007471E4" w:rsidRDefault="001B7BB0" w:rsidP="001B7BB0">
      <w:pPr>
        <w:rPr>
          <w:shd w:val="clear" w:color="auto" w:fill="FFFFFF"/>
        </w:rPr>
      </w:pPr>
      <w:r w:rsidRPr="00D0205F">
        <w:rPr>
          <w:bCs/>
        </w:rPr>
        <w:t xml:space="preserve">Aoyama, Toru 2018:  “The significance of </w:t>
      </w:r>
      <w:r w:rsidRPr="00D0205F">
        <w:rPr>
          <w:bCs/>
          <w:i/>
        </w:rPr>
        <w:t>mokṣa</w:t>
      </w:r>
      <w:r w:rsidRPr="00D0205F">
        <w:rPr>
          <w:bCs/>
        </w:rPr>
        <w:t xml:space="preserve"> in the Rāmāyaṇa reliefs in the light of Old Javanese texts”, in </w:t>
      </w:r>
      <w:r w:rsidRPr="00D0205F">
        <w:rPr>
          <w:bCs/>
          <w:i/>
        </w:rPr>
        <w:t>Transformation of Religions as reflected in Javanese texts,</w:t>
      </w:r>
      <w:r w:rsidRPr="00D0205F">
        <w:rPr>
          <w:bCs/>
        </w:rPr>
        <w:t xml:space="preserve"> ed. by Yumi Sugahara and Willem van der Molen (Tokyo: Tokyo University of Foreign Studies): </w:t>
      </w:r>
      <w:r>
        <w:rPr>
          <w:bCs/>
        </w:rPr>
        <w:br/>
      </w:r>
      <w:r w:rsidRPr="00D0205F">
        <w:rPr>
          <w:bCs/>
        </w:rPr>
        <w:t>16-30.</w:t>
      </w:r>
      <w:r w:rsidRPr="00D0205F">
        <w:rPr>
          <w:bCs/>
        </w:rPr>
        <w:tab/>
      </w:r>
      <w:r w:rsidRPr="00D0205F">
        <w:rPr>
          <w:b/>
          <w:bCs/>
        </w:rPr>
        <w:t>own copy</w:t>
      </w:r>
      <w:r>
        <w:rPr>
          <w:b/>
          <w:bCs/>
        </w:rPr>
        <w:t xml:space="preserve"> (vol.)</w:t>
      </w:r>
      <w:r w:rsidR="007471E4" w:rsidRPr="007471E4">
        <w:rPr>
          <w:shd w:val="clear" w:color="auto" w:fill="FFFFFF"/>
        </w:rPr>
        <w:t xml:space="preserve"> </w:t>
      </w:r>
    </w:p>
    <w:p w:rsidR="001B7BB0" w:rsidRPr="00D0205F" w:rsidRDefault="007471E4" w:rsidP="001B7BB0">
      <w:pPr>
        <w:rPr>
          <w:rFonts w:eastAsia="Gentium Basic"/>
        </w:rPr>
      </w:pPr>
      <w:r w:rsidRPr="00833B23">
        <w:rPr>
          <w:shd w:val="clear" w:color="auto" w:fill="FFFFFF"/>
        </w:rPr>
        <w:t xml:space="preserve">Appleton, Naomi 2017:  </w:t>
      </w:r>
      <w:r w:rsidRPr="00833B23">
        <w:rPr>
          <w:i/>
          <w:shd w:val="clear" w:color="auto" w:fill="FFFFFF"/>
        </w:rPr>
        <w:t xml:space="preserve">Shared characters in Jain, Buddhist and </w:t>
      </w:r>
      <w:r>
        <w:rPr>
          <w:i/>
          <w:shd w:val="clear" w:color="auto" w:fill="FFFFFF"/>
        </w:rPr>
        <w:t>H</w:t>
      </w:r>
      <w:r w:rsidRPr="00833B23">
        <w:rPr>
          <w:i/>
          <w:shd w:val="clear" w:color="auto" w:fill="FFFFFF"/>
        </w:rPr>
        <w:t>indu narrative: gods, kings and other heroes</w:t>
      </w:r>
      <w:r w:rsidRPr="00833B23">
        <w:rPr>
          <w:rFonts w:eastAsia="Arial Unicode MS" w:cs="Arial Unicode MS"/>
          <w:shd w:val="clear" w:color="auto" w:fill="FFFFFF"/>
        </w:rPr>
        <w:t xml:space="preserve"> (London: Routledge).</w:t>
      </w:r>
      <w:r w:rsidRPr="00833B23">
        <w:rPr>
          <w:rFonts w:eastAsia="Arial Unicode MS" w:cs="Arial Unicode MS"/>
          <w:shd w:val="clear" w:color="auto" w:fill="FFFFFF"/>
        </w:rPr>
        <w:tab/>
      </w:r>
      <w:r w:rsidR="00FC6F9F">
        <w:rPr>
          <w:rFonts w:eastAsia="Arial Unicode MS" w:cs="Arial Unicode MS"/>
          <w:b/>
          <w:shd w:val="clear" w:color="auto" w:fill="FFFFFF"/>
        </w:rPr>
        <w:t>download</w:t>
      </w:r>
    </w:p>
    <w:p w:rsidR="001B7BB0" w:rsidRPr="00D0205F" w:rsidRDefault="001B7BB0" w:rsidP="001B7BB0">
      <w:pPr>
        <w:rPr>
          <w:rFonts w:eastAsia="Gentium Basic"/>
        </w:rPr>
      </w:pPr>
      <w:r w:rsidRPr="00D0205F">
        <w:rPr>
          <w:rFonts w:eastAsia="Gentium Basic"/>
        </w:rPr>
        <w:t xml:space="preserve">Aradi, E. 1995:  “The </w:t>
      </w:r>
      <w:r w:rsidRPr="00D0205F">
        <w:rPr>
          <w:rFonts w:eastAsia="Gentium Basic"/>
          <w:i/>
        </w:rPr>
        <w:t>Rāmāyaṇa</w:t>
      </w:r>
      <w:r w:rsidRPr="00D0205F">
        <w:rPr>
          <w:rFonts w:eastAsia="Gentium Basic"/>
        </w:rPr>
        <w:t xml:space="preserve"> in Hungary”, in Pollet 1995: 95-100.</w:t>
      </w:r>
      <w:r w:rsidRPr="00D0205F">
        <w:rPr>
          <w:rFonts w:eastAsia="Gentium Basic"/>
        </w:rPr>
        <w:tab/>
      </w:r>
      <w:r w:rsidRPr="00D0205F">
        <w:rPr>
          <w:rFonts w:eastAsia="Gentium Basic"/>
          <w:b/>
        </w:rPr>
        <w:t>photocopy</w:t>
      </w:r>
    </w:p>
    <w:p w:rsidR="001B7BB0" w:rsidRPr="00D0205F" w:rsidRDefault="001B7BB0" w:rsidP="001B7BB0">
      <w:pPr>
        <w:ind w:right="26"/>
      </w:pPr>
      <w:r w:rsidRPr="00D0205F">
        <w:t xml:space="preserve">Archer, Mildred (comp.) 1967:  </w:t>
      </w:r>
      <w:r w:rsidRPr="00D0205F">
        <w:rPr>
          <w:i/>
        </w:rPr>
        <w:t>Indian miniatures and folk paintings from the collection of Mildred and W.G. Archer</w:t>
      </w:r>
      <w:r w:rsidRPr="00D0205F">
        <w:t xml:space="preserve"> (London: Arts Council).</w:t>
      </w:r>
      <w:r w:rsidRPr="00D0205F">
        <w:tab/>
      </w:r>
      <w:r w:rsidRPr="00D0205F">
        <w:rPr>
          <w:b/>
        </w:rPr>
        <w:t>own copy</w:t>
      </w:r>
    </w:p>
    <w:p w:rsidR="001B7BB0" w:rsidRDefault="001B7BB0" w:rsidP="001B7BB0">
      <w:pPr>
        <w:rPr>
          <w:b/>
        </w:rPr>
      </w:pPr>
      <w:r w:rsidRPr="00D0205F">
        <w:t xml:space="preserve">Archer, Mildred (comp. 1970):  </w:t>
      </w:r>
      <w:r w:rsidRPr="00D0205F">
        <w:rPr>
          <w:i/>
        </w:rPr>
        <w:t>Indian paintings from court, town and village</w:t>
      </w:r>
      <w:r w:rsidRPr="00D0205F">
        <w:t xml:space="preserve"> (London: Arts Council).</w:t>
      </w:r>
      <w:r w:rsidRPr="00D0205F">
        <w:tab/>
      </w:r>
      <w:r w:rsidRPr="00D0205F">
        <w:rPr>
          <w:b/>
        </w:rPr>
        <w:t>own copy</w:t>
      </w:r>
    </w:p>
    <w:p w:rsidR="001B7BB0" w:rsidRPr="00D0205F" w:rsidRDefault="001B7BB0" w:rsidP="001B7BB0">
      <w:pPr>
        <w:rPr>
          <w:b/>
        </w:rPr>
      </w:pPr>
      <w:r w:rsidRPr="00DC13E3">
        <w:t xml:space="preserve">Archer, W.G. 1953:  </w:t>
      </w:r>
      <w:r w:rsidRPr="00DC13E3">
        <w:rPr>
          <w:i/>
        </w:rPr>
        <w:t>Bazaar paintings of Calcutta: the style of Kalighat</w:t>
      </w:r>
      <w:r w:rsidRPr="00DC13E3">
        <w:t xml:space="preserve"> (London: H.M.S.O.)</w:t>
      </w:r>
      <w:r>
        <w:t>.</w:t>
      </w:r>
      <w:r>
        <w:br/>
      </w:r>
      <w:r w:rsidRPr="00DC13E3">
        <w:tab/>
      </w:r>
      <w:r w:rsidRPr="00DC13E3">
        <w:rPr>
          <w:b/>
        </w:rPr>
        <w:t>Sackler IWg Arc</w:t>
      </w:r>
    </w:p>
    <w:p w:rsidR="001B7BB0" w:rsidRPr="00D0205F" w:rsidRDefault="001B7BB0" w:rsidP="001B7BB0">
      <w:r w:rsidRPr="00D0205F">
        <w:lastRenderedPageBreak/>
        <w:t xml:space="preserve">Archer, W.G. 1957:  </w:t>
      </w:r>
      <w:r w:rsidRPr="00D0205F">
        <w:rPr>
          <w:rStyle w:val="searchword"/>
          <w:i/>
        </w:rPr>
        <w:t>Indian</w:t>
      </w:r>
      <w:r w:rsidRPr="00D0205F">
        <w:rPr>
          <w:i/>
        </w:rPr>
        <w:t xml:space="preserve"> </w:t>
      </w:r>
      <w:r w:rsidRPr="00D0205F">
        <w:rPr>
          <w:rStyle w:val="searchword"/>
          <w:i/>
        </w:rPr>
        <w:t>paintings</w:t>
      </w:r>
      <w:r w:rsidRPr="00D0205F">
        <w:rPr>
          <w:i/>
        </w:rPr>
        <w:t xml:space="preserve"> </w:t>
      </w:r>
      <w:r w:rsidRPr="00D0205F">
        <w:rPr>
          <w:rStyle w:val="searchword"/>
          <w:i/>
        </w:rPr>
        <w:t>from</w:t>
      </w:r>
      <w:r w:rsidRPr="00D0205F">
        <w:rPr>
          <w:i/>
        </w:rPr>
        <w:t xml:space="preserve"> </w:t>
      </w:r>
      <w:r w:rsidRPr="00D0205F">
        <w:rPr>
          <w:rStyle w:val="searchword"/>
          <w:i/>
        </w:rPr>
        <w:t>Rajasthan</w:t>
      </w:r>
      <w:r w:rsidRPr="00D0205F">
        <w:rPr>
          <w:i/>
        </w:rPr>
        <w:t xml:space="preserve">: catalogue of an exhibition of works </w:t>
      </w:r>
      <w:r w:rsidRPr="00D0205F">
        <w:rPr>
          <w:rStyle w:val="searchword"/>
          <w:i/>
        </w:rPr>
        <w:t>from</w:t>
      </w:r>
      <w:r w:rsidRPr="00D0205F">
        <w:rPr>
          <w:i/>
        </w:rPr>
        <w:t xml:space="preserve"> the collection of Gopi Krishna Kanoria of Calcutta</w:t>
      </w:r>
      <w:r w:rsidRPr="00D0205F">
        <w:t xml:space="preserve"> (</w:t>
      </w:r>
      <w:r w:rsidRPr="00D0205F">
        <w:rPr>
          <w:rStyle w:val="exldetailsdisplayval"/>
        </w:rPr>
        <w:t>London: Arts Council of Great Britain)</w:t>
      </w:r>
      <w:r>
        <w:rPr>
          <w:rStyle w:val="exldetailsdisplayval"/>
        </w:rPr>
        <w:t>.</w:t>
      </w:r>
      <w:r>
        <w:rPr>
          <w:rStyle w:val="exldetailsdisplayval"/>
        </w:rPr>
        <w:br/>
      </w:r>
      <w:r w:rsidRPr="00D0205F">
        <w:tab/>
      </w:r>
      <w:r w:rsidRPr="00D0205F">
        <w:rPr>
          <w:b/>
        </w:rPr>
        <w:t>Sackler IWgc Kan</w:t>
      </w:r>
      <w:r w:rsidR="005732D6">
        <w:rPr>
          <w:b/>
        </w:rPr>
        <w:t>; scan of nos 1-3 + 44-45</w:t>
      </w:r>
    </w:p>
    <w:p w:rsidR="001B7BB0" w:rsidRPr="00D0205F" w:rsidRDefault="001B7BB0" w:rsidP="001B7BB0">
      <w:r w:rsidRPr="00D0205F">
        <w:t xml:space="preserve">Archer, W.G. 1958:  </w:t>
      </w:r>
      <w:r w:rsidRPr="00D0205F">
        <w:rPr>
          <w:i/>
        </w:rPr>
        <w:t>Central Indian Painting, with an introduction and notes,</w:t>
      </w:r>
      <w:r w:rsidRPr="00D0205F">
        <w:t xml:space="preserve"> Faber Gallery of Oriental Art (London, Faber and Faber).</w:t>
      </w:r>
      <w:r w:rsidRPr="00D0205F">
        <w:tab/>
      </w:r>
      <w:r w:rsidRPr="00D0205F">
        <w:rPr>
          <w:b/>
        </w:rPr>
        <w:t>own copy</w:t>
      </w:r>
    </w:p>
    <w:p w:rsidR="001B7BB0" w:rsidRPr="00D0205F" w:rsidRDefault="001B7BB0" w:rsidP="001B7BB0">
      <w:r w:rsidRPr="00D0205F">
        <w:t xml:space="preserve">Archer, W.G. 1959:  </w:t>
      </w:r>
      <w:r w:rsidRPr="00D0205F">
        <w:rPr>
          <w:i/>
        </w:rPr>
        <w:t>Indian Painting in Bundi and Kotah,</w:t>
      </w:r>
      <w:r w:rsidRPr="00D0205F">
        <w:t xml:space="preserve"> Victoria and Albert Museum, monograph 13 (London: H.M.S.O.).</w:t>
      </w:r>
      <w:r w:rsidRPr="00D0205F">
        <w:tab/>
      </w:r>
      <w:r w:rsidRPr="00D0205F">
        <w:rPr>
          <w:b/>
        </w:rPr>
        <w:t>own copy</w:t>
      </w:r>
    </w:p>
    <w:p w:rsidR="001B7BB0" w:rsidRPr="00D0205F" w:rsidRDefault="001B7BB0" w:rsidP="001B7BB0">
      <w:r w:rsidRPr="00D0205F">
        <w:t xml:space="preserve">Archer, W.G. 1960:  </w:t>
      </w:r>
      <w:r w:rsidRPr="00D0205F">
        <w:rPr>
          <w:i/>
        </w:rPr>
        <w:t>Indian Miniatures</w:t>
      </w:r>
      <w:r w:rsidRPr="00D0205F">
        <w:t xml:space="preserve"> (London: Studio Books).</w:t>
      </w:r>
      <w:r w:rsidRPr="00D0205F">
        <w:tab/>
      </w:r>
      <w:r w:rsidRPr="00D0205F">
        <w:rPr>
          <w:b/>
        </w:rPr>
        <w:t>own copy</w:t>
      </w:r>
    </w:p>
    <w:p w:rsidR="001B7BB0" w:rsidRPr="00D0205F" w:rsidRDefault="001B7BB0" w:rsidP="001B7BB0">
      <w:pPr>
        <w:rPr>
          <w:rFonts w:eastAsia="Gentium Basic"/>
        </w:rPr>
      </w:pPr>
      <w:r w:rsidRPr="00D0205F">
        <w:rPr>
          <w:rStyle w:val="exldetailsdisplayval"/>
          <w:rFonts w:eastAsia="Gentium Basic"/>
        </w:rPr>
        <w:t xml:space="preserve">Archer, W.G. 1973:  </w:t>
      </w:r>
      <w:r w:rsidRPr="00D0205F">
        <w:rPr>
          <w:rFonts w:eastAsia="Gentium Basic"/>
          <w:i/>
        </w:rPr>
        <w:t>Indian paintings from the Punjab Hills: a survey and history of Pahari miniature painting,</w:t>
      </w:r>
      <w:r w:rsidRPr="00D0205F">
        <w:rPr>
          <w:rFonts w:eastAsia="Gentium Basic"/>
        </w:rPr>
        <w:t xml:space="preserve"> 2 vols (</w:t>
      </w:r>
      <w:r w:rsidRPr="00D0205F">
        <w:rPr>
          <w:rStyle w:val="exldetailsdisplayval"/>
          <w:rFonts w:eastAsia="Gentium Basic"/>
        </w:rPr>
        <w:t>London: Sotheby Parke Bernet / Delhi: Oxford University Press).</w:t>
      </w:r>
      <w:r>
        <w:rPr>
          <w:rStyle w:val="exldetailsdisplayval"/>
          <w:rFonts w:eastAsia="Gentium Basic"/>
        </w:rPr>
        <w:br/>
      </w:r>
      <w:r w:rsidRPr="00D0205F">
        <w:rPr>
          <w:rStyle w:val="exldetailsdisplayval"/>
          <w:rFonts w:eastAsia="Gentium Basic"/>
        </w:rPr>
        <w:tab/>
      </w:r>
      <w:r w:rsidRPr="00D0205F">
        <w:rPr>
          <w:rStyle w:val="exldetailsdisplayval"/>
          <w:rFonts w:eastAsia="Gentium Basic"/>
          <w:b/>
        </w:rPr>
        <w:t xml:space="preserve">(IND) 20 E 118 / Sackler </w:t>
      </w:r>
      <w:r w:rsidRPr="00D0205F">
        <w:rPr>
          <w:rFonts w:eastAsia="Gentium Basic"/>
          <w:b/>
        </w:rPr>
        <w:t>IWg Arc</w:t>
      </w:r>
      <w:r>
        <w:rPr>
          <w:rFonts w:eastAsia="Gentium Basic"/>
          <w:b/>
        </w:rPr>
        <w:t xml:space="preserve"> / download</w:t>
      </w:r>
    </w:p>
    <w:p w:rsidR="001B7BB0" w:rsidRPr="00D0205F" w:rsidRDefault="001B7BB0" w:rsidP="001B7BB0">
      <w:r w:rsidRPr="00D0205F">
        <w:t xml:space="preserve">Archer, W.G. 1976:  </w:t>
      </w:r>
      <w:r w:rsidRPr="00D0205F">
        <w:rPr>
          <w:i/>
        </w:rPr>
        <w:t>Visions of Courtly India: The Archer Collection of Pahari Miniatures, Introduction and Catalogue</w:t>
      </w:r>
      <w:r w:rsidRPr="00D0205F">
        <w:t xml:space="preserve"> (London and New York: Sotheby Parke Bernet). </w:t>
      </w:r>
      <w:r w:rsidRPr="00D0205F">
        <w:tab/>
      </w:r>
      <w:r w:rsidRPr="00D0205F">
        <w:rPr>
          <w:b/>
        </w:rPr>
        <w:t>own copy</w:t>
      </w:r>
    </w:p>
    <w:p w:rsidR="001B7BB0" w:rsidRPr="00095D8C" w:rsidRDefault="001B7BB0" w:rsidP="001B7BB0">
      <w:pPr>
        <w:rPr>
          <w:rFonts w:eastAsia="Gentium Basic"/>
          <w:b/>
        </w:rPr>
      </w:pPr>
      <w:r w:rsidRPr="00D0205F">
        <w:rPr>
          <w:rFonts w:eastAsia="Gentium Basic"/>
        </w:rPr>
        <w:t xml:space="preserve">Armelin, Indumati 1988:  “Les cent huit </w:t>
      </w:r>
      <w:r w:rsidRPr="00D0205F">
        <w:rPr>
          <w:rFonts w:eastAsia="Gentium Basic"/>
          <w:i/>
        </w:rPr>
        <w:t>Rāmāyaṇa</w:t>
      </w:r>
      <w:r w:rsidRPr="00D0205F">
        <w:rPr>
          <w:rFonts w:eastAsia="Gentium Basic"/>
        </w:rPr>
        <w:t xml:space="preserve"> de Moropant (1729-1794)”,  </w:t>
      </w:r>
      <w:r w:rsidRPr="00D0205F">
        <w:rPr>
          <w:rFonts w:eastAsia="Gentium Basic"/>
          <w:i/>
        </w:rPr>
        <w:t>JA</w:t>
      </w:r>
      <w:r w:rsidRPr="00D0205F">
        <w:rPr>
          <w:rFonts w:eastAsia="Gentium Basic"/>
        </w:rPr>
        <w:t xml:space="preserve"> 276: 335</w:t>
      </w:r>
      <w:r w:rsidRPr="00D0205F">
        <w:rPr>
          <w:rFonts w:eastAsia="Gentium Basic"/>
        </w:rPr>
        <w:noBreakHyphen/>
        <w:t>47.</w:t>
      </w:r>
      <w:r>
        <w:rPr>
          <w:rFonts w:eastAsia="Gentium Basic"/>
        </w:rPr>
        <w:tab/>
      </w:r>
      <w:r>
        <w:rPr>
          <w:rFonts w:eastAsia="Gentium Basic"/>
          <w:b/>
        </w:rPr>
        <w:t>scan</w:t>
      </w:r>
    </w:p>
    <w:p w:rsidR="001B7BB0" w:rsidRPr="00D0205F" w:rsidRDefault="001B7BB0" w:rsidP="001B7BB0">
      <w:pPr>
        <w:rPr>
          <w:rFonts w:eastAsia="Gentium Basic"/>
        </w:rPr>
      </w:pPr>
      <w:r w:rsidRPr="00256BDC">
        <w:t xml:space="preserve">Arnold, Thomas W. 1936:  </w:t>
      </w:r>
      <w:r w:rsidRPr="00256BDC">
        <w:rPr>
          <w:i/>
        </w:rPr>
        <w:t>The Library of A. Chester Beatty: a catalogue of the Indian miniatures,</w:t>
      </w:r>
      <w:r w:rsidRPr="00256BDC">
        <w:t xml:space="preserve"> rev. and ed. by J.V.S. Wilkinson, vol. I text</w:t>
      </w:r>
      <w:r>
        <w:t>, vols II-III plates</w:t>
      </w:r>
      <w:r w:rsidRPr="00256BDC">
        <w:t xml:space="preserve"> (London: Emery Walker</w:t>
      </w:r>
      <w:r>
        <w:t>; privately printed by John Johnson at the Oxford University Press</w:t>
      </w:r>
      <w:r w:rsidRPr="00256BDC">
        <w:t>).</w:t>
      </w:r>
      <w:r w:rsidRPr="00256BDC">
        <w:tab/>
      </w:r>
      <w:r w:rsidRPr="00256BDC">
        <w:rPr>
          <w:b/>
        </w:rPr>
        <w:t>download</w:t>
      </w:r>
      <w:r>
        <w:rPr>
          <w:b/>
        </w:rPr>
        <w:t xml:space="preserve"> (vol. I)</w:t>
      </w:r>
      <w:r>
        <w:rPr>
          <w:b/>
        </w:rPr>
        <w:br/>
      </w:r>
      <w:r>
        <w:t xml:space="preserve">[reprint: </w:t>
      </w:r>
      <w:r>
        <w:rPr>
          <w:shd w:val="clear" w:color="auto" w:fill="FFFFFF"/>
        </w:rPr>
        <w:t>Hildesheim/New York: Georg Olms, 1980</w:t>
      </w:r>
      <w:r>
        <w:rPr>
          <w:shd w:val="clear" w:color="auto" w:fill="FFFFFF"/>
        </w:rPr>
        <w:tab/>
      </w:r>
      <w:r>
        <w:rPr>
          <w:b/>
          <w:shd w:val="clear" w:color="auto" w:fill="FFFFFF"/>
        </w:rPr>
        <w:t>Lawn A e.291 (Weston Closed Stack)</w:t>
      </w:r>
      <w:r>
        <w:rPr>
          <w:shd w:val="clear" w:color="auto" w:fill="FFFFFF"/>
        </w:rPr>
        <w:t>]</w:t>
      </w:r>
    </w:p>
    <w:p w:rsidR="001B7BB0" w:rsidRPr="00D0205F" w:rsidRDefault="001B7BB0" w:rsidP="001B7BB0">
      <w:pPr>
        <w:rPr>
          <w:rFonts w:eastAsia="Gentium Basic"/>
        </w:rPr>
      </w:pPr>
      <w:r w:rsidRPr="00D0205F">
        <w:rPr>
          <w:iCs/>
          <w:lang w:val="en-US"/>
        </w:rPr>
        <w:t xml:space="preserve">Aruna 2002:  </w:t>
      </w:r>
      <w:r w:rsidRPr="00D0205F">
        <w:rPr>
          <w:i/>
          <w:iCs/>
          <w:lang w:val="en-US"/>
        </w:rPr>
        <w:t>Orchha paintings</w:t>
      </w:r>
      <w:r w:rsidRPr="00D0205F">
        <w:rPr>
          <w:iCs/>
          <w:lang w:val="en-US"/>
        </w:rPr>
        <w:t xml:space="preserve"> (Delhi: Sharada Publishing House).</w:t>
      </w:r>
      <w:r>
        <w:rPr>
          <w:iCs/>
          <w:lang w:val="en-US"/>
        </w:rPr>
        <w:br/>
      </w:r>
      <w:r w:rsidRPr="00D0205F">
        <w:rPr>
          <w:iCs/>
          <w:lang w:val="en-US"/>
        </w:rPr>
        <w:tab/>
      </w:r>
      <w:r w:rsidRPr="00D0205F">
        <w:rPr>
          <w:b/>
          <w:iCs/>
          <w:lang w:val="en-US"/>
        </w:rPr>
        <w:t>Sackler IWg Aru</w:t>
      </w:r>
      <w:r>
        <w:rPr>
          <w:b/>
          <w:iCs/>
          <w:lang w:val="en-US"/>
        </w:rPr>
        <w:t>; parts scanned</w:t>
      </w:r>
    </w:p>
    <w:p w:rsidR="001B7BB0" w:rsidRPr="00D0205F" w:rsidRDefault="001B7BB0" w:rsidP="001B7BB0">
      <w:pPr>
        <w:rPr>
          <w:rFonts w:eastAsia="Gentium Basic"/>
        </w:rPr>
      </w:pPr>
      <w:r w:rsidRPr="00D0205F">
        <w:t xml:space="preserve">Aryan, K.C. 1977:  </w:t>
      </w:r>
      <w:r w:rsidRPr="00D0205F">
        <w:rPr>
          <w:i/>
        </w:rPr>
        <w:t>Punjab murals</w:t>
      </w:r>
      <w:r w:rsidRPr="00D0205F">
        <w:t xml:space="preserve"> (New Delhi: Rekha Prakashan).</w:t>
      </w:r>
      <w:r w:rsidRPr="00D0205F">
        <w:tab/>
      </w:r>
      <w:r w:rsidRPr="00D0205F">
        <w:rPr>
          <w:b/>
        </w:rPr>
        <w:t>Sackler IWg Ary</w:t>
      </w:r>
    </w:p>
    <w:p w:rsidR="001B7BB0" w:rsidRPr="00D0205F" w:rsidRDefault="001B7BB0" w:rsidP="001B7BB0">
      <w:pPr>
        <w:rPr>
          <w:rFonts w:eastAsia="Gentium Basic"/>
          <w:lang w:bidi="x-none"/>
        </w:rPr>
      </w:pPr>
      <w:r w:rsidRPr="00D0205F">
        <w:t xml:space="preserve">Asher, Frederick M. 1986:  “Sculptures from Rajaona, Valgudar and Jaynagar: evidence for an urban center”, </w:t>
      </w:r>
      <w:r w:rsidRPr="00D0205F">
        <w:rPr>
          <w:i/>
        </w:rPr>
        <w:t>East and West</w:t>
      </w:r>
      <w:r w:rsidRPr="00D0205F">
        <w:t xml:space="preserve"> 36: 227-46.</w:t>
      </w:r>
      <w:r w:rsidRPr="00D0205F">
        <w:tab/>
      </w:r>
      <w:r w:rsidRPr="00D0205F">
        <w:rPr>
          <w:b/>
        </w:rPr>
        <w:t>download</w:t>
      </w:r>
    </w:p>
    <w:p w:rsidR="001B7BB0" w:rsidRPr="00D0205F" w:rsidRDefault="001B7BB0" w:rsidP="001B7BB0">
      <w:pPr>
        <w:keepNext/>
        <w:spacing w:before="240" w:after="40"/>
        <w:rPr>
          <w:rFonts w:eastAsia="Gentium Basic"/>
        </w:rPr>
      </w:pPr>
      <w:r w:rsidRPr="00D0205F">
        <w:rPr>
          <w:rFonts w:eastAsia="Gentium Basic"/>
        </w:rPr>
        <w:t xml:space="preserve">Assamese </w:t>
      </w:r>
      <w:r w:rsidRPr="00D0205F">
        <w:rPr>
          <w:rFonts w:eastAsia="Gentium Basic"/>
          <w:i/>
        </w:rPr>
        <w:t>Rāmāyaṇa</w:t>
      </w:r>
    </w:p>
    <w:p w:rsidR="001B7BB0" w:rsidRPr="00D0205F" w:rsidRDefault="001B7BB0" w:rsidP="001B7BB0">
      <w:pPr>
        <w:keepNext/>
        <w:spacing w:after="40"/>
        <w:rPr>
          <w:rFonts w:eastAsia="Gentium Basic"/>
        </w:rPr>
      </w:pPr>
      <w:r w:rsidRPr="00D0205F">
        <w:rPr>
          <w:rFonts w:eastAsia="Gentium Basic"/>
        </w:rPr>
        <w:t xml:space="preserve">Mādhavadeva, </w:t>
      </w:r>
      <w:r w:rsidRPr="00D0205F">
        <w:rPr>
          <w:rFonts w:eastAsia="Gentium Basic"/>
          <w:i/>
        </w:rPr>
        <w:t>Ādikāṇḍa</w:t>
      </w:r>
    </w:p>
    <w:p w:rsidR="001B7BB0" w:rsidRPr="00D0205F" w:rsidRDefault="001B7BB0" w:rsidP="001B7BB0">
      <w:pPr>
        <w:spacing w:after="40"/>
        <w:rPr>
          <w:rFonts w:eastAsia="Gentium Basic"/>
        </w:rPr>
      </w:pPr>
      <w:r w:rsidRPr="00D0205F">
        <w:rPr>
          <w:rFonts w:eastAsia="Gentium Basic"/>
        </w:rPr>
        <w:t xml:space="preserve">Nagar, Shanti Lal (trans.) 2000:  </w:t>
      </w:r>
      <w:r w:rsidRPr="00D0205F">
        <w:rPr>
          <w:rFonts w:eastAsia="Gentium Basic"/>
          <w:i/>
        </w:rPr>
        <w:t>Mādhava Kandalī Rāmāyaṇa, composed in Assamese</w:t>
      </w:r>
      <w:r w:rsidRPr="00D0205F">
        <w:rPr>
          <w:rFonts w:eastAsia="Gentium Basic"/>
        </w:rPr>
        <w:t xml:space="preserve">, 2 vols: </w:t>
      </w:r>
      <w:r>
        <w:rPr>
          <w:rFonts w:eastAsia="Gentium Basic"/>
        </w:rPr>
        <w:br/>
      </w:r>
      <w:r w:rsidRPr="00D0205F">
        <w:rPr>
          <w:rFonts w:eastAsia="Gentium Basic"/>
        </w:rPr>
        <w:t>I, 1-109.  Rāmāyaṇa in Regional Languages 1 (New Delhi: Munshiram Manoharlal).</w:t>
      </w:r>
      <w:r w:rsidRPr="00D0205F">
        <w:rPr>
          <w:rFonts w:eastAsia="Gentium Basic"/>
        </w:rPr>
        <w:br/>
      </w:r>
      <w:r w:rsidRPr="00D0205F">
        <w:rPr>
          <w:rFonts w:eastAsia="Gentium Basic"/>
        </w:rPr>
        <w:tab/>
      </w:r>
      <w:r w:rsidRPr="00D0205F">
        <w:rPr>
          <w:rFonts w:eastAsia="Gentium Basic"/>
          <w:b/>
        </w:rPr>
        <w:t>own copy;  analysed</w:t>
      </w:r>
      <w:r w:rsidRPr="00D0205F">
        <w:rPr>
          <w:rFonts w:eastAsia="Gentium Basic"/>
        </w:rPr>
        <w:t>; Mādhavadeva (Assamese): Nagar 2000: I,</w:t>
      </w:r>
      <w:r w:rsidRPr="00D0205F">
        <w:rPr>
          <w:rFonts w:eastAsia="Gentium Basic"/>
        </w:rPr>
        <w:tab/>
      </w:r>
    </w:p>
    <w:p w:rsidR="001B7BB0" w:rsidRPr="00D0205F" w:rsidRDefault="001B7BB0" w:rsidP="001B7BB0">
      <w:pPr>
        <w:keepNext/>
        <w:spacing w:after="40"/>
        <w:rPr>
          <w:rFonts w:eastAsia="Gentium Basic"/>
        </w:rPr>
      </w:pPr>
      <w:r w:rsidRPr="00D0205F">
        <w:rPr>
          <w:rFonts w:eastAsia="Gentium Basic"/>
        </w:rPr>
        <w:t xml:space="preserve">Mādhava Kandalī, </w:t>
      </w:r>
      <w:r w:rsidRPr="00D0205F">
        <w:rPr>
          <w:rFonts w:eastAsia="Gentium Basic"/>
          <w:i/>
        </w:rPr>
        <w:t>Rāmāyaṇa</w:t>
      </w:r>
    </w:p>
    <w:p w:rsidR="001B7BB0" w:rsidRPr="00D0205F" w:rsidRDefault="001B7BB0" w:rsidP="001B7BB0">
      <w:pPr>
        <w:spacing w:after="40"/>
        <w:rPr>
          <w:rFonts w:eastAsia="Gentium Basic"/>
        </w:rPr>
      </w:pPr>
      <w:r w:rsidRPr="00D0205F">
        <w:rPr>
          <w:rFonts w:eastAsia="Gentium Basic"/>
        </w:rPr>
        <w:t xml:space="preserve">Nagar, Shanti Lal (trans.) 2000:  </w:t>
      </w:r>
      <w:r w:rsidRPr="00D0205F">
        <w:rPr>
          <w:rFonts w:eastAsia="Gentium Basic"/>
          <w:i/>
        </w:rPr>
        <w:t>Mādhava Kandalī Rāmāyaṇa, composed in Assamese</w:t>
      </w:r>
      <w:r w:rsidRPr="00D0205F">
        <w:rPr>
          <w:rFonts w:eastAsia="Gentium Basic"/>
        </w:rPr>
        <w:t xml:space="preserve">, 2 vols: </w:t>
      </w:r>
      <w:r>
        <w:rPr>
          <w:rFonts w:eastAsia="Gentium Basic"/>
        </w:rPr>
        <w:br/>
      </w:r>
      <w:r w:rsidRPr="00D0205F">
        <w:rPr>
          <w:rFonts w:eastAsia="Gentium Basic"/>
        </w:rPr>
        <w:t>I, 110-II,207.  Rāmāyaṇa in Regional Languages 1 (New Delhi: Munshiram Manoharlal).</w:t>
      </w:r>
      <w:r w:rsidRPr="00D0205F">
        <w:rPr>
          <w:rFonts w:eastAsia="Gentium Basic"/>
        </w:rPr>
        <w:tab/>
      </w:r>
      <w:r w:rsidRPr="00D0205F">
        <w:rPr>
          <w:rFonts w:eastAsia="Gentium Basic"/>
          <w:b/>
        </w:rPr>
        <w:t>own copy;  analysed;</w:t>
      </w:r>
      <w:r w:rsidRPr="00D0205F">
        <w:rPr>
          <w:rFonts w:eastAsia="Gentium Basic"/>
        </w:rPr>
        <w:t xml:space="preserve"> Mādhava Kandalī (Assamese): Nagar 2000</w:t>
      </w:r>
    </w:p>
    <w:p w:rsidR="001B7BB0" w:rsidRPr="00D0205F" w:rsidRDefault="001B7BB0" w:rsidP="001B7BB0">
      <w:pPr>
        <w:spacing w:after="40"/>
        <w:outlineLvl w:val="0"/>
        <w:rPr>
          <w:rFonts w:eastAsia="Gentium Basic"/>
        </w:rPr>
      </w:pPr>
      <w:r w:rsidRPr="00D0205F">
        <w:rPr>
          <w:rFonts w:eastAsia="Gentium Basic"/>
        </w:rPr>
        <w:t xml:space="preserve">Śaṅkaradeva, </w:t>
      </w:r>
      <w:r w:rsidRPr="00D0205F">
        <w:rPr>
          <w:rFonts w:eastAsia="Gentium Basic"/>
          <w:i/>
        </w:rPr>
        <w:t>Uttarakāṇḍa</w:t>
      </w:r>
    </w:p>
    <w:p w:rsidR="001B7BB0" w:rsidRPr="00D0205F" w:rsidRDefault="001B7BB0" w:rsidP="001B7BB0">
      <w:pPr>
        <w:spacing w:after="40"/>
        <w:rPr>
          <w:rFonts w:eastAsia="Gentium Basic"/>
          <w:lang w:bidi="x-none"/>
        </w:rPr>
      </w:pPr>
      <w:r w:rsidRPr="00D0205F">
        <w:rPr>
          <w:rFonts w:eastAsia="Gentium Basic"/>
        </w:rPr>
        <w:t xml:space="preserve">Nagar, Shanti Lal (trans.) 2000:  </w:t>
      </w:r>
      <w:r w:rsidRPr="00D0205F">
        <w:rPr>
          <w:rFonts w:eastAsia="Gentium Basic"/>
          <w:i/>
        </w:rPr>
        <w:t>Mādhava Kandalī Rāmāyaṇa, composed in Assamese</w:t>
      </w:r>
      <w:r w:rsidRPr="00D0205F">
        <w:rPr>
          <w:rFonts w:eastAsia="Gentium Basic"/>
        </w:rPr>
        <w:t xml:space="preserve">, 2 vols: </w:t>
      </w:r>
      <w:r>
        <w:rPr>
          <w:rFonts w:eastAsia="Gentium Basic"/>
        </w:rPr>
        <w:br/>
      </w:r>
      <w:r w:rsidRPr="00D0205F">
        <w:rPr>
          <w:rFonts w:eastAsia="Gentium Basic"/>
        </w:rPr>
        <w:t>II, 208-67.  Rāmāyaṇa in Regional Languages 1 (New Delhi: Munshiram Manoharlal).</w:t>
      </w:r>
      <w:r>
        <w:rPr>
          <w:rFonts w:eastAsia="Gentium Basic"/>
        </w:rPr>
        <w:br/>
      </w:r>
      <w:r w:rsidRPr="00D0205F">
        <w:rPr>
          <w:rFonts w:eastAsia="Gentium Basic"/>
        </w:rPr>
        <w:tab/>
      </w:r>
      <w:r w:rsidRPr="00D0205F">
        <w:rPr>
          <w:rFonts w:eastAsia="Gentium Basic"/>
          <w:b/>
        </w:rPr>
        <w:t>own copy;  analysed;</w:t>
      </w:r>
      <w:r w:rsidRPr="00D0205F">
        <w:rPr>
          <w:rFonts w:eastAsia="Gentium Basic"/>
        </w:rPr>
        <w:t xml:space="preserve"> Śaṅkaradeva (Assamese): Nagar 2000: II, </w:t>
      </w:r>
    </w:p>
    <w:p w:rsidR="001B7BB0" w:rsidRPr="00D0205F" w:rsidRDefault="001B7BB0" w:rsidP="001B7BB0">
      <w:pPr>
        <w:keepNext/>
        <w:spacing w:before="120" w:after="40"/>
        <w:outlineLvl w:val="0"/>
        <w:rPr>
          <w:rFonts w:eastAsia="Gentium Basic"/>
          <w:lang w:bidi="x-none"/>
        </w:rPr>
      </w:pPr>
      <w:r w:rsidRPr="00D0205F">
        <w:rPr>
          <w:rFonts w:eastAsia="Gentium Basic"/>
          <w:lang w:bidi="x-none"/>
        </w:rPr>
        <w:t>Aśvaghoṣa</w:t>
      </w:r>
    </w:p>
    <w:p w:rsidR="001B7BB0" w:rsidRPr="00D0205F" w:rsidRDefault="001B7BB0" w:rsidP="001B7BB0">
      <w:pPr>
        <w:spacing w:after="40"/>
      </w:pPr>
      <w:r w:rsidRPr="00D0205F">
        <w:t>Johnston, E.H. (ed. and trans.)</w:t>
      </w:r>
      <w:r w:rsidRPr="00D0205F">
        <w:rPr>
          <w:i/>
        </w:rPr>
        <w:t xml:space="preserve"> </w:t>
      </w:r>
      <w:r w:rsidRPr="00D0205F">
        <w:t xml:space="preserve">1935-36:  </w:t>
      </w:r>
      <w:r w:rsidRPr="00D0205F">
        <w:rPr>
          <w:i/>
        </w:rPr>
        <w:t>The Buddhacarita or Acts of the Buddha</w:t>
      </w:r>
      <w:r w:rsidRPr="00D0205F">
        <w:t>, 2 vols (Calcutta: Baptist Mission Press).</w:t>
      </w:r>
    </w:p>
    <w:p w:rsidR="001B7BB0" w:rsidRPr="00D0205F" w:rsidRDefault="001B7BB0" w:rsidP="001B7BB0">
      <w:pPr>
        <w:spacing w:after="40"/>
        <w:rPr>
          <w:rFonts w:eastAsia="Gentium Basic"/>
          <w:b/>
        </w:rPr>
      </w:pPr>
      <w:r w:rsidRPr="00D0205F">
        <w:rPr>
          <w:rFonts w:eastAsia="Gentium Basic"/>
          <w:lang w:bidi="x-none"/>
        </w:rPr>
        <w:t xml:space="preserve">Olivelle, Patrick (trans.) 2008:  </w:t>
      </w:r>
      <w:r w:rsidRPr="00D0205F">
        <w:rPr>
          <w:rFonts w:eastAsia="Gentium Basic"/>
          <w:i/>
          <w:lang w:bidi="x-none"/>
        </w:rPr>
        <w:t xml:space="preserve">Life of the Buddha, by Ashva·ghosha, </w:t>
      </w:r>
      <w:r w:rsidRPr="00D0205F">
        <w:rPr>
          <w:rFonts w:eastAsia="Gentium Basic"/>
          <w:lang w:bidi="x-none"/>
        </w:rPr>
        <w:t>Clay Sanskrit Library (New York: New York University Press / JJC Foundation).</w:t>
      </w:r>
      <w:r w:rsidRPr="00D0205F">
        <w:rPr>
          <w:rFonts w:eastAsia="Gentium Basic"/>
          <w:lang w:bidi="x-none"/>
        </w:rPr>
        <w:tab/>
      </w:r>
      <w:r w:rsidRPr="00D0205F">
        <w:rPr>
          <w:rFonts w:eastAsia="Gentium Basic"/>
          <w:b/>
          <w:lang w:bidi="x-none"/>
        </w:rPr>
        <w:t>own copy</w:t>
      </w:r>
      <w:r w:rsidRPr="00D0205F">
        <w:rPr>
          <w:rFonts w:eastAsia="Gentium Basic"/>
        </w:rPr>
        <w:t xml:space="preserve">; </w:t>
      </w:r>
      <w:r w:rsidRPr="00D0205F">
        <w:rPr>
          <w:rFonts w:eastAsia="Gentium Basic"/>
          <w:b/>
        </w:rPr>
        <w:t>analysed</w:t>
      </w:r>
    </w:p>
    <w:p w:rsidR="001B7BB0" w:rsidRPr="00D0205F" w:rsidRDefault="001B7BB0" w:rsidP="001B7BB0">
      <w:pPr>
        <w:spacing w:after="40"/>
        <w:rPr>
          <w:rFonts w:eastAsia="Gentium Basic" w:cs="Gentium"/>
          <w:i/>
          <w:sz w:val="16"/>
          <w:szCs w:val="16"/>
          <w:lang w:bidi="x-none"/>
        </w:rPr>
      </w:pPr>
    </w:p>
    <w:p w:rsidR="001B7BB0" w:rsidRPr="00D0205F" w:rsidRDefault="001B7BB0" w:rsidP="001B7BB0">
      <w:pPr>
        <w:widowControl w:val="0"/>
        <w:tabs>
          <w:tab w:val="left" w:pos="720"/>
          <w:tab w:val="left" w:pos="1440"/>
          <w:tab w:val="left" w:pos="2160"/>
        </w:tabs>
        <w:jc w:val="both"/>
        <w:rPr>
          <w:rFonts w:eastAsia="Gentium Basic" w:cs="Gentium"/>
          <w:i/>
          <w:lang w:bidi="x-none"/>
        </w:rPr>
      </w:pPr>
      <w:r w:rsidRPr="00D0205F">
        <w:rPr>
          <w:rFonts w:eastAsia="Gentium Basic" w:cs="Gentium"/>
          <w:i/>
          <w:lang w:bidi="x-none"/>
        </w:rPr>
        <w:t>AT</w:t>
      </w:r>
      <w:r w:rsidRPr="00D0205F">
        <w:rPr>
          <w:rFonts w:eastAsia="Gentium Basic" w:cs="Gentium"/>
          <w:i/>
          <w:lang w:bidi="x-none"/>
        </w:rPr>
        <w:tab/>
      </w:r>
      <w:r w:rsidRPr="00D0205F">
        <w:rPr>
          <w:rFonts w:eastAsia="Gentium Basic" w:cs="Gentium"/>
          <w:lang w:bidi="x-none"/>
        </w:rPr>
        <w:t xml:space="preserve">Aarne, Antti and Stith Thompson 1961, </w:t>
      </w:r>
      <w:r w:rsidRPr="00D0205F">
        <w:rPr>
          <w:rFonts w:eastAsia="Gentium Basic" w:cs="Gentium"/>
          <w:i/>
          <w:lang w:bidi="x-none"/>
        </w:rPr>
        <w:t>The types of the folk-tale,</w:t>
      </w:r>
      <w:r w:rsidRPr="00D0205F">
        <w:rPr>
          <w:rFonts w:eastAsia="Gentium Basic" w:cs="Gentium"/>
          <w:lang w:bidi="x-none"/>
        </w:rPr>
        <w:t xml:space="preserve"> 2nd rev. edn, FFC 184 (Helsinki: ASC).</w:t>
      </w:r>
    </w:p>
    <w:p w:rsidR="001B7BB0" w:rsidRPr="00D0205F" w:rsidRDefault="001B7BB0" w:rsidP="001B7BB0">
      <w:pPr>
        <w:widowControl w:val="0"/>
        <w:tabs>
          <w:tab w:val="left" w:pos="720"/>
          <w:tab w:val="left" w:pos="1440"/>
          <w:tab w:val="left" w:pos="2160"/>
        </w:tabs>
        <w:jc w:val="both"/>
        <w:rPr>
          <w:rFonts w:eastAsia="Gentium Basic"/>
          <w:lang w:bidi="x-none"/>
        </w:rPr>
      </w:pPr>
      <w:r w:rsidRPr="00D0205F">
        <w:rPr>
          <w:rFonts w:eastAsia="Gentium Basic" w:cs="Gentium"/>
          <w:i/>
          <w:lang w:bidi="x-none"/>
        </w:rPr>
        <w:lastRenderedPageBreak/>
        <w:t>ATU</w:t>
      </w:r>
      <w:r w:rsidRPr="00D0205F">
        <w:rPr>
          <w:rFonts w:eastAsia="Gentium Basic" w:cs="Gentium"/>
          <w:i/>
          <w:lang w:bidi="x-none"/>
        </w:rPr>
        <w:tab/>
      </w:r>
      <w:r w:rsidRPr="00D0205F">
        <w:rPr>
          <w:rFonts w:eastAsia="Gentium Basic" w:cs="Gentium"/>
          <w:lang w:bidi="x-none"/>
        </w:rPr>
        <w:t xml:space="preserve">Uther, Hans-Jörg 2004: </w:t>
      </w:r>
      <w:r w:rsidRPr="00D0205F">
        <w:rPr>
          <w:rFonts w:eastAsia="Gentium Basic" w:cs="Gentium"/>
          <w:i/>
          <w:lang w:bidi="x-none"/>
        </w:rPr>
        <w:t xml:space="preserve">The </w:t>
      </w:r>
      <w:r>
        <w:rPr>
          <w:rFonts w:eastAsia="Gentium Basic" w:cs="Gentium"/>
          <w:i/>
          <w:lang w:bidi="x-none"/>
        </w:rPr>
        <w:t>t</w:t>
      </w:r>
      <w:r w:rsidRPr="00D0205F">
        <w:rPr>
          <w:rFonts w:eastAsia="Gentium Basic" w:cs="Gentium"/>
          <w:i/>
          <w:lang w:bidi="x-none"/>
        </w:rPr>
        <w:t>ypes of international folktales: a classification and bibliography,</w:t>
      </w:r>
      <w:r w:rsidRPr="00D0205F">
        <w:rPr>
          <w:rFonts w:eastAsia="Gentium Basic" w:cs="Gentium"/>
          <w:lang w:bidi="x-none"/>
        </w:rPr>
        <w:t xml:space="preserve"> 3 vols,  FFC 284–86 (Helsinki: ASC).</w:t>
      </w:r>
    </w:p>
    <w:p w:rsidR="001B7BB0" w:rsidRPr="00D0205F" w:rsidRDefault="001B7BB0" w:rsidP="001B7BB0">
      <w:pPr>
        <w:rPr>
          <w:rFonts w:eastAsia="Gentium Basic"/>
          <w:lang w:bidi="x-none"/>
        </w:rPr>
      </w:pPr>
      <w:r w:rsidRPr="00D0205F">
        <w:rPr>
          <w:rFonts w:eastAsia="Gentium Basic"/>
          <w:lang w:bidi="x-none"/>
        </w:rPr>
        <w:t>Athar Ali, M. 1992:  “Translations of Sanskrit Works at Akbar’s Court”,</w:t>
      </w:r>
      <w:r w:rsidRPr="00D0205F">
        <w:rPr>
          <w:rFonts w:eastAsia="Gentium Basic"/>
          <w:i/>
          <w:lang w:bidi="x-none"/>
        </w:rPr>
        <w:t xml:space="preserve"> Social Scientist</w:t>
      </w:r>
      <w:r w:rsidRPr="00D0205F">
        <w:rPr>
          <w:rFonts w:eastAsia="Gentium Basic"/>
          <w:lang w:bidi="x-none"/>
        </w:rPr>
        <w:t xml:space="preserve"> 20.9-10: 38-45.</w:t>
      </w:r>
      <w:r w:rsidRPr="00D0205F">
        <w:rPr>
          <w:rFonts w:eastAsia="Gentium Basic"/>
          <w:lang w:bidi="x-none"/>
        </w:rPr>
        <w:tab/>
      </w:r>
      <w:r w:rsidRPr="00D0205F">
        <w:rPr>
          <w:rFonts w:eastAsia="Gentium Basic"/>
          <w:b/>
          <w:lang w:bidi="x-none"/>
        </w:rPr>
        <w:t>printout</w:t>
      </w:r>
    </w:p>
    <w:p w:rsidR="001B7BB0" w:rsidRPr="00D0205F" w:rsidRDefault="001B7BB0" w:rsidP="001B7BB0">
      <w:pPr>
        <w:rPr>
          <w:rFonts w:eastAsia="Gentium Basic"/>
          <w:lang w:bidi="x-none"/>
        </w:rPr>
      </w:pPr>
      <w:r w:rsidRPr="00D0205F">
        <w:rPr>
          <w:rFonts w:eastAsia="Gentium Basic"/>
          <w:lang w:bidi="x-none"/>
        </w:rPr>
        <w:t xml:space="preserve">Atreya, B.L. 1935:  “A Probable Date for the Composition of the Yogavāsiṣṭha”, in </w:t>
      </w:r>
      <w:r w:rsidRPr="00D0205F">
        <w:rPr>
          <w:rFonts w:eastAsia="Gentium Basic"/>
        </w:rPr>
        <w:t>PTAIOC</w:t>
      </w:r>
      <w:r w:rsidRPr="00D0205F">
        <w:rPr>
          <w:rFonts w:eastAsia="Gentium Basic"/>
          <w:lang w:bidi="x-none"/>
        </w:rPr>
        <w:t xml:space="preserve"> 7 (Baroda, December 1933): 55-59 (Baroda: Oriental Institute).</w:t>
      </w:r>
    </w:p>
    <w:p w:rsidR="001B7BB0" w:rsidRPr="00D0205F" w:rsidRDefault="001B7BB0" w:rsidP="001B7BB0">
      <w:pPr>
        <w:rPr>
          <w:rFonts w:eastAsia="Gentium Basic"/>
          <w:lang w:bidi="x-none"/>
        </w:rPr>
      </w:pPr>
      <w:r w:rsidRPr="00D0205F">
        <w:rPr>
          <w:rFonts w:eastAsia="Gentium Basic"/>
          <w:lang w:bidi="x-none"/>
        </w:rPr>
        <w:t xml:space="preserve">Atreya, Bhikhan Lal 1936:  </w:t>
      </w:r>
      <w:r w:rsidRPr="00D0205F">
        <w:rPr>
          <w:rFonts w:eastAsia="Gentium Basic"/>
          <w:i/>
          <w:lang w:bidi="x-none"/>
        </w:rPr>
        <w:t>The Philosophy of the Yoga-vāsiṣṭha</w:t>
      </w:r>
      <w:r w:rsidRPr="00D0205F">
        <w:rPr>
          <w:rFonts w:eastAsia="Gentium Basic"/>
          <w:lang w:bidi="x-none"/>
        </w:rPr>
        <w:t xml:space="preserve"> (Madras: Theosophical Publishing House, 2nd rev. enlarged edn 1939 Benares: The Indian Bookshop, repr. 1981 Moradabad: Darshana Printers).</w:t>
      </w:r>
      <w:r w:rsidRPr="00D0205F">
        <w:rPr>
          <w:rFonts w:eastAsia="Gentium Basic"/>
          <w:lang w:bidi="x-none"/>
        </w:rPr>
        <w:tab/>
      </w:r>
      <w:r w:rsidRPr="00D0205F">
        <w:rPr>
          <w:rStyle w:val="HTMLCite"/>
          <w:rFonts w:eastAsia="Gentium Basic"/>
          <w:b/>
          <w:i w:val="0"/>
        </w:rPr>
        <w:t>(IND) Hindu B 72 / OIL 546.6 Atr</w:t>
      </w:r>
    </w:p>
    <w:p w:rsidR="001B7BB0" w:rsidRPr="000566B7" w:rsidRDefault="001B7BB0" w:rsidP="001B7BB0">
      <w:pPr>
        <w:rPr>
          <w:rFonts w:eastAsia="Gentium Basic"/>
          <w:b/>
          <w:lang w:bidi="x-none"/>
        </w:rPr>
      </w:pPr>
      <w:r w:rsidRPr="00D0205F">
        <w:rPr>
          <w:rFonts w:eastAsia="Gentium Basic"/>
          <w:lang w:bidi="x-none"/>
        </w:rPr>
        <w:t xml:space="preserve">Attagara, Kingkeo 1961: “The Ramayana Epic in Thailand and Southeast Asia”, </w:t>
      </w:r>
      <w:r w:rsidRPr="00D0205F">
        <w:rPr>
          <w:rFonts w:eastAsia="Gentium Basic"/>
          <w:i/>
          <w:lang w:bidi="x-none"/>
        </w:rPr>
        <w:t>Journal of the Assam Research Society</w:t>
      </w:r>
      <w:r w:rsidRPr="00D0205F">
        <w:rPr>
          <w:rFonts w:eastAsia="Gentium Basic"/>
          <w:lang w:bidi="x-none"/>
        </w:rPr>
        <w:t xml:space="preserve"> 15 (Kaliram Medhi commemoration volume): 3-21.</w:t>
      </w:r>
      <w:r>
        <w:rPr>
          <w:rFonts w:eastAsia="Gentium Basic"/>
          <w:lang w:bidi="x-none"/>
        </w:rPr>
        <w:tab/>
      </w:r>
      <w:r>
        <w:rPr>
          <w:rFonts w:eastAsia="Gentium Basic"/>
          <w:b/>
          <w:lang w:bidi="x-none"/>
        </w:rPr>
        <w:t>scan</w:t>
      </w:r>
    </w:p>
    <w:p w:rsidR="001B7BB0" w:rsidRPr="00D0205F" w:rsidRDefault="001B7BB0" w:rsidP="001B7BB0">
      <w:pPr>
        <w:rPr>
          <w:rFonts w:eastAsia="Gentium Basic"/>
          <w:b/>
        </w:rPr>
      </w:pPr>
      <w:r w:rsidRPr="00D0205F">
        <w:rPr>
          <w:rFonts w:eastAsia="Gentium Basic"/>
        </w:rPr>
        <w:t xml:space="preserve">Auboyer, Jeannine 1969:  </w:t>
      </w:r>
      <w:r w:rsidRPr="00D0205F">
        <w:rPr>
          <w:rFonts w:eastAsia="Gentium Basic"/>
          <w:i/>
        </w:rPr>
        <w:t xml:space="preserve">Srî Ranganâthasvâmi: le temple de Vishnu à Srirangam </w:t>
      </w:r>
      <w:r w:rsidRPr="00D0205F">
        <w:rPr>
          <w:rFonts w:eastAsia="Gentium Basic"/>
        </w:rPr>
        <w:t>(Paris: UNESCO).</w:t>
      </w:r>
      <w:r w:rsidRPr="00D0205F">
        <w:rPr>
          <w:rFonts w:eastAsia="Gentium Basic"/>
        </w:rPr>
        <w:tab/>
      </w:r>
      <w:r w:rsidRPr="00D0205F">
        <w:rPr>
          <w:rFonts w:eastAsia="Gentium Basic"/>
          <w:b/>
        </w:rPr>
        <w:t>Sackler IWa Aub</w:t>
      </w:r>
    </w:p>
    <w:p w:rsidR="001B7BB0" w:rsidRPr="00D0205F" w:rsidRDefault="001B7BB0" w:rsidP="001B7BB0">
      <w:pPr>
        <w:rPr>
          <w:rFonts w:eastAsia="Gentium Basic"/>
          <w:b/>
          <w:lang w:bidi="x-none"/>
        </w:rPr>
      </w:pPr>
      <w:r w:rsidRPr="00D0205F">
        <w:rPr>
          <w:szCs w:val="22"/>
        </w:rPr>
        <w:t xml:space="preserve">Auleear, Dawood and Lee Haring (ed. and trans.) 2006: </w:t>
      </w:r>
      <w:r w:rsidRPr="00D0205F">
        <w:rPr>
          <w:i/>
          <w:szCs w:val="22"/>
        </w:rPr>
        <w:t>Indian folktales from Mauritius</w:t>
      </w:r>
      <w:r w:rsidRPr="00D0205F">
        <w:rPr>
          <w:szCs w:val="22"/>
        </w:rPr>
        <w:t xml:space="preserve"> (Chennai: National Folklore Support Centre).</w:t>
      </w:r>
      <w:r w:rsidRPr="00D0205F">
        <w:rPr>
          <w:szCs w:val="22"/>
        </w:rPr>
        <w:tab/>
      </w:r>
      <w:r w:rsidRPr="00D0205F">
        <w:rPr>
          <w:b/>
          <w:szCs w:val="22"/>
        </w:rPr>
        <w:t>own copy</w:t>
      </w:r>
    </w:p>
    <w:p w:rsidR="001B7BB0" w:rsidRPr="00D0205F" w:rsidRDefault="001B7BB0" w:rsidP="001B7BB0">
      <w:pPr>
        <w:rPr>
          <w:rFonts w:eastAsia="Gentium Basic"/>
          <w:lang w:bidi="x-none"/>
        </w:rPr>
      </w:pPr>
      <w:r w:rsidRPr="00D0205F">
        <w:rPr>
          <w:rFonts w:eastAsia="Arial Unicode MS" w:cs="Arial Unicode MS"/>
        </w:rPr>
        <w:t xml:space="preserve">Aung Thwin, U. 2003: “Myanmar Ramayana text and presentation”, in </w:t>
      </w:r>
      <w:r w:rsidRPr="00D0205F">
        <w:rPr>
          <w:rFonts w:eastAsia="Arial Unicode MS" w:cs="Arial Unicode MS"/>
          <w:i/>
        </w:rPr>
        <w:t>Texts and contexts in Southeast Asia</w:t>
      </w:r>
      <w:r w:rsidRPr="00D0205F">
        <w:rPr>
          <w:rFonts w:eastAsia="Arial Unicode MS" w:cs="Arial Unicode MS"/>
        </w:rPr>
        <w:t xml:space="preserve">: proceedings of the Texts and Contexts in Southeast Asia Conference, 12-14 December 2001, </w:t>
      </w:r>
      <w:r>
        <w:rPr>
          <w:rFonts w:eastAsia="Arial Unicode MS" w:cs="Arial Unicode MS"/>
        </w:rPr>
        <w:t>3</w:t>
      </w:r>
      <w:r w:rsidRPr="00D0205F">
        <w:rPr>
          <w:rFonts w:eastAsia="Arial Unicode MS" w:cs="Arial Unicode MS"/>
        </w:rPr>
        <w:t xml:space="preserve"> vols (Yangon: Universities Historical Research Centre, 2003): Pt 3</w:t>
      </w:r>
      <w:r>
        <w:rPr>
          <w:rFonts w:eastAsia="Arial Unicode MS" w:cs="Arial Unicode MS"/>
        </w:rPr>
        <w:t>,</w:t>
      </w:r>
      <w:r w:rsidRPr="00D0205F">
        <w:rPr>
          <w:rFonts w:eastAsia="Arial Unicode MS" w:cs="Arial Unicode MS"/>
        </w:rPr>
        <w:t xml:space="preserve"> 132-60.</w:t>
      </w:r>
      <w:r w:rsidRPr="00D0205F">
        <w:rPr>
          <w:rFonts w:eastAsia="Arial Unicode MS" w:cs="Arial Unicode MS"/>
        </w:rPr>
        <w:tab/>
      </w:r>
      <w:r>
        <w:rPr>
          <w:rFonts w:eastAsia="Arial Unicode MS" w:cs="Arial Unicode MS"/>
          <w:b/>
        </w:rPr>
        <w:t>scan</w:t>
      </w:r>
    </w:p>
    <w:p w:rsidR="001B7BB0" w:rsidRPr="00D0205F" w:rsidRDefault="001B7BB0" w:rsidP="001B7BB0">
      <w:pPr>
        <w:rPr>
          <w:rFonts w:eastAsia="Gentium Basic"/>
          <w:lang w:bidi="x-none"/>
        </w:rPr>
      </w:pPr>
      <w:r w:rsidRPr="00D0205F">
        <w:rPr>
          <w:rFonts w:eastAsia="Gentium Basic"/>
          <w:lang w:bidi="x-none"/>
        </w:rPr>
        <w:t xml:space="preserve">Austin, Christopher 2016:  “Narrative streams in Ravivarman’s ocean: theatre and theology in the </w:t>
      </w:r>
      <w:r w:rsidRPr="00D0205F">
        <w:rPr>
          <w:rFonts w:eastAsia="Gentium Basic"/>
          <w:i/>
          <w:lang w:bidi="x-none"/>
        </w:rPr>
        <w:t>Pradyumnābhyudaya</w:t>
      </w:r>
      <w:r w:rsidRPr="00D0205F">
        <w:rPr>
          <w:rFonts w:eastAsia="Gentium Basic"/>
          <w:lang w:bidi="x-none"/>
        </w:rPr>
        <w:t>”, paper presented at the 41st Spalding Symposium on Indian Religions, Cardiff, 15-17 April, 2016.</w:t>
      </w:r>
    </w:p>
    <w:p w:rsidR="001B7BB0" w:rsidRPr="00635E64" w:rsidRDefault="001B7BB0" w:rsidP="001B7BB0">
      <w:pPr>
        <w:rPr>
          <w:b/>
        </w:rPr>
      </w:pPr>
      <w:r w:rsidRPr="00D0205F">
        <w:t xml:space="preserve">Autran, Charles 1946:  </w:t>
      </w:r>
      <w:r w:rsidRPr="00D0205F">
        <w:rPr>
          <w:i/>
        </w:rPr>
        <w:t xml:space="preserve">L’épopée indoue: étude de l’arrière-fonds ethnographique et religieux </w:t>
      </w:r>
      <w:r w:rsidRPr="00D0205F">
        <w:t>(Paris: Éditions Denoël).</w:t>
      </w:r>
      <w:r>
        <w:tab/>
      </w:r>
      <w:r>
        <w:rPr>
          <w:b/>
        </w:rPr>
        <w:t>(IND) 4.1. 5</w:t>
      </w:r>
    </w:p>
    <w:p w:rsidR="001B7BB0" w:rsidRDefault="001B7BB0" w:rsidP="001B7BB0">
      <w:pPr>
        <w:rPr>
          <w:b/>
        </w:rPr>
      </w:pPr>
      <w:r w:rsidRPr="00D0205F">
        <w:t>Aveling, Harry 2012:  “</w:t>
      </w:r>
      <w:r w:rsidRPr="00D0205F">
        <w:rPr>
          <w:vertAlign w:val="superscript"/>
        </w:rPr>
        <w:t xml:space="preserve"> </w:t>
      </w:r>
      <w:r w:rsidRPr="00D0205F">
        <w:t xml:space="preserve">‘Sita puts out the fire’: some depictions of the testing of Sita’s virtue in Indonesian, Malay, and Thai literature”, </w:t>
      </w:r>
      <w:r w:rsidRPr="00D0205F">
        <w:rPr>
          <w:i/>
        </w:rPr>
        <w:t>Kritika Kultura</w:t>
      </w:r>
      <w:r w:rsidRPr="00D0205F">
        <w:t xml:space="preserve"> 18: 25-43.</w:t>
      </w:r>
      <w:r w:rsidRPr="00D0205F">
        <w:tab/>
      </w:r>
      <w:r w:rsidRPr="00D0205F">
        <w:rPr>
          <w:b/>
        </w:rPr>
        <w:t>download</w:t>
      </w:r>
    </w:p>
    <w:p w:rsidR="001B7BB0" w:rsidRPr="00D0205F" w:rsidRDefault="001B7BB0" w:rsidP="001B7BB0">
      <w:pPr>
        <w:rPr>
          <w:b/>
        </w:rPr>
      </w:pPr>
      <w:r w:rsidRPr="00834A8C">
        <w:t>Aveling, Harry</w:t>
      </w:r>
      <w:r>
        <w:t xml:space="preserve"> 2020:  “Under the shadow of philology: some notes on translating </w:t>
      </w:r>
      <w:r>
        <w:rPr>
          <w:i/>
        </w:rPr>
        <w:t>Hikayat Seri Rama</w:t>
      </w:r>
      <w:r>
        <w:t xml:space="preserve"> for a modern non-academic audience”, </w:t>
      </w:r>
      <w:r>
        <w:rPr>
          <w:i/>
        </w:rPr>
        <w:t>Wacana</w:t>
      </w:r>
      <w:r>
        <w:t xml:space="preserve"> 21.3: 408-423.</w:t>
      </w:r>
      <w:r>
        <w:tab/>
      </w:r>
      <w:r>
        <w:rPr>
          <w:b/>
        </w:rPr>
        <w:t>download</w:t>
      </w:r>
    </w:p>
    <w:p w:rsidR="001B7BB0" w:rsidRPr="00D0205F" w:rsidRDefault="001B7BB0" w:rsidP="001B7BB0">
      <w:pPr>
        <w:rPr>
          <w:rFonts w:eastAsia="Gentium Basic"/>
          <w:b/>
          <w:lang w:bidi="x-none"/>
        </w:rPr>
      </w:pPr>
      <w:r w:rsidRPr="00D0205F">
        <w:rPr>
          <w:rFonts w:eastAsia="Gentium Basic"/>
        </w:rPr>
        <w:t xml:space="preserve">Aves, Edward, and Steven Vickers 2014:  </w:t>
      </w:r>
      <w:r w:rsidRPr="00D0205F">
        <w:rPr>
          <w:rFonts w:eastAsia="Gentium Basic"/>
          <w:i/>
        </w:rPr>
        <w:t>The rough guide to Laos,</w:t>
      </w:r>
      <w:r w:rsidRPr="00D0205F">
        <w:rPr>
          <w:rFonts w:eastAsia="Gentium Basic"/>
        </w:rPr>
        <w:t xml:space="preserve"> 5th edn (London: Rough Guides).</w:t>
      </w:r>
      <w:r w:rsidRPr="00D0205F">
        <w:rPr>
          <w:rFonts w:eastAsia="Gentium Basic"/>
        </w:rPr>
        <w:tab/>
      </w:r>
      <w:r w:rsidRPr="00D0205F">
        <w:rPr>
          <w:rFonts w:eastAsia="Gentium Basic"/>
          <w:b/>
        </w:rPr>
        <w:t>Bod.</w:t>
      </w:r>
    </w:p>
    <w:p w:rsidR="001B7BB0" w:rsidRPr="00CD5679" w:rsidRDefault="001B7BB0" w:rsidP="001B7BB0">
      <w:pPr>
        <w:rPr>
          <w:rFonts w:eastAsia="Gentium Basic"/>
          <w:b/>
          <w:lang w:bidi="x-none"/>
        </w:rPr>
      </w:pPr>
      <w:r w:rsidRPr="00D0205F">
        <w:rPr>
          <w:rFonts w:eastAsia="Gentium Basic"/>
        </w:rPr>
        <w:t xml:space="preserve">Awasthi, A.B.L. 1963-64:  “Patriotism in the Rāmāyaṇa”, </w:t>
      </w:r>
      <w:r w:rsidRPr="00D0205F">
        <w:rPr>
          <w:rFonts w:eastAsia="Gentium Basic"/>
          <w:i/>
        </w:rPr>
        <w:t>JOIB</w:t>
      </w:r>
      <w:r w:rsidRPr="00D0205F">
        <w:rPr>
          <w:rFonts w:eastAsia="Gentium Basic"/>
        </w:rPr>
        <w:t xml:space="preserve"> 13: 387-92.</w:t>
      </w:r>
      <w:r>
        <w:rPr>
          <w:rFonts w:eastAsia="Gentium Basic"/>
        </w:rPr>
        <w:tab/>
      </w:r>
      <w:r>
        <w:rPr>
          <w:rFonts w:eastAsia="Gentium Basic"/>
          <w:b/>
        </w:rPr>
        <w:t>scan</w:t>
      </w:r>
    </w:p>
    <w:p w:rsidR="001B7BB0" w:rsidRPr="00D0205F" w:rsidRDefault="001B7BB0" w:rsidP="001B7BB0">
      <w:pPr>
        <w:rPr>
          <w:rFonts w:eastAsia="Gentium Basic"/>
          <w:lang w:bidi="x-none"/>
        </w:rPr>
      </w:pPr>
      <w:r w:rsidRPr="00D0205F">
        <w:rPr>
          <w:rFonts w:eastAsia="Gentium Basic"/>
          <w:lang w:bidi="x-none"/>
        </w:rPr>
        <w:t>Awasthi, Induja 1980:  “Rāmcharitamānas and the Performing Tradition of Rāmāyaṇa”, in Raghavan 1980: 505-16.</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lang w:bidi="x-none"/>
        </w:rPr>
      </w:pPr>
      <w:r w:rsidRPr="00D0205F">
        <w:rPr>
          <w:rFonts w:eastAsia="Gentium Basic"/>
          <w:lang w:bidi="x-none"/>
        </w:rPr>
        <w:t xml:space="preserve">Awasthi, Suresh 1972:  “The Ramayana Theatre Tradition in India and Southeast Asia”, </w:t>
      </w:r>
      <w:r w:rsidRPr="00D0205F">
        <w:rPr>
          <w:rFonts w:eastAsia="Gentium Basic"/>
          <w:i/>
          <w:lang w:bidi="x-none"/>
        </w:rPr>
        <w:t>Quarterly Journal of the National Centre for the Performing Arts (Bombay)</w:t>
      </w:r>
      <w:r w:rsidRPr="00D0205F">
        <w:rPr>
          <w:rFonts w:eastAsia="Gentium Basic"/>
          <w:lang w:bidi="x-none"/>
        </w:rPr>
        <w:t xml:space="preserve"> 1.1: 47-60.</w:t>
      </w:r>
    </w:p>
    <w:p w:rsidR="001B7BB0" w:rsidRPr="00D0205F" w:rsidRDefault="001B7BB0" w:rsidP="001B7BB0">
      <w:pPr>
        <w:rPr>
          <w:rFonts w:eastAsia="Gentium Basic"/>
        </w:rPr>
      </w:pPr>
      <w:r w:rsidRPr="00D0205F">
        <w:rPr>
          <w:rFonts w:eastAsia="Gentium Basic"/>
          <w:lang w:bidi="x-none"/>
        </w:rPr>
        <w:t>Awasthi, Suresh 1980:  “The Rāmāyaṇa Tradition and the Performing Arts”, in Raghavan 1980: 660-69.</w:t>
      </w:r>
      <w:r w:rsidRPr="00D0205F">
        <w:rPr>
          <w:rFonts w:eastAsia="Gentium Basic"/>
          <w:lang w:bidi="x-none"/>
        </w:rPr>
        <w:tab/>
      </w:r>
      <w:r w:rsidRPr="00D0205F">
        <w:rPr>
          <w:rFonts w:eastAsia="Gentium Basic"/>
          <w:b/>
          <w:lang w:bidi="x-none"/>
        </w:rPr>
        <w:t>own copy</w:t>
      </w:r>
    </w:p>
    <w:p w:rsidR="001B7BB0" w:rsidRDefault="001B7BB0" w:rsidP="001B7BB0">
      <w:pPr>
        <w:rPr>
          <w:b/>
        </w:rPr>
      </w:pPr>
      <w:r w:rsidRPr="00D0205F">
        <w:t xml:space="preserve">Ayyar, A.S.P. 1942:  </w:t>
      </w:r>
      <w:r w:rsidRPr="00D0205F">
        <w:rPr>
          <w:i/>
        </w:rPr>
        <w:t xml:space="preserve">Bhāsa, </w:t>
      </w:r>
      <w:r w:rsidRPr="00D0205F">
        <w:t>Indian Men of Letters Series</w:t>
      </w:r>
      <w:r w:rsidRPr="00D0205F">
        <w:rPr>
          <w:i/>
        </w:rPr>
        <w:t xml:space="preserve"> </w:t>
      </w:r>
      <w:r w:rsidRPr="00D0205F">
        <w:t>(Mylapore: Madras Law Journal Office).</w:t>
      </w:r>
      <w:r w:rsidRPr="00D0205F">
        <w:tab/>
      </w:r>
      <w:r w:rsidRPr="00D0205F">
        <w:rPr>
          <w:b/>
        </w:rPr>
        <w:t>download</w:t>
      </w:r>
    </w:p>
    <w:p w:rsidR="001B7BB0" w:rsidRPr="00D0205F" w:rsidRDefault="001B7BB0" w:rsidP="001B7BB0">
      <w:pPr>
        <w:rPr>
          <w:b/>
        </w:rPr>
      </w:pPr>
      <w:r w:rsidRPr="00E804FD">
        <w:t>Babineau, Edmour</w:t>
      </w:r>
      <w:r>
        <w:t xml:space="preserve"> 1978:  “Amour de Dieu et devoir social dans le Râmcaritmânas de Tulsî Dâs”, </w:t>
      </w:r>
      <w:r>
        <w:rPr>
          <w:i/>
        </w:rPr>
        <w:t xml:space="preserve"> Studies in Religion/Sciences Religieuses</w:t>
      </w:r>
      <w:r>
        <w:t xml:space="preserve"> 7.4: 395-401.</w:t>
      </w:r>
    </w:p>
    <w:p w:rsidR="001B7BB0" w:rsidRPr="00D0205F" w:rsidRDefault="001B7BB0" w:rsidP="001B7BB0">
      <w:pPr>
        <w:rPr>
          <w:rFonts w:eastAsia="Gentium Basic"/>
          <w:b/>
        </w:rPr>
      </w:pPr>
      <w:r w:rsidRPr="00D0205F">
        <w:rPr>
          <w:rFonts w:eastAsia="Gentium Basic"/>
        </w:rPr>
        <w:t xml:space="preserve">Babineau, Edmour J. 1979:  </w:t>
      </w:r>
      <w:r w:rsidRPr="00D0205F">
        <w:rPr>
          <w:rFonts w:eastAsia="Gentium Basic"/>
          <w:i/>
        </w:rPr>
        <w:t xml:space="preserve">Love of God and social duty in the Rāmcaritmānas </w:t>
      </w:r>
      <w:r w:rsidRPr="00D0205F">
        <w:rPr>
          <w:rFonts w:eastAsia="Gentium Basic"/>
        </w:rPr>
        <w:t>(Delhi: Motilal Banarsidass).</w:t>
      </w:r>
      <w:r w:rsidRPr="00D0205F">
        <w:rPr>
          <w:rFonts w:eastAsia="Gentium Basic"/>
        </w:rPr>
        <w:tab/>
      </w:r>
      <w:r w:rsidRPr="00D0205F">
        <w:rPr>
          <w:rFonts w:eastAsia="Gentium Basic"/>
          <w:b/>
        </w:rPr>
        <w:t>(IND) Hindi Tul gen 19</w:t>
      </w:r>
      <w:r w:rsidRPr="00D0205F">
        <w:rPr>
          <w:rFonts w:eastAsia="Gentium Basic"/>
          <w:b/>
        </w:rPr>
        <w:br/>
      </w:r>
      <w:r w:rsidRPr="00D0205F">
        <w:rPr>
          <w:rFonts w:eastAsia="Gentium Basic"/>
        </w:rPr>
        <w:t>[his doctoral thesis on the evidence of the acknowledgements, p. ix]</w:t>
      </w:r>
    </w:p>
    <w:p w:rsidR="001B7BB0" w:rsidRPr="00934BF2" w:rsidRDefault="001B7BB0" w:rsidP="001B7BB0">
      <w:pPr>
        <w:rPr>
          <w:rFonts w:eastAsia="Gentium Basic"/>
          <w:b/>
        </w:rPr>
      </w:pPr>
      <w:r w:rsidRPr="00D0205F">
        <w:rPr>
          <w:rFonts w:eastAsia="Gentium Basic"/>
        </w:rPr>
        <w:t>Babineau, Edmour J. 1986:  “Suffering in the Rāmāyaṇa”,</w:t>
      </w:r>
      <w:r w:rsidRPr="00D0205F">
        <w:rPr>
          <w:rFonts w:eastAsia="Gentium Basic"/>
          <w:i/>
        </w:rPr>
        <w:t xml:space="preserve"> </w:t>
      </w:r>
      <w:r w:rsidRPr="00D0205F">
        <w:rPr>
          <w:rFonts w:eastAsia="Gentium Basic"/>
        </w:rPr>
        <w:t>in Tiwari 1986: 108-25.</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lastRenderedPageBreak/>
        <w:t xml:space="preserve">Bagheri, M. 1990:  “The Persian Translations of the Indian Epics: The Mahabharata and the Ramayana”, in </w:t>
      </w:r>
      <w:r w:rsidRPr="00D0205F">
        <w:rPr>
          <w:rFonts w:eastAsia="Gentium Basic"/>
          <w:i/>
        </w:rPr>
        <w:t>India and world literature,</w:t>
      </w:r>
      <w:r w:rsidRPr="00D0205F">
        <w:rPr>
          <w:rFonts w:eastAsia="Gentium Basic"/>
        </w:rPr>
        <w:t xml:space="preserve"> ed. by Abhai Maurya (New Delhi: Indian Council for Cultural Relations): 225-29.</w:t>
      </w:r>
      <w:r w:rsidRPr="00D0205F">
        <w:rPr>
          <w:rFonts w:eastAsia="Gentium Basic"/>
        </w:rPr>
        <w:tab/>
      </w:r>
      <w:r w:rsidRPr="00D0205F">
        <w:rPr>
          <w:b/>
        </w:rPr>
        <w:t>BL / SOAS (seen)</w:t>
      </w:r>
    </w:p>
    <w:p w:rsidR="001B7BB0" w:rsidRPr="00D0205F" w:rsidRDefault="001B7BB0" w:rsidP="001B7BB0">
      <w:pPr>
        <w:rPr>
          <w:rFonts w:eastAsia="Gentium Basic"/>
        </w:rPr>
      </w:pPr>
      <w:r w:rsidRPr="00D0205F">
        <w:rPr>
          <w:rFonts w:eastAsia="Gentium Basic"/>
        </w:rPr>
        <w:t>Bagri, Alka</w:t>
      </w:r>
      <w:r w:rsidR="008A4BAF">
        <w:rPr>
          <w:rFonts w:eastAsia="Gentium Basic"/>
        </w:rPr>
        <w:t xml:space="preserve"> 2010</w:t>
      </w:r>
      <w:r w:rsidRPr="00D0205F">
        <w:rPr>
          <w:rFonts w:eastAsia="Gentium Basic"/>
        </w:rPr>
        <w:t xml:space="preserve">:  </w:t>
      </w:r>
      <w:r w:rsidRPr="00D0205F">
        <w:rPr>
          <w:rFonts w:eastAsia="Gentium Basic"/>
          <w:i/>
        </w:rPr>
        <w:t>The Illustrations of the Shangri Rāmāyaṇa</w:t>
      </w:r>
      <w:r w:rsidRPr="00D0205F">
        <w:rPr>
          <w:rFonts w:eastAsia="Gentium Basic"/>
        </w:rPr>
        <w:t>:</w:t>
      </w:r>
      <w:r w:rsidRPr="00D0205F">
        <w:rPr>
          <w:rFonts w:eastAsia="Gentium Basic"/>
          <w:i/>
        </w:rPr>
        <w:t xml:space="preserve"> a catalogue</w:t>
      </w:r>
      <w:r w:rsidRPr="00D0205F">
        <w:rPr>
          <w:rFonts w:eastAsia="Gentium Basic"/>
        </w:rPr>
        <w:t xml:space="preserve"> (</w:t>
      </w:r>
      <w:r w:rsidR="00513645">
        <w:rPr>
          <w:rFonts w:eastAsia="Gentium Basic"/>
        </w:rPr>
        <w:t>D.Phil thesis</w:t>
      </w:r>
      <w:r w:rsidRPr="00D0205F">
        <w:rPr>
          <w:rFonts w:eastAsia="Gentium Basic"/>
        </w:rPr>
        <w:t xml:space="preserve">, </w:t>
      </w:r>
      <w:r w:rsidR="0020164D">
        <w:rPr>
          <w:rFonts w:eastAsia="Gentium Basic"/>
        </w:rPr>
        <w:t xml:space="preserve">Oxford, </w:t>
      </w:r>
      <w:r w:rsidRPr="00D0205F">
        <w:rPr>
          <w:rFonts w:eastAsia="Gentium Basic"/>
        </w:rPr>
        <w:t>Michaelmas Term, 2010), 2 vols.</w:t>
      </w:r>
      <w:r w:rsidRPr="00D0205F">
        <w:rPr>
          <w:rFonts w:eastAsia="Gentium Basic"/>
        </w:rPr>
        <w:tab/>
      </w:r>
      <w:r w:rsidRPr="00D0205F">
        <w:rPr>
          <w:rFonts w:eastAsia="Gentium Basic"/>
          <w:b/>
        </w:rPr>
        <w:t>Bod.</w:t>
      </w:r>
    </w:p>
    <w:p w:rsidR="001B7BB0" w:rsidRPr="00D0205F" w:rsidRDefault="001B7BB0" w:rsidP="001B7BB0">
      <w:pPr>
        <w:rPr>
          <w:rFonts w:eastAsia="Gentium Basic"/>
        </w:rPr>
      </w:pPr>
      <w:r w:rsidRPr="00D0205F">
        <w:rPr>
          <w:rFonts w:eastAsia="Gentium Basic"/>
        </w:rPr>
        <w:t>Bailey, H.W. 1939:  “The Rāma story in Khotanese”,</w:t>
      </w:r>
      <w:r w:rsidRPr="00D0205F">
        <w:rPr>
          <w:rFonts w:eastAsia="Gentium Basic"/>
          <w:i/>
        </w:rPr>
        <w:t xml:space="preserve"> JAOS</w:t>
      </w:r>
      <w:r w:rsidRPr="00D0205F">
        <w:rPr>
          <w:rFonts w:eastAsia="Gentium Basic"/>
        </w:rPr>
        <w:t xml:space="preserve"> 59: 460-68.</w:t>
      </w:r>
      <w:r w:rsidRPr="00D0205F">
        <w:rPr>
          <w:rFonts w:eastAsia="Gentium Basic"/>
        </w:rPr>
        <w:tab/>
      </w:r>
      <w:r w:rsidRPr="00D0205F">
        <w:rPr>
          <w:rFonts w:eastAsia="Gentium Basic"/>
          <w:b/>
          <w:lang w:bidi="x-none"/>
        </w:rPr>
        <w:t>printout</w:t>
      </w:r>
    </w:p>
    <w:p w:rsidR="001B7BB0" w:rsidRDefault="001B7BB0" w:rsidP="001B7BB0">
      <w:pPr>
        <w:rPr>
          <w:rFonts w:eastAsia="Gentium Basic"/>
          <w:b/>
          <w:lang w:bidi="x-none"/>
        </w:rPr>
      </w:pPr>
      <w:r w:rsidRPr="00D0205F">
        <w:rPr>
          <w:rFonts w:eastAsia="Gentium Basic"/>
        </w:rPr>
        <w:t xml:space="preserve">Bailey, H.W. 1940-42:  “Rāma” and “Rāma II”, </w:t>
      </w:r>
      <w:r w:rsidRPr="00D0205F">
        <w:rPr>
          <w:rFonts w:eastAsia="Gentium Basic"/>
          <w:i/>
        </w:rPr>
        <w:t>BSOAS</w:t>
      </w:r>
      <w:r w:rsidRPr="00D0205F">
        <w:rPr>
          <w:rFonts w:eastAsia="Gentium Basic"/>
        </w:rPr>
        <w:t xml:space="preserve"> 10: 365-76 and 559-98.</w:t>
      </w:r>
      <w:r w:rsidRPr="00D0205F">
        <w:rPr>
          <w:rFonts w:eastAsia="Gentium Basic"/>
        </w:rPr>
        <w:tab/>
      </w:r>
      <w:r w:rsidRPr="00D0205F">
        <w:rPr>
          <w:rFonts w:eastAsia="Gentium Basic"/>
          <w:b/>
          <w:lang w:bidi="x-none"/>
        </w:rPr>
        <w:t>printouts</w:t>
      </w:r>
    </w:p>
    <w:p w:rsidR="00A9652B" w:rsidRPr="00D0205F" w:rsidRDefault="00A9652B" w:rsidP="001B7BB0">
      <w:pPr>
        <w:rPr>
          <w:rFonts w:eastAsia="Gentium Basic"/>
        </w:rPr>
      </w:pPr>
      <w:r w:rsidRPr="00256BDC">
        <w:t xml:space="preserve">Bajpai, K.D. 1981:  “The Ramayana: some problems re-examined”, </w:t>
      </w:r>
      <w:r w:rsidRPr="00256BDC">
        <w:rPr>
          <w:i/>
        </w:rPr>
        <w:t xml:space="preserve">Purātattva </w:t>
      </w:r>
      <w:r w:rsidRPr="00256BDC">
        <w:t>10: 76-78.</w:t>
      </w:r>
    </w:p>
    <w:p w:rsidR="001B7BB0" w:rsidRDefault="001B7BB0" w:rsidP="001B7BB0">
      <w:pPr>
        <w:rPr>
          <w:rFonts w:eastAsia="Gentium Basic"/>
        </w:rPr>
      </w:pPr>
      <w:r w:rsidRPr="00D0205F">
        <w:rPr>
          <w:rFonts w:eastAsia="Gentium Basic"/>
        </w:rPr>
        <w:t>Bajpai, K.D. 1984-85:  “The forester Rāma and the location of Rāmagiri”,</w:t>
      </w:r>
      <w:r w:rsidRPr="00D0205F">
        <w:rPr>
          <w:rFonts w:eastAsia="Gentium Basic"/>
          <w:i/>
        </w:rPr>
        <w:t xml:space="preserve"> JOIB</w:t>
      </w:r>
      <w:r w:rsidRPr="00D0205F">
        <w:rPr>
          <w:rFonts w:eastAsia="Gentium Basic"/>
        </w:rPr>
        <w:t xml:space="preserve"> 33: 309-14.</w:t>
      </w:r>
    </w:p>
    <w:p w:rsidR="00DC7C66" w:rsidRDefault="00DC7C66" w:rsidP="001B7BB0">
      <w:pPr>
        <w:rPr>
          <w:b/>
        </w:rPr>
      </w:pPr>
      <w:r w:rsidRPr="00256BDC">
        <w:t xml:space="preserve">Bajpai, K.D. 1987:  “The location of Rāmagiri”, in </w:t>
      </w:r>
      <w:r w:rsidRPr="00256BDC">
        <w:rPr>
          <w:i/>
        </w:rPr>
        <w:t>Indological Studies: Prof. D.C. Sircar commemoration volume,</w:t>
      </w:r>
      <w:r w:rsidRPr="00256BDC">
        <w:t xml:space="preserve"> ed. by S.K. Maity and Upendra Thakur (New Delhi: Abhinav): </w:t>
      </w:r>
      <w:r>
        <w:br/>
      </w:r>
      <w:r w:rsidRPr="00256BDC">
        <w:t>31-34.</w:t>
      </w:r>
      <w:r>
        <w:tab/>
      </w:r>
      <w:r>
        <w:rPr>
          <w:b/>
        </w:rPr>
        <w:t>(IND) Ind gen c 17</w:t>
      </w:r>
    </w:p>
    <w:p w:rsidR="00DC7C66" w:rsidRDefault="00DC7C66" w:rsidP="001B7BB0">
      <w:pPr>
        <w:rPr>
          <w:rFonts w:eastAsia="Gentium Basic"/>
        </w:rPr>
      </w:pPr>
      <w:r w:rsidRPr="00256BDC">
        <w:t xml:space="preserve">Bajpai, K.D. 1992:  “Location of Rāmagiri of Kālidāsa”, in </w:t>
      </w:r>
      <w:r w:rsidRPr="00256BDC">
        <w:rPr>
          <w:i/>
        </w:rPr>
        <w:t>The Age of the Vākāṭakas,</w:t>
      </w:r>
      <w:r w:rsidRPr="00256BDC">
        <w:t xml:space="preserve"> ed. by Ajay Mitra Shastri (New Delhi: Harman): 85-91.</w:t>
      </w:r>
      <w:r w:rsidRPr="00256BDC">
        <w:tab/>
      </w:r>
      <w:r w:rsidRPr="00256BDC">
        <w:rPr>
          <w:b/>
        </w:rPr>
        <w:t>photocopy</w:t>
      </w:r>
    </w:p>
    <w:p w:rsidR="001B7BB0" w:rsidRPr="008F4B27" w:rsidRDefault="001B7BB0" w:rsidP="001B7BB0">
      <w:pPr>
        <w:rPr>
          <w:rFonts w:eastAsia="Gentium Basic"/>
          <w:b/>
        </w:rPr>
      </w:pPr>
      <w:r>
        <w:rPr>
          <w:rFonts w:eastAsia="Gentium Basic"/>
        </w:rPr>
        <w:t xml:space="preserve">Bakker, Freek L. 2010:  “ The birth of Jesus and Rama in Christian and Hindu sacred texts: an exercise in new comparative theology”, </w:t>
      </w:r>
      <w:r>
        <w:rPr>
          <w:rFonts w:eastAsia="Gentium Basic"/>
          <w:i/>
        </w:rPr>
        <w:t>Exchange</w:t>
      </w:r>
      <w:r>
        <w:rPr>
          <w:rFonts w:eastAsia="Gentium Basic"/>
        </w:rPr>
        <w:t xml:space="preserve"> 39: 121-46.</w:t>
      </w:r>
      <w:r>
        <w:rPr>
          <w:rFonts w:eastAsia="Gentium Basic"/>
        </w:rPr>
        <w:tab/>
      </w:r>
      <w:r>
        <w:rPr>
          <w:rFonts w:eastAsia="Gentium Basic"/>
          <w:b/>
        </w:rPr>
        <w:t>download</w:t>
      </w:r>
      <w:r>
        <w:rPr>
          <w:rFonts w:eastAsia="Gentium Basic"/>
          <w:b/>
        </w:rPr>
        <w:br/>
      </w:r>
      <w:r>
        <w:rPr>
          <w:rFonts w:eastAsia="Gentium Basic"/>
        </w:rPr>
        <w:t>[peripheral relevance]</w:t>
      </w:r>
    </w:p>
    <w:p w:rsidR="001B7BB0" w:rsidRPr="00D0205F" w:rsidRDefault="001B7BB0" w:rsidP="001B7BB0">
      <w:pPr>
        <w:rPr>
          <w:rFonts w:eastAsia="Gentium Basic"/>
        </w:rPr>
      </w:pPr>
      <w:r w:rsidRPr="00D0205F">
        <w:rPr>
          <w:rFonts w:eastAsia="Gentium Basic"/>
        </w:rPr>
        <w:t xml:space="preserve">Bakker, Hans 1982:  “The rise of Ayodhyā as a place of pilgrimage”, </w:t>
      </w:r>
      <w:r w:rsidRPr="00D0205F">
        <w:rPr>
          <w:rFonts w:eastAsia="Gentium Basic"/>
          <w:i/>
        </w:rPr>
        <w:t>IIJ</w:t>
      </w:r>
      <w:r w:rsidRPr="00D0205F">
        <w:rPr>
          <w:rFonts w:eastAsia="Gentium Basic"/>
        </w:rPr>
        <w:t xml:space="preserve"> 24: 103-26.</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Bakker, Hans 1985:  “The </w:t>
      </w:r>
      <w:r w:rsidRPr="00D0205F">
        <w:rPr>
          <w:rFonts w:eastAsia="Gentium Basic"/>
          <w:i/>
        </w:rPr>
        <w:t>Agastyasaṃhitā</w:t>
      </w:r>
      <w:r w:rsidRPr="00D0205F">
        <w:rPr>
          <w:rFonts w:eastAsia="Gentium Basic"/>
        </w:rPr>
        <w:t xml:space="preserve"> and the history of the Rāma cult”, in </w:t>
      </w:r>
      <w:r w:rsidRPr="00D0205F">
        <w:rPr>
          <w:rFonts w:eastAsia="Gentium Basic"/>
          <w:i/>
        </w:rPr>
        <w:t xml:space="preserve">Proceedings of the 5th World Sanskrit Conference, Varanasi </w:t>
      </w:r>
      <w:r w:rsidRPr="00D0205F">
        <w:rPr>
          <w:rFonts w:eastAsia="Gentium Basic"/>
        </w:rPr>
        <w:t>(New Delhi: 1985): 446-55.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Bakker, Hans (ed.) 1986a:  </w:t>
      </w:r>
      <w:r w:rsidRPr="00D0205F">
        <w:rPr>
          <w:rFonts w:eastAsia="Gentium Basic"/>
          <w:i/>
        </w:rPr>
        <w:t>Ayodhyā,  Part I: the history of Ayodhyā from the 7th century BC to the middle of the 18th century, Part II: Ayodhyāmāhātmya, introduction, edition, and annotation, Part III: appendices, concordances, bibliography, indexes, and maps,</w:t>
      </w:r>
      <w:r w:rsidRPr="00D0205F">
        <w:rPr>
          <w:rFonts w:eastAsia="Gentium Basic"/>
        </w:rPr>
        <w:t xml:space="preserve"> Groningen Oriental Series, vol. I (Groningen: Egbert Forsten).</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Bakker, Hans 1986b:  “Ayodhyā: le nom et le lieu”, </w:t>
      </w:r>
      <w:r w:rsidRPr="00D0205F">
        <w:rPr>
          <w:rFonts w:eastAsia="Gentium Basic"/>
          <w:i/>
        </w:rPr>
        <w:t>Revue de l’Histoire des Religions</w:t>
      </w:r>
      <w:r w:rsidRPr="00D0205F">
        <w:rPr>
          <w:rFonts w:eastAsia="Gentium Basic"/>
        </w:rPr>
        <w:t xml:space="preserve"> 203.1: 53</w:t>
      </w:r>
      <w:r w:rsidRPr="00D0205F">
        <w:rPr>
          <w:rFonts w:eastAsia="Gentium Basic"/>
        </w:rPr>
        <w:noBreakHyphen/>
        <w:t>66</w:t>
      </w:r>
      <w:r>
        <w:t>; revised reprint in Bakker 2019: 47-53</w:t>
      </w:r>
      <w:r w:rsidRPr="00D0205F">
        <w:rPr>
          <w:rFonts w:eastAsia="Gentium Basic"/>
        </w:rPr>
        <w:t>.</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Bakker, Hans 1987a:  “Reflections on the evolution of Rāma devotion in the light of textual and archaeological evidence”, </w:t>
      </w:r>
      <w:r w:rsidRPr="00D0205F">
        <w:rPr>
          <w:rFonts w:eastAsia="Gentium Basic"/>
          <w:i/>
        </w:rPr>
        <w:t>WZKS</w:t>
      </w:r>
      <w:r w:rsidRPr="00D0205F">
        <w:rPr>
          <w:rFonts w:eastAsia="Gentium Basic"/>
        </w:rPr>
        <w:t xml:space="preserve"> 31: 9-42.</w:t>
      </w:r>
      <w:r w:rsidRPr="00D0205F">
        <w:rPr>
          <w:rFonts w:eastAsia="Gentium Basic"/>
        </w:rPr>
        <w:tab/>
      </w:r>
      <w:r w:rsidR="00FC3124">
        <w:rPr>
          <w:rFonts w:eastAsia="Gentium Basic"/>
          <w:b/>
        </w:rPr>
        <w:t>scan</w:t>
      </w:r>
    </w:p>
    <w:p w:rsidR="001B7BB0" w:rsidRPr="00D0205F" w:rsidRDefault="001B7BB0" w:rsidP="001B7BB0">
      <w:pPr>
        <w:rPr>
          <w:rFonts w:eastAsia="Gentium Basic"/>
        </w:rPr>
      </w:pPr>
      <w:r w:rsidRPr="00D0205F">
        <w:rPr>
          <w:rFonts w:eastAsia="Gentium Basic"/>
        </w:rPr>
        <w:t xml:space="preserve">Bakker, Hans 1987b:  “An old text of the Rāma devotion: the </w:t>
      </w:r>
      <w:r w:rsidRPr="00D0205F">
        <w:rPr>
          <w:rFonts w:eastAsia="Gentium Basic"/>
          <w:i/>
        </w:rPr>
        <w:t>Agastyasaṃhitā”,</w:t>
      </w:r>
      <w:r w:rsidRPr="00D0205F">
        <w:rPr>
          <w:rFonts w:eastAsia="Gentium Basic"/>
        </w:rPr>
        <w:t xml:space="preserve"> in </w:t>
      </w:r>
      <w:r w:rsidRPr="00D0205F">
        <w:rPr>
          <w:rFonts w:eastAsia="Gentium Basic"/>
          <w:i/>
        </w:rPr>
        <w:t>Navonmeṣa: Mahamahopadhyaya Gopinath Kaviraj commemoration volume</w:t>
      </w:r>
      <w:r w:rsidRPr="00D0205F">
        <w:rPr>
          <w:rFonts w:eastAsia="Gentium Basic"/>
        </w:rPr>
        <w:t xml:space="preserve"> (Varanasi: M. M. Gopinath Kaviraj Centenary Celebration Committee, 1987): 300-06.</w:t>
      </w:r>
      <w:r w:rsidRPr="00D0205F">
        <w:rPr>
          <w:rFonts w:eastAsia="Gentium Basic"/>
        </w:rPr>
        <w:tab/>
      </w:r>
      <w:r w:rsidR="00B67380">
        <w:rPr>
          <w:rFonts w:eastAsia="Gentium Basic"/>
          <w:b/>
        </w:rPr>
        <w:t>scan</w:t>
      </w:r>
    </w:p>
    <w:p w:rsidR="001B7BB0" w:rsidRDefault="001B7BB0" w:rsidP="001B7BB0">
      <w:pPr>
        <w:rPr>
          <w:rFonts w:eastAsia="Gentium Basic"/>
        </w:rPr>
      </w:pPr>
      <w:r w:rsidRPr="00D0205F">
        <w:rPr>
          <w:rFonts w:eastAsia="Gentium Basic"/>
        </w:rPr>
        <w:t xml:space="preserve">Bakker, Hans 1989:  “The Ramtek Inscriptions”, </w:t>
      </w:r>
      <w:r w:rsidRPr="00D0205F">
        <w:rPr>
          <w:rFonts w:eastAsia="Gentium Basic"/>
          <w:i/>
        </w:rPr>
        <w:t>BSOAS</w:t>
      </w:r>
      <w:r w:rsidRPr="00D0205F">
        <w:rPr>
          <w:rFonts w:eastAsia="Gentium Basic"/>
        </w:rPr>
        <w:t xml:space="preserve"> 52: 467-96</w:t>
      </w:r>
      <w:r>
        <w:t xml:space="preserve">; </w:t>
      </w:r>
      <w:r w:rsidRPr="00D760B0">
        <w:t>reprint in Bakker 1992b</w:t>
      </w:r>
      <w:r>
        <w:t>; revised reprint in Bakker 2019: 79-111</w:t>
      </w:r>
      <w:r w:rsidRPr="00D0205F">
        <w:rPr>
          <w:rFonts w:eastAsia="Gentium Basic"/>
        </w:rPr>
        <w:t>.</w:t>
      </w:r>
    </w:p>
    <w:p w:rsidR="001B7BB0" w:rsidRPr="00D0205F" w:rsidRDefault="001B7BB0" w:rsidP="001B7BB0">
      <w:pPr>
        <w:rPr>
          <w:rFonts w:eastAsia="Gentium Basic"/>
        </w:rPr>
      </w:pPr>
      <w:r w:rsidRPr="00E804FD">
        <w:t>Bakker, Hans 1990</w:t>
      </w:r>
      <w:r>
        <w:t>a</w:t>
      </w:r>
      <w:r w:rsidRPr="00E804FD">
        <w:t xml:space="preserve">:  “Ramtek: an ancient centre of Viṣṇu devotion in Maharashtra”, in </w:t>
      </w:r>
      <w:r w:rsidRPr="00E804FD">
        <w:rPr>
          <w:i/>
        </w:rPr>
        <w:t>The History of Sacred Places in India as reflected in traditional literature</w:t>
      </w:r>
      <w:r>
        <w:rPr>
          <w:i/>
        </w:rPr>
        <w:t>,</w:t>
      </w:r>
      <w:r>
        <w:t xml:space="preserve"> ed. by Hans Bakker</w:t>
      </w:r>
      <w:r w:rsidRPr="00E804FD">
        <w:t xml:space="preserve"> (Leiden: Brill): 62-85.</w:t>
      </w:r>
      <w:r>
        <w:tab/>
      </w:r>
      <w:r w:rsidRPr="00E804FD">
        <w:rPr>
          <w:b/>
        </w:rPr>
        <w:t>reprint in Bakker 1992b</w:t>
      </w:r>
    </w:p>
    <w:p w:rsidR="001B7BB0" w:rsidRPr="00D0205F" w:rsidRDefault="001B7BB0" w:rsidP="001B7BB0">
      <w:pPr>
        <w:rPr>
          <w:rFonts w:eastAsia="Gentium Basic"/>
        </w:rPr>
      </w:pPr>
      <w:r w:rsidRPr="00D0205F">
        <w:rPr>
          <w:rFonts w:eastAsia="Gentium Basic"/>
        </w:rPr>
        <w:t>Bakker, Hans 1990</w:t>
      </w:r>
      <w:r>
        <w:rPr>
          <w:rFonts w:eastAsia="Gentium Basic"/>
        </w:rPr>
        <w:t>b</w:t>
      </w:r>
      <w:r w:rsidRPr="00D0205F">
        <w:rPr>
          <w:rFonts w:eastAsia="Gentium Basic"/>
        </w:rPr>
        <w:t xml:space="preserve">:  “The History of Hanumat Worship in Ayodhyā”, </w:t>
      </w:r>
      <w:r w:rsidRPr="00D0205F">
        <w:rPr>
          <w:rFonts w:eastAsia="Gentium Basic"/>
          <w:i/>
        </w:rPr>
        <w:t xml:space="preserve">Pilgrimage Studies </w:t>
      </w:r>
      <w:r w:rsidRPr="00D0205F">
        <w:rPr>
          <w:rFonts w:eastAsia="Gentium Basic"/>
        </w:rPr>
        <w:t>2: 127</w:t>
      </w:r>
      <w:r w:rsidRPr="00D0205F">
        <w:rPr>
          <w:rFonts w:eastAsia="Gentium Basic"/>
        </w:rPr>
        <w:noBreakHyphen/>
        <w:t>35.</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Bakker, Hans 1991:  “The Footprints of the Lord”, in Eck and Mallison 1991: 19-37.</w:t>
      </w:r>
      <w:r>
        <w:rPr>
          <w:rFonts w:eastAsia="Gentium Basic"/>
        </w:rPr>
        <w:br/>
      </w:r>
      <w:r>
        <w:rPr>
          <w:rFonts w:eastAsia="Gentium Basic"/>
        </w:rPr>
        <w:tab/>
      </w:r>
      <w:r w:rsidRPr="00E804FD">
        <w:rPr>
          <w:b/>
        </w:rPr>
        <w:t>reprint in Bakker 1992b</w:t>
      </w:r>
    </w:p>
    <w:p w:rsidR="001B7BB0" w:rsidRDefault="001B7BB0" w:rsidP="001B7BB0">
      <w:pPr>
        <w:rPr>
          <w:b/>
          <w:spacing w:val="-10"/>
        </w:rPr>
      </w:pPr>
      <w:r w:rsidRPr="00D0205F">
        <w:t xml:space="preserve">Bakker, Hans 1992:  </w:t>
      </w:r>
      <w:r w:rsidRPr="00D0205F">
        <w:rPr>
          <w:i/>
        </w:rPr>
        <w:t>Rāma’s Hill (Rāmagiri)</w:t>
      </w:r>
      <w:r w:rsidRPr="00D0205F">
        <w:t xml:space="preserve"> (Groningen: Ins</w:t>
      </w:r>
      <w:r>
        <w:t>t</w:t>
      </w:r>
      <w:r w:rsidRPr="00D0205F">
        <w:t>itute of Indian Studies)</w:t>
      </w:r>
      <w:r>
        <w:t>.</w:t>
      </w:r>
      <w:r w:rsidRPr="00D0205F">
        <w:tab/>
      </w:r>
      <w:r w:rsidRPr="00D0205F">
        <w:rPr>
          <w:b/>
          <w:spacing w:val="-10"/>
        </w:rPr>
        <w:t>own copy</w:t>
      </w:r>
    </w:p>
    <w:p w:rsidR="001B7BB0" w:rsidRPr="00D0205F" w:rsidRDefault="001B7BB0" w:rsidP="001B7BB0">
      <w:pPr>
        <w:rPr>
          <w:rFonts w:eastAsia="Gentium Basic"/>
        </w:rPr>
      </w:pPr>
      <w:r w:rsidRPr="00E804FD">
        <w:t xml:space="preserve">Bakker, Hans 1997a:  </w:t>
      </w:r>
      <w:r w:rsidRPr="00E804FD">
        <w:rPr>
          <w:i/>
        </w:rPr>
        <w:t xml:space="preserve">The Vākāṭakas: an essay in Hindu iconology, </w:t>
      </w:r>
      <w:r w:rsidRPr="00E804FD">
        <w:t>Gonda Indological Studies 5 (Groningen: Egbert Forsten).</w:t>
      </w:r>
    </w:p>
    <w:p w:rsidR="001B7BB0" w:rsidRDefault="001B7BB0" w:rsidP="001B7BB0">
      <w:pPr>
        <w:rPr>
          <w:rFonts w:eastAsia="Gentium Basic"/>
        </w:rPr>
      </w:pPr>
      <w:r w:rsidRPr="00D0205F">
        <w:rPr>
          <w:rFonts w:eastAsia="Gentium Basic"/>
        </w:rPr>
        <w:t xml:space="preserve">Bakker, Hans 2009:  “Rama Devotion in a Shaiva Holy Place” in </w:t>
      </w:r>
      <w:r w:rsidRPr="00D0205F">
        <w:rPr>
          <w:rFonts w:eastAsia="Gentium Basic"/>
          <w:i/>
        </w:rPr>
        <w:t xml:space="preserve">Patronage and popularisation, pilgrimage and procession: channels of transcultural translation and transmission in early </w:t>
      </w:r>
      <w:r w:rsidRPr="00D0205F">
        <w:rPr>
          <w:rFonts w:eastAsia="Gentium Basic"/>
          <w:i/>
        </w:rPr>
        <w:lastRenderedPageBreak/>
        <w:t>modern South Asia; papers in honour of Monika Horstmann</w:t>
      </w:r>
      <w:r w:rsidRPr="00D0205F">
        <w:rPr>
          <w:rFonts w:eastAsia="Gentium Basic"/>
        </w:rPr>
        <w:t>, ed. by Heidi Rika Maria Pauwels (Wiesbaden: Harrassowitz)</w:t>
      </w:r>
      <w:r>
        <w:rPr>
          <w:rFonts w:eastAsia="Gentium Basic"/>
        </w:rPr>
        <w:t>: 67-80; revised reprint in Bakker 2019: 463-74.</w:t>
      </w:r>
      <w:r>
        <w:rPr>
          <w:rFonts w:eastAsia="Gentium Basic"/>
        </w:rPr>
        <w:br/>
      </w:r>
      <w:r>
        <w:rPr>
          <w:rFonts w:eastAsia="Gentium Basic"/>
        </w:rPr>
        <w:tab/>
      </w:r>
      <w:r w:rsidRPr="00B224F9">
        <w:rPr>
          <w:b/>
        </w:rPr>
        <w:t xml:space="preserve">pp.69-70 </w:t>
      </w:r>
      <w:r>
        <w:rPr>
          <w:b/>
        </w:rPr>
        <w:t>scann</w:t>
      </w:r>
      <w:r w:rsidRPr="00B224F9">
        <w:rPr>
          <w:b/>
        </w:rPr>
        <w:t>ed</w:t>
      </w:r>
      <w:r>
        <w:rPr>
          <w:b/>
        </w:rPr>
        <w:t xml:space="preserve">; </w:t>
      </w:r>
      <w:r>
        <w:rPr>
          <w:rFonts w:eastAsia="Gentium Basic"/>
          <w:b/>
        </w:rPr>
        <w:t>download</w:t>
      </w:r>
      <w:r>
        <w:rPr>
          <w:rFonts w:eastAsia="Gentium Basic"/>
        </w:rPr>
        <w:t xml:space="preserve"> (of reprint volume)</w:t>
      </w:r>
    </w:p>
    <w:p w:rsidR="001B7BB0" w:rsidRDefault="001B7BB0" w:rsidP="001B7BB0">
      <w:pPr>
        <w:rPr>
          <w:rFonts w:eastAsia="Gentium Basic"/>
          <w:b/>
        </w:rPr>
      </w:pPr>
      <w:r>
        <w:t xml:space="preserve">Bakker, Hans 2010c:  “La collina di Rāma”, in </w:t>
      </w:r>
      <w:r>
        <w:rPr>
          <w:i/>
        </w:rPr>
        <w:t>La bisaccia del pellegrino,</w:t>
      </w:r>
      <w:r>
        <w:t xml:space="preserve"> ed. by Paolo Pellizzari (Atlas: Centro di Documentazione dei Sacri Monti): 73-82; ; revised English translation in Bakker 2019: 335-50 as “Rāma’s Hill: transgression and atonement on a hill in the south and the inadequacy of substitutes”.</w:t>
      </w:r>
      <w:r>
        <w:tab/>
      </w:r>
      <w:r>
        <w:rPr>
          <w:rFonts w:eastAsia="Gentium Basic"/>
          <w:b/>
        </w:rPr>
        <w:t>download</w:t>
      </w:r>
      <w:r>
        <w:rPr>
          <w:rFonts w:eastAsia="Gentium Basic"/>
        </w:rPr>
        <w:t xml:space="preserve"> (of reprint volume)</w:t>
      </w:r>
    </w:p>
    <w:p w:rsidR="001B7BB0" w:rsidRPr="00D0205F" w:rsidRDefault="001B7BB0" w:rsidP="001B7BB0">
      <w:pPr>
        <w:rPr>
          <w:rFonts w:eastAsia="Gentium Basic"/>
        </w:rPr>
      </w:pPr>
      <w:r w:rsidRPr="00B224F9">
        <w:t>Bakker, Hans T</w:t>
      </w:r>
      <w:r>
        <w:t>eye</w:t>
      </w:r>
      <w:r w:rsidRPr="00B224F9">
        <w:t xml:space="preserve"> 201</w:t>
      </w:r>
      <w:r>
        <w:t xml:space="preserve">9:  </w:t>
      </w:r>
      <w:r>
        <w:rPr>
          <w:i/>
        </w:rPr>
        <w:t>Holy Ground: where art and text meet: studies in the cultural history of India,</w:t>
      </w:r>
      <w:r>
        <w:t xml:space="preserve"> Gonda Indological Studies 20 (Leiden: Brill).</w:t>
      </w:r>
      <w:r>
        <w:tab/>
      </w:r>
      <w:r>
        <w:rPr>
          <w:b/>
        </w:rPr>
        <w:t>download</w:t>
      </w:r>
    </w:p>
    <w:p w:rsidR="001B7BB0" w:rsidRDefault="001B7BB0" w:rsidP="001B7BB0">
      <w:pPr>
        <w:rPr>
          <w:rFonts w:eastAsia="Gentium Basic"/>
          <w:b/>
        </w:rPr>
      </w:pPr>
      <w:r w:rsidRPr="00D0205F">
        <w:rPr>
          <w:rFonts w:eastAsia="Gentium Basic"/>
        </w:rPr>
        <w:t xml:space="preserve">Bakker, Hans and Alan Entwistle (eds) 1981:  </w:t>
      </w:r>
      <w:r w:rsidRPr="00D0205F">
        <w:rPr>
          <w:rFonts w:eastAsia="Gentium Basic"/>
          <w:i/>
        </w:rPr>
        <w:t xml:space="preserve">Vaiṣṇavism: the History of the Kṛṣṇa and Rāma Cults and their Contribution to Indian Pilgrimage </w:t>
      </w:r>
      <w:r w:rsidRPr="00D0205F">
        <w:rPr>
          <w:rFonts w:eastAsia="Gentium Basic"/>
        </w:rPr>
        <w:t>(Groningen: Institute of Indian Studies).</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B224F9">
        <w:t xml:space="preserve">Bakker, Hans, and Harunaga Isaacson 1993:  “The Ramtek Inscriptions II: the Vākāṭaka inscription in the Kevala-Narasiṃha temple”, </w:t>
      </w:r>
      <w:r w:rsidRPr="00B224F9">
        <w:rPr>
          <w:i/>
        </w:rPr>
        <w:t>BSOAS</w:t>
      </w:r>
      <w:r w:rsidRPr="00B224F9">
        <w:t xml:space="preserve"> 56: 46-74</w:t>
      </w:r>
      <w:r>
        <w:t>; revised reprint in Bakker 2019: 113-47.</w:t>
      </w:r>
      <w:r w:rsidRPr="00B224F9">
        <w:tab/>
      </w:r>
      <w:r>
        <w:rPr>
          <w:b/>
        </w:rPr>
        <w:t>download</w:t>
      </w:r>
    </w:p>
    <w:p w:rsidR="001B7BB0" w:rsidRPr="00D0205F" w:rsidRDefault="001B7BB0" w:rsidP="001B7BB0">
      <w:pPr>
        <w:rPr>
          <w:rFonts w:eastAsia="Gentium Basic"/>
          <w:b/>
        </w:rPr>
      </w:pPr>
      <w:r w:rsidRPr="00D0205F">
        <w:rPr>
          <w:rFonts w:eastAsia="Gentium Basic"/>
        </w:rPr>
        <w:t xml:space="preserve">Balapure, K.M., J.K. Maheshwari &amp; R.K. Tandon 1987:  “Plants of Ramayana”, </w:t>
      </w:r>
      <w:r w:rsidRPr="00D0205F">
        <w:rPr>
          <w:rFonts w:eastAsia="Gentium Basic"/>
          <w:i/>
        </w:rPr>
        <w:t>Ancient Science of Life</w:t>
      </w:r>
      <w:r w:rsidRPr="00D0205F">
        <w:rPr>
          <w:rFonts w:eastAsia="Gentium Basic"/>
        </w:rPr>
        <w:t xml:space="preserve"> 7.2: 76-84.   [based on Gita Press edns of  </w:t>
      </w:r>
      <w:r w:rsidRPr="00D0205F">
        <w:rPr>
          <w:rFonts w:eastAsia="Gentium Basic"/>
          <w:i/>
        </w:rPr>
        <w:t>VR</w:t>
      </w:r>
      <w:r w:rsidRPr="00D0205F">
        <w:rPr>
          <w:rFonts w:eastAsia="Gentium Basic"/>
        </w:rPr>
        <w:t xml:space="preserve"> and </w:t>
      </w:r>
      <w:r w:rsidRPr="00D0205F">
        <w:rPr>
          <w:rFonts w:eastAsia="Gentium Basic"/>
          <w:i/>
        </w:rPr>
        <w:t>RCM</w:t>
      </w:r>
      <w:r w:rsidRPr="00D0205F">
        <w:rPr>
          <w:rFonts w:eastAsia="Gentium Basic"/>
        </w:rPr>
        <w:t>]</w:t>
      </w:r>
      <w:r w:rsidRPr="00D0205F">
        <w:rPr>
          <w:rFonts w:eastAsia="Gentium Basic"/>
        </w:rPr>
        <w:tab/>
      </w:r>
      <w:r w:rsidRPr="00D0205F">
        <w:rPr>
          <w:rFonts w:eastAsia="Gentium Basic"/>
          <w:b/>
        </w:rPr>
        <w:t>download</w:t>
      </w:r>
    </w:p>
    <w:p w:rsidR="001B7BB0" w:rsidRPr="00D0205F" w:rsidRDefault="001B7BB0" w:rsidP="001B7BB0">
      <w:pPr>
        <w:tabs>
          <w:tab w:val="left" w:pos="2160"/>
        </w:tabs>
        <w:rPr>
          <w:rFonts w:eastAsia="Gentium Basic"/>
        </w:rPr>
      </w:pPr>
      <w:r w:rsidRPr="00D0205F">
        <w:rPr>
          <w:rFonts w:eastAsia="Gentium Basic"/>
        </w:rPr>
        <w:t xml:space="preserve">Baḷarāmdās 1976(?):  </w:t>
      </w:r>
      <w:r w:rsidRPr="00D0205F">
        <w:rPr>
          <w:rFonts w:eastAsia="Gentium Basic"/>
          <w:i/>
        </w:rPr>
        <w:t>Santakabi Baḷarāmadāsakaṃ biracita Jagamohana Rāmāyaṇa bā Daṇḍi Rāmāyaṇa,</w:t>
      </w:r>
      <w:r w:rsidRPr="00D0205F">
        <w:rPr>
          <w:rFonts w:eastAsia="Gentium Basic"/>
        </w:rPr>
        <w:t xml:space="preserve"> ed. by Tāreśvara Caudhurī and Banamāḷī Biśvāḷa, 2 vols (Kaṭaka: Dharmagrantha Shṭora).</w:t>
      </w:r>
      <w:r w:rsidRPr="00D0205F">
        <w:rPr>
          <w:rFonts w:eastAsia="Gentium Basic"/>
        </w:rPr>
        <w:tab/>
      </w:r>
      <w:r w:rsidRPr="00D0205F">
        <w:rPr>
          <w:rFonts w:eastAsia="Gentium Basic"/>
          <w:b/>
        </w:rPr>
        <w:t>BL</w:t>
      </w:r>
    </w:p>
    <w:p w:rsidR="001B7BB0" w:rsidRPr="00D0205F" w:rsidRDefault="001B7BB0" w:rsidP="001B7BB0">
      <w:pPr>
        <w:rPr>
          <w:b/>
        </w:rPr>
      </w:pPr>
      <w:r w:rsidRPr="00D0205F">
        <w:rPr>
          <w:rFonts w:eastAsia="Gentium Basic"/>
        </w:rPr>
        <w:t xml:space="preserve">Balbir, Jagbans Kishore (ed. and trans.) 1963:  </w:t>
      </w:r>
      <w:r w:rsidRPr="00D0205F">
        <w:rPr>
          <w:rFonts w:eastAsia="Gentium Basic"/>
          <w:i/>
        </w:rPr>
        <w:t>L’histoire de Rāma en tibétain d’après des manuscrits de Touen-houang</w:t>
      </w:r>
      <w:r w:rsidRPr="00D0205F">
        <w:rPr>
          <w:rFonts w:eastAsia="Gentium Basic"/>
        </w:rPr>
        <w:t xml:space="preserve"> (Paris: Maisonneuve).</w:t>
      </w:r>
      <w:r>
        <w:rPr>
          <w:rFonts w:eastAsia="Gentium Basic"/>
        </w:rPr>
        <w:t xml:space="preserve">  [EPHEO thesis]</w:t>
      </w:r>
      <w:r w:rsidRPr="00D0205F">
        <w:rPr>
          <w:rFonts w:eastAsia="Gentium Basic"/>
        </w:rPr>
        <w:tab/>
      </w:r>
      <w:r w:rsidRPr="00D0205F">
        <w:rPr>
          <w:b/>
        </w:rPr>
        <w:t>Ind. Inst. 57 D 30</w:t>
      </w:r>
    </w:p>
    <w:p w:rsidR="001B7BB0" w:rsidRPr="00D0205F" w:rsidRDefault="001B7BB0" w:rsidP="001B7BB0">
      <w:pPr>
        <w:rPr>
          <w:b/>
        </w:rPr>
      </w:pPr>
      <w:r w:rsidRPr="00D0205F">
        <w:t xml:space="preserve">Balkaran, Raj 2018:  “The Sarus’ Sorrow: voicing nonviolence in the Vālmīki Rāmāyaṇa”, </w:t>
      </w:r>
      <w:r w:rsidRPr="00D0205F">
        <w:rPr>
          <w:i/>
        </w:rPr>
        <w:t>JVS</w:t>
      </w:r>
      <w:r w:rsidRPr="00D0205F">
        <w:t xml:space="preserve"> 26.2: 143-61.</w:t>
      </w:r>
      <w:r w:rsidRPr="00D0205F">
        <w:rPr>
          <w:i/>
        </w:rPr>
        <w:tab/>
      </w:r>
      <w:r w:rsidRPr="00D0205F">
        <w:rPr>
          <w:b/>
        </w:rPr>
        <w:t>download</w:t>
      </w:r>
    </w:p>
    <w:p w:rsidR="001B7BB0" w:rsidRDefault="001B7BB0" w:rsidP="001B7BB0">
      <w:pPr>
        <w:rPr>
          <w:b/>
        </w:rPr>
      </w:pPr>
      <w:r w:rsidRPr="00D0205F">
        <w:t xml:space="preserve">Balkaran, Raj, and A. Walter Dorn 2012:  “Violence in the </w:t>
      </w:r>
      <w:r w:rsidRPr="00D0205F">
        <w:rPr>
          <w:i/>
        </w:rPr>
        <w:t>Vālmīki Rāmāyaṇa</w:t>
      </w:r>
      <w:r w:rsidRPr="00D0205F">
        <w:t xml:space="preserve">: just war criteria in an ancient Indian epic”, </w:t>
      </w:r>
      <w:r w:rsidRPr="00D0205F">
        <w:rPr>
          <w:i/>
        </w:rPr>
        <w:t xml:space="preserve">JAAR </w:t>
      </w:r>
      <w:r w:rsidRPr="00D0205F">
        <w:t>80: 659-90.</w:t>
      </w:r>
      <w:r w:rsidRPr="00D0205F">
        <w:tab/>
      </w:r>
      <w:r w:rsidRPr="00D0205F">
        <w:rPr>
          <w:b/>
        </w:rPr>
        <w:t>download</w:t>
      </w:r>
    </w:p>
    <w:p w:rsidR="00953002" w:rsidRPr="00953002" w:rsidRDefault="00953002" w:rsidP="001B7BB0">
      <w:pPr>
        <w:rPr>
          <w:b/>
          <w:color w:val="000000" w:themeColor="text1"/>
        </w:rPr>
      </w:pPr>
      <w:r w:rsidRPr="00256BDC">
        <w:t>Balkaran, Raj, and</w:t>
      </w:r>
      <w:r>
        <w:t xml:space="preserve"> McComas Taylor (eds) 2023:  </w:t>
      </w:r>
      <w:r>
        <w:rPr>
          <w:i/>
          <w:color w:val="000000" w:themeColor="text1"/>
        </w:rPr>
        <w:t>Visions and revisions in Sanskrit narrative: studies in the Sanskrit Epics and Purāṇas</w:t>
      </w:r>
      <w:r>
        <w:rPr>
          <w:color w:val="000000" w:themeColor="text1"/>
        </w:rPr>
        <w:t xml:space="preserve"> (Canberra: ANU Press).</w:t>
      </w:r>
      <w:r>
        <w:rPr>
          <w:color w:val="000000" w:themeColor="text1"/>
        </w:rPr>
        <w:tab/>
      </w:r>
      <w:r>
        <w:rPr>
          <w:b/>
          <w:color w:val="000000" w:themeColor="text1"/>
        </w:rPr>
        <w:t>download</w:t>
      </w:r>
    </w:p>
    <w:p w:rsidR="001B7BB0" w:rsidRPr="001F249C" w:rsidRDefault="001B7BB0" w:rsidP="001B7BB0">
      <w:pPr>
        <w:rPr>
          <w:rFonts w:eastAsia="Gentium Basic"/>
          <w:b/>
        </w:rPr>
      </w:pPr>
      <w:r w:rsidRPr="00D0205F">
        <w:rPr>
          <w:rFonts w:eastAsia="Gentium Basic"/>
        </w:rPr>
        <w:t xml:space="preserve">Ball, V. 1873:  “On the antiquities of Râmgarh Hill, District of Sargujâ”, </w:t>
      </w:r>
      <w:r w:rsidRPr="00D0205F">
        <w:rPr>
          <w:rFonts w:eastAsia="Gentium Basic"/>
          <w:i/>
        </w:rPr>
        <w:t>Indian Antiquary</w:t>
      </w:r>
      <w:r w:rsidRPr="00D0205F">
        <w:rPr>
          <w:rFonts w:eastAsia="Gentium Basic"/>
        </w:rPr>
        <w:t xml:space="preserve"> 2: 243-46.</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Balogh, Daniel 2007:  “Exploring the transmission of the </w:t>
      </w:r>
      <w:r w:rsidRPr="00D0205F">
        <w:rPr>
          <w:rFonts w:eastAsia="Gentium Basic"/>
          <w:i/>
        </w:rPr>
        <w:t>Kavitāvalī</w:t>
      </w:r>
      <w:r w:rsidRPr="00D0205F">
        <w:rPr>
          <w:rFonts w:eastAsia="Gentium Basic"/>
        </w:rPr>
        <w:t xml:space="preserve"> of Tulsīdās: a statistical analysis of manuscript relationships:, in </w:t>
      </w:r>
      <w:r w:rsidRPr="00D0205F">
        <w:rPr>
          <w:rFonts w:eastAsia="Gentium Basic"/>
          <w:i/>
        </w:rPr>
        <w:t>Indian Languages and Texts through the ages: essays of Hungarian Indologists in honour of Prof. Csaba Töttössy,</w:t>
      </w:r>
      <w:r w:rsidRPr="00D0205F">
        <w:rPr>
          <w:rFonts w:eastAsia="Gentium Basic"/>
        </w:rPr>
        <w:t xml:space="preserve"> ed. by Csaba Dezsö (New Delhi: Manohar): 257-84.</w:t>
      </w:r>
      <w:r w:rsidRPr="00D0205F">
        <w:rPr>
          <w:rFonts w:eastAsia="Gentium Basic"/>
        </w:rPr>
        <w:tab/>
      </w:r>
      <w:r w:rsidRPr="00D0205F">
        <w:rPr>
          <w:rFonts w:eastAsia="Gentium Basic"/>
          <w:b/>
        </w:rPr>
        <w:t>OIL Ind gen e 805</w:t>
      </w:r>
    </w:p>
    <w:p w:rsidR="001B7BB0" w:rsidRPr="00D0205F" w:rsidRDefault="001B7BB0" w:rsidP="001B7BB0">
      <w:pPr>
        <w:rPr>
          <w:rFonts w:eastAsia="Gentium Basic"/>
        </w:rPr>
      </w:pPr>
      <w:r w:rsidRPr="00D0205F">
        <w:rPr>
          <w:rFonts w:eastAsia="Gentium Basic"/>
        </w:rPr>
        <w:t>Bandem, I Made 2010:  “</w:t>
      </w:r>
      <w:r w:rsidRPr="00D0205F">
        <w:rPr>
          <w:rFonts w:eastAsia="Gentium Basic"/>
          <w:i/>
        </w:rPr>
        <w:t>Ramayana:</w:t>
      </w:r>
      <w:r w:rsidRPr="00D0205F">
        <w:rPr>
          <w:rFonts w:eastAsia="Gentium Basic"/>
        </w:rPr>
        <w:t xml:space="preserve"> the roles of the great epic in visual and performing arts of Bali”, in Krishnan (ed.) 2010: 145-55.</w:t>
      </w:r>
      <w:r w:rsidRPr="00D0205F">
        <w:rPr>
          <w:rFonts w:eastAsia="Gentium Basic"/>
        </w:rPr>
        <w:tab/>
      </w:r>
      <w:r w:rsidRPr="00D0205F">
        <w:rPr>
          <w:rFonts w:eastAsia="Gentium Basic"/>
          <w:b/>
        </w:rPr>
        <w:t xml:space="preserve">own copy; </w:t>
      </w:r>
      <w:r w:rsidRPr="00D0205F">
        <w:rPr>
          <w:rFonts w:eastAsia="Gentium Basic"/>
        </w:rPr>
        <w:t>(good but)</w:t>
      </w:r>
      <w:r w:rsidRPr="00D0205F">
        <w:rPr>
          <w:rFonts w:eastAsia="Gentium Basic"/>
          <w:b/>
        </w:rPr>
        <w:t xml:space="preserve"> irrelevant</w:t>
      </w:r>
    </w:p>
    <w:p w:rsidR="001B7BB0" w:rsidRPr="00D0205F" w:rsidRDefault="001B7BB0" w:rsidP="001B7BB0">
      <w:pPr>
        <w:rPr>
          <w:rFonts w:eastAsia="Gentium Basic"/>
        </w:rPr>
      </w:pPr>
      <w:r w:rsidRPr="00D0205F">
        <w:rPr>
          <w:rFonts w:eastAsia="Gentium Basic"/>
        </w:rPr>
        <w:t xml:space="preserve">Bandhu, C.M. 2001:  “Nepali Oral Epic: Ramayana”, in Molly Kaushal (ed.): </w:t>
      </w:r>
      <w:r w:rsidRPr="00D0205F">
        <w:rPr>
          <w:rFonts w:eastAsia="Gentium Basic"/>
          <w:i/>
        </w:rPr>
        <w:t>Chanted Narratives: the living ‘katha-vachana’ tradition</w:t>
      </w:r>
      <w:r w:rsidRPr="00D0205F">
        <w:rPr>
          <w:rFonts w:eastAsia="Gentium Basic"/>
        </w:rPr>
        <w:t xml:space="preserve"> (New Delhi: D.K. Printworld): 261-71.</w:t>
      </w:r>
      <w:r w:rsidRPr="00D0205F">
        <w:rPr>
          <w:rFonts w:eastAsia="Gentium Basic"/>
        </w:rPr>
        <w:tab/>
      </w:r>
      <w:r w:rsidRPr="00D0205F">
        <w:rPr>
          <w:rFonts w:eastAsia="Gentium Basic"/>
          <w:b/>
          <w:spacing w:val="-10"/>
        </w:rPr>
        <w:t>photocopy</w:t>
      </w:r>
    </w:p>
    <w:p w:rsidR="001B7BB0" w:rsidRPr="00CB3840" w:rsidRDefault="001B7BB0" w:rsidP="001B7BB0">
      <w:pPr>
        <w:rPr>
          <w:rFonts w:eastAsia="Gentium Basic"/>
          <w:b/>
        </w:rPr>
      </w:pPr>
      <w:r>
        <w:rPr>
          <w:rFonts w:eastAsia="Gentium Basic"/>
        </w:rPr>
        <w:t xml:space="preserve">Bandyopadhyay, Indrajit 2017:  “Sītā and Draupadī: the śyāmā characters of mahākāvya”, in </w:t>
      </w:r>
      <w:r>
        <w:rPr>
          <w:rFonts w:eastAsia="Gentium Basic"/>
          <w:i/>
        </w:rPr>
        <w:t>Sāravṛddhiḥ: Proceedings of the 1st ABSLA State Sanskrit Conference,</w:t>
      </w:r>
      <w:r>
        <w:rPr>
          <w:rFonts w:eastAsia="Gentium Basic"/>
        </w:rPr>
        <w:t xml:space="preserve"> ed. by Partha Pratim Das (Kolkata, Sanskrit Book Dipo).   [slight]</w:t>
      </w:r>
      <w:r>
        <w:rPr>
          <w:rFonts w:eastAsia="Gentium Basic"/>
        </w:rPr>
        <w:tab/>
      </w:r>
      <w:r>
        <w:rPr>
          <w:rFonts w:eastAsia="Gentium Basic"/>
          <w:b/>
        </w:rPr>
        <w:t>download of typescript</w:t>
      </w:r>
    </w:p>
    <w:p w:rsidR="001B7BB0" w:rsidRPr="00D0205F" w:rsidRDefault="001B7BB0" w:rsidP="001B7BB0">
      <w:pPr>
        <w:rPr>
          <w:rFonts w:eastAsia="Gentium Basic"/>
        </w:rPr>
      </w:pPr>
      <w:r w:rsidRPr="00D0205F">
        <w:rPr>
          <w:rFonts w:eastAsia="Gentium Basic"/>
        </w:rPr>
        <w:t xml:space="preserve">Banerjee, Asit K., Nirmalendu Bhowmick and Manas Majumdar (eds) 1983:  </w:t>
      </w:r>
      <w:r w:rsidRPr="00D0205F">
        <w:rPr>
          <w:rFonts w:eastAsia="Gentium Basic"/>
          <w:i/>
        </w:rPr>
        <w:t>The Ramayana in eastern India</w:t>
      </w:r>
      <w:r w:rsidRPr="00D0205F">
        <w:rPr>
          <w:rFonts w:eastAsia="Gentium Basic"/>
        </w:rPr>
        <w:t xml:space="preserve"> (Calcutta: </w:t>
      </w:r>
      <w:r w:rsidRPr="00450D07">
        <w:rPr>
          <w:rFonts w:eastAsia="MS Mincho"/>
        </w:rPr>
        <w:t>Praj</w:t>
      </w:r>
      <w:r>
        <w:rPr>
          <w:rFonts w:eastAsia="MS Mincho"/>
        </w:rPr>
        <w:t>ñā</w:t>
      </w:r>
      <w:r w:rsidRPr="00D0205F">
        <w:rPr>
          <w:rFonts w:eastAsia="Gentium Basic"/>
        </w:rPr>
        <w:t>).     [171 pp.]</w:t>
      </w:r>
      <w:r w:rsidRPr="00D0205F">
        <w:rPr>
          <w:rFonts w:eastAsia="Gentium Basic"/>
        </w:rPr>
        <w:tab/>
      </w:r>
      <w:r>
        <w:rPr>
          <w:rFonts w:eastAsia="Gentium Basic"/>
          <w:b/>
        </w:rPr>
        <w:t>download</w:t>
      </w:r>
      <w:r w:rsidRPr="00D0205F">
        <w:rPr>
          <w:rFonts w:eastAsia="Gentium Basic"/>
          <w:b/>
          <w:lang w:bidi="x-none"/>
        </w:rPr>
        <w:br/>
      </w:r>
      <w:r w:rsidRPr="00D0205F">
        <w:rPr>
          <w:rFonts w:eastAsia="Gentium Basic"/>
          <w:lang w:bidi="x-none"/>
        </w:rPr>
        <w:t>[papers from seminar, Calcutta Univ.</w:t>
      </w:r>
      <w:r>
        <w:rPr>
          <w:rFonts w:eastAsia="Gentium Basic"/>
          <w:lang w:bidi="x-none"/>
        </w:rPr>
        <w:t>,</w:t>
      </w:r>
      <w:r w:rsidRPr="00D0205F">
        <w:rPr>
          <w:rFonts w:eastAsia="Gentium Basic"/>
          <w:lang w:bidi="x-none"/>
        </w:rPr>
        <w:t xml:space="preserve"> Mar</w:t>
      </w:r>
      <w:r>
        <w:rPr>
          <w:rFonts w:eastAsia="Gentium Basic"/>
          <w:lang w:bidi="x-none"/>
        </w:rPr>
        <w:t>ch</w:t>
      </w:r>
      <w:r w:rsidRPr="00D0205F">
        <w:rPr>
          <w:rFonts w:eastAsia="Gentium Basic"/>
          <w:lang w:bidi="x-none"/>
        </w:rPr>
        <w:t xml:space="preserve"> 1980;</w:t>
      </w:r>
      <w:r w:rsidRPr="00D0205F">
        <w:rPr>
          <w:rFonts w:eastAsia="Gentium Basic"/>
          <w:b/>
          <w:lang w:bidi="x-none"/>
        </w:rPr>
        <w:t xml:space="preserve"> </w:t>
      </w:r>
      <w:r w:rsidRPr="00D0205F">
        <w:rPr>
          <w:rFonts w:eastAsia="Gentium Basic"/>
          <w:lang w:bidi="x-none"/>
        </w:rPr>
        <w:t>most short but possibly useful]</w:t>
      </w:r>
    </w:p>
    <w:p w:rsidR="001B7BB0" w:rsidRPr="00D0205F" w:rsidRDefault="001B7BB0" w:rsidP="001B7BB0">
      <w:pPr>
        <w:rPr>
          <w:rFonts w:eastAsia="Gentium Basic"/>
        </w:rPr>
      </w:pPr>
      <w:r w:rsidRPr="005760A5">
        <w:t>Banerjee, Biswanath</w:t>
      </w:r>
      <w:r>
        <w:t xml:space="preserve"> 1989-91</w:t>
      </w:r>
      <w:r w:rsidRPr="005760A5">
        <w:t xml:space="preserve">: </w:t>
      </w:r>
      <w:r>
        <w:t xml:space="preserve"> “</w:t>
      </w:r>
      <w:r w:rsidRPr="005760A5">
        <w:t>Treatment of the Rāma-</w:t>
      </w:r>
      <w:r>
        <w:t>s</w:t>
      </w:r>
      <w:r w:rsidRPr="005760A5">
        <w:t>tory by Bhāsa and Bhavabhūti</w:t>
      </w:r>
      <w:r>
        <w:t>”</w:t>
      </w:r>
      <w:r w:rsidRPr="005760A5">
        <w:t xml:space="preserve">, </w:t>
      </w:r>
      <w:r w:rsidRPr="008E1C56">
        <w:rPr>
          <w:i/>
        </w:rPr>
        <w:t>Sri Venkateswara University Oriental Journal</w:t>
      </w:r>
      <w:r w:rsidRPr="005760A5">
        <w:t xml:space="preserve"> 32-34</w:t>
      </w:r>
      <w:r>
        <w:t>:</w:t>
      </w:r>
      <w:r w:rsidRPr="005760A5">
        <w:t xml:space="preserve"> 23-39.</w:t>
      </w:r>
      <w:r>
        <w:tab/>
      </w:r>
      <w:r w:rsidRPr="005760A5">
        <w:t xml:space="preserve">    </w:t>
      </w:r>
      <w:r>
        <w:rPr>
          <w:b/>
        </w:rPr>
        <w:t>scan</w:t>
      </w:r>
    </w:p>
    <w:p w:rsidR="001B7BB0" w:rsidRDefault="001B7BB0" w:rsidP="001B7BB0">
      <w:pPr>
        <w:rPr>
          <w:rFonts w:eastAsia="Gentium Basic"/>
          <w:b/>
        </w:rPr>
      </w:pPr>
      <w:r w:rsidRPr="00D0205F">
        <w:rPr>
          <w:rFonts w:eastAsia="Gentium Basic"/>
        </w:rPr>
        <w:lastRenderedPageBreak/>
        <w:t xml:space="preserve">Banerjee, Biswanath 1993-94:  “Ethics and philosophy in the Rāmāyaṇa”, </w:t>
      </w:r>
      <w:r w:rsidRPr="00D0205F">
        <w:rPr>
          <w:rFonts w:eastAsia="Gentium Basic"/>
          <w:i/>
        </w:rPr>
        <w:t>IT</w:t>
      </w:r>
      <w:r w:rsidRPr="00D0205F">
        <w:rPr>
          <w:rFonts w:eastAsia="Gentium Basic"/>
        </w:rPr>
        <w:t xml:space="preserve"> 19-20: 21-34.</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Banerjee, Biswanath 1997:  “The Rāma-plays of Bhavabhūti”, in Lienhard, Siegfried and Irma Piovano (eds) 1997: 3-16.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Banerjee, Dipankar 2002:  “Sabin Alun: The Karbi Rāmāyaṇa”, in Ghosh 2002: 49-55.</w:t>
      </w:r>
      <w:r w:rsidRPr="00D0205F">
        <w:rPr>
          <w:rFonts w:ascii="MingLiU" w:eastAsia="MingLiU" w:hAnsi="MingLiU" w:cs="MingLiU"/>
        </w:rPr>
        <w:br/>
      </w:r>
      <w:r w:rsidRPr="00D0205F">
        <w:tab/>
      </w:r>
      <w:r w:rsidRPr="00D0205F">
        <w:rPr>
          <w:b/>
        </w:rPr>
        <w:t>own copy; checked</w:t>
      </w:r>
    </w:p>
    <w:p w:rsidR="001B7BB0" w:rsidRDefault="001B7BB0" w:rsidP="001B7BB0">
      <w:pPr>
        <w:rPr>
          <w:rFonts w:eastAsia="Gentium Basic"/>
          <w:b/>
        </w:rPr>
      </w:pPr>
      <w:r w:rsidRPr="00D0205F">
        <w:rPr>
          <w:rFonts w:eastAsia="Gentium Basic"/>
        </w:rPr>
        <w:t>Banerjee, N.R. 1983: “The Ramayana Theme in Nepalese Art”, in Srinivasa Iyengar, K.R. (ed.) 1983: 154-62.</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Banerjee, N.R. 198</w:t>
      </w:r>
      <w:r>
        <w:rPr>
          <w:rFonts w:eastAsia="Gentium Basic"/>
        </w:rPr>
        <w:t>9:  “Ahalyā in literature, art and archaeology”, in Sinha 1989: 70-79.</w:t>
      </w:r>
    </w:p>
    <w:p w:rsidR="001B7BB0" w:rsidRPr="00A161B9" w:rsidRDefault="001B7BB0" w:rsidP="001B7BB0">
      <w:pPr>
        <w:rPr>
          <w:rFonts w:eastAsia="Gentium Basic"/>
        </w:rPr>
      </w:pPr>
      <w:r w:rsidRPr="00A161B9">
        <w:rPr>
          <w:rStyle w:val="None"/>
        </w:rPr>
        <w:t xml:space="preserve">Banerjee, P. 1985. ‘A Terracotta Panel from Bhitargaon Showing a Ramayana Scene.’ </w:t>
      </w:r>
      <w:r>
        <w:rPr>
          <w:rStyle w:val="None"/>
        </w:rPr>
        <w:br/>
      </w:r>
      <w:r w:rsidRPr="00A161B9">
        <w:rPr>
          <w:rStyle w:val="None"/>
          <w:i/>
        </w:rPr>
        <w:t>Roopa-lekhā</w:t>
      </w:r>
      <w:r w:rsidRPr="00A161B9">
        <w:rPr>
          <w:rStyle w:val="None"/>
        </w:rPr>
        <w:t xml:space="preserve"> 57: 86-88.</w:t>
      </w:r>
      <w:r w:rsidRPr="00A161B9">
        <w:rPr>
          <w:rStyle w:val="None"/>
        </w:rPr>
        <w:tab/>
      </w:r>
      <w:r w:rsidRPr="00A161B9">
        <w:rPr>
          <w:rStyle w:val="None"/>
          <w:b/>
        </w:rPr>
        <w:t>scan</w:t>
      </w:r>
    </w:p>
    <w:p w:rsidR="001B7BB0" w:rsidRPr="00D0205F" w:rsidRDefault="001B7BB0" w:rsidP="001B7BB0">
      <w:pPr>
        <w:rPr>
          <w:rFonts w:eastAsia="Gentium Basic"/>
          <w:b/>
        </w:rPr>
      </w:pPr>
      <w:r w:rsidRPr="00D0205F">
        <w:rPr>
          <w:rFonts w:eastAsia="Gentium Basic"/>
        </w:rPr>
        <w:t xml:space="preserve">Banerjee, Priyatosh 1986:  </w:t>
      </w:r>
      <w:r w:rsidRPr="00D0205F">
        <w:rPr>
          <w:rFonts w:eastAsia="Gentium Basic"/>
          <w:i/>
        </w:rPr>
        <w:t>Rama in Indian literature, art and thought,</w:t>
      </w:r>
      <w:r w:rsidRPr="00D0205F">
        <w:rPr>
          <w:rFonts w:eastAsia="Gentium Basic"/>
        </w:rPr>
        <w:t xml:space="preserve"> 2 vols (Delhi: Sundeep Prakashan).</w:t>
      </w:r>
      <w:r w:rsidRPr="00D0205F">
        <w:rPr>
          <w:rFonts w:eastAsia="Gentium Basic"/>
        </w:rPr>
        <w:tab/>
      </w:r>
      <w:r w:rsidRPr="00D0205F">
        <w:rPr>
          <w:rFonts w:eastAsia="Gentium Basic"/>
          <w:b/>
          <w:lang w:bidi="x-none"/>
        </w:rPr>
        <w:t xml:space="preserve">Sackler IW Bane; </w:t>
      </w:r>
      <w:r w:rsidRPr="00D0205F">
        <w:rPr>
          <w:rFonts w:eastAsia="Gentium Basic"/>
        </w:rPr>
        <w:t>pp. 27, 189-90, 212, 227, 247, 255-56</w:t>
      </w:r>
      <w:r w:rsidRPr="00D0205F">
        <w:rPr>
          <w:rFonts w:eastAsia="Gentium Basic"/>
          <w:b/>
        </w:rPr>
        <w:t xml:space="preserve"> photocopied </w:t>
      </w:r>
    </w:p>
    <w:p w:rsidR="001B7BB0" w:rsidRPr="00D0205F" w:rsidRDefault="001B7BB0" w:rsidP="001B7BB0">
      <w:pPr>
        <w:rPr>
          <w:rFonts w:eastAsia="Gentium Basic"/>
        </w:rPr>
      </w:pPr>
      <w:r w:rsidRPr="00D0205F">
        <w:rPr>
          <w:rFonts w:eastAsia="Gentium Basic"/>
        </w:rPr>
        <w:t xml:space="preserve">Banerji, Rakhal Das 1928:  </w:t>
      </w:r>
      <w:r w:rsidRPr="00D0205F">
        <w:rPr>
          <w:rFonts w:eastAsia="Gentium Basic"/>
          <w:i/>
        </w:rPr>
        <w:t xml:space="preserve">Basreliefs of Badami, </w:t>
      </w:r>
      <w:r w:rsidRPr="00D0205F">
        <w:rPr>
          <w:rFonts w:eastAsia="Gentium Basic"/>
        </w:rPr>
        <w:t>Memoirs of the ASI 25 (Calcutta: Central Publication Branch, Govt of India).   [only on those in caves I-IV]</w:t>
      </w:r>
      <w:r w:rsidRPr="00D0205F">
        <w:rPr>
          <w:rFonts w:eastAsia="Gentium Basic"/>
        </w:rPr>
        <w:tab/>
      </w:r>
      <w:r w:rsidRPr="00D0205F">
        <w:rPr>
          <w:rFonts w:eastAsia="Gentium Basic"/>
          <w:b/>
        </w:rPr>
        <w:t>(IND) Per 2 c 1/25</w:t>
      </w:r>
    </w:p>
    <w:p w:rsidR="001B7BB0" w:rsidRPr="00D0205F" w:rsidRDefault="001B7BB0" w:rsidP="001B7BB0">
      <w:pPr>
        <w:rPr>
          <w:rFonts w:eastAsia="Gentium Basic"/>
        </w:rPr>
      </w:pPr>
      <w:r w:rsidRPr="00D0205F">
        <w:rPr>
          <w:rFonts w:eastAsia="Gentium Basic"/>
        </w:rPr>
        <w:t xml:space="preserve">Bangha, Imre 2004:  “Dynamics of Textual Transmission in Premodern India: the </w:t>
      </w:r>
      <w:r w:rsidRPr="00D0205F">
        <w:rPr>
          <w:rFonts w:eastAsia="Gentium Basic"/>
          <w:i/>
        </w:rPr>
        <w:t>Kavitavali</w:t>
      </w:r>
      <w:r w:rsidRPr="00D0205F">
        <w:rPr>
          <w:rFonts w:eastAsia="Gentium Basic"/>
        </w:rPr>
        <w:t xml:space="preserve"> of Tulsidas”, </w:t>
      </w:r>
      <w:r w:rsidRPr="00D0205F">
        <w:rPr>
          <w:rFonts w:eastAsia="Gentium Basic"/>
          <w:i/>
        </w:rPr>
        <w:t>Comparative Studies of South Asia, Africa and the Middle East</w:t>
      </w:r>
      <w:r w:rsidRPr="00D0205F">
        <w:rPr>
          <w:rFonts w:eastAsia="Gentium Basic"/>
        </w:rPr>
        <w:t xml:space="preserve"> 24.2: 33-44.</w:t>
      </w:r>
      <w:r w:rsidRPr="00D0205F">
        <w:rPr>
          <w:rFonts w:eastAsia="Gentium Basic"/>
        </w:rPr>
        <w:tab/>
      </w:r>
      <w:r w:rsidRPr="00D0205F">
        <w:rPr>
          <w:rFonts w:eastAsia="Gentium Basic"/>
          <w:b/>
        </w:rPr>
        <w:t>download</w:t>
      </w:r>
    </w:p>
    <w:p w:rsidR="001B7BB0" w:rsidRPr="00D0205F" w:rsidRDefault="001B7BB0" w:rsidP="001B7BB0">
      <w:pPr>
        <w:rPr>
          <w:rFonts w:eastAsia="Gentium Basic" w:cs="Gentium"/>
        </w:rPr>
      </w:pPr>
      <w:r w:rsidRPr="00D0205F">
        <w:rPr>
          <w:rFonts w:eastAsia="Gentium Basic"/>
        </w:rPr>
        <w:t xml:space="preserve">Bangha, Imre 2011:  “Writing Devotion: the dynamics of textual transmission in the </w:t>
      </w:r>
      <w:r w:rsidRPr="00D0205F">
        <w:rPr>
          <w:rFonts w:eastAsia="Gentium Basic"/>
          <w:i/>
        </w:rPr>
        <w:t>Kavitāvalī</w:t>
      </w:r>
      <w:r w:rsidRPr="00D0205F">
        <w:rPr>
          <w:rFonts w:eastAsia="Gentium Basic"/>
        </w:rPr>
        <w:t xml:space="preserve"> of Tulsīdās”, in </w:t>
      </w:r>
      <w:r w:rsidRPr="00D0205F">
        <w:rPr>
          <w:rFonts w:eastAsia="Gentium Basic"/>
          <w:i/>
        </w:rPr>
        <w:t>Forms of Knowledge in Early Modern Asia,</w:t>
      </w:r>
      <w:r w:rsidRPr="00D0205F">
        <w:rPr>
          <w:rFonts w:eastAsia="Gentium Basic"/>
        </w:rPr>
        <w:t xml:space="preserve"> ed. Sheldon Pollock (Durham, NC : Duke University Press): 140-170.</w:t>
      </w:r>
      <w:r w:rsidRPr="00D0205F">
        <w:rPr>
          <w:rFonts w:eastAsia="Gentium Basic"/>
        </w:rPr>
        <w:tab/>
      </w:r>
      <w:r w:rsidRPr="00D0205F">
        <w:rPr>
          <w:rFonts w:eastAsia="Gentium Basic"/>
          <w:b/>
        </w:rPr>
        <w:t>IND</w:t>
      </w:r>
    </w:p>
    <w:p w:rsidR="001B7BB0" w:rsidRPr="00D0205F" w:rsidRDefault="001B7BB0" w:rsidP="001B7BB0">
      <w:pPr>
        <w:tabs>
          <w:tab w:val="left" w:pos="1440"/>
        </w:tabs>
        <w:rPr>
          <w:rFonts w:eastAsia="Gentium Basic"/>
        </w:rPr>
      </w:pPr>
      <w:r w:rsidRPr="00D0205F">
        <w:rPr>
          <w:rFonts w:eastAsia="Gentium Basic" w:cs="Gentium"/>
        </w:rPr>
        <w:t xml:space="preserve">Bangha, Imre 2014:  “Early Hindi epic poetry in Gwalior: beginnings and continuities in the </w:t>
      </w:r>
      <w:r w:rsidRPr="00D0205F">
        <w:rPr>
          <w:rFonts w:eastAsia="Gentium Basic" w:cs="Gentium"/>
          <w:i/>
        </w:rPr>
        <w:t>Rāmāyaṇ</w:t>
      </w:r>
      <w:r w:rsidRPr="00D0205F">
        <w:rPr>
          <w:rFonts w:eastAsia="Gentium Basic" w:cs="Gentium"/>
        </w:rPr>
        <w:t xml:space="preserve"> of Vishnudas”, in </w:t>
      </w:r>
      <w:r w:rsidRPr="00D0205F">
        <w:rPr>
          <w:rFonts w:eastAsia="Gentium Basic" w:cs="Gentium"/>
          <w:i/>
        </w:rPr>
        <w:t>After Timur left: culture and circulation in fifteenth-century North India</w:t>
      </w:r>
      <w:r w:rsidRPr="00D0205F">
        <w:rPr>
          <w:rFonts w:eastAsia="Gentium Basic" w:cs="Gentium"/>
        </w:rPr>
        <w:t>, ed. by Francesca Orsini and Samira Sheikh, 365-402</w:t>
      </w:r>
      <w:r w:rsidRPr="00D0205F">
        <w:rPr>
          <w:rFonts w:eastAsia="Gentium Basic" w:cs="Gentium"/>
          <w:i/>
        </w:rPr>
        <w:t xml:space="preserve"> </w:t>
      </w:r>
      <w:r w:rsidRPr="00D0205F">
        <w:rPr>
          <w:rFonts w:eastAsia="Gentium Basic" w:cs="Gentium"/>
        </w:rPr>
        <w:t>(Oxford: OUP).</w:t>
      </w:r>
      <w:r w:rsidRPr="00D0205F">
        <w:rPr>
          <w:rFonts w:eastAsia="Gentium Basic" w:cs="Gentium"/>
        </w:rPr>
        <w:tab/>
      </w:r>
      <w:r w:rsidRPr="00D0205F">
        <w:rPr>
          <w:rFonts w:eastAsia="Gentium Basic" w:cs="Gentium"/>
        </w:rPr>
        <w:tab/>
      </w:r>
      <w:r w:rsidRPr="00D0205F">
        <w:rPr>
          <w:rFonts w:eastAsia="Gentium Basic"/>
        </w:rPr>
        <w:tab/>
      </w:r>
      <w:r w:rsidRPr="00D0205F">
        <w:rPr>
          <w:rFonts w:eastAsia="Gentium Basic"/>
          <w:b/>
          <w:bCs/>
        </w:rPr>
        <w:t>download from OSO</w:t>
      </w:r>
    </w:p>
    <w:p w:rsidR="001B7BB0" w:rsidRDefault="001B7BB0" w:rsidP="001B7BB0">
      <w:pPr>
        <w:rPr>
          <w:b/>
        </w:rPr>
      </w:pPr>
      <w:r w:rsidRPr="00D0205F">
        <w:t xml:space="preserve">Bangha, Imre 2016:  “Can sages and women dance side by side? Contested text and gender in the </w:t>
      </w:r>
      <w:r w:rsidRPr="00D0205F">
        <w:rPr>
          <w:i/>
        </w:rPr>
        <w:t>Kavitāvalī</w:t>
      </w:r>
      <w:r w:rsidRPr="00D0205F">
        <w:t xml:space="preserve"> of Tulsīdās”, in </w:t>
      </w:r>
      <w:r w:rsidRPr="00D0205F">
        <w:rPr>
          <w:i/>
        </w:rPr>
        <w:t xml:space="preserve">The Other Rāmāyaṇa Women, </w:t>
      </w:r>
      <w:r w:rsidRPr="00D0205F">
        <w:t>ed. by John Brockington and Mary Brockington, with Mandakranta Bose (Abingdon: Routledge): 118-37</w:t>
      </w:r>
      <w:r>
        <w:t>.</w:t>
      </w:r>
      <w:r w:rsidRPr="00D0205F">
        <w:tab/>
      </w:r>
      <w:r w:rsidRPr="00D0205F">
        <w:rPr>
          <w:b/>
        </w:rPr>
        <w:t>own copy</w:t>
      </w:r>
    </w:p>
    <w:p w:rsidR="00CA5C3A" w:rsidRPr="00CA5C3A" w:rsidRDefault="00CA5C3A" w:rsidP="00CA5C3A">
      <w:pPr>
        <w:tabs>
          <w:tab w:val="left" w:pos="1440"/>
        </w:tabs>
        <w:rPr>
          <w:rFonts w:eastAsia="Times"/>
        </w:rPr>
      </w:pPr>
      <w:r>
        <w:t xml:space="preserve">Bangha, Imre 2024:  “History of a text: the major manuscripts and critical editions of the </w:t>
      </w:r>
      <w:r>
        <w:rPr>
          <w:i/>
        </w:rPr>
        <w:t>Rāmcarit-mānas</w:t>
      </w:r>
      <w:r>
        <w:t xml:space="preserve">”, in </w:t>
      </w:r>
      <w:r>
        <w:rPr>
          <w:i/>
        </w:rPr>
        <w:t>Literary Cultures in early modern North India</w:t>
      </w:r>
      <w:r>
        <w:t xml:space="preserve"> (Oxford: Oxford University Press): 63-??</w:t>
      </w:r>
    </w:p>
    <w:p w:rsidR="001B7BB0" w:rsidRDefault="001B7BB0" w:rsidP="001B7BB0">
      <w:pPr>
        <w:rPr>
          <w:b/>
          <w:lang w:bidi="x-none"/>
        </w:rPr>
      </w:pPr>
      <w:r w:rsidRPr="00D0205F">
        <w:rPr>
          <w:lang w:bidi="x-none"/>
        </w:rPr>
        <w:t xml:space="preserve">Bangha, Imre, forthcoming: </w:t>
      </w:r>
      <w:r w:rsidRPr="00D0205F">
        <w:rPr>
          <w:i/>
          <w:lang w:bidi="x-none"/>
        </w:rPr>
        <w:t>Hindi literature through its texts and manuscripts, 1350-1850</w:t>
      </w:r>
      <w:r w:rsidRPr="00D0205F">
        <w:rPr>
          <w:lang w:bidi="x-none"/>
        </w:rPr>
        <w:t xml:space="preserve"> [draft]</w:t>
      </w:r>
      <w:r w:rsidRPr="00D0205F">
        <w:rPr>
          <w:lang w:bidi="x-none"/>
        </w:rPr>
        <w:tab/>
      </w:r>
      <w:r w:rsidRPr="00D0205F">
        <w:rPr>
          <w:b/>
          <w:lang w:bidi="x-none"/>
        </w:rPr>
        <w:t>download</w:t>
      </w:r>
    </w:p>
    <w:p w:rsidR="001B7BB0" w:rsidRPr="00D0205F" w:rsidRDefault="001B7BB0" w:rsidP="001B7BB0">
      <w:pPr>
        <w:rPr>
          <w:rFonts w:eastAsia="Gentium Basic"/>
        </w:rPr>
      </w:pPr>
      <w:r>
        <w:t xml:space="preserve">Banik Pal, Supriya 2021:  “Art and cultural heritage of the Ramayana and the Mahabharata: a view through the terracotta temples of Bishnupur, West Bengal” in </w:t>
      </w:r>
      <w:r>
        <w:rPr>
          <w:i/>
        </w:rPr>
        <w:t>Sacred sites and sacred stories across cultures: transmission of oral tradition, myth, and religiosity,</w:t>
      </w:r>
      <w:r>
        <w:t xml:space="preserve"> ed. by David W. Kim (Cham, Switzerland: Palgrave Macmillan): 99-134.</w:t>
      </w:r>
      <w:r>
        <w:tab/>
      </w:r>
      <w:r>
        <w:rPr>
          <w:b/>
        </w:rPr>
        <w:t>download (vol.)</w:t>
      </w:r>
    </w:p>
    <w:p w:rsidR="001B7BB0" w:rsidRPr="00D0205F" w:rsidRDefault="001B7BB0" w:rsidP="001B7BB0">
      <w:pPr>
        <w:rPr>
          <w:rFonts w:eastAsia="Gentium Basic"/>
        </w:rPr>
      </w:pPr>
      <w:r w:rsidRPr="00D0205F">
        <w:rPr>
          <w:rFonts w:eastAsia="Gentium Basic"/>
        </w:rPr>
        <w:t>Bansat-Boudon, Lyne 2000:  “L’épopée mise en scène: l’exemple de l’</w:t>
      </w:r>
      <w:r w:rsidRPr="00D0205F">
        <w:rPr>
          <w:rFonts w:eastAsia="Gentium Basic"/>
          <w:i/>
        </w:rPr>
        <w:t>Uttararāmacarita</w:t>
      </w:r>
      <w:r w:rsidRPr="00D0205F">
        <w:rPr>
          <w:rFonts w:eastAsia="Gentium Basic"/>
        </w:rPr>
        <w:t xml:space="preserve">”, </w:t>
      </w:r>
      <w:r w:rsidRPr="00D0205F">
        <w:rPr>
          <w:rFonts w:eastAsia="Gentium Basic"/>
          <w:i/>
        </w:rPr>
        <w:t>JA</w:t>
      </w:r>
      <w:r w:rsidRPr="00D0205F">
        <w:rPr>
          <w:rFonts w:eastAsia="Gentium Basic"/>
        </w:rPr>
        <w:t xml:space="preserve"> 288: 83-111.</w:t>
      </w:r>
      <w:r w:rsidRPr="00D0205F">
        <w:rPr>
          <w:rFonts w:eastAsia="Gentium Basic"/>
        </w:rPr>
        <w:tab/>
      </w:r>
      <w:r w:rsidRPr="00D0205F">
        <w:rPr>
          <w:rFonts w:eastAsia="Gentium Basic"/>
          <w:b/>
        </w:rPr>
        <w:t>printout</w:t>
      </w:r>
    </w:p>
    <w:p w:rsidR="001B7BB0" w:rsidRPr="004341F2" w:rsidRDefault="001B7BB0" w:rsidP="001B7BB0">
      <w:pPr>
        <w:rPr>
          <w:rFonts w:eastAsia="Gentium Basic"/>
          <w:b/>
        </w:rPr>
      </w:pPr>
      <w:r w:rsidRPr="00D0205F">
        <w:rPr>
          <w:rFonts w:eastAsia="Gentium Basic"/>
        </w:rPr>
        <w:t xml:space="preserve">Bapat, G.V. 1966:  “Madhu-drinking: an interesting episode and problem from the Rāmāyaṇa”, </w:t>
      </w:r>
      <w:r w:rsidRPr="00D0205F">
        <w:rPr>
          <w:rFonts w:eastAsia="Gentium Basic"/>
          <w:i/>
        </w:rPr>
        <w:t>BDCRI</w:t>
      </w:r>
      <w:r w:rsidRPr="00D0205F">
        <w:rPr>
          <w:rFonts w:eastAsia="Gentium Basic"/>
        </w:rPr>
        <w:t xml:space="preserve"> 25: 59-64.</w:t>
      </w:r>
      <w:r>
        <w:rPr>
          <w:rFonts w:eastAsia="Gentium Basic"/>
        </w:rPr>
        <w:tab/>
      </w:r>
      <w:r>
        <w:rPr>
          <w:rFonts w:eastAsia="Gentium Basic"/>
          <w:b/>
        </w:rPr>
        <w:t>download</w:t>
      </w:r>
    </w:p>
    <w:p w:rsidR="001B7BB0" w:rsidRPr="00C37D96" w:rsidRDefault="001B7BB0" w:rsidP="001B7BB0">
      <w:pPr>
        <w:rPr>
          <w:rFonts w:eastAsia="Gentium Basic"/>
          <w:b/>
        </w:rPr>
      </w:pPr>
      <w:r w:rsidRPr="00D0205F">
        <w:rPr>
          <w:rFonts w:eastAsia="Gentium Basic"/>
        </w:rPr>
        <w:t xml:space="preserve">Bapat, G.V. 1985-87:  “The elephant in the Rāmāyaṇic simile”, </w:t>
      </w:r>
      <w:r w:rsidRPr="00D0205F">
        <w:rPr>
          <w:rFonts w:eastAsia="Gentium Basic"/>
          <w:i/>
        </w:rPr>
        <w:t>Bhāratī</w:t>
      </w:r>
      <w:r w:rsidRPr="00D0205F">
        <w:rPr>
          <w:rFonts w:eastAsia="Gentium Basic"/>
        </w:rPr>
        <w:t xml:space="preserve"> 16: 37-74.</w:t>
      </w:r>
      <w:r>
        <w:rPr>
          <w:rFonts w:eastAsia="Gentium Basic"/>
        </w:rPr>
        <w:tab/>
      </w:r>
      <w:r>
        <w:rPr>
          <w:rFonts w:eastAsia="Gentium Basic"/>
          <w:b/>
        </w:rPr>
        <w:t>scan</w:t>
      </w:r>
    </w:p>
    <w:p w:rsidR="001B7BB0" w:rsidRPr="00D0205F" w:rsidRDefault="001B7BB0" w:rsidP="001B7BB0">
      <w:pPr>
        <w:rPr>
          <w:rFonts w:eastAsia="Arial Unicode MS" w:cs="Arial Unicode MS"/>
          <w:b/>
          <w:shd w:val="clear" w:color="auto" w:fill="FFFFFF"/>
        </w:rPr>
      </w:pPr>
      <w:r w:rsidRPr="00D0205F">
        <w:t>Baptiste, Pierre, and Thierry Z</w:t>
      </w:r>
      <w:r w:rsidRPr="00D0205F">
        <w:rPr>
          <w:rFonts w:eastAsia="Arial Unicode MS" w:cs="Arial Unicode MS"/>
          <w:shd w:val="clear" w:color="auto" w:fill="FFFFFF"/>
        </w:rPr>
        <w:t xml:space="preserve">éphir (eds) 2005:  </w:t>
      </w:r>
      <w:r w:rsidRPr="00D0205F">
        <w:rPr>
          <w:rFonts w:eastAsia="Arial Unicode MS" w:cs="Arial Unicode MS"/>
          <w:i/>
          <w:shd w:val="clear" w:color="auto" w:fill="FFFFFF"/>
        </w:rPr>
        <w:t>Trésors d’art du Vietnam: la sculpture du Champa, Ve-XVe siècles</w:t>
      </w:r>
      <w:r w:rsidRPr="00D0205F">
        <w:rPr>
          <w:rFonts w:eastAsia="Arial Unicode MS" w:cs="Arial Unicode MS"/>
          <w:shd w:val="clear" w:color="auto" w:fill="FFFFFF"/>
        </w:rPr>
        <w:t xml:space="preserve"> [exhibition catalogue] (Paris: Musée Guimet).</w:t>
      </w:r>
      <w:r w:rsidRPr="00D0205F">
        <w:rPr>
          <w:rFonts w:eastAsia="Arial Unicode MS" w:cs="Arial Unicode MS"/>
          <w:shd w:val="clear" w:color="auto" w:fill="FFFFFF"/>
        </w:rPr>
        <w:tab/>
      </w:r>
      <w:r w:rsidRPr="00D0205F">
        <w:rPr>
          <w:rFonts w:eastAsia="Arial Unicode MS" w:cs="Arial Unicode MS"/>
          <w:b/>
          <w:shd w:val="clear" w:color="auto" w:fill="FFFFFF"/>
        </w:rPr>
        <w:t>Sackler VWdc Bap</w:t>
      </w:r>
    </w:p>
    <w:p w:rsidR="001B7BB0" w:rsidRPr="00D0205F" w:rsidRDefault="001B7BB0" w:rsidP="001B7BB0">
      <w:pPr>
        <w:rPr>
          <w:rFonts w:cs="Arial"/>
          <w:shd w:val="clear" w:color="auto" w:fill="F9F9F9"/>
        </w:rPr>
      </w:pPr>
      <w:r w:rsidRPr="00D0205F">
        <w:rPr>
          <w:rFonts w:cs="Arial"/>
          <w:shd w:val="clear" w:color="auto" w:fill="F9F9F9"/>
        </w:rPr>
        <w:lastRenderedPageBreak/>
        <w:t>Barazer-Billoret, Marie-Luce 2012:   “Râma et le Râmâyana : du héros épique au dieu suprême”, in</w:t>
      </w:r>
      <w:r w:rsidRPr="00D0205F">
        <w:rPr>
          <w:rStyle w:val="apple-converted-space"/>
          <w:rFonts w:cs="Arial"/>
          <w:shd w:val="clear" w:color="auto" w:fill="F9F9F9"/>
        </w:rPr>
        <w:t> </w:t>
      </w:r>
      <w:r w:rsidRPr="00D0205F">
        <w:rPr>
          <w:rFonts w:cs="Arial"/>
          <w:i/>
          <w:iCs/>
        </w:rPr>
        <w:t>Épopées du monde: pour un panorama (presque) général</w:t>
      </w:r>
      <w:r w:rsidRPr="00D0205F">
        <w:rPr>
          <w:rFonts w:cs="Arial"/>
          <w:shd w:val="clear" w:color="auto" w:fill="F9F9F9"/>
        </w:rPr>
        <w:t xml:space="preserve"> (Paris: Classiques Garnier): 99-111.</w:t>
      </w:r>
    </w:p>
    <w:p w:rsidR="00CC5110" w:rsidRDefault="001B7BB0" w:rsidP="001B7BB0">
      <w:pPr>
        <w:rPr>
          <w:rFonts w:cs="Arial"/>
          <w:shd w:val="clear" w:color="auto" w:fill="F9F9F9"/>
        </w:rPr>
      </w:pPr>
      <w:r w:rsidRPr="00D0205F">
        <w:rPr>
          <w:rFonts w:cs="Arial"/>
          <w:shd w:val="clear" w:color="auto" w:fill="F9F9F9"/>
        </w:rPr>
        <w:t xml:space="preserve">Barazer-Billoret, Marie-Luce 2015:  “ L’épopée indienne: Mahābhārata et Rāmāyaṇa”. in </w:t>
      </w:r>
      <w:r w:rsidRPr="00D0205F">
        <w:rPr>
          <w:rFonts w:cs="Arial"/>
          <w:i/>
          <w:iCs/>
        </w:rPr>
        <w:t>L’épopée: le héros entre histoire et mythe de l’Antiquité à la Renaissance en Occident</w:t>
      </w:r>
      <w:r w:rsidRPr="00D0205F">
        <w:rPr>
          <w:rFonts w:cs="Arial"/>
          <w:shd w:val="clear" w:color="auto" w:fill="F9F9F9"/>
        </w:rPr>
        <w:t xml:space="preserve"> (Centre d'Etudes Médiévales de Picardie):17-23.</w:t>
      </w:r>
    </w:p>
    <w:p w:rsidR="001B7BB0" w:rsidRPr="00DD59B4" w:rsidRDefault="00CC5110" w:rsidP="001B7BB0">
      <w:pPr>
        <w:rPr>
          <w:b/>
        </w:rPr>
      </w:pPr>
      <w:r>
        <w:t xml:space="preserve">Barman, Preetinicha 2023:  “Kushan Gaan: retelling of the </w:t>
      </w:r>
      <w:r>
        <w:rPr>
          <w:i/>
        </w:rPr>
        <w:t>Ramayana</w:t>
      </w:r>
      <w:r>
        <w:t xml:space="preserve">”, in </w:t>
      </w:r>
      <w:r w:rsidRPr="008A790C">
        <w:rPr>
          <w:i/>
        </w:rPr>
        <w:t>Cult</w:t>
      </w:r>
      <w:r>
        <w:rPr>
          <w:i/>
        </w:rPr>
        <w:t>ural Forms and Practices in Northeast India,</w:t>
      </w:r>
      <w:r>
        <w:t xml:space="preserve"> ed. by K.C. Baral (Singapore: Springer Nature): 85-97.</w:t>
      </w:r>
      <w:r w:rsidR="001B7BB0" w:rsidRPr="00D0205F">
        <w:rPr>
          <w:rFonts w:cs="Arial"/>
          <w:shd w:val="clear" w:color="auto" w:fill="F9F9F9"/>
        </w:rPr>
        <w:tab/>
      </w:r>
      <w:r w:rsidR="00DD59B4">
        <w:rPr>
          <w:rFonts w:cs="Arial"/>
          <w:b/>
          <w:shd w:val="clear" w:color="auto" w:fill="F9F9F9"/>
        </w:rPr>
        <w:t>download</w:t>
      </w:r>
    </w:p>
    <w:p w:rsidR="001B7BB0" w:rsidRPr="00D0205F" w:rsidRDefault="001B7BB0" w:rsidP="001B7BB0">
      <w:pPr>
        <w:rPr>
          <w:rFonts w:eastAsia="Gentium Basic"/>
        </w:rPr>
      </w:pPr>
      <w:r w:rsidRPr="00D0205F">
        <w:rPr>
          <w:rFonts w:eastAsia="Gentium Basic"/>
        </w:rPr>
        <w:t>Barnett, Lionel D. 1926:  “Jānakīharaṇa XVI”,</w:t>
      </w:r>
      <w:r w:rsidRPr="00D0205F">
        <w:rPr>
          <w:rFonts w:eastAsia="Gentium Basic"/>
          <w:i/>
        </w:rPr>
        <w:t xml:space="preserve"> BSOS</w:t>
      </w:r>
      <w:r w:rsidRPr="00D0205F">
        <w:rPr>
          <w:rFonts w:eastAsia="Gentium Basic"/>
        </w:rPr>
        <w:t xml:space="preserve"> 4: 285-93.</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Barrett, E.C.G. 1963:  “Further light on Sir Richard Winstedt’s ‘Undescribed Malay version of the Ramayana’ ”, </w:t>
      </w:r>
      <w:r w:rsidRPr="00D0205F">
        <w:rPr>
          <w:rFonts w:eastAsia="Gentium Basic"/>
          <w:i/>
        </w:rPr>
        <w:t>BSOAS</w:t>
      </w:r>
      <w:r w:rsidRPr="00D0205F">
        <w:rPr>
          <w:rFonts w:eastAsia="Gentium Basic"/>
        </w:rPr>
        <w:t xml:space="preserve"> 26: 531-43.</w:t>
      </w:r>
      <w:r w:rsidRPr="00D0205F">
        <w:rPr>
          <w:rFonts w:eastAsia="Gentium Basic"/>
        </w:rPr>
        <w:tab/>
      </w:r>
      <w:r w:rsidRPr="00D0205F">
        <w:rPr>
          <w:rFonts w:eastAsia="Gentium Basic"/>
          <w:b/>
          <w:lang w:bidi="x-none"/>
        </w:rPr>
        <w:t>printout</w:t>
      </w:r>
    </w:p>
    <w:p w:rsidR="001B7BB0" w:rsidRPr="00D0205F" w:rsidRDefault="001B7BB0" w:rsidP="001B7BB0">
      <w:pPr>
        <w:rPr>
          <w:rFonts w:eastAsia="Gentium Basic"/>
        </w:rPr>
      </w:pPr>
      <w:r w:rsidRPr="00D0205F">
        <w:rPr>
          <w:rFonts w:eastAsia="Gentium Basic"/>
        </w:rPr>
        <w:t xml:space="preserve">Barth, A. 1896:  “Deux chapitres du Saurapurāṇa”, </w:t>
      </w:r>
      <w:r w:rsidRPr="00D0205F">
        <w:rPr>
          <w:rFonts w:eastAsia="Gentium Basic"/>
          <w:i/>
        </w:rPr>
        <w:t>Mélanges Charles de Harlez: Receuil de travaux d’érudition offert à Mgr Charles de Harlez</w:t>
      </w:r>
      <w:r w:rsidRPr="00D0205F">
        <w:rPr>
          <w:rFonts w:eastAsia="Gentium Basic"/>
        </w:rPr>
        <w:t xml:space="preserve"> (Leyde: E.J. Brill): 12-25</w:t>
      </w:r>
      <w:r>
        <w:rPr>
          <w:rFonts w:eastAsia="Gentium Basic"/>
        </w:rPr>
        <w:t>.</w:t>
      </w:r>
      <w:r w:rsidRPr="00D0205F">
        <w:rPr>
          <w:rFonts w:eastAsia="Gentium Basic"/>
          <w:b/>
        </w:rPr>
        <w:tab/>
      </w:r>
      <w:r>
        <w:rPr>
          <w:rFonts w:eastAsia="Gentium Basic"/>
          <w:b/>
        </w:rPr>
        <w:t>scan</w:t>
      </w:r>
    </w:p>
    <w:p w:rsidR="001B7BB0" w:rsidRPr="00D0205F" w:rsidRDefault="001B7BB0" w:rsidP="001B7BB0">
      <w:pPr>
        <w:rPr>
          <w:rFonts w:eastAsia="Gentium Basic"/>
        </w:rPr>
      </w:pPr>
      <w:r w:rsidRPr="00D0205F">
        <w:rPr>
          <w:rFonts w:eastAsia="Gentium Basic"/>
        </w:rPr>
        <w:t>Barua, Bharati 2002:  “First Assamese Ramayana: a brief study”, in Ghosh 2002: 57-59.</w:t>
      </w:r>
      <w:r w:rsidRPr="00D0205F">
        <w:rPr>
          <w:rFonts w:eastAsia="MingLiU" w:cs="MingLiU"/>
        </w:rPr>
        <w:br/>
      </w:r>
      <w:r w:rsidRPr="00D0205F">
        <w:rPr>
          <w:rFonts w:eastAsia="Gentium Basic"/>
        </w:rPr>
        <w:tab/>
      </w:r>
      <w:r w:rsidRPr="00D0205F">
        <w:rPr>
          <w:rFonts w:eastAsia="Gentium Basic"/>
          <w:b/>
        </w:rPr>
        <w:t>own copy; seen</w:t>
      </w:r>
    </w:p>
    <w:p w:rsidR="001B7BB0" w:rsidRPr="00D0205F" w:rsidRDefault="001B7BB0" w:rsidP="001B7BB0">
      <w:pPr>
        <w:tabs>
          <w:tab w:val="left" w:pos="1440"/>
        </w:tabs>
        <w:rPr>
          <w:rFonts w:eastAsia="Gentium Basic"/>
        </w:rPr>
      </w:pPr>
      <w:r w:rsidRPr="00D0205F">
        <w:rPr>
          <w:rFonts w:eastAsia="Gentium Basic"/>
        </w:rPr>
        <w:t xml:space="preserve">Barua, Birinchi Kumar 1941:  </w:t>
      </w:r>
      <w:r w:rsidRPr="00D0205F">
        <w:rPr>
          <w:rFonts w:eastAsia="Gentium Basic"/>
          <w:i/>
        </w:rPr>
        <w:t>Assamese Literature</w:t>
      </w:r>
      <w:r w:rsidRPr="00D0205F">
        <w:rPr>
          <w:rFonts w:eastAsia="Gentium Basic"/>
        </w:rPr>
        <w:t xml:space="preserve"> (Bombay: International Book House).</w:t>
      </w:r>
      <w:r w:rsidRPr="00D0205F">
        <w:rPr>
          <w:rFonts w:eastAsia="Gentium Basic"/>
        </w:rPr>
        <w:tab/>
      </w:r>
      <w:r w:rsidRPr="00D0205F">
        <w:rPr>
          <w:rFonts w:eastAsia="Gentium Basic"/>
        </w:rPr>
        <w:tab/>
      </w:r>
      <w:r w:rsidRPr="00D0205F">
        <w:rPr>
          <w:rFonts w:eastAsia="Gentium Basic"/>
        </w:rPr>
        <w:tab/>
      </w:r>
      <w:r w:rsidRPr="00D0205F">
        <w:rPr>
          <w:rFonts w:eastAsia="Gentium Basic"/>
          <w:b/>
        </w:rPr>
        <w:t>pp.18-19 photocopied</w:t>
      </w:r>
    </w:p>
    <w:p w:rsidR="001B7BB0" w:rsidRPr="00D0205F" w:rsidRDefault="001B7BB0" w:rsidP="001B7BB0">
      <w:pPr>
        <w:tabs>
          <w:tab w:val="left" w:pos="1440"/>
        </w:tabs>
        <w:rPr>
          <w:rFonts w:eastAsia="Gentium Basic"/>
        </w:rPr>
      </w:pPr>
      <w:r w:rsidRPr="00D0205F">
        <w:rPr>
          <w:rFonts w:eastAsia="Gentium Basic"/>
        </w:rPr>
        <w:t xml:space="preserve">Barua, Birinchi Kumar 1953:  </w:t>
      </w:r>
      <w:r w:rsidRPr="00D0205F">
        <w:rPr>
          <w:rFonts w:eastAsia="Gentium Basic"/>
          <w:i/>
        </w:rPr>
        <w:t>Studies in early Assamese literature</w:t>
      </w:r>
      <w:r w:rsidRPr="00D0205F">
        <w:rPr>
          <w:rFonts w:eastAsia="Gentium Basic"/>
        </w:rPr>
        <w:t xml:space="preserve"> (Nowgong: Shri K.K. Borooah).</w:t>
      </w:r>
      <w:r w:rsidRPr="00D0205F">
        <w:rPr>
          <w:rFonts w:eastAsia="Gentium Basic"/>
        </w:rPr>
        <w:tab/>
      </w:r>
      <w:r>
        <w:rPr>
          <w:rFonts w:eastAsia="Gentium Basic"/>
        </w:rPr>
        <w:tab/>
      </w:r>
      <w:r w:rsidRPr="00D0205F">
        <w:rPr>
          <w:rFonts w:eastAsia="Gentium Basic"/>
          <w:b/>
        </w:rPr>
        <w:t>pp. 28-34, 44-45, 76 photocopied</w:t>
      </w:r>
    </w:p>
    <w:p w:rsidR="001B7BB0" w:rsidRPr="00D0205F" w:rsidRDefault="001B7BB0" w:rsidP="001B7BB0">
      <w:pPr>
        <w:tabs>
          <w:tab w:val="left" w:pos="1440"/>
        </w:tabs>
        <w:rPr>
          <w:rFonts w:eastAsia="Gentium Basic"/>
        </w:rPr>
      </w:pPr>
      <w:r w:rsidRPr="00D0205F">
        <w:rPr>
          <w:rFonts w:eastAsia="Gentium Basic"/>
        </w:rPr>
        <w:t xml:space="preserve">Barua, Birinchi Kumar 1960:  </w:t>
      </w:r>
      <w:r w:rsidRPr="00D0205F">
        <w:rPr>
          <w:rFonts w:eastAsia="Gentium Basic"/>
          <w:i/>
        </w:rPr>
        <w:t>Sankaradeva: Vaisnava saint of Assam</w:t>
      </w:r>
      <w:r w:rsidRPr="00D0205F">
        <w:rPr>
          <w:rFonts w:eastAsia="Gentium Basic"/>
        </w:rPr>
        <w:t xml:space="preserve"> (Gauhati: Assam Academy for Cultural Relations).</w:t>
      </w:r>
      <w:r w:rsidRPr="00D0205F">
        <w:rPr>
          <w:rFonts w:eastAsia="Gentium Basic"/>
        </w:rPr>
        <w:tab/>
      </w:r>
      <w:r w:rsidRPr="00D0205F">
        <w:rPr>
          <w:rFonts w:eastAsia="Gentium Basic"/>
          <w:b/>
        </w:rPr>
        <w:t>pp. 42-49 photocopied</w:t>
      </w:r>
    </w:p>
    <w:p w:rsidR="001B7BB0" w:rsidRPr="00D0205F" w:rsidRDefault="001B7BB0" w:rsidP="001B7BB0">
      <w:pPr>
        <w:tabs>
          <w:tab w:val="left" w:pos="1440"/>
        </w:tabs>
        <w:rPr>
          <w:rFonts w:eastAsia="Gentium Basic"/>
          <w:b/>
        </w:rPr>
      </w:pPr>
      <w:r w:rsidRPr="00D0205F">
        <w:rPr>
          <w:rFonts w:eastAsia="Gentium Basic"/>
        </w:rPr>
        <w:t xml:space="preserve">Barua, Birinchi Kumar 1964:  </w:t>
      </w:r>
      <w:r w:rsidRPr="00D0205F">
        <w:rPr>
          <w:rFonts w:eastAsia="Gentium Basic"/>
          <w:i/>
        </w:rPr>
        <w:t>History of Assamese Literature</w:t>
      </w:r>
      <w:r w:rsidRPr="00D0205F">
        <w:rPr>
          <w:rFonts w:eastAsia="Gentium Basic"/>
        </w:rPr>
        <w:t xml:space="preserve"> (Honolulu: East-West Center Press).</w:t>
      </w:r>
      <w:r w:rsidRPr="00D0205F">
        <w:rPr>
          <w:rFonts w:eastAsia="Gentium Basic"/>
        </w:rPr>
        <w:tab/>
      </w:r>
      <w:r w:rsidRPr="00D0205F">
        <w:rPr>
          <w:rFonts w:eastAsia="Gentium Basic"/>
        </w:rPr>
        <w:tab/>
      </w:r>
      <w:r w:rsidRPr="00D0205F">
        <w:rPr>
          <w:rFonts w:eastAsia="Gentium Basic"/>
          <w:b/>
        </w:rPr>
        <w:t>pp. 12-14, 29, 31-32, 45, 83-89 photocopied</w:t>
      </w:r>
    </w:p>
    <w:p w:rsidR="001B7BB0" w:rsidRDefault="001B7BB0" w:rsidP="001B7BB0">
      <w:pPr>
        <w:tabs>
          <w:tab w:val="left" w:pos="1440"/>
        </w:tabs>
        <w:rPr>
          <w:b/>
        </w:rPr>
      </w:pPr>
      <w:r w:rsidRPr="00D0205F">
        <w:t xml:space="preserve">Barua, B.N. 1934-47:  </w:t>
      </w:r>
      <w:r w:rsidRPr="00D0205F">
        <w:rPr>
          <w:i/>
        </w:rPr>
        <w:t>Barhut,</w:t>
      </w:r>
      <w:r w:rsidRPr="00D0205F">
        <w:t xml:space="preserve"> 3 vols (Calcutta: Indian Research Institute). </w:t>
      </w:r>
      <w:r w:rsidRPr="00D0205F">
        <w:br/>
      </w:r>
      <w:r w:rsidRPr="00D0205F">
        <w:tab/>
      </w:r>
      <w:r w:rsidRPr="00D0205F">
        <w:tab/>
      </w:r>
      <w:r w:rsidRPr="00D0205F">
        <w:rPr>
          <w:b/>
        </w:rPr>
        <w:t>(IND) 20 E 22; II, 145-47 and III pl. LXXXVIII photocopied</w:t>
      </w:r>
    </w:p>
    <w:p w:rsidR="001B7BB0" w:rsidRPr="00D0205F" w:rsidRDefault="001B7BB0" w:rsidP="001B7BB0">
      <w:pPr>
        <w:rPr>
          <w:rFonts w:eastAsia="Gentium Basic"/>
          <w:i/>
        </w:rPr>
      </w:pPr>
      <w:r>
        <w:t xml:space="preserve">Barz, Richard 1991:  “Free will in the </w:t>
      </w:r>
      <w:r>
        <w:rPr>
          <w:i/>
        </w:rPr>
        <w:t xml:space="preserve">Rāmāyaṇ </w:t>
      </w:r>
      <w:r>
        <w:t>of Bhānubhakt”, in Thiel-Horstmann 1991: 29-46.</w:t>
      </w:r>
      <w:r>
        <w:tab/>
      </w:r>
      <w:r>
        <w:rPr>
          <w:b/>
        </w:rPr>
        <w:t>download (vol.)</w:t>
      </w:r>
    </w:p>
    <w:p w:rsidR="001B7BB0" w:rsidRPr="00D0205F" w:rsidRDefault="001B7BB0" w:rsidP="001B7BB0">
      <w:pPr>
        <w:keepNext/>
        <w:tabs>
          <w:tab w:val="left" w:pos="1440"/>
        </w:tabs>
        <w:spacing w:before="200" w:after="40"/>
        <w:rPr>
          <w:rFonts w:eastAsia="Gentium Basic"/>
          <w:i/>
        </w:rPr>
      </w:pPr>
      <w:r w:rsidRPr="00D0205F">
        <w:rPr>
          <w:rFonts w:eastAsia="Gentium Basic"/>
        </w:rPr>
        <w:t>Battaleśvara:</w:t>
      </w:r>
      <w:r w:rsidRPr="00D0205F">
        <w:rPr>
          <w:rFonts w:eastAsia="Gentium Basic"/>
          <w:i/>
        </w:rPr>
        <w:t xml:space="preserve"> Kauśika Rāmāyaṇa</w:t>
      </w:r>
      <w:r w:rsidRPr="00D0205F">
        <w:rPr>
          <w:rFonts w:eastAsia="Gentium Basic"/>
        </w:rPr>
        <w:t xml:space="preserve"> </w:t>
      </w:r>
    </w:p>
    <w:p w:rsidR="001B7BB0" w:rsidRPr="00D0205F" w:rsidRDefault="001B7BB0" w:rsidP="001B7BB0">
      <w:pPr>
        <w:spacing w:after="40"/>
        <w:rPr>
          <w:rFonts w:eastAsia="Gentium Basic"/>
          <w:i/>
        </w:rPr>
      </w:pPr>
      <w:r w:rsidRPr="00D0205F">
        <w:t xml:space="preserve">Battaleśvara 1966: </w:t>
      </w:r>
      <w:r w:rsidRPr="00D0205F">
        <w:rPr>
          <w:i/>
        </w:rPr>
        <w:t xml:space="preserve"> Kauśikarāmāyaṇa, varakavibattaleśvaraviracita</w:t>
      </w:r>
      <w:r w:rsidRPr="00D0205F">
        <w:t xml:space="preserve"> (Puttūru: Haṃsa Prakaṭaṇālaya).</w:t>
      </w:r>
      <w:r w:rsidRPr="00D0205F">
        <w:tab/>
      </w:r>
      <w:r w:rsidRPr="00D0205F">
        <w:rPr>
          <w:b/>
        </w:rPr>
        <w:t>BL</w:t>
      </w:r>
    </w:p>
    <w:p w:rsidR="001B7BB0" w:rsidRPr="00D0205F" w:rsidRDefault="001B7BB0" w:rsidP="001B7BB0">
      <w:pPr>
        <w:tabs>
          <w:tab w:val="left" w:pos="2160"/>
        </w:tabs>
        <w:spacing w:after="40"/>
        <w:rPr>
          <w:rFonts w:eastAsia="Gentium Basic"/>
        </w:rPr>
      </w:pPr>
      <w:r w:rsidRPr="00D0205F">
        <w:t>Battaleśvara 1999:  K</w:t>
      </w:r>
      <w:r w:rsidRPr="00D0205F">
        <w:rPr>
          <w:i/>
        </w:rPr>
        <w:t>auśika rāmāyaṇa</w:t>
      </w:r>
      <w:r w:rsidRPr="00D0205F">
        <w:t xml:space="preserve"> [Hindi trans.] (Lucknow: Bhuvan Vani Trust).</w:t>
      </w:r>
    </w:p>
    <w:p w:rsidR="001B7BB0" w:rsidRPr="00D0205F" w:rsidRDefault="001B7BB0" w:rsidP="001B7BB0">
      <w:pPr>
        <w:tabs>
          <w:tab w:val="left" w:pos="2160"/>
        </w:tabs>
        <w:spacing w:after="40"/>
        <w:rPr>
          <w:rFonts w:eastAsia="Gentium Basic"/>
          <w:sz w:val="16"/>
          <w:szCs w:val="16"/>
        </w:rPr>
      </w:pPr>
    </w:p>
    <w:p w:rsidR="001B7BB0" w:rsidRPr="00D0205F" w:rsidRDefault="001B7BB0" w:rsidP="001B7BB0">
      <w:pPr>
        <w:tabs>
          <w:tab w:val="left" w:pos="2160"/>
        </w:tabs>
        <w:rPr>
          <w:rFonts w:eastAsia="Gentium Basic"/>
          <w:b/>
        </w:rPr>
      </w:pPr>
      <w:r w:rsidRPr="00D0205F">
        <w:rPr>
          <w:rFonts w:eastAsia="Gentium Basic"/>
        </w:rPr>
        <w:t xml:space="preserve">Batra, S.N. 1973-74:  Daśagrīva or Daśānana of the Rāmāyaṇa (the ten-headed Rāvaṇa)”, </w:t>
      </w:r>
      <w:r w:rsidRPr="00D0205F">
        <w:rPr>
          <w:rFonts w:eastAsia="Gentium Basic"/>
          <w:i/>
        </w:rPr>
        <w:t>JOIB</w:t>
      </w:r>
      <w:r w:rsidRPr="00D0205F">
        <w:rPr>
          <w:rFonts w:eastAsia="Gentium Basic"/>
        </w:rPr>
        <w:t xml:space="preserve"> 23: 40-53.  [rejects multiple heads; suggests skull/mask helmet]</w:t>
      </w:r>
      <w:r w:rsidRPr="00D0205F">
        <w:rPr>
          <w:rFonts w:eastAsia="Gentium Basic"/>
        </w:rPr>
        <w:tab/>
      </w:r>
      <w:r w:rsidRPr="00D0205F">
        <w:rPr>
          <w:rFonts w:eastAsia="Gentium Basic"/>
          <w:b/>
        </w:rPr>
        <w:t>download (vol.)</w:t>
      </w:r>
    </w:p>
    <w:p w:rsidR="001B7BB0" w:rsidRPr="00D0205F" w:rsidRDefault="001B7BB0" w:rsidP="001B7BB0">
      <w:pPr>
        <w:rPr>
          <w:rFonts w:eastAsia="Gentium Basic"/>
        </w:rPr>
      </w:pPr>
      <w:r w:rsidRPr="00D0205F">
        <w:rPr>
          <w:rFonts w:eastAsia="Gentium Basic"/>
        </w:rPr>
        <w:t xml:space="preserve">Baumgartner, Alexander 1894:  </w:t>
      </w:r>
      <w:r w:rsidRPr="00D0205F">
        <w:rPr>
          <w:rFonts w:eastAsia="Gentium Basic"/>
          <w:i/>
        </w:rPr>
        <w:t xml:space="preserve">Das Râmâyana, und die Râma-Literatur der Inder: eine Literaturgeschichtliche Skizze, </w:t>
      </w:r>
      <w:r w:rsidRPr="00D0205F">
        <w:rPr>
          <w:rFonts w:eastAsia="Gentium Basic"/>
        </w:rPr>
        <w:t>Ergänzungschefte zu den Stimmen aus Maria-Laach 62  (Freiburg im Breisgau: Herder’sche Verlagshandlung).</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bCs/>
        </w:rPr>
        <w:t xml:space="preserve">Bautze, Joachim K., and others 1998:  </w:t>
      </w:r>
      <w:r w:rsidRPr="00D0205F">
        <w:rPr>
          <w:rFonts w:cs="Arial"/>
          <w:bCs/>
          <w:i/>
          <w:kern w:val="36"/>
        </w:rPr>
        <w:t>Interaction of Cultures: Indian and Western Painting, 1780-1910: The Ehrenfeld Collection</w:t>
      </w:r>
      <w:r w:rsidRPr="00D0205F">
        <w:rPr>
          <w:rFonts w:cs="Arial"/>
          <w:bCs/>
          <w:kern w:val="36"/>
        </w:rPr>
        <w:t xml:space="preserve"> (</w:t>
      </w:r>
      <w:r w:rsidRPr="00D0205F">
        <w:rPr>
          <w:rStyle w:val="details-biblio-hidden-view-list"/>
        </w:rPr>
        <w:t>Alexandria, Va.:</w:t>
      </w:r>
      <w:r w:rsidRPr="00D0205F">
        <w:rPr>
          <w:rStyle w:val="apple-converted-space"/>
        </w:rPr>
        <w:t> </w:t>
      </w:r>
      <w:r w:rsidRPr="00D0205F">
        <w:rPr>
          <w:rStyle w:val="details-biblio-hidden-view-list"/>
        </w:rPr>
        <w:t>Art Services International</w:t>
      </w:r>
      <w:r w:rsidRPr="00D0205F">
        <w:t>).</w:t>
      </w:r>
      <w:r w:rsidRPr="00D0205F">
        <w:tab/>
      </w:r>
      <w:r w:rsidRPr="00D0205F">
        <w:rPr>
          <w:b/>
        </w:rPr>
        <w:t>BL</w:t>
      </w:r>
      <w:r w:rsidRPr="00D0205F">
        <w:rPr>
          <w:b/>
          <w:vertAlign w:val="superscript"/>
        </w:rPr>
        <w:t xml:space="preserve"> </w:t>
      </w:r>
      <w:r w:rsidRPr="00D0205F">
        <w:rPr>
          <w:b/>
        </w:rPr>
        <w:t>/</w:t>
      </w:r>
      <w:r w:rsidRPr="00D0205F">
        <w:rPr>
          <w:b/>
          <w:vertAlign w:val="superscript"/>
        </w:rPr>
        <w:t xml:space="preserve"> </w:t>
      </w:r>
      <w:r w:rsidRPr="00D0205F">
        <w:rPr>
          <w:b/>
        </w:rPr>
        <w:t>BM</w:t>
      </w:r>
      <w:r w:rsidRPr="00D0205F">
        <w:rPr>
          <w:b/>
          <w:vertAlign w:val="superscript"/>
        </w:rPr>
        <w:t xml:space="preserve"> </w:t>
      </w:r>
      <w:r w:rsidRPr="00D0205F">
        <w:rPr>
          <w:b/>
        </w:rPr>
        <w:t>/</w:t>
      </w:r>
      <w:r w:rsidRPr="00D0205F">
        <w:rPr>
          <w:b/>
          <w:vertAlign w:val="superscript"/>
        </w:rPr>
        <w:t xml:space="preserve"> </w:t>
      </w:r>
      <w:r w:rsidRPr="00D0205F">
        <w:rPr>
          <w:b/>
        </w:rPr>
        <w:t>V&amp;A</w:t>
      </w:r>
    </w:p>
    <w:p w:rsidR="001B7BB0" w:rsidRPr="00D0205F" w:rsidRDefault="001B7BB0" w:rsidP="001B7BB0">
      <w:pPr>
        <w:rPr>
          <w:rFonts w:eastAsia="MS Mincho"/>
        </w:rPr>
      </w:pPr>
      <w:r w:rsidRPr="00D0205F">
        <w:t xml:space="preserve">Bautze, Joachim 1991:  </w:t>
      </w:r>
      <w:r w:rsidRPr="00D0205F">
        <w:rPr>
          <w:i/>
        </w:rPr>
        <w:t>Lotosmond und Löwenritt: Indische Malerei</w:t>
      </w:r>
      <w:r w:rsidRPr="00D0205F">
        <w:t xml:space="preserve"> (Stuttgart: Linden-Museum).</w:t>
      </w:r>
      <w:r w:rsidRPr="00D0205F">
        <w:tab/>
      </w:r>
      <w:r w:rsidRPr="00D0205F">
        <w:rPr>
          <w:b/>
        </w:rPr>
        <w:t>Sackler IWgc Stu</w:t>
      </w:r>
    </w:p>
    <w:p w:rsidR="001B7BB0" w:rsidRDefault="001B7BB0" w:rsidP="001B7BB0">
      <w:pPr>
        <w:rPr>
          <w:b/>
        </w:rPr>
      </w:pPr>
      <w:r w:rsidRPr="00D0205F">
        <w:t xml:space="preserve">Bawa, Seema 2018:  “Visualising the Rāmāyaṇa: power, redemption and emotion in early narrative sculptures (c. fifth to sixth centuries CE)”, </w:t>
      </w:r>
      <w:r w:rsidRPr="00D0205F">
        <w:rPr>
          <w:i/>
        </w:rPr>
        <w:t>Indian Historical Review</w:t>
      </w:r>
      <w:r w:rsidRPr="00D0205F">
        <w:t xml:space="preserve"> 45.1: </w:t>
      </w:r>
      <w:r w:rsidRPr="00D0205F">
        <w:br/>
        <w:t>92-123.</w:t>
      </w:r>
      <w:r w:rsidRPr="00D0205F">
        <w:tab/>
      </w:r>
      <w:r w:rsidRPr="00D0205F">
        <w:rPr>
          <w:b/>
        </w:rPr>
        <w:t>download</w:t>
      </w:r>
    </w:p>
    <w:p w:rsidR="00956D50" w:rsidRPr="00D0205F" w:rsidRDefault="00956D50" w:rsidP="001B7BB0">
      <w:pPr>
        <w:rPr>
          <w:rFonts w:eastAsia="MS Mincho"/>
        </w:rPr>
      </w:pPr>
      <w:r w:rsidRPr="00256BDC">
        <w:lastRenderedPageBreak/>
        <w:t>Beach, Milo Cleveland 197</w:t>
      </w:r>
      <w:r>
        <w:t xml:space="preserve">2:  “Painting of the later eighteenth century at Bundi and Kota”, in </w:t>
      </w:r>
      <w:r>
        <w:rPr>
          <w:i/>
        </w:rPr>
        <w:t>Aspects of Indian Art: papers presented in a symposium at the Los Angeles County Museum of Art, October, 1970</w:t>
      </w:r>
      <w:r>
        <w:t>,</w:t>
      </w:r>
      <w:r>
        <w:rPr>
          <w:i/>
        </w:rPr>
        <w:t xml:space="preserve"> </w:t>
      </w:r>
      <w:r>
        <w:t>ed. by Pratapaditya Pal (Leiden: Brill): 124-29.</w:t>
      </w:r>
      <w:r>
        <w:tab/>
      </w:r>
      <w:r>
        <w:rPr>
          <w:b/>
        </w:rPr>
        <w:t>scan</w:t>
      </w:r>
    </w:p>
    <w:p w:rsidR="001B7BB0" w:rsidRPr="00D0205F" w:rsidRDefault="001B7BB0" w:rsidP="001B7BB0">
      <w:pPr>
        <w:rPr>
          <w:b/>
        </w:rPr>
      </w:pPr>
      <w:r w:rsidRPr="00D0205F">
        <w:rPr>
          <w:rFonts w:eastAsia="MS Mincho"/>
        </w:rPr>
        <w:t xml:space="preserve">Beach, Milo Cleveland 1974: </w:t>
      </w:r>
      <w:r w:rsidRPr="00D0205F">
        <w:rPr>
          <w:rFonts w:eastAsia="MS Mincho"/>
          <w:i/>
        </w:rPr>
        <w:t xml:space="preserve">Rajput painting at Bundi and Kota, </w:t>
      </w:r>
      <w:r w:rsidRPr="00D0205F">
        <w:rPr>
          <w:rFonts w:eastAsia="MS Mincho"/>
        </w:rPr>
        <w:t xml:space="preserve">Artibus Asiae Supplementum 32 </w:t>
      </w:r>
      <w:r w:rsidRPr="00D0205F">
        <w:t>(Zürich: Artibus Asiae Publishers).   [Uniara ms]</w:t>
      </w:r>
      <w:r w:rsidRPr="00D0205F">
        <w:tab/>
      </w:r>
      <w:r w:rsidRPr="00D0205F">
        <w:rPr>
          <w:b/>
        </w:rPr>
        <w:t>download</w:t>
      </w:r>
    </w:p>
    <w:p w:rsidR="001B7BB0" w:rsidRPr="00D0205F" w:rsidRDefault="001B7BB0" w:rsidP="001B7BB0">
      <w:r w:rsidRPr="00D0205F">
        <w:t xml:space="preserve">Beach, Milo C. 1981:  </w:t>
      </w:r>
      <w:r w:rsidRPr="00D0205F">
        <w:rPr>
          <w:i/>
        </w:rPr>
        <w:t xml:space="preserve">The Imperial Image: paintings for the Mughal court </w:t>
      </w:r>
      <w:r w:rsidRPr="00D0205F">
        <w:t xml:space="preserve">(Washington: Freer Gallery of Art, Smithsonian Institution).  </w:t>
      </w:r>
      <w:r w:rsidRPr="00D0205F">
        <w:tab/>
      </w:r>
      <w:r>
        <w:rPr>
          <w:b/>
        </w:rPr>
        <w:t>download</w:t>
      </w:r>
    </w:p>
    <w:p w:rsidR="001B7BB0" w:rsidRPr="00D0205F" w:rsidRDefault="001B7BB0" w:rsidP="001B7BB0">
      <w:pPr>
        <w:rPr>
          <w:rFonts w:eastAsia="Gentium Basic"/>
        </w:rPr>
      </w:pPr>
      <w:r w:rsidRPr="00D0205F">
        <w:rPr>
          <w:rFonts w:eastAsia="Gentium Basic"/>
        </w:rPr>
        <w:t xml:space="preserve">Beach, Milo Cleveland 1983:  </w:t>
      </w:r>
      <w:r w:rsidRPr="00D0205F">
        <w:rPr>
          <w:rFonts w:eastAsia="Gentium Basic"/>
          <w:i/>
        </w:rPr>
        <w:t>The adventures of Rama: with illustrations from a sixteenth-century Mughal manuscript</w:t>
      </w:r>
      <w:r w:rsidRPr="00D0205F">
        <w:rPr>
          <w:rFonts w:eastAsia="Gentium Basic"/>
        </w:rPr>
        <w:t xml:space="preserve"> (Washington, D.C.: Freer Gallery of Art, Smithsonian Institution).</w:t>
      </w:r>
      <w:r w:rsidRPr="00D0205F">
        <w:rPr>
          <w:rFonts w:eastAsia="Gentium Basic"/>
        </w:rPr>
        <w:br/>
        <w:t xml:space="preserve">[62 pp: col. ill.] </w:t>
      </w:r>
      <w:r w:rsidRPr="00D0205F">
        <w:rPr>
          <w:rFonts w:eastAsia="Gentium Basic"/>
        </w:rPr>
        <w:tab/>
      </w:r>
      <w:r w:rsidRPr="00D0205F">
        <w:rPr>
          <w:rFonts w:eastAsia="Gentium Basic"/>
          <w:b/>
          <w:lang w:bidi="x-none"/>
        </w:rPr>
        <w:t xml:space="preserve">Sackler IWgc Was; </w:t>
      </w:r>
      <w:r w:rsidRPr="00D0205F">
        <w:rPr>
          <w:rFonts w:eastAsia="Gentium Basic"/>
          <w:i/>
          <w:lang w:bidi="x-none"/>
        </w:rPr>
        <w:t>purely popular, but nice pictures</w:t>
      </w:r>
    </w:p>
    <w:p w:rsidR="001B7BB0" w:rsidRPr="00D0205F" w:rsidRDefault="001B7BB0" w:rsidP="001B7BB0">
      <w:r w:rsidRPr="00D0205F">
        <w:t xml:space="preserve">Beach, Milo Cleveland 1992:  </w:t>
      </w:r>
      <w:r w:rsidRPr="00D0205F">
        <w:rPr>
          <w:i/>
        </w:rPr>
        <w:t xml:space="preserve">Mughal and Rajput Painting, </w:t>
      </w:r>
      <w:r w:rsidRPr="00D0205F">
        <w:t>The New Cambridge History of India I:3 (Cambridge: Cambridge University Press).</w:t>
      </w:r>
      <w:r w:rsidRPr="00D0205F">
        <w:tab/>
      </w:r>
      <w:r w:rsidRPr="00D0205F">
        <w:rPr>
          <w:b/>
        </w:rPr>
        <w:t>own copy</w:t>
      </w:r>
    </w:p>
    <w:p w:rsidR="001B7BB0" w:rsidRDefault="001B7BB0" w:rsidP="001B7BB0">
      <w:pPr>
        <w:rPr>
          <w:b/>
        </w:rPr>
      </w:pPr>
      <w:r w:rsidRPr="00D0205F">
        <w:t xml:space="preserve">Beach, Milo C., Eberhard Fischer, B.N. Goswamy, eds 2011:  </w:t>
      </w:r>
      <w:r w:rsidRPr="00D0205F">
        <w:rPr>
          <w:i/>
        </w:rPr>
        <w:t>Masters of Indian Painting,</w:t>
      </w:r>
      <w:r w:rsidRPr="00D0205F">
        <w:t xml:space="preserve"> 2 vols, Supplementum 48 (Zürich: Artibus Asiae Publishers).</w:t>
      </w:r>
      <w:r w:rsidRPr="00D0205F">
        <w:rPr>
          <w:rFonts w:eastAsia="MingLiU" w:cs="MingLiU"/>
        </w:rPr>
        <w:br/>
      </w:r>
      <w:r w:rsidRPr="00D0205F">
        <w:t>[vol. I: 1100-1650; vol. II: 1650-1900]</w:t>
      </w:r>
      <w:r w:rsidRPr="00D0205F">
        <w:tab/>
      </w:r>
      <w:r w:rsidRPr="00D0205F">
        <w:rPr>
          <w:b/>
        </w:rPr>
        <w:t>Sackler ND 1001.M38 MAS 2011</w:t>
      </w:r>
      <w:r>
        <w:rPr>
          <w:b/>
        </w:rPr>
        <w:t>; parts downloaded</w:t>
      </w:r>
    </w:p>
    <w:p w:rsidR="001B7BB0" w:rsidRPr="00D0205F" w:rsidRDefault="001B7BB0" w:rsidP="001B7BB0">
      <w:r w:rsidRPr="00720C97">
        <w:t xml:space="preserve">Bechert, Heinz 1978:  “On the Popular Religion of the Sinhalese”, in </w:t>
      </w:r>
      <w:r w:rsidRPr="00720C97">
        <w:rPr>
          <w:i/>
        </w:rPr>
        <w:t>Buddhism in Ceylon and Studies on Religious Syncretism in Buddhist Countries,</w:t>
      </w:r>
      <w:r w:rsidRPr="00720C97">
        <w:t xml:space="preserve"> ed. by Heinz Bechert (Göttingen: Vandenhoeck &amp; Ruprecht): 217‒233. </w:t>
      </w:r>
      <w:r w:rsidRPr="00720C97">
        <w:tab/>
      </w:r>
      <w:r w:rsidRPr="00720C97">
        <w:rPr>
          <w:b/>
        </w:rPr>
        <w:t>Bod. / OIL 514.3 Bec.1</w:t>
      </w:r>
    </w:p>
    <w:p w:rsidR="001B7BB0" w:rsidRPr="003C2F02" w:rsidRDefault="001B7BB0" w:rsidP="001B7BB0">
      <w:pPr>
        <w:rPr>
          <w:rFonts w:eastAsia="Gentium Basic"/>
          <w:b/>
        </w:rPr>
      </w:pPr>
      <w:r w:rsidRPr="00D0205F">
        <w:rPr>
          <w:rFonts w:eastAsia="Gentium Basic"/>
        </w:rPr>
        <w:t xml:space="preserve">Bechis, Giovanni 1963:  “Contributi lessicali dal I libro del Rāmāyaṇa, secondo l’edizione curata dal Gorresio”, </w:t>
      </w:r>
      <w:r w:rsidRPr="00D0205F">
        <w:rPr>
          <w:rFonts w:eastAsia="Gentium Basic"/>
          <w:i/>
        </w:rPr>
        <w:t>Rendiconti dell’ Istituto Lombardo</w:t>
      </w:r>
      <w:r>
        <w:rPr>
          <w:rFonts w:eastAsia="Gentium Basic"/>
          <w:i/>
        </w:rPr>
        <w:t>, Accademia</w:t>
      </w:r>
      <w:r w:rsidRPr="00D0205F">
        <w:rPr>
          <w:rFonts w:eastAsia="Gentium Basic"/>
          <w:i/>
        </w:rPr>
        <w:t xml:space="preserve"> di Scienze e Lettere</w:t>
      </w:r>
      <w:r>
        <w:rPr>
          <w:rFonts w:eastAsia="Gentium Basic"/>
          <w:i/>
        </w:rPr>
        <w:t>, Classe di Lettere e Scienze Morali e Storiche</w:t>
      </w:r>
      <w:r w:rsidRPr="00D0205F">
        <w:rPr>
          <w:rFonts w:eastAsia="Gentium Basic"/>
        </w:rPr>
        <w:t xml:space="preserve"> 97</w:t>
      </w:r>
      <w:r>
        <w:rPr>
          <w:rFonts w:eastAsia="Gentium Basic"/>
        </w:rPr>
        <w:t>.2</w:t>
      </w:r>
      <w:r w:rsidRPr="00D0205F">
        <w:rPr>
          <w:rFonts w:eastAsia="Gentium Basic"/>
        </w:rPr>
        <w:t>: 331-94.</w:t>
      </w:r>
      <w:r>
        <w:rPr>
          <w:rFonts w:eastAsia="Gentium Basic"/>
        </w:rPr>
        <w:tab/>
      </w:r>
      <w:r>
        <w:rPr>
          <w:rFonts w:eastAsia="Gentium Basic"/>
          <w:b/>
        </w:rPr>
        <w:t>scan</w:t>
      </w:r>
    </w:p>
    <w:p w:rsidR="001B7BB0" w:rsidRPr="00D0205F" w:rsidRDefault="001B7BB0" w:rsidP="001B7BB0">
      <w:pPr>
        <w:tabs>
          <w:tab w:val="left" w:pos="1710"/>
        </w:tabs>
        <w:rPr>
          <w:rFonts w:eastAsia="Gentium Basic"/>
        </w:rPr>
      </w:pPr>
      <w:r w:rsidRPr="00D0205F">
        <w:rPr>
          <w:rFonts w:eastAsia="Gentium Basic"/>
        </w:rPr>
        <w:t xml:space="preserve">Becker, A.L. and Ronit Ricci 2008 :  “What happens when you really listen: on translating the Old Javanese </w:t>
      </w:r>
      <w:r w:rsidRPr="00D0205F">
        <w:rPr>
          <w:rStyle w:val="hilite"/>
          <w:rFonts w:eastAsia="Gentium Basic"/>
        </w:rPr>
        <w:t>Ramayana</w:t>
      </w:r>
      <w:r w:rsidRPr="00D0205F">
        <w:rPr>
          <w:rFonts w:eastAsia="Gentium Basic"/>
        </w:rPr>
        <w:t xml:space="preserve">; </w:t>
      </w:r>
      <w:r w:rsidRPr="0070667F">
        <w:rPr>
          <w:rFonts w:eastAsia="Gentium Basic"/>
          <w:i/>
        </w:rPr>
        <w:t>‘</w:t>
      </w:r>
      <w:r w:rsidRPr="0070667F">
        <w:rPr>
          <w:rStyle w:val="hilite"/>
          <w:rFonts w:eastAsia="Gentium Basic"/>
          <w:i/>
        </w:rPr>
        <w:t>Ramayana</w:t>
      </w:r>
      <w:r w:rsidRPr="0070667F">
        <w:rPr>
          <w:rFonts w:eastAsia="Gentium Basic"/>
          <w:i/>
        </w:rPr>
        <w:t xml:space="preserve"> Kakawin’, sargah</w:t>
      </w:r>
      <w:r w:rsidRPr="00D0205F">
        <w:rPr>
          <w:rFonts w:eastAsia="Gentium Basic"/>
        </w:rPr>
        <w:t xml:space="preserve"> 26, translation and essay”, </w:t>
      </w:r>
      <w:r w:rsidRPr="00D0205F">
        <w:rPr>
          <w:rFonts w:eastAsia="Gentium Basic"/>
          <w:i/>
        </w:rPr>
        <w:t>Indonesia</w:t>
      </w:r>
      <w:r w:rsidRPr="00D0205F">
        <w:rPr>
          <w:rFonts w:eastAsia="Gentium Basic"/>
        </w:rPr>
        <w:t xml:space="preserve"> (Ithaca, NY) 85: 1-30.</w:t>
      </w:r>
      <w:r w:rsidRPr="00D0205F">
        <w:rPr>
          <w:rFonts w:eastAsia="Gentium Basic"/>
        </w:rPr>
        <w:tab/>
      </w:r>
      <w:r w:rsidRPr="00D0205F">
        <w:rPr>
          <w:rFonts w:eastAsia="Gentium Basic"/>
          <w:b/>
        </w:rPr>
        <w:t>download</w:t>
      </w:r>
    </w:p>
    <w:p w:rsidR="001B7BB0" w:rsidRPr="00D0205F" w:rsidRDefault="001B7BB0" w:rsidP="001B7BB0">
      <w:r w:rsidRPr="00D0205F">
        <w:t xml:space="preserve">Behrendt, Kurt A. 2007:  </w:t>
      </w:r>
      <w:r w:rsidRPr="00D0205F">
        <w:rPr>
          <w:i/>
          <w:iCs/>
        </w:rPr>
        <w:t>The Art of Gandhara in the Metropolitan Museum of Art</w:t>
      </w:r>
      <w:r w:rsidRPr="00D0205F">
        <w:t xml:space="preserve"> (New York: Metropolitan Museum of Art).</w:t>
      </w:r>
      <w:r w:rsidRPr="00D0205F">
        <w:rPr>
          <w:b/>
        </w:rPr>
        <w:tab/>
      </w:r>
      <w:r w:rsidRPr="00D0205F">
        <w:rPr>
          <w:b/>
          <w:bCs/>
        </w:rPr>
        <w:t>download</w:t>
      </w:r>
    </w:p>
    <w:p w:rsidR="001B7BB0" w:rsidRDefault="001B7BB0" w:rsidP="001B7BB0">
      <w:pPr>
        <w:rPr>
          <w:rFonts w:eastAsia="Gentium Basic"/>
          <w:b/>
        </w:rPr>
      </w:pPr>
      <w:r w:rsidRPr="00D0205F">
        <w:rPr>
          <w:rFonts w:eastAsia="Gentium Basic"/>
        </w:rPr>
        <w:t xml:space="preserve">Belvalkar, Shripad Krishna 1915:  “Stage-emendations in the Uttara-rāma-charita”, </w:t>
      </w:r>
      <w:r w:rsidRPr="00D0205F">
        <w:rPr>
          <w:rFonts w:eastAsia="Gentium Basic"/>
          <w:i/>
        </w:rPr>
        <w:t xml:space="preserve"> JAOS</w:t>
      </w:r>
      <w:r w:rsidRPr="00D0205F">
        <w:rPr>
          <w:rFonts w:eastAsia="Gentium Basic"/>
        </w:rPr>
        <w:t xml:space="preserve"> 34: 428-33.</w:t>
      </w:r>
      <w:r w:rsidRPr="00D0205F">
        <w:rPr>
          <w:rFonts w:eastAsia="Gentium Basic"/>
          <w:b/>
        </w:rPr>
        <w:tab/>
        <w:t>printout</w:t>
      </w:r>
    </w:p>
    <w:p w:rsidR="001B7BB0" w:rsidRPr="00D0205F" w:rsidRDefault="001B7BB0" w:rsidP="001B7BB0">
      <w:pPr>
        <w:rPr>
          <w:rFonts w:eastAsia="Gentium Basic"/>
        </w:rPr>
      </w:pPr>
      <w:r>
        <w:t xml:space="preserve">Bennett, James 2021:  </w:t>
      </w:r>
      <w:r>
        <w:rPr>
          <w:i/>
        </w:rPr>
        <w:t>Making art in early modern Java (16th-19th c.): a new reading</w:t>
      </w:r>
      <w:r>
        <w:t xml:space="preserve"> (Adelaide: University of Adelaide thesis).</w:t>
      </w:r>
      <w:r>
        <w:tab/>
      </w:r>
      <w:r>
        <w:rPr>
          <w:b/>
        </w:rPr>
        <w:t>download</w:t>
      </w:r>
    </w:p>
    <w:p w:rsidR="001B7BB0" w:rsidRPr="00D0205F" w:rsidRDefault="001B7BB0" w:rsidP="001B7BB0">
      <w:pPr>
        <w:rPr>
          <w:rFonts w:eastAsia="Gentium Basic"/>
        </w:rPr>
      </w:pPr>
      <w:r w:rsidRPr="00D0205F">
        <w:rPr>
          <w:rFonts w:eastAsia="Gentium Basic"/>
        </w:rPr>
        <w:t>Benoȋt, Philippe 1988:  “</w:t>
      </w:r>
      <w:r w:rsidRPr="00D0205F">
        <w:rPr>
          <w:rFonts w:eastAsia="Gentium Basic"/>
          <w:i/>
        </w:rPr>
        <w:t>Rāmāyaṇa</w:t>
      </w:r>
      <w:r w:rsidRPr="00D0205F">
        <w:rPr>
          <w:rFonts w:eastAsia="Gentium Basic"/>
        </w:rPr>
        <w:t xml:space="preserve"> de Vālmīki et </w:t>
      </w:r>
      <w:r w:rsidRPr="00D0205F">
        <w:rPr>
          <w:rFonts w:eastAsia="Gentium Basic"/>
          <w:i/>
        </w:rPr>
        <w:t>Rāmāyaṇa</w:t>
      </w:r>
      <w:r w:rsidRPr="00D0205F">
        <w:rPr>
          <w:rFonts w:eastAsia="Gentium Basic"/>
        </w:rPr>
        <w:t xml:space="preserve"> (bengali) de Kṛttivāsa: la description dans le Sundarakāṇḍa”, </w:t>
      </w:r>
      <w:r w:rsidRPr="00D0205F">
        <w:rPr>
          <w:rFonts w:eastAsia="Gentium Basic"/>
          <w:i/>
        </w:rPr>
        <w:t>BEI</w:t>
      </w:r>
      <w:r w:rsidRPr="00D0205F">
        <w:rPr>
          <w:rFonts w:eastAsia="Gentium Basic"/>
        </w:rPr>
        <w:t xml:space="preserve"> 6: 37-67.</w:t>
      </w:r>
      <w:r w:rsidRPr="00D0205F">
        <w:rPr>
          <w:rFonts w:eastAsia="Gentium Basic"/>
        </w:rPr>
        <w:tab/>
      </w:r>
      <w:r w:rsidR="00101B19">
        <w:rPr>
          <w:rFonts w:eastAsia="Gentium Basic"/>
          <w:b/>
        </w:rPr>
        <w:t>photocopy + scan</w:t>
      </w:r>
    </w:p>
    <w:p w:rsidR="001B7BB0" w:rsidRDefault="001B7BB0" w:rsidP="001B7BB0">
      <w:pPr>
        <w:rPr>
          <w:rFonts w:eastAsia="Gentium Basic"/>
          <w:b/>
        </w:rPr>
      </w:pPr>
      <w:r w:rsidRPr="00D0205F">
        <w:rPr>
          <w:rFonts w:eastAsia="Gentium Basic"/>
        </w:rPr>
        <w:t xml:space="preserve">Benoȋt, Philippe 1992:  “Quatre chansons de </w:t>
      </w:r>
      <w:r w:rsidRPr="00D0205F">
        <w:rPr>
          <w:rFonts w:eastAsia="Gentium Basic"/>
          <w:i/>
        </w:rPr>
        <w:t>paṭuyā</w:t>
      </w:r>
      <w:r w:rsidRPr="00D0205F">
        <w:rPr>
          <w:rFonts w:eastAsia="Gentium Basic"/>
        </w:rPr>
        <w:t xml:space="preserve"> du Bengale sur le </w:t>
      </w:r>
      <w:r w:rsidRPr="00D0205F">
        <w:rPr>
          <w:rFonts w:eastAsia="Gentium Basic"/>
          <w:i/>
        </w:rPr>
        <w:t>Rāmāyaṇa”, BEI</w:t>
      </w:r>
      <w:r w:rsidRPr="00D0205F">
        <w:rPr>
          <w:rFonts w:eastAsia="Gentium Basic"/>
        </w:rPr>
        <w:t xml:space="preserve"> 10: 53</w:t>
      </w:r>
      <w:r w:rsidRPr="00D0205F">
        <w:rPr>
          <w:rFonts w:eastAsia="Gentium Basic"/>
        </w:rPr>
        <w:noBreakHyphen/>
        <w:t>87.</w:t>
      </w:r>
      <w:r w:rsidRPr="00D0205F">
        <w:rPr>
          <w:rFonts w:eastAsia="Gentium Basic"/>
        </w:rPr>
        <w:tab/>
      </w:r>
      <w:r w:rsidRPr="00D0205F">
        <w:rPr>
          <w:rFonts w:eastAsia="Gentium Basic"/>
          <w:b/>
        </w:rPr>
        <w:t>English summary photocopied</w:t>
      </w:r>
    </w:p>
    <w:p w:rsidR="00FA404D" w:rsidRPr="00D0205F" w:rsidRDefault="00FA404D" w:rsidP="001B7BB0">
      <w:pPr>
        <w:rPr>
          <w:rFonts w:eastAsia="Gentium Basic"/>
        </w:rPr>
      </w:pPr>
      <w:r>
        <w:t xml:space="preserve">Berg, Jessica 2022:  </w:t>
      </w:r>
      <w:r>
        <w:rPr>
          <w:i/>
        </w:rPr>
        <w:t>Rāmāyaṇa and Mahābhārata in stone: the narrative friezes of the Kṛṣṇa temple at Pāṭan, Nepal</w:t>
      </w:r>
      <w:r>
        <w:t xml:space="preserve"> (Baden-Baden: Ergon).</w:t>
      </w:r>
      <w:r>
        <w:tab/>
      </w:r>
      <w:r>
        <w:rPr>
          <w:b/>
        </w:rPr>
        <w:t>(IND); part scanned</w:t>
      </w:r>
    </w:p>
    <w:p w:rsidR="001B7BB0" w:rsidRPr="00D0205F" w:rsidRDefault="001B7BB0" w:rsidP="001B7BB0">
      <w:pPr>
        <w:rPr>
          <w:rFonts w:eastAsia="Gentium Basic"/>
        </w:rPr>
      </w:pPr>
      <w:r w:rsidRPr="00D0205F">
        <w:rPr>
          <w:rFonts w:eastAsia="Gentium Basic"/>
        </w:rPr>
        <w:t xml:space="preserve">Bernet Kempers, A.J. 1959:  </w:t>
      </w:r>
      <w:r w:rsidRPr="00D0205F">
        <w:rPr>
          <w:rFonts w:eastAsia="Gentium Basic"/>
          <w:i/>
        </w:rPr>
        <w:t>Ancient Indonesian art</w:t>
      </w:r>
      <w:r w:rsidRPr="00D0205F">
        <w:rPr>
          <w:rFonts w:eastAsia="Gentium Basic"/>
        </w:rPr>
        <w:t xml:space="preserve"> (Cambridge, Mass.: Harvard University Press).</w:t>
      </w:r>
      <w:r w:rsidRPr="00D0205F">
        <w:rPr>
          <w:rFonts w:eastAsia="Gentium Basic"/>
        </w:rPr>
        <w:tab/>
      </w:r>
      <w:r w:rsidRPr="00D0205F">
        <w:rPr>
          <w:rFonts w:eastAsia="Gentium Basic"/>
          <w:b/>
        </w:rPr>
        <w:t>S</w:t>
      </w:r>
      <w:r>
        <w:rPr>
          <w:rFonts w:eastAsia="Gentium Basic"/>
          <w:b/>
        </w:rPr>
        <w:t>ackler</w:t>
      </w:r>
      <w:r w:rsidRPr="00D0205F">
        <w:rPr>
          <w:rFonts w:eastAsia="Gentium Basic"/>
          <w:b/>
        </w:rPr>
        <w:t xml:space="preserve"> XW Ber</w:t>
      </w:r>
    </w:p>
    <w:p w:rsidR="001B7BB0" w:rsidRPr="00D0205F" w:rsidRDefault="001B7BB0" w:rsidP="001B7BB0">
      <w:pPr>
        <w:rPr>
          <w:rFonts w:eastAsia="Gentium Basic"/>
        </w:rPr>
      </w:pPr>
      <w:r w:rsidRPr="00D0205F">
        <w:rPr>
          <w:rFonts w:eastAsia="Gentium Basic"/>
        </w:rPr>
        <w:t xml:space="preserve">Bernon, Olivier de 1994:  “Le Trai Bhet: une autre version de la légende de Rāma”, in </w:t>
      </w:r>
      <w:r w:rsidRPr="00D0205F">
        <w:rPr>
          <w:rFonts w:eastAsia="Gentium Basic"/>
          <w:i/>
        </w:rPr>
        <w:t xml:space="preserve">Recherches nouvelles sur le Cambodge, </w:t>
      </w:r>
      <w:r w:rsidRPr="00D0205F">
        <w:rPr>
          <w:rFonts w:eastAsia="Gentium Basic"/>
        </w:rPr>
        <w:t>ed. by F. Bizot, 79-95 (Paris: EFEO).</w:t>
      </w:r>
      <w:r w:rsidRPr="00D0205F">
        <w:rPr>
          <w:rFonts w:eastAsia="Gentium Basic"/>
          <w:b/>
        </w:rPr>
        <w:tab/>
      </w:r>
      <w:r w:rsidR="002A4CBE">
        <w:rPr>
          <w:rFonts w:eastAsia="Gentium Basic"/>
          <w:b/>
        </w:rPr>
        <w:t>scan</w:t>
      </w:r>
    </w:p>
    <w:p w:rsidR="001B7BB0" w:rsidRPr="00D0205F" w:rsidRDefault="001B7BB0" w:rsidP="001B7BB0">
      <w:pPr>
        <w:rPr>
          <w:rFonts w:eastAsia="Gentium Basic" w:cs="Gentium"/>
        </w:rPr>
      </w:pPr>
      <w:r w:rsidRPr="00D0205F">
        <w:rPr>
          <w:rFonts w:eastAsia="Gentium Basic"/>
        </w:rPr>
        <w:t xml:space="preserve">Bezbaruah. S. 1979-82:  “The role of Assamese Rāmāyaṇa in the propagation of Vaiṣṇava faith”, </w:t>
      </w:r>
      <w:r w:rsidRPr="00D0205F">
        <w:rPr>
          <w:rFonts w:eastAsia="Gentium Basic"/>
          <w:i/>
          <w:iCs/>
        </w:rPr>
        <w:t>Gauhati University Journal of Arts</w:t>
      </w:r>
      <w:r w:rsidRPr="00D0205F">
        <w:rPr>
          <w:rFonts w:eastAsia="Gentium Basic"/>
        </w:rPr>
        <w:t xml:space="preserve"> 30-33: 20-36.</w:t>
      </w:r>
      <w:r w:rsidRPr="00D0205F">
        <w:rPr>
          <w:rFonts w:eastAsia="Gentium Basic"/>
        </w:rPr>
        <w:tab/>
      </w:r>
      <w:r w:rsidRPr="00D0205F">
        <w:rPr>
          <w:rFonts w:eastAsia="Gentium Basic"/>
          <w:b/>
          <w:bCs/>
        </w:rPr>
        <w:t>photocopy</w:t>
      </w:r>
    </w:p>
    <w:p w:rsidR="001B7BB0" w:rsidRPr="00D0205F" w:rsidRDefault="001B7BB0" w:rsidP="001B7BB0">
      <w:pPr>
        <w:tabs>
          <w:tab w:val="left" w:pos="2161"/>
        </w:tabs>
        <w:rPr>
          <w:rStyle w:val="s1"/>
        </w:rPr>
      </w:pPr>
      <w:r w:rsidRPr="00D0205F">
        <w:t xml:space="preserve">Bhadreśvara 2012:  </w:t>
      </w:r>
      <w:r w:rsidRPr="00D0205F">
        <w:rPr>
          <w:i/>
        </w:rPr>
        <w:t>Kahāvalī,</w:t>
      </w:r>
      <w:r w:rsidRPr="00D0205F">
        <w:t xml:space="preserve"> ed. by Muni Kalyānakīrtivijaya (Ahmedabad: </w:t>
      </w:r>
      <w:r w:rsidRPr="00D0205F">
        <w:rPr>
          <w:rStyle w:val="s1"/>
        </w:rPr>
        <w:t>Kālikālasarvajnaśrīhemacandrācārya navamaśatābdīsmṛtisaṃskāraśikṣaṇanidhiḥ).</w:t>
      </w:r>
    </w:p>
    <w:p w:rsidR="001B7BB0" w:rsidRPr="00D0205F" w:rsidRDefault="001B7BB0" w:rsidP="001B7BB0">
      <w:pPr>
        <w:tabs>
          <w:tab w:val="left" w:pos="2161"/>
        </w:tabs>
        <w:rPr>
          <w:rStyle w:val="s1"/>
        </w:rPr>
      </w:pPr>
      <w:r w:rsidRPr="00D0205F">
        <w:lastRenderedPageBreak/>
        <w:t>Bhagavantarāyamakhin</w:t>
      </w:r>
      <w:r w:rsidRPr="00D0205F">
        <w:rPr>
          <w:b/>
        </w:rPr>
        <w:t xml:space="preserve"> </w:t>
      </w:r>
      <w:r w:rsidRPr="00D0205F">
        <w:t xml:space="preserve">1985: </w:t>
      </w:r>
      <w:r w:rsidRPr="00D0205F">
        <w:rPr>
          <w:i/>
        </w:rPr>
        <w:t>Śrīrāghavābhyudaya of  Bhagavanta Rāya Makhī,</w:t>
      </w:r>
      <w:r w:rsidRPr="00D0205F">
        <w:t xml:space="preserve"> ed. by P.M. Padmanabha Sarma, Tanjore Sarasvati Mahal Series 226 (Thanjavur: Tanjore Maharaja Serfoji’s Sarasvati Mahal Library).</w:t>
      </w:r>
      <w:r w:rsidRPr="00D0205F">
        <w:tab/>
      </w:r>
      <w:r w:rsidRPr="00661471">
        <w:rPr>
          <w:b/>
        </w:rPr>
        <w:t>scan (parts)</w:t>
      </w:r>
    </w:p>
    <w:p w:rsidR="001B7BB0" w:rsidRPr="00D0205F" w:rsidRDefault="001B7BB0" w:rsidP="001B7BB0">
      <w:pPr>
        <w:keepNext/>
        <w:tabs>
          <w:tab w:val="left" w:pos="2161"/>
        </w:tabs>
        <w:spacing w:before="240" w:after="40"/>
        <w:outlineLvl w:val="0"/>
        <w:rPr>
          <w:rFonts w:eastAsia="Gentium Basic"/>
          <w:i/>
        </w:rPr>
      </w:pPr>
      <w:r w:rsidRPr="00D0205F">
        <w:rPr>
          <w:rFonts w:eastAsia="Gentium Basic"/>
          <w:i/>
        </w:rPr>
        <w:t>Bhāgavata Purāṇa</w:t>
      </w:r>
    </w:p>
    <w:p w:rsidR="001B7BB0" w:rsidRPr="00D0205F" w:rsidRDefault="001B7BB0" w:rsidP="001B7BB0">
      <w:pPr>
        <w:tabs>
          <w:tab w:val="left" w:pos="2161"/>
        </w:tabs>
        <w:spacing w:after="40"/>
        <w:rPr>
          <w:rFonts w:eastAsia="Gentium Basic"/>
          <w:i/>
        </w:rPr>
      </w:pPr>
      <w:r w:rsidRPr="00D0205F">
        <w:rPr>
          <w:rFonts w:eastAsia="Gentium Basic"/>
          <w:i/>
        </w:rPr>
        <w:t>Bhāgavata Purāṇa</w:t>
      </w:r>
      <w:r w:rsidRPr="00D0205F">
        <w:rPr>
          <w:rFonts w:eastAsia="Gentium Basic"/>
        </w:rPr>
        <w:t xml:space="preserve"> 1951:  </w:t>
      </w:r>
      <w:r w:rsidRPr="00D0205F">
        <w:rPr>
          <w:rFonts w:eastAsia="Gentium Basic"/>
          <w:i/>
        </w:rPr>
        <w:t>Maharṣivedavyāsapraṇītaṃ śrīmadbhāgavatamahāpurāṇam</w:t>
      </w:r>
      <w:r w:rsidRPr="00D0205F">
        <w:rPr>
          <w:rFonts w:eastAsia="Gentium Basic"/>
        </w:rPr>
        <w:t xml:space="preserve"> (Gorakhpur: Gītā Press, V.S. 2008).</w:t>
      </w:r>
    </w:p>
    <w:p w:rsidR="001B7BB0" w:rsidRPr="00D0205F" w:rsidRDefault="001B7BB0" w:rsidP="001B7BB0">
      <w:pPr>
        <w:spacing w:after="40"/>
        <w:rPr>
          <w:rFonts w:eastAsia="Gentium Basic"/>
          <w:i/>
        </w:rPr>
      </w:pPr>
      <w:r w:rsidRPr="00D0205F">
        <w:rPr>
          <w:rFonts w:eastAsia="Gentium Basic"/>
          <w:i/>
        </w:rPr>
        <w:t>Bhāgavata Purāṇa</w:t>
      </w:r>
      <w:r w:rsidRPr="00D0205F">
        <w:rPr>
          <w:rFonts w:eastAsia="Gentium Basic"/>
        </w:rPr>
        <w:t xml:space="preserve"> 1996-2002:  </w:t>
      </w:r>
      <w:r w:rsidRPr="00D0205F">
        <w:rPr>
          <w:rFonts w:eastAsia="Gentium Basic"/>
          <w:i/>
        </w:rPr>
        <w:t>The Bhāgavata: Śrīmad Bhāgavata Mahāpurāṇa,</w:t>
      </w:r>
      <w:r w:rsidRPr="00D0205F">
        <w:rPr>
          <w:rFonts w:eastAsia="Gentium Basic"/>
        </w:rPr>
        <w:t xml:space="preserve"> crit. ed. by H.G. Shastri and others (Ahmedabad : B.J. Institute of Learning and Research).</w:t>
      </w:r>
    </w:p>
    <w:p w:rsidR="001B7BB0" w:rsidRPr="00D0205F" w:rsidRDefault="001B7BB0" w:rsidP="001B7BB0">
      <w:r w:rsidRPr="00D0205F">
        <w:rPr>
          <w:rFonts w:eastAsia="Gentium Basic"/>
          <w:i/>
        </w:rPr>
        <w:t>Bhāgavata Purāṇa</w:t>
      </w:r>
      <w:r w:rsidRPr="00D0205F">
        <w:rPr>
          <w:rFonts w:eastAsia="Gentium Basic"/>
        </w:rPr>
        <w:t xml:space="preserve"> 1976-78:  </w:t>
      </w:r>
      <w:r w:rsidRPr="00D0205F">
        <w:rPr>
          <w:rFonts w:eastAsia="Gentium Basic"/>
          <w:i/>
        </w:rPr>
        <w:t>The Bhāgavata-Purāṇa,</w:t>
      </w:r>
      <w:r w:rsidRPr="00D0205F">
        <w:rPr>
          <w:rFonts w:eastAsia="Gentium Basic"/>
        </w:rPr>
        <w:t xml:space="preserve"> trans. by G.V. Tagare, AITM 7-11, 5 vols (Delhi: Motilal Banarsidass).</w:t>
      </w:r>
      <w:r w:rsidRPr="00D0205F">
        <w:rPr>
          <w:rFonts w:eastAsia="Gentium Basic"/>
          <w:b/>
        </w:rPr>
        <w:t xml:space="preserve"> </w:t>
      </w:r>
      <w:r w:rsidRPr="00D0205F">
        <w:rPr>
          <w:rFonts w:eastAsia="Gentium Basic"/>
          <w:b/>
        </w:rPr>
        <w:tab/>
        <w:t>(IND) 4.5.1. 1/7-10</w:t>
      </w:r>
    </w:p>
    <w:p w:rsidR="001B7BB0" w:rsidRPr="00D0205F" w:rsidRDefault="001B7BB0" w:rsidP="001B7BB0">
      <w:pPr>
        <w:rPr>
          <w:sz w:val="12"/>
          <w:szCs w:val="12"/>
        </w:rPr>
      </w:pPr>
    </w:p>
    <w:p w:rsidR="001B7BB0" w:rsidRPr="00D0205F" w:rsidRDefault="001B7BB0" w:rsidP="001B7BB0">
      <w:pPr>
        <w:rPr>
          <w:rFonts w:eastAsia="Gentium Basic"/>
          <w:b/>
        </w:rPr>
      </w:pPr>
      <w:r w:rsidRPr="00D0205F">
        <w:rPr>
          <w:rFonts w:eastAsia="Gentium Basic"/>
        </w:rPr>
        <w:t xml:space="preserve">Bhālaṇa 1991:  </w:t>
      </w:r>
      <w:r w:rsidRPr="00D0205F">
        <w:rPr>
          <w:rFonts w:eastAsia="Gentium Basic"/>
          <w:i/>
        </w:rPr>
        <w:t>Rāmavivāha ākhyāna,</w:t>
      </w:r>
      <w:r w:rsidRPr="00D0205F">
        <w:rPr>
          <w:rFonts w:eastAsia="Gentium Basic"/>
        </w:rPr>
        <w:t xml:space="preserve"> saṃśodhana saṃpādana Baḷavant Jānī (Rājakoṭa: Tirtha).   87 pp.</w:t>
      </w:r>
      <w:r w:rsidRPr="00D0205F">
        <w:rPr>
          <w:rFonts w:eastAsia="Gentium Basic"/>
        </w:rPr>
        <w:tab/>
      </w:r>
      <w:r w:rsidRPr="00D0205F">
        <w:rPr>
          <w:rFonts w:eastAsia="Gentium Basic"/>
          <w:b/>
        </w:rPr>
        <w:t>BL / SOAS</w:t>
      </w:r>
    </w:p>
    <w:p w:rsidR="001B7BB0" w:rsidRPr="00376196" w:rsidRDefault="001B7BB0" w:rsidP="001B7BB0">
      <w:pPr>
        <w:tabs>
          <w:tab w:val="left" w:pos="2160"/>
        </w:tabs>
        <w:rPr>
          <w:rFonts w:eastAsia="Gentium Basic"/>
          <w:b/>
        </w:rPr>
      </w:pPr>
      <w:r w:rsidRPr="00D0205F">
        <w:rPr>
          <w:rFonts w:eastAsia="Arial Unicode MS" w:cs="Arial Unicode MS"/>
        </w:rPr>
        <w:t xml:space="preserve">Bhalla, Alok 2015:  </w:t>
      </w:r>
      <w:r w:rsidR="001E02DB">
        <w:rPr>
          <w:rFonts w:eastAsia="Arial Unicode MS" w:cs="Arial Unicode MS"/>
        </w:rPr>
        <w:t>“</w:t>
      </w:r>
      <w:r w:rsidRPr="00D0205F">
        <w:rPr>
          <w:rFonts w:eastAsia="Arial Unicode MS" w:cs="Arial Unicode MS"/>
        </w:rPr>
        <w:t>Crisis in Ayodhya: a reading of one miniature painting from the Chamba Ramayana folio</w:t>
      </w:r>
      <w:r w:rsidR="001E02DB">
        <w:rPr>
          <w:rFonts w:eastAsia="Arial Unicode MS" w:cs="Arial Unicode MS"/>
        </w:rPr>
        <w:t>”</w:t>
      </w:r>
      <w:r w:rsidRPr="00D0205F">
        <w:rPr>
          <w:rFonts w:eastAsia="Arial Unicode MS" w:cs="Arial Unicode MS"/>
        </w:rPr>
        <w:t>, in Kaushal and others 2015: 196-217.</w:t>
      </w:r>
      <w:r>
        <w:rPr>
          <w:rFonts w:eastAsia="Arial Unicode MS" w:cs="Arial Unicode MS"/>
        </w:rPr>
        <w:tab/>
      </w:r>
      <w:r>
        <w:rPr>
          <w:rFonts w:eastAsia="Arial Unicode MS" w:cs="Arial Unicode MS"/>
          <w:b/>
        </w:rPr>
        <w:t>scan</w:t>
      </w:r>
    </w:p>
    <w:p w:rsidR="001B7BB0" w:rsidRPr="00D0205F" w:rsidRDefault="001B7BB0" w:rsidP="001B7BB0">
      <w:pPr>
        <w:rPr>
          <w:rFonts w:eastAsia="Gentium Basic"/>
          <w:i/>
        </w:rPr>
      </w:pPr>
      <w:r w:rsidRPr="00D0205F">
        <w:rPr>
          <w:rFonts w:eastAsia="Gentium Basic"/>
        </w:rPr>
        <w:t xml:space="preserve">Bhandari, C.M. 1995:  </w:t>
      </w:r>
      <w:r w:rsidRPr="00D0205F">
        <w:rPr>
          <w:rFonts w:eastAsia="Gentium Basic"/>
          <w:i/>
        </w:rPr>
        <w:t>Saving Angkor</w:t>
      </w:r>
      <w:r w:rsidRPr="00D0205F">
        <w:rPr>
          <w:rFonts w:eastAsia="Gentium Basic"/>
        </w:rPr>
        <w:t xml:space="preserve"> (Bangkok: White Orchid Press).</w:t>
      </w:r>
      <w:r w:rsidRPr="00D0205F">
        <w:rPr>
          <w:rFonts w:eastAsia="Gentium Basic"/>
          <w:b/>
        </w:rPr>
        <w:tab/>
      </w:r>
      <w:r w:rsidRPr="00D0205F">
        <w:rPr>
          <w:b/>
        </w:rPr>
        <w:t xml:space="preserve">BL / SOAS; </w:t>
      </w:r>
      <w:r w:rsidRPr="00D0205F">
        <w:rPr>
          <w:rFonts w:eastAsia="Gentium Basic"/>
          <w:b/>
        </w:rPr>
        <w:t>notes</w:t>
      </w:r>
    </w:p>
    <w:p w:rsidR="001B7BB0" w:rsidRPr="00D0205F" w:rsidRDefault="001B7BB0" w:rsidP="001B7BB0">
      <w:pPr>
        <w:rPr>
          <w:rFonts w:eastAsia="Gentium Basic"/>
          <w:i/>
        </w:rPr>
      </w:pPr>
      <w:r w:rsidRPr="00D0205F">
        <w:rPr>
          <w:rFonts w:eastAsia="Gentium Basic"/>
          <w:i/>
        </w:rPr>
        <w:t>Bhānubhakta Rāmāyaṇa</w:t>
      </w:r>
      <w:r w:rsidRPr="00D0205F">
        <w:rPr>
          <w:rFonts w:eastAsia="Gentium Basic"/>
        </w:rPr>
        <w:t xml:space="preserve"> 2008:  </w:t>
      </w:r>
      <w:r w:rsidRPr="00D0205F">
        <w:rPr>
          <w:rFonts w:eastAsia="Gentium Basic"/>
          <w:i/>
        </w:rPr>
        <w:t>Bhānu Bhakta Rāmāyaṇa,</w:t>
      </w:r>
      <w:r w:rsidRPr="00D0205F">
        <w:rPr>
          <w:rFonts w:eastAsia="Gentium Basic"/>
        </w:rPr>
        <w:t xml:space="preserve"> trans. by Shantilal Nagar (Delhi: Eastern Book Linkers).   [Nepali; Bhānu Bhakta 1812-68]</w:t>
      </w:r>
      <w:r w:rsidRPr="00D0205F">
        <w:rPr>
          <w:rFonts w:eastAsia="Gentium Basic"/>
        </w:rPr>
        <w:tab/>
      </w:r>
      <w:r w:rsidRPr="00D0205F">
        <w:rPr>
          <w:rFonts w:eastAsia="Gentium Basic"/>
          <w:b/>
        </w:rPr>
        <w:t>checked; disregard</w:t>
      </w:r>
    </w:p>
    <w:p w:rsidR="001B7BB0" w:rsidRPr="00D0205F" w:rsidRDefault="001B7BB0" w:rsidP="001B7BB0">
      <w:pPr>
        <w:rPr>
          <w:rFonts w:eastAsia="Gentium Basic"/>
        </w:rPr>
      </w:pPr>
      <w:r w:rsidRPr="00D0205F">
        <w:rPr>
          <w:rFonts w:eastAsia="Gentium Basic"/>
          <w:i/>
        </w:rPr>
        <w:t>Bhārgava Purāṇa</w:t>
      </w:r>
      <w:r w:rsidRPr="00D0205F">
        <w:rPr>
          <w:rFonts w:eastAsia="Gentium Basic"/>
        </w:rPr>
        <w:t xml:space="preserve"> 1997:</w:t>
      </w:r>
      <w:r w:rsidRPr="00D0205F">
        <w:rPr>
          <w:rFonts w:eastAsia="Gentium Basic"/>
          <w:i/>
        </w:rPr>
        <w:t xml:space="preserve"> Śrīmadbhārgavopapurāṇam, adhyayanaṃ sampādanañ ca, </w:t>
      </w:r>
      <w:r w:rsidRPr="00D0205F">
        <w:rPr>
          <w:rFonts w:eastAsia="Gentium Basic"/>
        </w:rPr>
        <w:t>bṛjeśakumāraśukla pravaktā (Delhi: Nāga Prakāśaka).</w:t>
      </w:r>
      <w:r>
        <w:rPr>
          <w:rFonts w:eastAsia="Gentium Basic"/>
        </w:rPr>
        <w:tab/>
      </w:r>
      <w:r>
        <w:rPr>
          <w:b/>
        </w:rPr>
        <w:t xml:space="preserve">download </w:t>
      </w:r>
      <w:r>
        <w:t>[intro. missing]</w:t>
      </w:r>
    </w:p>
    <w:p w:rsidR="001B7BB0" w:rsidRPr="00D0205F" w:rsidRDefault="001B7BB0" w:rsidP="001B7BB0">
      <w:pPr>
        <w:rPr>
          <w:rFonts w:eastAsia="Gentium Basic"/>
        </w:rPr>
      </w:pPr>
      <w:r w:rsidRPr="00D0205F">
        <w:t xml:space="preserve">Bhargava, P.L. 1982:  “A fresh appraisal of the historicity of Indian epics”, </w:t>
      </w:r>
      <w:r w:rsidRPr="00D0205F">
        <w:rPr>
          <w:i/>
        </w:rPr>
        <w:t>ABORI</w:t>
      </w:r>
      <w:r w:rsidRPr="00D0205F">
        <w:t xml:space="preserve"> 63: 16-28.</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Bhargava, P.L. 1991-92:  “The Episode of Bālin in the </w:t>
      </w:r>
      <w:r w:rsidRPr="00D0205F">
        <w:rPr>
          <w:rFonts w:eastAsia="Gentium Basic"/>
          <w:i/>
        </w:rPr>
        <w:t>Rāmāyaṇa</w:t>
      </w:r>
      <w:r w:rsidRPr="00D0205F">
        <w:rPr>
          <w:rFonts w:eastAsia="Gentium Basic"/>
        </w:rPr>
        <w:t xml:space="preserve">”, </w:t>
      </w:r>
      <w:r w:rsidRPr="00D0205F">
        <w:rPr>
          <w:rFonts w:eastAsia="Gentium Basic"/>
          <w:i/>
        </w:rPr>
        <w:t>ABORI</w:t>
      </w:r>
      <w:r w:rsidRPr="00D0205F">
        <w:rPr>
          <w:rFonts w:eastAsia="Gentium Basic"/>
        </w:rPr>
        <w:t xml:space="preserve"> 72-73: 497-99.</w:t>
      </w:r>
      <w:r w:rsidRPr="00657622">
        <w:rPr>
          <w:rFonts w:eastAsia="Gentium Basic"/>
        </w:rPr>
        <w:t xml:space="preserve"> </w:t>
      </w:r>
      <w:r>
        <w:rPr>
          <w:rFonts w:eastAsia="Gentium Basic"/>
        </w:rPr>
        <w:br/>
        <w:t>[also in Koppedrayer (ed.) 1992: 141-2]</w:t>
      </w:r>
      <w:r w:rsidRPr="00D0205F">
        <w:rPr>
          <w:rFonts w:eastAsia="Gentium Basic"/>
        </w:rPr>
        <w:tab/>
      </w:r>
      <w:r>
        <w:rPr>
          <w:rFonts w:eastAsia="Gentium Basic"/>
          <w:b/>
        </w:rPr>
        <w:t>download</w:t>
      </w:r>
    </w:p>
    <w:p w:rsidR="001B7BB0" w:rsidRPr="00D0205F" w:rsidRDefault="001B7BB0" w:rsidP="001B7BB0">
      <w:pPr>
        <w:tabs>
          <w:tab w:val="left" w:pos="5040"/>
        </w:tabs>
        <w:rPr>
          <w:rFonts w:eastAsia="Gentium Basic"/>
          <w:b/>
        </w:rPr>
      </w:pPr>
      <w:r w:rsidRPr="00D0205F">
        <w:rPr>
          <w:rFonts w:eastAsia="Gentium Basic"/>
        </w:rPr>
        <w:t xml:space="preserve">Bhargava, P.L. 1998:  </w:t>
      </w:r>
      <w:r w:rsidRPr="00D0205F">
        <w:rPr>
          <w:rFonts w:eastAsia="Gentium Basic"/>
          <w:i/>
          <w:iCs/>
          <w:kern w:val="1"/>
        </w:rPr>
        <w:t>Retrieval of history from Pur</w:t>
      </w:r>
      <w:r w:rsidRPr="00D0205F">
        <w:rPr>
          <w:i/>
          <w:iCs/>
          <w:kern w:val="1"/>
        </w:rPr>
        <w:t>āṇic myths: exposure of late Purāṇic myths about some great characters of the earliest Indian history,</w:t>
      </w:r>
      <w:r w:rsidRPr="00D0205F">
        <w:rPr>
          <w:kern w:val="1"/>
        </w:rPr>
        <w:t xml:space="preserve"> rev. edn (New Delhi: D.K. Printworld).   </w:t>
      </w:r>
      <w:r w:rsidRPr="00D0205F">
        <w:rPr>
          <w:b/>
          <w:bCs/>
          <w:kern w:val="1"/>
        </w:rPr>
        <w:br/>
      </w:r>
      <w:r w:rsidRPr="00D0205F">
        <w:rPr>
          <w:kern w:val="1"/>
        </w:rPr>
        <w:t>[1.  The Purāṇas and the Rāmāyaṇa</w:t>
      </w:r>
      <w:r w:rsidRPr="00D0205F">
        <w:rPr>
          <w:kern w:val="1"/>
        </w:rPr>
        <w:tab/>
        <w:t>1-23</w:t>
      </w:r>
      <w:r w:rsidRPr="00D0205F">
        <w:rPr>
          <w:rFonts w:ascii="MingLiU" w:eastAsia="MingLiU" w:hAnsi="MingLiU" w:cs="MingLiU"/>
          <w:kern w:val="1"/>
        </w:rPr>
        <w:br/>
      </w:r>
      <w:r w:rsidRPr="00D0205F">
        <w:rPr>
          <w:kern w:val="1"/>
        </w:rPr>
        <w:t>2.  Did Rāma banish his wife Sītā?</w:t>
      </w:r>
      <w:r w:rsidRPr="00D0205F">
        <w:rPr>
          <w:kern w:val="1"/>
        </w:rPr>
        <w:tab/>
        <w:t>25-29</w:t>
      </w:r>
      <w:r w:rsidRPr="00D0205F">
        <w:rPr>
          <w:rFonts w:ascii="MingLiU" w:eastAsia="MingLiU" w:hAnsi="MingLiU" w:cs="MingLiU"/>
          <w:kern w:val="1"/>
        </w:rPr>
        <w:br/>
      </w:r>
      <w:r w:rsidRPr="00D0205F">
        <w:rPr>
          <w:kern w:val="1"/>
        </w:rPr>
        <w:t>3.  Did Rāma kill Bālin surreptitiously?</w:t>
      </w:r>
      <w:r w:rsidRPr="00D0205F">
        <w:rPr>
          <w:kern w:val="1"/>
        </w:rPr>
        <w:tab/>
        <w:t>31-34</w:t>
      </w:r>
      <w:r w:rsidRPr="00D0205F">
        <w:rPr>
          <w:kern w:val="1"/>
        </w:rPr>
        <w:br/>
        <w:t>10.  Was Vālmīki a Robber in his Youth?</w:t>
      </w:r>
      <w:r w:rsidRPr="00D0205F">
        <w:rPr>
          <w:kern w:val="1"/>
        </w:rPr>
        <w:tab/>
        <w:t>93-102]</w:t>
      </w:r>
      <w:r w:rsidRPr="00D0205F">
        <w:rPr>
          <w:kern w:val="1"/>
        </w:rPr>
        <w:tab/>
      </w:r>
      <w:r w:rsidRPr="00D0205F">
        <w:rPr>
          <w:b/>
          <w:bCs/>
          <w:kern w:val="1"/>
        </w:rPr>
        <w:t>(IND) 4.5. 26</w:t>
      </w:r>
    </w:p>
    <w:p w:rsidR="001B7BB0" w:rsidRPr="00C00607" w:rsidRDefault="001B7BB0" w:rsidP="001B7BB0">
      <w:pPr>
        <w:rPr>
          <w:rFonts w:eastAsia="Gentium Basic"/>
          <w:b/>
        </w:rPr>
      </w:pPr>
      <w:r w:rsidRPr="00D0205F">
        <w:rPr>
          <w:rFonts w:cs="Gentium"/>
        </w:rPr>
        <w:t xml:space="preserve">Bhargava, P.L. 2003:  “Some Problems of the Rāmāyaṇa”, in </w:t>
      </w:r>
      <w:r w:rsidRPr="00D0205F">
        <w:rPr>
          <w:i/>
        </w:rPr>
        <w:t>Sarūpa–Saurabham: Tributes to Indology, Prof. Lakshman Sarup Centenary Volume</w:t>
      </w:r>
      <w:r w:rsidRPr="00D0205F">
        <w:t xml:space="preserve"> (New Delhi: Harman)</w:t>
      </w:r>
      <w:r w:rsidRPr="00D0205F">
        <w:rPr>
          <w:rFonts w:cs="Gentium"/>
        </w:rPr>
        <w:t>: 57-62.</w:t>
      </w:r>
      <w:r>
        <w:rPr>
          <w:rFonts w:cs="Gentium"/>
        </w:rPr>
        <w:tab/>
      </w:r>
      <w:r>
        <w:rPr>
          <w:rFonts w:cs="Gentium"/>
          <w:b/>
        </w:rPr>
        <w:t>scan</w:t>
      </w:r>
    </w:p>
    <w:p w:rsidR="001B7BB0" w:rsidRPr="00D0205F" w:rsidRDefault="001B7BB0" w:rsidP="001B7BB0">
      <w:pPr>
        <w:keepNext/>
        <w:spacing w:before="240" w:after="40"/>
        <w:rPr>
          <w:rFonts w:eastAsia="Gentium Basic"/>
        </w:rPr>
      </w:pPr>
      <w:r w:rsidRPr="00D0205F">
        <w:rPr>
          <w:rFonts w:eastAsia="Gentium Basic"/>
        </w:rPr>
        <w:t>[Bhāsa]</w:t>
      </w:r>
    </w:p>
    <w:p w:rsidR="001B7BB0" w:rsidRPr="00D0205F" w:rsidRDefault="001B7BB0" w:rsidP="001B7BB0">
      <w:pPr>
        <w:rPr>
          <w:rFonts w:eastAsia="Gentium Basic" w:cs="Gentium"/>
        </w:rPr>
      </w:pPr>
      <w:r w:rsidRPr="00D0205F">
        <w:rPr>
          <w:rFonts w:eastAsia="Gentium Basic"/>
        </w:rPr>
        <w:t xml:space="preserve">Paranjape, Shivaram Mahadeo (ed. and trans.) 1927:  </w:t>
      </w:r>
      <w:r w:rsidRPr="00D0205F">
        <w:rPr>
          <w:rFonts w:eastAsia="Gentium Basic"/>
          <w:i/>
        </w:rPr>
        <w:t xml:space="preserve">Pratimānāṭaka </w:t>
      </w:r>
      <w:r w:rsidRPr="00D0205F">
        <w:rPr>
          <w:rFonts w:eastAsia="Gentium Basic"/>
        </w:rPr>
        <w:t>(Poona: Oriental Book Agency).</w:t>
      </w:r>
      <w:r w:rsidRPr="00D0205F">
        <w:rPr>
          <w:rFonts w:eastAsia="Gentium Basic"/>
        </w:rPr>
        <w:tab/>
      </w:r>
      <w:r w:rsidRPr="00D0205F">
        <w:rPr>
          <w:rFonts w:eastAsia="Gentium Basic"/>
          <w:b/>
        </w:rPr>
        <w:t>Ind. Inst. 5 Bhāsa Prat 1;</w:t>
      </w:r>
      <w:r w:rsidRPr="00D0205F">
        <w:rPr>
          <w:rFonts w:eastAsia="Gentium Basic"/>
        </w:rPr>
        <w:t xml:space="preserve">  </w:t>
      </w:r>
      <w:r w:rsidRPr="00D0205F">
        <w:rPr>
          <w:rFonts w:eastAsia="Gentium Basic"/>
          <w:b/>
        </w:rPr>
        <w:t>pp. 66-67 photocopied</w:t>
      </w:r>
    </w:p>
    <w:p w:rsidR="001B7BB0" w:rsidRPr="00D0205F" w:rsidRDefault="001B7BB0" w:rsidP="001B7BB0">
      <w:pPr>
        <w:tabs>
          <w:tab w:val="left" w:pos="720"/>
          <w:tab w:val="left" w:pos="1440"/>
        </w:tabs>
        <w:spacing w:after="60"/>
        <w:rPr>
          <w:rFonts w:eastAsia="Gentium Basic"/>
        </w:rPr>
      </w:pPr>
      <w:r w:rsidRPr="00D0205F">
        <w:rPr>
          <w:rFonts w:eastAsia="Gentium Basic" w:cs="Gentium"/>
        </w:rPr>
        <w:t xml:space="preserve">Shastri, V. Venkataram (ed., trans.) 1930:  </w:t>
      </w:r>
      <w:r w:rsidRPr="00D0205F">
        <w:rPr>
          <w:rFonts w:eastAsia="Gentium Basic" w:cs="Gentium"/>
          <w:i/>
        </w:rPr>
        <w:t>Abhiṣekanāṭaka</w:t>
      </w:r>
      <w:r w:rsidRPr="00D0205F">
        <w:rPr>
          <w:rFonts w:eastAsia="Gentium Basic" w:cs="Gentium"/>
        </w:rPr>
        <w:t xml:space="preserve"> (Lahore: Motilal Banarsi Dass).</w:t>
      </w:r>
    </w:p>
    <w:p w:rsidR="001B7BB0" w:rsidRPr="00D0205F" w:rsidRDefault="001B7BB0" w:rsidP="001B7BB0">
      <w:pPr>
        <w:rPr>
          <w:rFonts w:eastAsia="Gentium Basic"/>
        </w:rPr>
      </w:pPr>
      <w:r w:rsidRPr="00D0205F">
        <w:rPr>
          <w:rFonts w:eastAsia="Gentium Basic"/>
        </w:rPr>
        <w:t xml:space="preserve">Rao, Amiya, and B. G. Rao (trans.) 1971:  </w:t>
      </w:r>
      <w:r w:rsidRPr="00D0205F">
        <w:rPr>
          <w:rFonts w:eastAsia="Gentium Basic"/>
          <w:i/>
        </w:rPr>
        <w:t>Three plays of Bhasa</w:t>
      </w:r>
      <w:r w:rsidRPr="00D0205F">
        <w:rPr>
          <w:rFonts w:eastAsia="Gentium Basic"/>
        </w:rPr>
        <w:t xml:space="preserve"> (New Delhi: Orient Longman)</w:t>
      </w:r>
      <w:r w:rsidRPr="00D0205F">
        <w:rPr>
          <w:rFonts w:eastAsia="Gentium Basic"/>
        </w:rPr>
        <w:tab/>
      </w:r>
      <w:r w:rsidRPr="00D0205F">
        <w:rPr>
          <w:rFonts w:eastAsia="Gentium Basic"/>
          <w:b/>
        </w:rPr>
        <w:t xml:space="preserve">NLS </w:t>
      </w:r>
      <w:r w:rsidRPr="00D0205F">
        <w:rPr>
          <w:rFonts w:eastAsia="Gentium Basic"/>
        </w:rPr>
        <w:t xml:space="preserve"> </w:t>
      </w:r>
      <w:r w:rsidRPr="00D0205F">
        <w:rPr>
          <w:rFonts w:eastAsia="Gentium Basic"/>
          <w:b/>
        </w:rPr>
        <w:t>NE.834.d.8</w:t>
      </w:r>
    </w:p>
    <w:p w:rsidR="001B7BB0" w:rsidRPr="00D0205F" w:rsidRDefault="001B7BB0" w:rsidP="001B7BB0">
      <w:pPr>
        <w:rPr>
          <w:rFonts w:eastAsia="Gentium Basic"/>
          <w:lang w:bidi="x-none"/>
        </w:rPr>
      </w:pPr>
      <w:r w:rsidRPr="00D0205F">
        <w:rPr>
          <w:rFonts w:eastAsia="Gentium Basic"/>
        </w:rPr>
        <w:t>Kale, M.R.</w:t>
      </w:r>
      <w:r w:rsidRPr="00D0205F">
        <w:rPr>
          <w:rFonts w:eastAsia="Gentium Basic"/>
          <w:lang w:bidi="x-none"/>
        </w:rPr>
        <w:t xml:space="preserve"> (ed. and trans.) 1977: </w:t>
      </w:r>
      <w:r w:rsidRPr="00D0205F">
        <w:rPr>
          <w:rFonts w:eastAsia="Gentium Basic"/>
        </w:rPr>
        <w:t xml:space="preserve"> </w:t>
      </w:r>
      <w:r w:rsidRPr="00D0205F">
        <w:rPr>
          <w:rFonts w:eastAsia="Gentium Basic"/>
          <w:i/>
        </w:rPr>
        <w:t>Pratimānāṭakam mahākavibhāsapranītam = Pratimānāṭakam of Bhāsa</w:t>
      </w:r>
      <w:r w:rsidRPr="00D0205F">
        <w:rPr>
          <w:rFonts w:eastAsia="Gentium Basic"/>
        </w:rPr>
        <w:t xml:space="preserve"> (Delhi: Motilal Banarsidass)  [1st edn:  Bombay: Gopal Narayan, 1930]</w:t>
      </w:r>
      <w:r w:rsidRPr="00D0205F">
        <w:rPr>
          <w:rFonts w:eastAsia="Gentium Basic"/>
        </w:rPr>
        <w:br/>
      </w:r>
      <w:r w:rsidRPr="00D0205F">
        <w:rPr>
          <w:rFonts w:eastAsia="Gentium Basic"/>
        </w:rPr>
        <w:tab/>
      </w:r>
      <w:r w:rsidRPr="00D0205F">
        <w:rPr>
          <w:rFonts w:eastAsia="Gentium Basic"/>
          <w:b/>
          <w:lang w:bidi="x-none"/>
        </w:rPr>
        <w:t xml:space="preserve">Ind. Inst. </w:t>
      </w:r>
      <w:r w:rsidRPr="00D0205F">
        <w:rPr>
          <w:rFonts w:eastAsia="Gentium Basic"/>
        </w:rPr>
        <w:t xml:space="preserve"> </w:t>
      </w:r>
      <w:r w:rsidRPr="00D0205F">
        <w:rPr>
          <w:rFonts w:eastAsia="Gentium Basic"/>
          <w:b/>
        </w:rPr>
        <w:t>5 Bhasa.Prat. 6</w:t>
      </w:r>
    </w:p>
    <w:p w:rsidR="001B7BB0" w:rsidRPr="00D0205F" w:rsidRDefault="001B7BB0" w:rsidP="001B7BB0">
      <w:pPr>
        <w:rPr>
          <w:rFonts w:eastAsia="Gentium Basic"/>
          <w:b/>
        </w:rPr>
      </w:pPr>
      <w:r w:rsidRPr="00D0205F">
        <w:rPr>
          <w:rFonts w:eastAsia="Gentium Basic"/>
          <w:lang w:bidi="x-none"/>
        </w:rPr>
        <w:t xml:space="preserve">Janaki, S.S. (trans.) 1978:   </w:t>
      </w:r>
      <w:r w:rsidRPr="00D0205F">
        <w:rPr>
          <w:rFonts w:eastAsia="Gentium Basic"/>
          <w:i/>
          <w:lang w:bidi="x-none"/>
        </w:rPr>
        <w:t>The statue: Bhāsa's Pratimā in English translation</w:t>
      </w:r>
      <w:r w:rsidRPr="00D0205F">
        <w:rPr>
          <w:rFonts w:eastAsia="Gentium Basic"/>
          <w:lang w:bidi="x-none"/>
        </w:rPr>
        <w:t xml:space="preserve"> (Madras: Kuppuswami Sastri Research Institute)</w:t>
      </w:r>
      <w:r w:rsidRPr="00D0205F">
        <w:rPr>
          <w:rFonts w:eastAsia="Gentium Basic"/>
          <w:lang w:bidi="x-none"/>
        </w:rPr>
        <w:tab/>
      </w:r>
      <w:r w:rsidRPr="00D0205F">
        <w:rPr>
          <w:rFonts w:eastAsia="Gentium Basic"/>
          <w:b/>
          <w:lang w:bidi="x-none"/>
        </w:rPr>
        <w:t xml:space="preserve">Ind. Inst. </w:t>
      </w:r>
      <w:r w:rsidRPr="00D0205F">
        <w:rPr>
          <w:rFonts w:eastAsia="Gentium Basic"/>
        </w:rPr>
        <w:t xml:space="preserve"> </w:t>
      </w:r>
      <w:r w:rsidRPr="00D0205F">
        <w:rPr>
          <w:rFonts w:eastAsia="Gentium Basic"/>
          <w:b/>
        </w:rPr>
        <w:t>5 Bhasa.Prat. 5</w:t>
      </w:r>
      <w:r w:rsidRPr="00D0205F">
        <w:rPr>
          <w:rFonts w:eastAsia="Gentium Basic"/>
        </w:rPr>
        <w:t xml:space="preserve">;  </w:t>
      </w:r>
      <w:r w:rsidRPr="00D0205F">
        <w:rPr>
          <w:rFonts w:eastAsia="Gentium Basic"/>
          <w:b/>
        </w:rPr>
        <w:t>analysed</w:t>
      </w:r>
    </w:p>
    <w:p w:rsidR="001B7BB0" w:rsidRPr="00D0205F" w:rsidRDefault="001B7BB0" w:rsidP="001B7BB0">
      <w:r w:rsidRPr="00D0205F">
        <w:t xml:space="preserve">Venu, G. 1989:  </w:t>
      </w:r>
      <w:r w:rsidRPr="00D0205F">
        <w:rPr>
          <w:rFonts w:eastAsia="Arial Unicode MS" w:cs="Arial Unicode MS"/>
          <w:i/>
          <w:shd w:val="clear" w:color="auto" w:fill="FFFFFF"/>
        </w:rPr>
        <w:t xml:space="preserve">Production of a play in Kūṭiyāṭṭaṁ : text and translation of the first act of Abhiṣeka nāṭaka of Bhāsa, with the kramadīpika (production manual) and the āṭṭaprakāraṁ (acting </w:t>
      </w:r>
      <w:r w:rsidRPr="00D0205F">
        <w:rPr>
          <w:rFonts w:eastAsia="Arial Unicode MS" w:cs="Arial Unicode MS"/>
          <w:i/>
          <w:shd w:val="clear" w:color="auto" w:fill="FFFFFF"/>
        </w:rPr>
        <w:lastRenderedPageBreak/>
        <w:t>manual) from the Sanskrit drama tradition of Kerala,</w:t>
      </w:r>
      <w:r w:rsidRPr="00D0205F">
        <w:rPr>
          <w:rFonts w:eastAsia="Arial Unicode MS" w:cs="Arial Unicode MS"/>
          <w:shd w:val="clear" w:color="auto" w:fill="FFFFFF"/>
        </w:rPr>
        <w:t xml:space="preserve"> Documentation of Kūṭiyāṭṭaṁ series, no. 1 </w:t>
      </w:r>
      <w:r w:rsidRPr="00D0205F">
        <w:rPr>
          <w:rFonts w:eastAsia="Arial Unicode MS" w:cs="Arial Unicode MS"/>
          <w:bdr w:val="none" w:sz="0" w:space="0" w:color="auto" w:frame="1"/>
        </w:rPr>
        <w:t>(Irinjalakuda, Trichur District, Kerala: Natana Kairali</w:t>
      </w:r>
      <w:r w:rsidRPr="00D0205F">
        <w:rPr>
          <w:rFonts w:eastAsia="Arial Unicode MS" w:cs="Arial Unicode MS"/>
          <w:shd w:val="clear" w:color="auto" w:fill="FFFFFF"/>
        </w:rPr>
        <w:t>).</w:t>
      </w:r>
      <w:r w:rsidRPr="00D0205F">
        <w:rPr>
          <w:rFonts w:eastAsia="Arial Unicode MS" w:cs="Arial Unicode MS"/>
          <w:shd w:val="clear" w:color="auto" w:fill="FFFFFF"/>
        </w:rPr>
        <w:tab/>
      </w:r>
      <w:r w:rsidRPr="00D0205F">
        <w:rPr>
          <w:rFonts w:eastAsia="Arial Unicode MS" w:cs="Arial Unicode MS"/>
          <w:b/>
          <w:shd w:val="clear" w:color="auto" w:fill="FFFFFF"/>
        </w:rPr>
        <w:t>(IND) 5 Bhasa.Abh. 2</w:t>
      </w:r>
    </w:p>
    <w:p w:rsidR="001B7BB0" w:rsidRPr="00D0205F" w:rsidRDefault="001B7BB0" w:rsidP="001B7BB0">
      <w:pPr>
        <w:rPr>
          <w:rFonts w:eastAsia="Gentium Basic"/>
          <w:b/>
          <w:sz w:val="16"/>
          <w:szCs w:val="16"/>
        </w:rPr>
      </w:pPr>
    </w:p>
    <w:p w:rsidR="001B7BB0" w:rsidRPr="00D0205F" w:rsidRDefault="001B7BB0" w:rsidP="001B7BB0">
      <w:pPr>
        <w:keepNext/>
        <w:spacing w:after="40"/>
        <w:rPr>
          <w:i/>
        </w:rPr>
      </w:pPr>
      <w:r w:rsidRPr="00D0205F">
        <w:t xml:space="preserve">Bhāskarabhaṭṭa, </w:t>
      </w:r>
      <w:r w:rsidRPr="00D0205F">
        <w:rPr>
          <w:i/>
        </w:rPr>
        <w:t>Unmattarāghava</w:t>
      </w:r>
    </w:p>
    <w:p w:rsidR="001B7BB0" w:rsidRPr="00D0205F" w:rsidRDefault="001B7BB0" w:rsidP="001B7BB0">
      <w:pPr>
        <w:widowControl w:val="0"/>
        <w:tabs>
          <w:tab w:val="left" w:pos="1440"/>
        </w:tabs>
        <w:spacing w:after="40"/>
      </w:pPr>
      <w:r w:rsidRPr="00D0205F">
        <w:t xml:space="preserve">Bhāskarabhaṭṭa 1899: </w:t>
      </w:r>
      <w:r w:rsidRPr="00D0205F">
        <w:rPr>
          <w:i/>
        </w:rPr>
        <w:t xml:space="preserve">The Unmatta-Râghava of Bhâskara Bhatta, </w:t>
      </w:r>
      <w:r w:rsidRPr="00D0205F">
        <w:t>ed. by Durgaprasad and K. P. Parab (Bombay: Nirnaya Sagara Press).</w:t>
      </w:r>
      <w:r w:rsidRPr="00D0205F">
        <w:tab/>
      </w:r>
      <w:r w:rsidRPr="00D0205F">
        <w:rPr>
          <w:b/>
        </w:rPr>
        <w:t>download</w:t>
      </w:r>
    </w:p>
    <w:p w:rsidR="001B7BB0" w:rsidRPr="00D0205F" w:rsidRDefault="001B7BB0" w:rsidP="001B7BB0">
      <w:pPr>
        <w:spacing w:after="40"/>
        <w:rPr>
          <w:b/>
        </w:rPr>
      </w:pPr>
      <w:r w:rsidRPr="00D0205F">
        <w:t xml:space="preserve">Bhāskarabhaṭṭa 1973:  </w:t>
      </w:r>
      <w:r w:rsidRPr="00D0205F">
        <w:rPr>
          <w:i/>
        </w:rPr>
        <w:t xml:space="preserve">śrīmadbhāskarakaviviracitam unmattarāghavam ‘subodhinī’ hindīvyakhyopetam, </w:t>
      </w:r>
      <w:r w:rsidRPr="00D0205F">
        <w:t>vyākhyākāraḥ ācāryaḥ śrīramapālaśāstrī, haridāsa saṃskṛta granthamālā 296 (Vārāṇasī: Chaukhambhā Saṃskṛta sīrīj āphis).</w:t>
      </w:r>
      <w:r w:rsidRPr="00D0205F">
        <w:br/>
      </w:r>
      <w:r w:rsidRPr="00D0205F">
        <w:tab/>
      </w:r>
      <w:r w:rsidRPr="00D0205F">
        <w:rPr>
          <w:b/>
        </w:rPr>
        <w:t>own copy (in Eternal Rāma box file)</w:t>
      </w:r>
    </w:p>
    <w:p w:rsidR="001B7BB0" w:rsidRPr="00D0205F" w:rsidRDefault="001B7BB0" w:rsidP="001B7BB0">
      <w:pPr>
        <w:spacing w:after="40"/>
        <w:rPr>
          <w:rStyle w:val="exldetailsdisplayval"/>
          <w:rFonts w:eastAsia="Gentium Basic"/>
          <w:sz w:val="16"/>
          <w:szCs w:val="16"/>
        </w:rPr>
      </w:pPr>
    </w:p>
    <w:p w:rsidR="001B7BB0" w:rsidRPr="00D0205F" w:rsidRDefault="001B7BB0" w:rsidP="001B7BB0">
      <w:pPr>
        <w:spacing w:after="40"/>
        <w:rPr>
          <w:i/>
        </w:rPr>
      </w:pPr>
      <w:r w:rsidRPr="00D0205F">
        <w:rPr>
          <w:i/>
        </w:rPr>
        <w:t>Bhāskara Rāmāyaṇa</w:t>
      </w:r>
    </w:p>
    <w:p w:rsidR="001B7BB0" w:rsidRPr="00D0205F" w:rsidRDefault="001B7BB0" w:rsidP="001B7BB0">
      <w:pPr>
        <w:spacing w:after="40"/>
        <w:rPr>
          <w:rFonts w:eastAsia="Arial Unicode MS" w:cs="Arial Unicode MS"/>
          <w:b/>
          <w:shd w:val="clear" w:color="auto" w:fill="FFFFFF"/>
        </w:rPr>
      </w:pPr>
      <w:r w:rsidRPr="00D0205F">
        <w:rPr>
          <w:rFonts w:eastAsia="Arial Unicode MS" w:cs="Arial Unicode MS"/>
          <w:i/>
          <w:shd w:val="clear" w:color="auto" w:fill="FFFFFF"/>
        </w:rPr>
        <w:t>Bhāskararāmāyaṇamu: Āraṇyakāṇḍamu</w:t>
      </w:r>
      <w:r w:rsidRPr="00D0205F">
        <w:rPr>
          <w:rFonts w:eastAsia="Arial Unicode MS" w:cs="Arial Unicode MS"/>
          <w:shd w:val="clear" w:color="auto" w:fill="FFFFFF"/>
        </w:rPr>
        <w:t xml:space="preserve"> (Madras, 1867).</w:t>
      </w:r>
      <w:r w:rsidRPr="00D0205F">
        <w:rPr>
          <w:rFonts w:eastAsia="Arial Unicode MS" w:cs="Arial Unicode MS"/>
          <w:shd w:val="clear" w:color="auto" w:fill="FFFFFF"/>
        </w:rPr>
        <w:tab/>
      </w:r>
      <w:r w:rsidRPr="00D0205F">
        <w:rPr>
          <w:rFonts w:eastAsia="Arial Unicode MS" w:cs="Arial Unicode MS"/>
          <w:b/>
          <w:shd w:val="clear" w:color="auto" w:fill="FFFFFF"/>
        </w:rPr>
        <w:t>(IND) 19 B 109</w:t>
      </w:r>
    </w:p>
    <w:p w:rsidR="001B7BB0" w:rsidRPr="00D0205F" w:rsidRDefault="001B7BB0" w:rsidP="001B7BB0">
      <w:pPr>
        <w:spacing w:after="40"/>
        <w:rPr>
          <w:rFonts w:eastAsia="Arial Unicode MS" w:cs="Arial Unicode MS"/>
          <w:b/>
          <w:shd w:val="clear" w:color="auto" w:fill="FFFFFF"/>
        </w:rPr>
      </w:pPr>
      <w:r w:rsidRPr="00D0205F">
        <w:rPr>
          <w:rFonts w:eastAsia="Arial Unicode MS" w:cs="Arial Unicode MS"/>
          <w:i/>
          <w:shd w:val="clear" w:color="auto" w:fill="FFFFFF"/>
        </w:rPr>
        <w:t xml:space="preserve">Bhāskararāmāyaṇamu: Bālakāṇḍamu.tippaṇamu, </w:t>
      </w:r>
      <w:r w:rsidRPr="00D0205F">
        <w:rPr>
          <w:rFonts w:eastAsia="Arial Unicode MS" w:cs="Arial Unicode MS"/>
          <w:shd w:val="clear" w:color="auto" w:fill="FFFFFF"/>
        </w:rPr>
        <w:t>Rēkamu Rāmānujasūri (Madras, 1873)</w:t>
      </w:r>
      <w:r w:rsidRPr="00D0205F">
        <w:rPr>
          <w:rFonts w:eastAsia="Arial Unicode MS" w:cs="Arial Unicode MS"/>
          <w:shd w:val="clear" w:color="auto" w:fill="FFFFFF"/>
        </w:rPr>
        <w:br/>
      </w:r>
      <w:r w:rsidRPr="00D0205F">
        <w:rPr>
          <w:rFonts w:eastAsia="Arial Unicode MS" w:cs="Arial Unicode MS"/>
          <w:shd w:val="clear" w:color="auto" w:fill="FFFFFF"/>
        </w:rPr>
        <w:tab/>
      </w:r>
      <w:r w:rsidRPr="00D0205F">
        <w:rPr>
          <w:rFonts w:eastAsia="Arial Unicode MS" w:cs="Arial Unicode MS"/>
          <w:b/>
          <w:shd w:val="clear" w:color="auto" w:fill="FFFFFF"/>
        </w:rPr>
        <w:t>(IND) 19 B 111</w:t>
      </w:r>
    </w:p>
    <w:p w:rsidR="001B7BB0" w:rsidRPr="00D0205F" w:rsidRDefault="001B7BB0" w:rsidP="001B7BB0">
      <w:pPr>
        <w:rPr>
          <w:rStyle w:val="exldetailsdisplayval"/>
          <w:rFonts w:eastAsia="Gentium Basic"/>
          <w:sz w:val="12"/>
          <w:szCs w:val="12"/>
        </w:rPr>
      </w:pPr>
    </w:p>
    <w:p w:rsidR="001B7BB0" w:rsidRDefault="001B7BB0" w:rsidP="001B7BB0">
      <w:pPr>
        <w:rPr>
          <w:rFonts w:eastAsia="Gentium Basic"/>
          <w:b/>
        </w:rPr>
      </w:pPr>
      <w:r w:rsidRPr="00D0205F">
        <w:rPr>
          <w:rStyle w:val="exldetailsdisplayval"/>
          <w:rFonts w:eastAsia="Gentium Basic"/>
        </w:rPr>
        <w:t xml:space="preserve">Bhaskara Rao, D. 1996:  </w:t>
      </w:r>
      <w:r w:rsidRPr="00D0205F">
        <w:rPr>
          <w:rStyle w:val="searchword"/>
          <w:rFonts w:eastAsia="Gentium Basic"/>
          <w:i/>
        </w:rPr>
        <w:t>Pahari</w:t>
      </w:r>
      <w:r w:rsidRPr="00D0205F">
        <w:rPr>
          <w:rFonts w:eastAsia="Gentium Basic"/>
          <w:i/>
        </w:rPr>
        <w:t xml:space="preserve"> miniatures in the Salar Jung Museum</w:t>
      </w:r>
      <w:r w:rsidRPr="00D0205F">
        <w:rPr>
          <w:rFonts w:eastAsia="Gentium Basic"/>
        </w:rPr>
        <w:t xml:space="preserve"> (</w:t>
      </w:r>
      <w:r w:rsidRPr="00D0205F">
        <w:rPr>
          <w:rStyle w:val="exldetailsdisplayval"/>
          <w:rFonts w:eastAsia="Gentium Basic"/>
        </w:rPr>
        <w:t>Hyderabad: Salar Jung Museum).</w:t>
      </w:r>
      <w:r w:rsidRPr="00D0205F">
        <w:rPr>
          <w:rStyle w:val="exldetailsdisplayval"/>
          <w:rFonts w:eastAsia="Gentium Basic"/>
        </w:rPr>
        <w:tab/>
      </w:r>
      <w:r w:rsidRPr="00D0205F">
        <w:rPr>
          <w:rStyle w:val="exldetailsdisplayval"/>
          <w:rFonts w:eastAsia="Gentium Basic"/>
          <w:b/>
        </w:rPr>
        <w:t xml:space="preserve">Sackler </w:t>
      </w:r>
      <w:r w:rsidRPr="00D0205F">
        <w:rPr>
          <w:rFonts w:eastAsia="Gentium Basic"/>
          <w:b/>
        </w:rPr>
        <w:t>IWgc Hyd</w:t>
      </w:r>
      <w:r>
        <w:rPr>
          <w:rFonts w:eastAsia="Gentium Basic"/>
          <w:b/>
        </w:rPr>
        <w:t xml:space="preserve"> /download</w:t>
      </w:r>
      <w:r w:rsidR="00120198">
        <w:rPr>
          <w:rFonts w:eastAsia="Gentium Basic"/>
          <w:b/>
        </w:rPr>
        <w:t xml:space="preserve"> / scan (pp. 9 + 40; Ph. 1 + Ph. 31)</w:t>
      </w:r>
    </w:p>
    <w:p w:rsidR="001B7BB0" w:rsidRPr="00D0205F" w:rsidRDefault="001B7BB0" w:rsidP="001B7BB0">
      <w:pPr>
        <w:rPr>
          <w:rFonts w:eastAsia="Gentium Basic"/>
          <w:b/>
        </w:rPr>
      </w:pPr>
      <w:r w:rsidRPr="00E804FD">
        <w:t>Bhat, G.K. 1979</w:t>
      </w:r>
      <w:r>
        <w:t xml:space="preserve">:  “The detractors of Bhavabhūti”, </w:t>
      </w:r>
      <w:r>
        <w:rPr>
          <w:i/>
        </w:rPr>
        <w:t>ABORI</w:t>
      </w:r>
      <w:r>
        <w:t xml:space="preserve"> 60: 151-57.</w:t>
      </w:r>
      <w:r>
        <w:tab/>
      </w:r>
      <w:r>
        <w:rPr>
          <w:b/>
        </w:rPr>
        <w:t>download</w:t>
      </w:r>
    </w:p>
    <w:p w:rsidR="001B7BB0" w:rsidRPr="00D0205F" w:rsidRDefault="001B7BB0" w:rsidP="001B7BB0">
      <w:pPr>
        <w:rPr>
          <w:rFonts w:eastAsia="Gentium Basic"/>
        </w:rPr>
      </w:pPr>
      <w:r w:rsidRPr="00D0205F">
        <w:t xml:space="preserve">Bhat, G.K. 1986:  “The genius of VālmIki”, </w:t>
      </w:r>
      <w:r w:rsidRPr="00D0205F">
        <w:rPr>
          <w:i/>
        </w:rPr>
        <w:t>ABORI</w:t>
      </w:r>
      <w:r w:rsidRPr="00D0205F">
        <w:t xml:space="preserve"> 67: 219-31.</w:t>
      </w:r>
      <w:r w:rsidRPr="00D0205F">
        <w:rPr>
          <w:b/>
        </w:rPr>
        <w:tab/>
        <w:t>download</w:t>
      </w:r>
    </w:p>
    <w:p w:rsidR="001B7BB0" w:rsidRPr="00D0205F" w:rsidRDefault="001B7BB0" w:rsidP="001B7BB0">
      <w:r w:rsidRPr="00D0205F">
        <w:t>Bhatia, Usha 1998:  “Chaitu at Tehri Garhwal”, in Ohri and Craven 1998: 141-48.</w:t>
      </w:r>
    </w:p>
    <w:p w:rsidR="001B7BB0" w:rsidRDefault="001B7BB0" w:rsidP="001B7BB0">
      <w:r w:rsidRPr="00D0205F">
        <w:t xml:space="preserve">Bhatt, B.N. 1972-73:  </w:t>
      </w:r>
      <w:r>
        <w:t>“</w:t>
      </w:r>
      <w:r w:rsidRPr="00D0205F">
        <w:t xml:space="preserve">The sacerdotal influence and its importance in shaping the course of events in the Rāma saga”, </w:t>
      </w:r>
      <w:r w:rsidRPr="00D0205F">
        <w:rPr>
          <w:i/>
        </w:rPr>
        <w:t>JOIB</w:t>
      </w:r>
      <w:r w:rsidRPr="00D0205F">
        <w:t xml:space="preserve"> 22: 316-22.  [paraphrase of relevant passages]</w:t>
      </w:r>
    </w:p>
    <w:p w:rsidR="001B7BB0" w:rsidRPr="00D0205F" w:rsidRDefault="001B7BB0" w:rsidP="001B7BB0">
      <w:r w:rsidRPr="005760A5">
        <w:t>Bhatt, B. N.</w:t>
      </w:r>
      <w:r w:rsidRPr="00170C4D">
        <w:t xml:space="preserve"> </w:t>
      </w:r>
      <w:r w:rsidRPr="005760A5">
        <w:t>1981</w:t>
      </w:r>
      <w:r>
        <w:t>-</w:t>
      </w:r>
      <w:r w:rsidRPr="005760A5">
        <w:t xml:space="preserve">82: </w:t>
      </w:r>
      <w:r>
        <w:t xml:space="preserve"> “</w:t>
      </w:r>
      <w:r w:rsidRPr="005760A5">
        <w:t xml:space="preserve">Ṛṣyaśṛṅga </w:t>
      </w:r>
      <w:r>
        <w:t>e</w:t>
      </w:r>
      <w:r w:rsidRPr="005760A5">
        <w:t xml:space="preserve">pisode in the Epics and the </w:t>
      </w:r>
      <w:r>
        <w:t>l</w:t>
      </w:r>
      <w:r w:rsidRPr="005760A5">
        <w:t xml:space="preserve">ight it </w:t>
      </w:r>
      <w:r>
        <w:t>t</w:t>
      </w:r>
      <w:r w:rsidRPr="005760A5">
        <w:t xml:space="preserve">hrows on </w:t>
      </w:r>
      <w:r>
        <w:t>t</w:t>
      </w:r>
      <w:r w:rsidRPr="005760A5">
        <w:t xml:space="preserve">heir </w:t>
      </w:r>
      <w:r>
        <w:t>t</w:t>
      </w:r>
      <w:r w:rsidRPr="005760A5">
        <w:t xml:space="preserve">ext </w:t>
      </w:r>
      <w:r>
        <w:t>t</w:t>
      </w:r>
      <w:r w:rsidRPr="005760A5">
        <w:t>raditions</w:t>
      </w:r>
      <w:r>
        <w:t>”</w:t>
      </w:r>
      <w:r w:rsidRPr="005760A5">
        <w:t xml:space="preserve">, </w:t>
      </w:r>
      <w:r>
        <w:rPr>
          <w:i/>
        </w:rPr>
        <w:t>JOIB</w:t>
      </w:r>
      <w:r w:rsidRPr="005760A5">
        <w:t xml:space="preserve"> 31</w:t>
      </w:r>
      <w:r>
        <w:t>:</w:t>
      </w:r>
      <w:r w:rsidRPr="005760A5">
        <w:t xml:space="preserve"> 238-240.  </w:t>
      </w:r>
      <w:r>
        <w:tab/>
      </w:r>
      <w:r>
        <w:rPr>
          <w:b/>
        </w:rPr>
        <w:t>scan</w:t>
      </w:r>
    </w:p>
    <w:p w:rsidR="001B7BB0" w:rsidRPr="00D0205F" w:rsidRDefault="001B7BB0" w:rsidP="001B7BB0">
      <w:pPr>
        <w:rPr>
          <w:rFonts w:eastAsia="Gentium Basic"/>
        </w:rPr>
      </w:pPr>
      <w:r w:rsidRPr="00D0205F">
        <w:rPr>
          <w:rFonts w:eastAsia="Gentium Basic"/>
        </w:rPr>
        <w:t xml:space="preserve">Bhatt, B.N. 1982-83:  “An Analysis of the Rāmāyaṇasārasaṃgrahavivaraṇa of Appayya Dīkṣita”, </w:t>
      </w:r>
      <w:r w:rsidRPr="00D0205F">
        <w:rPr>
          <w:rFonts w:eastAsia="Gentium Basic"/>
          <w:i/>
        </w:rPr>
        <w:t>JOIB</w:t>
      </w:r>
      <w:r w:rsidRPr="00D0205F">
        <w:rPr>
          <w:rFonts w:eastAsia="Gentium Basic"/>
        </w:rPr>
        <w:t xml:space="preserve"> 32: 150-61.</w:t>
      </w:r>
      <w:r w:rsidRPr="00D0205F">
        <w:rPr>
          <w:rFonts w:eastAsia="Gentium Basic"/>
        </w:rPr>
        <w:tab/>
      </w:r>
    </w:p>
    <w:p w:rsidR="001B7BB0" w:rsidRDefault="001B7BB0" w:rsidP="001B7BB0">
      <w:r w:rsidRPr="00D0205F">
        <w:t xml:space="preserve">Bhat, B.N. 1986-87:  “Vālmīki’s skill in the delineation of sentiments”, </w:t>
      </w:r>
      <w:r w:rsidRPr="00D0205F">
        <w:rPr>
          <w:i/>
        </w:rPr>
        <w:t>JOIB</w:t>
      </w:r>
      <w:r w:rsidRPr="00D0205F">
        <w:t xml:space="preserve"> 36: 55-60.</w:t>
      </w:r>
    </w:p>
    <w:p w:rsidR="001B7BB0" w:rsidRPr="00D0205F" w:rsidRDefault="001B7BB0" w:rsidP="001B7BB0">
      <w:r w:rsidRPr="00E804FD">
        <w:t>Bhatt, G.H. 1955-56:  “The Fire-Ordeal of Sītā: an interpolation in the Vālmīki Rāmāyaṇa”,</w:t>
      </w:r>
      <w:r w:rsidRPr="00E804FD">
        <w:rPr>
          <w:i/>
        </w:rPr>
        <w:t xml:space="preserve"> JOIB</w:t>
      </w:r>
      <w:r w:rsidRPr="00E804FD">
        <w:t xml:space="preserve"> 5: 292.</w:t>
      </w:r>
      <w:r>
        <w:tab/>
      </w:r>
      <w:r>
        <w:rPr>
          <w:rFonts w:eastAsia="Gentium Basic"/>
          <w:b/>
        </w:rPr>
        <w:t>download (vol.)</w:t>
      </w:r>
    </w:p>
    <w:p w:rsidR="001B7BB0" w:rsidRPr="00D0205F" w:rsidRDefault="001B7BB0" w:rsidP="001B7BB0">
      <w:r w:rsidRPr="00D0205F">
        <w:t xml:space="preserve">Bhatt, G.H. </w:t>
      </w:r>
      <w:r>
        <w:t>(</w:t>
      </w:r>
      <w:r w:rsidRPr="00D0205F">
        <w:t>comp.</w:t>
      </w:r>
      <w:r>
        <w:t>)</w:t>
      </w:r>
      <w:r w:rsidRPr="00D0205F">
        <w:t xml:space="preserve"> 1961-66:  </w:t>
      </w:r>
      <w:r w:rsidRPr="00D0205F">
        <w:rPr>
          <w:i/>
        </w:rPr>
        <w:t>Pāda-Index of Vālmīki-Rāmāyaṇa,</w:t>
      </w:r>
      <w:r w:rsidRPr="00D0205F">
        <w:t xml:space="preserve"> 2 vols. (Baroda: Oriental Institute).</w:t>
      </w:r>
      <w:r>
        <w:tab/>
      </w:r>
      <w:r w:rsidRPr="00C66F14">
        <w:rPr>
          <w:b/>
        </w:rPr>
        <w:t>download of vol. 1</w:t>
      </w:r>
    </w:p>
    <w:p w:rsidR="001B7BB0" w:rsidRPr="00D0205F" w:rsidRDefault="001B7BB0" w:rsidP="001B7BB0">
      <w:pPr>
        <w:rPr>
          <w:rFonts w:eastAsia="Gentium Basic"/>
        </w:rPr>
      </w:pPr>
      <w:r w:rsidRPr="00D0205F">
        <w:rPr>
          <w:rFonts w:eastAsia="Gentium Basic"/>
        </w:rPr>
        <w:t xml:space="preserve">Bhatt, G.H. 1964-65:  “Rāmāyaṇa Commentaries”, </w:t>
      </w:r>
      <w:r w:rsidRPr="00D0205F">
        <w:rPr>
          <w:rFonts w:eastAsia="Gentium Basic"/>
          <w:i/>
        </w:rPr>
        <w:t>JOIB</w:t>
      </w:r>
      <w:r w:rsidRPr="00D0205F">
        <w:rPr>
          <w:rFonts w:eastAsia="Gentium Basic"/>
        </w:rPr>
        <w:t xml:space="preserve"> 14: 350-61.  [cf. CE Uttara App. III]</w:t>
      </w:r>
    </w:p>
    <w:p w:rsidR="001B7BB0" w:rsidRPr="00D0205F" w:rsidRDefault="001B7BB0" w:rsidP="001B7BB0">
      <w:pPr>
        <w:rPr>
          <w:rFonts w:eastAsia="Gentium Basic"/>
        </w:rPr>
      </w:pPr>
      <w:r w:rsidRPr="00D0205F">
        <w:rPr>
          <w:rFonts w:eastAsia="Gentium Basic"/>
        </w:rPr>
        <w:t xml:space="preserve">Bhatt, Hansa B. 2004: </w:t>
      </w:r>
      <w:r w:rsidRPr="00D0205F">
        <w:rPr>
          <w:rFonts w:eastAsia="Gentium Basic"/>
          <w:i/>
        </w:rPr>
        <w:t xml:space="preserve">A Critical Study of the Mahābhāgavatapurāṇam </w:t>
      </w:r>
      <w:r w:rsidRPr="00D0205F">
        <w:rPr>
          <w:rFonts w:eastAsia="Gentium Basic"/>
        </w:rPr>
        <w:t>(Delhi: Bharatiya Kala Prakashan).</w:t>
      </w:r>
      <w:r w:rsidRPr="00D0205F">
        <w:rPr>
          <w:rFonts w:eastAsia="Gentium Basic"/>
        </w:rPr>
        <w:tab/>
      </w:r>
      <w:r w:rsidRPr="00D0205F">
        <w:rPr>
          <w:rFonts w:eastAsia="Gentium Basic"/>
          <w:b/>
        </w:rPr>
        <w:t>Ind. Inst. 4.5.3 Mbhag.2</w:t>
      </w:r>
    </w:p>
    <w:p w:rsidR="001B7BB0" w:rsidRPr="00D0205F" w:rsidRDefault="001B7BB0" w:rsidP="001B7BB0">
      <w:pPr>
        <w:rPr>
          <w:rFonts w:eastAsia="Gentium Basic"/>
          <w:b/>
        </w:rPr>
      </w:pPr>
      <w:r w:rsidRPr="00D0205F">
        <w:rPr>
          <w:rFonts w:eastAsia="Gentium Basic"/>
        </w:rPr>
        <w:t xml:space="preserve">Bhatt, Niddodi Ramachandra 1993-94:  “Religion in </w:t>
      </w:r>
      <w:r w:rsidRPr="00D0205F">
        <w:rPr>
          <w:rFonts w:eastAsia="Gentium Basic"/>
          <w:i/>
        </w:rPr>
        <w:t xml:space="preserve">Vālmīkirāmāyaṇa”, IT </w:t>
      </w:r>
      <w:r w:rsidRPr="00D0205F">
        <w:rPr>
          <w:rFonts w:eastAsia="Gentium Basic"/>
        </w:rPr>
        <w:t>19-20: 35-44.</w:t>
      </w:r>
      <w:r w:rsidRPr="00D0205F">
        <w:rPr>
          <w:rFonts w:eastAsia="Gentium Basic"/>
        </w:rPr>
        <w:tab/>
      </w:r>
      <w:r w:rsidRPr="00D0205F">
        <w:rPr>
          <w:rFonts w:eastAsia="Gentium Basic"/>
        </w:rPr>
        <w:tab/>
      </w:r>
      <w:r w:rsidRPr="00D0205F">
        <w:rPr>
          <w:rFonts w:eastAsia="Gentium Basic"/>
          <w:b/>
        </w:rPr>
        <w:t>own copy</w:t>
      </w:r>
    </w:p>
    <w:p w:rsidR="001B7BB0" w:rsidRDefault="001B7BB0" w:rsidP="001B7BB0">
      <w:r w:rsidRPr="00D0205F">
        <w:t xml:space="preserve">Bhatta, Vibhuti Vikrama 1989:  </w:t>
      </w:r>
      <w:r w:rsidRPr="00D0205F">
        <w:rPr>
          <w:i/>
        </w:rPr>
        <w:t>someśvaradevaviracita</w:t>
      </w:r>
      <w:r w:rsidRPr="00D0205F">
        <w:t xml:space="preserve"> </w:t>
      </w:r>
      <w:r w:rsidRPr="00D0205F">
        <w:rPr>
          <w:i/>
        </w:rPr>
        <w:t xml:space="preserve">ullagharaghava: eka adhyayana </w:t>
      </w:r>
      <w:r w:rsidRPr="00D0205F">
        <w:t>(Ahmedabad: V.V. Bhatt).</w:t>
      </w:r>
    </w:p>
    <w:p w:rsidR="001B7BB0" w:rsidRPr="00564CCD" w:rsidRDefault="001B7BB0" w:rsidP="001B7BB0">
      <w:pPr>
        <w:rPr>
          <w:rFonts w:eastAsia="Gentium Basic"/>
          <w:b/>
        </w:rPr>
      </w:pPr>
      <w:r>
        <w:rPr>
          <w:rFonts w:eastAsia="Gentium Basic"/>
        </w:rPr>
        <w:t xml:space="preserve">Bhattac&lt;h&gt;arjee, Debajani 2006:  </w:t>
      </w:r>
      <w:r w:rsidRPr="007C7F46">
        <w:rPr>
          <w:rFonts w:eastAsia="Gentium Basic"/>
          <w:i/>
        </w:rPr>
        <w:t>A compar</w:t>
      </w:r>
      <w:r>
        <w:rPr>
          <w:rFonts w:eastAsia="Gentium Basic"/>
          <w:i/>
        </w:rPr>
        <w:t>ative study of Mādhava Kandali Rāmāyana and Kṛittivasa Rāmāyana</w:t>
      </w:r>
      <w:r>
        <w:rPr>
          <w:rFonts w:eastAsia="Gentium Basic"/>
        </w:rPr>
        <w:t xml:space="preserve"> (University of Gauhati PhD thesis).</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Bhattacharji, Sukumari 1980:  “Validity of the Rāmāyaṇa values”, in Raghavan 1980: 76-92.</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Bhattacharji, Sukumari 1990:  “Sita in the TV Uttararamayana”, </w:t>
      </w:r>
      <w:r w:rsidRPr="00D0205F">
        <w:rPr>
          <w:rFonts w:eastAsia="Gentium Basic"/>
          <w:i/>
        </w:rPr>
        <w:t>Social Scientist</w:t>
      </w:r>
      <w:r w:rsidRPr="00D0205F">
        <w:rPr>
          <w:rFonts w:eastAsia="Gentium Basic"/>
        </w:rPr>
        <w:t xml:space="preserve"> 18.1-2: 66-71.</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lastRenderedPageBreak/>
        <w:t xml:space="preserve">Bhattacharji, Sukumari 2002:  “A revaluation of Valmiki’s Rama”, </w:t>
      </w:r>
      <w:r w:rsidRPr="00D0205F">
        <w:rPr>
          <w:i/>
        </w:rPr>
        <w:t>Social Scientist</w:t>
      </w:r>
      <w:r w:rsidRPr="00D0205F">
        <w:t xml:space="preserve"> 30.1-2: </w:t>
      </w:r>
      <w:r w:rsidRPr="00D0205F">
        <w:br/>
        <w:t>31-49.  [translated by Tanika Sarkar; no footnotes or bibliography]</w:t>
      </w:r>
      <w:r w:rsidRPr="00D0205F">
        <w:tab/>
      </w:r>
      <w:r w:rsidRPr="00D0205F">
        <w:rPr>
          <w:b/>
        </w:rPr>
        <w:t>download</w:t>
      </w:r>
    </w:p>
    <w:p w:rsidR="001B7BB0" w:rsidRPr="00D0205F" w:rsidRDefault="001B7BB0" w:rsidP="001B7BB0">
      <w:pPr>
        <w:rPr>
          <w:rFonts w:eastAsia="Gentium Basic"/>
        </w:rPr>
      </w:pPr>
      <w:r w:rsidRPr="00D0205F">
        <w:t xml:space="preserve">Bhattacharji, Sukumari 2008:  </w:t>
      </w:r>
      <w:r w:rsidRPr="00D0205F">
        <w:rPr>
          <w:i/>
        </w:rPr>
        <w:t>The Ramayana and the Mahabharata: comparative popularity,</w:t>
      </w:r>
      <w:r w:rsidRPr="00D0205F">
        <w:t xml:space="preserve"> trans. by Anirban Biswas (Kolkata: Camp).</w:t>
      </w:r>
    </w:p>
    <w:p w:rsidR="001B7BB0" w:rsidRPr="00D0205F" w:rsidRDefault="001B7BB0" w:rsidP="001B7BB0">
      <w:pPr>
        <w:rPr>
          <w:rFonts w:eastAsia="Gentium Basic"/>
        </w:rPr>
      </w:pPr>
      <w:r w:rsidRPr="00D0205F">
        <w:rPr>
          <w:rFonts w:eastAsia="Gentium Basic"/>
        </w:rPr>
        <w:t xml:space="preserve">Bhattacharya, Asutosh 1971:  </w:t>
      </w:r>
      <w:r w:rsidRPr="00D0205F">
        <w:rPr>
          <w:rFonts w:eastAsia="Gentium Basic"/>
          <w:i/>
        </w:rPr>
        <w:t>The Ramayana in Indian Chhau dance</w:t>
      </w:r>
      <w:r w:rsidRPr="00D0205F">
        <w:rPr>
          <w:rFonts w:eastAsia="Gentium Basic"/>
        </w:rPr>
        <w:t xml:space="preserve"> (Calcutta: Research Institute of Folk-Culture, West Bengal).     [28 pp.]         [</w:t>
      </w:r>
      <w:r w:rsidRPr="00D0205F">
        <w:rPr>
          <w:rFonts w:eastAsia="Gentium Basic"/>
          <w:i/>
        </w:rPr>
        <w:t xml:space="preserve">Published on the occasion of </w:t>
      </w:r>
      <w:r w:rsidRPr="00D0205F">
        <w:rPr>
          <w:rFonts w:eastAsia="Gentium Basic"/>
          <w:i/>
        </w:rPr>
        <w:br/>
        <w:t>the First International Ramayana Festival, Djakarta, Indonesia, 1971</w:t>
      </w:r>
      <w:r w:rsidRPr="00D0205F">
        <w:rPr>
          <w:rFonts w:eastAsia="Gentium Basic"/>
        </w:rPr>
        <w:t>]</w:t>
      </w:r>
    </w:p>
    <w:p w:rsidR="001B7BB0" w:rsidRPr="00D0205F" w:rsidRDefault="001B7BB0" w:rsidP="001B7BB0">
      <w:pPr>
        <w:rPr>
          <w:rFonts w:eastAsia="Gentium Basic"/>
        </w:rPr>
      </w:pPr>
      <w:r w:rsidRPr="00D0205F">
        <w:rPr>
          <w:rFonts w:eastAsia="Gentium Basic"/>
        </w:rPr>
        <w:t>Bhattacharya, Asutosh 1980:  “Oral Tradition of the Rāmāyaṇa in Bengal”, in Raghavan 1980: 593-616.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Bhattacharya, Bhabatosh 1952-53:  “The </w:t>
      </w:r>
      <w:r w:rsidRPr="00D0205F">
        <w:rPr>
          <w:rFonts w:eastAsia="Gentium Basic"/>
          <w:i/>
        </w:rPr>
        <w:t>Rāmāyaṇa</w:t>
      </w:r>
      <w:r w:rsidRPr="00D0205F">
        <w:rPr>
          <w:rFonts w:eastAsia="Gentium Basic"/>
        </w:rPr>
        <w:t xml:space="preserve"> and its influence upon Ballāla Sena and Raghunandana”, </w:t>
      </w:r>
      <w:r w:rsidRPr="00D0205F">
        <w:rPr>
          <w:rFonts w:eastAsia="Gentium Basic"/>
          <w:i/>
        </w:rPr>
        <w:t>JOIB</w:t>
      </w:r>
      <w:r w:rsidRPr="00D0205F">
        <w:rPr>
          <w:rFonts w:eastAsia="Gentium Basic"/>
        </w:rPr>
        <w:t xml:space="preserve"> 2: 18-22.</w:t>
      </w:r>
    </w:p>
    <w:p w:rsidR="001B7BB0" w:rsidRPr="007C468B" w:rsidRDefault="001B7BB0" w:rsidP="001B7BB0">
      <w:pPr>
        <w:rPr>
          <w:rFonts w:eastAsia="Gentium Basic"/>
          <w:b/>
        </w:rPr>
      </w:pPr>
      <w:r w:rsidRPr="00D0205F">
        <w:rPr>
          <w:rFonts w:eastAsia="Gentium Basic"/>
        </w:rPr>
        <w:t xml:space="preserve">Bhattacharyya, D.C. 1978:  “The Artist of the so-called ‘Ranjha Ramayana’ drawings”, </w:t>
      </w:r>
      <w:r w:rsidRPr="00D0205F">
        <w:rPr>
          <w:rFonts w:eastAsia="Gentium Basic"/>
          <w:i/>
        </w:rPr>
        <w:t xml:space="preserve">Monthly Bulletin of the Asiatic Society </w:t>
      </w:r>
      <w:r w:rsidRPr="00D0205F">
        <w:rPr>
          <w:rFonts w:eastAsia="Gentium Basic"/>
        </w:rPr>
        <w:t>8.3: 16-17.</w:t>
      </w:r>
      <w:r>
        <w:rPr>
          <w:rFonts w:eastAsia="Gentium Basic"/>
        </w:rPr>
        <w:tab/>
      </w:r>
      <w:r>
        <w:rPr>
          <w:rFonts w:eastAsia="Gentium Basic"/>
          <w:b/>
        </w:rPr>
        <w:t>download (vol.)</w:t>
      </w:r>
    </w:p>
    <w:p w:rsidR="001B7BB0" w:rsidRPr="00A076EF" w:rsidRDefault="001B7BB0" w:rsidP="001B7BB0">
      <w:pPr>
        <w:rPr>
          <w:rFonts w:eastAsia="Gentium Basic"/>
          <w:b/>
        </w:rPr>
      </w:pPr>
      <w:r w:rsidRPr="00D0205F">
        <w:rPr>
          <w:rFonts w:eastAsia="Gentium Basic"/>
        </w:rPr>
        <w:t xml:space="preserve">Bhattacharya, Gouriswar 1990:  “Early </w:t>
      </w:r>
      <w:r w:rsidRPr="00D0205F">
        <w:rPr>
          <w:rFonts w:eastAsia="Gentium Basic"/>
          <w:i/>
        </w:rPr>
        <w:t>Rāmāyaṇa</w:t>
      </w:r>
      <w:r w:rsidRPr="00D0205F">
        <w:rPr>
          <w:rFonts w:eastAsia="Gentium Basic"/>
        </w:rPr>
        <w:t xml:space="preserve"> illustration from Bangladesh”, </w:t>
      </w:r>
      <w:r w:rsidRPr="00D0205F">
        <w:rPr>
          <w:rFonts w:eastAsia="Gentium Basic"/>
          <w:i/>
        </w:rPr>
        <w:t>South Asian Archaeology 1987,</w:t>
      </w:r>
      <w:r w:rsidRPr="00D0205F">
        <w:rPr>
          <w:rFonts w:eastAsia="Gentium Basic"/>
        </w:rPr>
        <w:t xml:space="preserve"> ed. by Maurizio Taddei (Roma: Is.M.E.O.) II: 1043-66.</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Bhattacharya, Gouriswar and Pratapaditya Pal 1991:  “Early Ramayana reliefs from Bangladesh”, </w:t>
      </w:r>
      <w:r w:rsidRPr="00D0205F">
        <w:rPr>
          <w:rFonts w:eastAsia="Gentium Basic"/>
          <w:i/>
        </w:rPr>
        <w:t>Orientations</w:t>
      </w:r>
      <w:r w:rsidRPr="00D0205F">
        <w:rPr>
          <w:rFonts w:eastAsia="Gentium Basic"/>
        </w:rPr>
        <w:t xml:space="preserve"> 22.8: 57-62. </w:t>
      </w:r>
      <w:r w:rsidRPr="00D0205F">
        <w:rPr>
          <w:rFonts w:eastAsia="Gentium Basic"/>
        </w:rPr>
        <w:tab/>
      </w:r>
      <w:r w:rsidR="004113ED">
        <w:rPr>
          <w:rFonts w:eastAsia="Gentium Basic"/>
          <w:b/>
        </w:rPr>
        <w:t>scan</w:t>
      </w:r>
    </w:p>
    <w:p w:rsidR="001B7BB0" w:rsidRPr="00D0205F" w:rsidRDefault="001B7BB0" w:rsidP="001B7BB0">
      <w:pPr>
        <w:rPr>
          <w:rFonts w:eastAsia="Gentium Basic"/>
          <w:b/>
        </w:rPr>
      </w:pPr>
      <w:r w:rsidRPr="00D0205F">
        <w:rPr>
          <w:rFonts w:eastAsia="Gentium Basic"/>
        </w:rPr>
        <w:t>Bhattacharya, Kamaleswar 1955:  “Étude sur l’iconographie de Banteay Samrè”,</w:t>
      </w:r>
      <w:r w:rsidRPr="00D0205F">
        <w:rPr>
          <w:rFonts w:eastAsia="Gentium Basic"/>
          <w:i/>
        </w:rPr>
        <w:t xml:space="preserve"> Arts Asiatiques</w:t>
      </w:r>
      <w:r w:rsidRPr="00D0205F">
        <w:rPr>
          <w:rFonts w:eastAsia="Gentium Basic"/>
        </w:rPr>
        <w:t xml:space="preserve"> 2.4: 294-308.</w:t>
      </w:r>
      <w:r w:rsidRPr="00D0205F">
        <w:rPr>
          <w:rFonts w:eastAsia="Gentium Basic"/>
        </w:rPr>
        <w:tab/>
      </w:r>
      <w:r w:rsidRPr="00D0205F">
        <w:rPr>
          <w:rFonts w:eastAsia="Gentium Basic"/>
          <w:b/>
        </w:rPr>
        <w:t>download</w:t>
      </w:r>
    </w:p>
    <w:p w:rsidR="001B7BB0" w:rsidRDefault="001B7BB0" w:rsidP="001B7BB0">
      <w:pPr>
        <w:rPr>
          <w:rFonts w:eastAsia="Gentium Basic"/>
        </w:rPr>
      </w:pPr>
      <w:r w:rsidRPr="00D0205F">
        <w:rPr>
          <w:rFonts w:eastAsia="Gentium Basic"/>
        </w:rPr>
        <w:t xml:space="preserve">Bhattacharya, P.K 1974-75:  “Some Rama-tankas”, </w:t>
      </w:r>
      <w:r w:rsidRPr="00D0205F">
        <w:rPr>
          <w:rFonts w:eastAsia="Gentium Basic"/>
          <w:i/>
        </w:rPr>
        <w:t>JAIH</w:t>
      </w:r>
      <w:r w:rsidRPr="00D0205F">
        <w:rPr>
          <w:rFonts w:eastAsia="Gentium Basic"/>
        </w:rPr>
        <w:t xml:space="preserve"> 8.1-2: 326-28.</w:t>
      </w:r>
    </w:p>
    <w:p w:rsidR="001B7BB0" w:rsidRDefault="001B7BB0" w:rsidP="001B7BB0">
      <w:pPr>
        <w:rPr>
          <w:b/>
        </w:rPr>
      </w:pPr>
      <w:r>
        <w:t xml:space="preserve">Bhattacharya, Pradip 2000:  “Panchakanya: women of substance”, </w:t>
      </w:r>
      <w:r>
        <w:rPr>
          <w:i/>
        </w:rPr>
        <w:t>Journal of South Asian Literature</w:t>
      </w:r>
      <w:r>
        <w:t xml:space="preserve"> 35.1-2: 13-56.</w:t>
      </w:r>
      <w:r>
        <w:tab/>
      </w:r>
      <w:r>
        <w:rPr>
          <w:b/>
        </w:rPr>
        <w:t>download</w:t>
      </w:r>
    </w:p>
    <w:p w:rsidR="001B7BB0" w:rsidRDefault="001B7BB0" w:rsidP="001B7BB0">
      <w:pPr>
        <w:rPr>
          <w:b/>
        </w:rPr>
      </w:pPr>
      <w:r w:rsidRPr="00E804FD">
        <w:t xml:space="preserve">Bhattacharya, Pradip 2009:  “The Riddle of the </w:t>
      </w:r>
      <w:r w:rsidRPr="00E804FD">
        <w:rPr>
          <w:i/>
        </w:rPr>
        <w:t>‘Pancha Kanyā’</w:t>
      </w:r>
      <w:r w:rsidRPr="00E804FD">
        <w:t xml:space="preserve"> (Five Maidens), </w:t>
      </w:r>
      <w:r w:rsidRPr="00E804FD">
        <w:rPr>
          <w:i/>
        </w:rPr>
        <w:t>South Asia</w:t>
      </w:r>
      <w:r w:rsidRPr="00E804FD">
        <w:t xml:space="preserve"> 32: 3-45.</w:t>
      </w:r>
      <w:r w:rsidRPr="00E804FD">
        <w:tab/>
      </w:r>
      <w:r w:rsidRPr="00E804FD">
        <w:rPr>
          <w:b/>
        </w:rPr>
        <w:t>download</w:t>
      </w:r>
    </w:p>
    <w:p w:rsidR="001B7BB0" w:rsidRDefault="001B7BB0" w:rsidP="001B7BB0">
      <w:pPr>
        <w:rPr>
          <w:rFonts w:eastAsia="Gentium Basic"/>
        </w:rPr>
      </w:pPr>
      <w:r w:rsidRPr="00256BDC">
        <w:t>Bhattacharya, Pradip 2018</w:t>
      </w:r>
      <w:r>
        <w:t xml:space="preserve">b:  “The lost Mahabharata of Jaimini”, </w:t>
      </w:r>
      <w:r>
        <w:rPr>
          <w:i/>
        </w:rPr>
        <w:t>Indian Literature</w:t>
      </w:r>
      <w:r>
        <w:t xml:space="preserve"> 62.6: 146-57.</w:t>
      </w:r>
      <w:r>
        <w:tab/>
      </w:r>
      <w:r>
        <w:rPr>
          <w:b/>
        </w:rPr>
        <w:t>download</w:t>
      </w:r>
    </w:p>
    <w:p w:rsidR="001B7BB0" w:rsidRDefault="001B7BB0" w:rsidP="001B7BB0">
      <w:pPr>
        <w:rPr>
          <w:b/>
        </w:rPr>
      </w:pPr>
      <w:r w:rsidRPr="00E804FD">
        <w:t>Bhattacharya, Ramkrishna 20</w:t>
      </w:r>
      <w:r>
        <w:t xml:space="preserve">16:  “Reflections on the Jābāli episode in the Vālmīki Rāmāyaṇa (Ayodhyākāṇḍa)”, </w:t>
      </w:r>
      <w:r>
        <w:rPr>
          <w:i/>
        </w:rPr>
        <w:t>JIPh</w:t>
      </w:r>
      <w:r>
        <w:t xml:space="preserve"> 44: 597-618.</w:t>
      </w:r>
      <w:r>
        <w:tab/>
      </w:r>
      <w:r w:rsidRPr="009417AA">
        <w:rPr>
          <w:b/>
        </w:rPr>
        <w:t>download</w:t>
      </w:r>
    </w:p>
    <w:p w:rsidR="001B7BB0" w:rsidRPr="00D0205F" w:rsidRDefault="001B7BB0" w:rsidP="001B7BB0">
      <w:pPr>
        <w:rPr>
          <w:rFonts w:eastAsia="Gentium Basic"/>
        </w:rPr>
      </w:pPr>
      <w:r w:rsidRPr="00E804FD">
        <w:t>Bhattacharya, Ramkrishna 20</w:t>
      </w:r>
      <w:r>
        <w:t xml:space="preserve">17:  “Who are the </w:t>
      </w:r>
      <w:r>
        <w:rPr>
          <w:i/>
        </w:rPr>
        <w:t>lokāyatika brāhmaṇas</w:t>
      </w:r>
      <w:r>
        <w:t xml:space="preserve">?”, </w:t>
      </w:r>
      <w:r>
        <w:rPr>
          <w:i/>
        </w:rPr>
        <w:t>Annali di Ca-Foscari, serie orientale</w:t>
      </w:r>
      <w:r>
        <w:t xml:space="preserve"> 53: 185-204.</w:t>
      </w:r>
      <w:r>
        <w:tab/>
      </w:r>
      <w:r>
        <w:rPr>
          <w:b/>
        </w:rPr>
        <w:t>download</w:t>
      </w:r>
    </w:p>
    <w:p w:rsidR="001B7BB0" w:rsidRPr="00D0205F" w:rsidRDefault="001B7BB0" w:rsidP="001B7BB0">
      <w:pPr>
        <w:rPr>
          <w:rFonts w:eastAsia="Gentium Basic"/>
          <w:lang w:bidi="x-none"/>
        </w:rPr>
      </w:pPr>
      <w:r w:rsidRPr="00D0205F">
        <w:rPr>
          <w:rFonts w:eastAsia="Gentium Basic"/>
        </w:rPr>
        <w:t xml:space="preserve">Bhattacharya, Ram Shankar 1991:  “Ayodhyā, Sarayū and Kosala in the Purāṇas”, </w:t>
      </w:r>
      <w:r w:rsidRPr="00D0205F">
        <w:rPr>
          <w:rFonts w:eastAsia="Gentium Basic"/>
          <w:i/>
        </w:rPr>
        <w:t>Purāṇa</w:t>
      </w:r>
      <w:r w:rsidRPr="00D0205F">
        <w:rPr>
          <w:rFonts w:eastAsia="Gentium Basic"/>
        </w:rPr>
        <w:t xml:space="preserve"> 33.2: 23-54.</w:t>
      </w:r>
    </w:p>
    <w:p w:rsidR="001B7BB0" w:rsidRPr="00D0205F" w:rsidRDefault="001B7BB0" w:rsidP="001B7BB0">
      <w:pPr>
        <w:rPr>
          <w:rFonts w:eastAsia="Gentium Basic"/>
        </w:rPr>
      </w:pPr>
      <w:r w:rsidRPr="00D0205F">
        <w:rPr>
          <w:rFonts w:eastAsia="Gentium Basic"/>
          <w:lang w:bidi="x-none"/>
        </w:rPr>
        <w:t xml:space="preserve">Bhattacharyya, Sivaprasad 1925:  “The Yogavāsiṣṭha Rāmāyaṇa, its probable date and place of Inception”, in </w:t>
      </w:r>
      <w:r w:rsidRPr="00D0205F">
        <w:rPr>
          <w:rFonts w:eastAsia="Gentium Basic"/>
          <w:i/>
        </w:rPr>
        <w:t>Proceedings and Transactions of the Third Oriental Conference, Madras, December 1924</w:t>
      </w:r>
      <w:r w:rsidRPr="00D0205F">
        <w:rPr>
          <w:rFonts w:eastAsia="Gentium Basic"/>
        </w:rPr>
        <w:t>: 545-54 (Madras: Law Printing House).</w:t>
      </w:r>
      <w:r w:rsidRPr="00D0205F">
        <w:rPr>
          <w:rFonts w:eastAsia="Gentium Basic"/>
          <w:b/>
        </w:rPr>
        <w:tab/>
        <w:t>photocopy</w:t>
      </w:r>
    </w:p>
    <w:p w:rsidR="001B7BB0" w:rsidRPr="00D0205F" w:rsidRDefault="001B7BB0" w:rsidP="001B7BB0">
      <w:pPr>
        <w:rPr>
          <w:rFonts w:eastAsia="Gentium Basic"/>
        </w:rPr>
      </w:pPr>
      <w:r w:rsidRPr="00D0205F">
        <w:rPr>
          <w:rFonts w:eastAsia="Gentium Basic"/>
        </w:rPr>
        <w:t xml:space="preserve">Bhattacharya, Sivaprasad 1948:  “The emergence of an Ādhyātma-Śāstra or the Birth of the Yogavāśiṣṭha Rāmāyaṇa”, </w:t>
      </w:r>
      <w:r w:rsidRPr="00D0205F">
        <w:rPr>
          <w:rFonts w:eastAsia="Gentium Basic"/>
          <w:i/>
        </w:rPr>
        <w:t xml:space="preserve">IHQ </w:t>
      </w:r>
      <w:r w:rsidRPr="00D0205F">
        <w:rPr>
          <w:rFonts w:eastAsia="Gentium Basic"/>
        </w:rPr>
        <w:t>24: 201-12.</w:t>
      </w:r>
      <w:r w:rsidRPr="00D0205F">
        <w:rPr>
          <w:rFonts w:eastAsia="Gentium Basic"/>
        </w:rPr>
        <w:tab/>
      </w:r>
      <w:r w:rsidRPr="00D0205F">
        <w:rPr>
          <w:rFonts w:eastAsia="Gentium Basic"/>
          <w:b/>
        </w:rPr>
        <w:t>photocopy</w:t>
      </w:r>
    </w:p>
    <w:p w:rsidR="001B7BB0" w:rsidRPr="00123186" w:rsidRDefault="001B7BB0" w:rsidP="001B7BB0">
      <w:pPr>
        <w:rPr>
          <w:rFonts w:eastAsia="Gentium Basic"/>
          <w:b/>
        </w:rPr>
      </w:pPr>
      <w:r w:rsidRPr="00D0205F">
        <w:rPr>
          <w:rFonts w:eastAsia="Gentium Basic"/>
        </w:rPr>
        <w:t>Bhattachary</w:t>
      </w:r>
      <w:r>
        <w:rPr>
          <w:rFonts w:eastAsia="Gentium Basic"/>
        </w:rPr>
        <w:t>y</w:t>
      </w:r>
      <w:r w:rsidRPr="00D0205F">
        <w:rPr>
          <w:rFonts w:eastAsia="Gentium Basic"/>
        </w:rPr>
        <w:t xml:space="preserve">a, Sivaprasad 1951:  “The cardinal tenets of the Yoga-Vāsiṣṭha and their relation to the Trika system of Kāśmira”, </w:t>
      </w:r>
      <w:r w:rsidRPr="00D0205F">
        <w:rPr>
          <w:rFonts w:eastAsia="Gentium Basic"/>
          <w:i/>
        </w:rPr>
        <w:t>ABORI</w:t>
      </w:r>
      <w:r w:rsidRPr="00D0205F">
        <w:rPr>
          <w:rFonts w:eastAsia="Gentium Basic"/>
        </w:rPr>
        <w:t xml:space="preserve"> 32: 130-45.</w:t>
      </w:r>
      <w:r>
        <w:rPr>
          <w:rFonts w:eastAsia="Gentium Basic"/>
        </w:rPr>
        <w:tab/>
      </w:r>
      <w:r>
        <w:rPr>
          <w:rFonts w:eastAsia="Gentium Basic"/>
          <w:b/>
        </w:rPr>
        <w:t>download</w:t>
      </w:r>
    </w:p>
    <w:p w:rsidR="001B7BB0" w:rsidRPr="00D0205F" w:rsidRDefault="001B7BB0" w:rsidP="001B7BB0">
      <w:pPr>
        <w:keepNext/>
        <w:spacing w:before="240" w:after="40"/>
        <w:outlineLvl w:val="0"/>
        <w:rPr>
          <w:rFonts w:eastAsia="Gentium Basic"/>
        </w:rPr>
      </w:pPr>
      <w:r w:rsidRPr="00D0205F">
        <w:rPr>
          <w:rFonts w:eastAsia="Gentium Basic"/>
        </w:rPr>
        <w:t xml:space="preserve">Bhaṭṭi, </w:t>
      </w:r>
      <w:r w:rsidRPr="00D0205F">
        <w:rPr>
          <w:rFonts w:eastAsia="Gentium Basic"/>
          <w:i/>
        </w:rPr>
        <w:t>Rāvaṇavadha / Bhaṭṭikāvya</w:t>
      </w:r>
    </w:p>
    <w:p w:rsidR="001B7BB0" w:rsidRPr="00D0205F" w:rsidRDefault="001B7BB0" w:rsidP="001B7BB0">
      <w:pPr>
        <w:rPr>
          <w:rFonts w:eastAsia="Gentium Basic"/>
        </w:rPr>
      </w:pPr>
      <w:r w:rsidRPr="00D0205F">
        <w:rPr>
          <w:rFonts w:eastAsia="Gentium Basic"/>
        </w:rPr>
        <w:t xml:space="preserve">Giri, Kapildeva (ed.) 1989:  </w:t>
      </w:r>
      <w:r w:rsidRPr="00D0205F">
        <w:rPr>
          <w:rFonts w:eastAsia="Gentium Basic"/>
          <w:i/>
        </w:rPr>
        <w:t>bhaṭṭikāvyam bhaṭṭiviracitaṃ anvitārthaprakāśikābhidhayā ṭīkayā vibhūṣitam, vyākhyākāraḥ caṇḍīprasādācāryo dādhimathah, sampādakaḥ kapiladeva girih</w:t>
      </w:r>
      <w:r w:rsidRPr="00D0205F">
        <w:rPr>
          <w:rFonts w:eastAsia="Gentium Basic"/>
        </w:rPr>
        <w:t xml:space="preserve">̣ (Vārāṇasi:  Caukhambhā </w:t>
      </w:r>
      <w:r w:rsidRPr="00D0205F">
        <w:rPr>
          <w:rFonts w:eastAsia="Gentium Basic" w:cs="Gentium"/>
        </w:rPr>
        <w:t>Saṃskr̥ta Saṃsthāna</w:t>
      </w:r>
      <w:r w:rsidRPr="00D0205F">
        <w:rPr>
          <w:rFonts w:eastAsia="Gentium Basic"/>
        </w:rPr>
        <w:t>).</w:t>
      </w:r>
      <w:r w:rsidRPr="00D0205F">
        <w:rPr>
          <w:rFonts w:eastAsia="Gentium Basic"/>
        </w:rPr>
        <w:tab/>
      </w:r>
      <w:r w:rsidRPr="00D0205F">
        <w:rPr>
          <w:rFonts w:eastAsia="Gentium Basic"/>
          <w:b/>
        </w:rPr>
        <w:t>Ind. Inst. 5 Bhaṭṭi 12</w:t>
      </w:r>
    </w:p>
    <w:p w:rsidR="001B7BB0" w:rsidRPr="00D0205F" w:rsidRDefault="001B7BB0" w:rsidP="001B7BB0">
      <w:pPr>
        <w:rPr>
          <w:rFonts w:eastAsia="Gentium Basic"/>
        </w:rPr>
      </w:pPr>
      <w:r w:rsidRPr="00D0205F">
        <w:rPr>
          <w:rFonts w:eastAsia="Gentium Basic"/>
        </w:rPr>
        <w:t xml:space="preserve">Leonardi, G. G. (trans.) 1972:  </w:t>
      </w:r>
      <w:r w:rsidRPr="00D0205F">
        <w:rPr>
          <w:rFonts w:eastAsia="Gentium Basic"/>
          <w:i/>
        </w:rPr>
        <w:t>Bhaṭṭikāvyam,</w:t>
      </w:r>
      <w:r w:rsidRPr="00D0205F">
        <w:rPr>
          <w:rFonts w:eastAsia="Gentium Basic"/>
        </w:rPr>
        <w:t xml:space="preserve"> Orientalia Rheno-traiectina, 16 (Leiden: Brill).</w:t>
      </w:r>
    </w:p>
    <w:p w:rsidR="001B7BB0" w:rsidRPr="00D0205F" w:rsidRDefault="001B7BB0" w:rsidP="001B7BB0">
      <w:pPr>
        <w:rPr>
          <w:rFonts w:eastAsia="Gentium Basic"/>
          <w:b/>
        </w:rPr>
      </w:pPr>
      <w:r w:rsidRPr="00D0205F">
        <w:rPr>
          <w:rFonts w:eastAsia="Gentium Basic"/>
        </w:rPr>
        <w:lastRenderedPageBreak/>
        <w:t xml:space="preserve">Fallon, Oliver (trans.) 2009: </w:t>
      </w:r>
      <w:r w:rsidRPr="00D0205F">
        <w:rPr>
          <w:rFonts w:eastAsia="Gentium Basic"/>
          <w:i/>
        </w:rPr>
        <w:t xml:space="preserve"> Bhatti’s Poem: The Death of Rávana</w:t>
      </w:r>
      <w:r w:rsidRPr="00D0205F">
        <w:rPr>
          <w:rFonts w:eastAsia="Gentium Basic"/>
        </w:rPr>
        <w:t xml:space="preserve"> (New York: New York University Press and JJC Foundation).</w:t>
      </w:r>
      <w:r w:rsidRPr="00D0205F">
        <w:rPr>
          <w:rFonts w:eastAsia="Gentium Basic"/>
        </w:rPr>
        <w:tab/>
      </w:r>
      <w:r w:rsidRPr="00D0205F">
        <w:rPr>
          <w:rFonts w:eastAsia="Gentium Basic"/>
          <w:b/>
        </w:rPr>
        <w:t>own copy</w:t>
      </w:r>
    </w:p>
    <w:p w:rsidR="001B7BB0" w:rsidRPr="00D0205F" w:rsidRDefault="001B7BB0" w:rsidP="001B7BB0">
      <w:pPr>
        <w:keepNext/>
        <w:spacing w:before="240" w:after="40"/>
        <w:outlineLvl w:val="0"/>
        <w:rPr>
          <w:rFonts w:eastAsia="Gentium Basic"/>
        </w:rPr>
      </w:pPr>
      <w:r w:rsidRPr="00D0205F">
        <w:t xml:space="preserve">Bhaumaka 1900:  </w:t>
      </w:r>
      <w:r w:rsidRPr="00D0205F">
        <w:rPr>
          <w:i/>
        </w:rPr>
        <w:t>The Râvaṇârjunîya of Bhaṭṭa Bhîma,</w:t>
      </w:r>
      <w:r w:rsidRPr="00D0205F">
        <w:t xml:space="preserve"> Kāvyamālā 68, ed. by Śivadatta and K.P. Parab (Bombay: Tukârâm Jâvajî, Nirṇaya-sâgara Press).</w:t>
      </w:r>
      <w:r w:rsidRPr="00D0205F">
        <w:tab/>
      </w:r>
      <w:r w:rsidRPr="00D0205F">
        <w:rPr>
          <w:b/>
        </w:rPr>
        <w:t xml:space="preserve">OIL </w:t>
      </w:r>
      <w:r w:rsidRPr="00D0205F">
        <w:rPr>
          <w:rStyle w:val="HTMLCite"/>
          <w:b/>
          <w:i w:val="0"/>
        </w:rPr>
        <w:t>545.68 Bha + download</w:t>
      </w:r>
    </w:p>
    <w:p w:rsidR="001B7BB0" w:rsidRPr="00D0205F" w:rsidRDefault="001B7BB0" w:rsidP="001B7BB0">
      <w:pPr>
        <w:keepNext/>
        <w:spacing w:before="240" w:after="40"/>
        <w:outlineLvl w:val="0"/>
        <w:rPr>
          <w:rFonts w:eastAsia="Gentium Basic"/>
          <w:i/>
        </w:rPr>
      </w:pPr>
      <w:r w:rsidRPr="00D0205F">
        <w:rPr>
          <w:rFonts w:eastAsia="Gentium Basic"/>
        </w:rPr>
        <w:t xml:space="preserve">Bhavabhūti, </w:t>
      </w:r>
      <w:r w:rsidRPr="00D0205F">
        <w:rPr>
          <w:rFonts w:eastAsia="Gentium Basic"/>
          <w:i/>
        </w:rPr>
        <w:t xml:space="preserve">Mahāvīracarita </w:t>
      </w:r>
      <w:r w:rsidRPr="00D0205F">
        <w:rPr>
          <w:rFonts w:eastAsia="Gentium Basic"/>
        </w:rPr>
        <w:t>and</w:t>
      </w:r>
      <w:r w:rsidRPr="00D0205F">
        <w:rPr>
          <w:rFonts w:eastAsia="Gentium Basic"/>
          <w:i/>
        </w:rPr>
        <w:t xml:space="preserve"> Uttararāmacarita</w:t>
      </w:r>
    </w:p>
    <w:p w:rsidR="001B7BB0" w:rsidRPr="00D0205F" w:rsidRDefault="001B7BB0" w:rsidP="001B7BB0">
      <w:pPr>
        <w:rPr>
          <w:rFonts w:eastAsia="Gentium Basic"/>
          <w:i/>
        </w:rPr>
      </w:pPr>
      <w:r w:rsidRPr="00306798">
        <w:rPr>
          <w:rFonts w:eastAsia="Gentium Basic"/>
        </w:rPr>
        <w:t xml:space="preserve">Bhavabhūti 1871: </w:t>
      </w:r>
      <w:r w:rsidRPr="00306798">
        <w:rPr>
          <w:rFonts w:eastAsia="Gentium Basic"/>
          <w:i/>
        </w:rPr>
        <w:t xml:space="preserve"> Mahá-Víra-Charita, The adventures of the great hero Ráma, An Indian drama in seven acts</w:t>
      </w:r>
      <w:r w:rsidRPr="00306798">
        <w:rPr>
          <w:rFonts w:eastAsia="Gentium Basic"/>
        </w:rPr>
        <w:t>, trans. by John Pickford (London</w:t>
      </w:r>
      <w:r>
        <w:rPr>
          <w:rFonts w:eastAsia="Gentium Basic"/>
        </w:rPr>
        <w:t>: Trübner</w:t>
      </w:r>
      <w:r w:rsidRPr="00306798">
        <w:rPr>
          <w:rFonts w:eastAsia="Gentium Basic"/>
        </w:rPr>
        <w:t>).</w:t>
      </w:r>
      <w:r w:rsidRPr="00306798">
        <w:rPr>
          <w:rFonts w:eastAsia="Gentium Basic"/>
        </w:rPr>
        <w:tab/>
      </w:r>
      <w:r w:rsidRPr="00306798">
        <w:rPr>
          <w:rFonts w:eastAsia="Gentium Basic"/>
          <w:b/>
        </w:rPr>
        <w:t>Ind. Inst. Sansk. 5.67</w:t>
      </w:r>
      <w:r>
        <w:rPr>
          <w:rFonts w:eastAsia="Gentium Basic"/>
          <w:b/>
        </w:rPr>
        <w:t xml:space="preserve"> (download)</w:t>
      </w:r>
    </w:p>
    <w:p w:rsidR="001B7BB0" w:rsidRPr="00D0205F" w:rsidRDefault="001B7BB0" w:rsidP="001B7BB0">
      <w:pPr>
        <w:rPr>
          <w:rFonts w:eastAsia="Gentium Basic"/>
          <w:i/>
        </w:rPr>
      </w:pPr>
      <w:r w:rsidRPr="00D0205F">
        <w:rPr>
          <w:rFonts w:eastAsia="Gentium Basic"/>
        </w:rPr>
        <w:t xml:space="preserve">Bhavabhūti 1921:  </w:t>
      </w:r>
      <w:r w:rsidRPr="00D0205F">
        <w:rPr>
          <w:rFonts w:eastAsia="Gentium Basic"/>
          <w:i/>
        </w:rPr>
        <w:t>Bhavabhūti’s Uttara-rāma-charita,</w:t>
      </w:r>
      <w:r w:rsidRPr="00D0205F">
        <w:rPr>
          <w:rFonts w:eastAsia="Gentium Basic"/>
        </w:rPr>
        <w:t xml:space="preserve"> edited by S.K. Belvalkar (Poona: Oriental Book-Supplying Agency).</w:t>
      </w:r>
      <w:r w:rsidRPr="00D0205F">
        <w:rPr>
          <w:rFonts w:eastAsia="Gentium Basic"/>
        </w:rPr>
        <w:tab/>
      </w:r>
      <w:r w:rsidRPr="00D0205F">
        <w:rPr>
          <w:rFonts w:eastAsia="Gentium Basic"/>
          <w:b/>
        </w:rPr>
        <w:t>own copy</w:t>
      </w:r>
    </w:p>
    <w:p w:rsidR="001B7BB0" w:rsidRPr="00113724" w:rsidRDefault="001B7BB0" w:rsidP="001B7BB0">
      <w:pPr>
        <w:rPr>
          <w:rFonts w:eastAsia="Gentium Basic"/>
        </w:rPr>
      </w:pPr>
      <w:r w:rsidRPr="00D0205F">
        <w:rPr>
          <w:rFonts w:eastAsia="Gentium Basic"/>
        </w:rPr>
        <w:t xml:space="preserve">Bhavabhūti 1924:  </w:t>
      </w:r>
      <w:r w:rsidRPr="00D0205F">
        <w:rPr>
          <w:rFonts w:eastAsia="Gentium Basic"/>
          <w:i/>
        </w:rPr>
        <w:t>Bhavabhuti's Uttaracharitam, with Sanskrit commentary, English translation, critical and explanatory notes</w:t>
      </w:r>
      <w:r w:rsidRPr="00D0205F">
        <w:rPr>
          <w:rFonts w:eastAsia="Gentium Basic"/>
        </w:rPr>
        <w:t>, by Saradaranjan Ray (Calcutta:  Kohinur Print. Works).</w:t>
      </w:r>
      <w:r>
        <w:rPr>
          <w:rFonts w:eastAsia="Gentium Basic"/>
        </w:rPr>
        <w:br/>
      </w:r>
      <w:r w:rsidRPr="00D0205F">
        <w:rPr>
          <w:rFonts w:eastAsia="Gentium Basic"/>
        </w:rPr>
        <w:tab/>
      </w:r>
      <w:r w:rsidRPr="00D0205F">
        <w:rPr>
          <w:rFonts w:eastAsia="Gentium Basic"/>
          <w:b/>
        </w:rPr>
        <w:t>EUL  PK3791.B58 Bha</w:t>
      </w:r>
    </w:p>
    <w:p w:rsidR="001B7BB0" w:rsidRPr="00D0205F" w:rsidRDefault="001B7BB0" w:rsidP="001B7BB0">
      <w:pPr>
        <w:rPr>
          <w:rFonts w:eastAsia="Gentium Basic"/>
        </w:rPr>
      </w:pPr>
      <w:r w:rsidRPr="00D0205F">
        <w:t xml:space="preserve">Bhavabhūti 1928:  </w:t>
      </w:r>
      <w:r w:rsidRPr="00D0205F">
        <w:rPr>
          <w:i/>
        </w:rPr>
        <w:t>Mahāvīra-caritam: a drama by the Indian poet Bhavabhūti,</w:t>
      </w:r>
      <w:r w:rsidRPr="00D0205F">
        <w:t xml:space="preserve"> ed. with crit. app., intro. and notes by Todar Mall, rev. by A. A. Macdonell (London: Oxford University Press).</w:t>
      </w:r>
      <w:r w:rsidRPr="00D0205F">
        <w:tab/>
      </w:r>
      <w:r w:rsidRPr="00D0205F">
        <w:rPr>
          <w:b/>
        </w:rPr>
        <w:t>OIL 545.56 Mah.1 / Wolfson Lib.</w:t>
      </w:r>
      <w:r>
        <w:rPr>
          <w:b/>
        </w:rPr>
        <w:t xml:space="preserve"> / download</w:t>
      </w:r>
    </w:p>
    <w:p w:rsidR="001B7BB0" w:rsidRPr="00D0205F" w:rsidRDefault="001B7BB0" w:rsidP="001B7BB0">
      <w:pPr>
        <w:rPr>
          <w:rFonts w:eastAsia="Gentium Basic"/>
        </w:rPr>
      </w:pPr>
      <w:r w:rsidRPr="00D0205F">
        <w:rPr>
          <w:rFonts w:eastAsia="Gentium Basic"/>
        </w:rPr>
        <w:t xml:space="preserve">Bhavabhūti 1989:   </w:t>
      </w:r>
      <w:r w:rsidRPr="00D0205F">
        <w:rPr>
          <w:rFonts w:eastAsia="Gentium Basic"/>
          <w:i/>
        </w:rPr>
        <w:t>Mahākaviśrībhavabhūtipraṇītam mahāvīracaritaṃ vīrarāghavakr̥tayā bhāvapradyotinīvyākhyayā samalaṃkr̥tam = Le Mahāvīracarita de Bhavabhūti accompagné du commentaire de Vīrarāghava,</w:t>
      </w:r>
      <w:r w:rsidRPr="00D0205F">
        <w:rPr>
          <w:rFonts w:eastAsia="Gentium Basic"/>
        </w:rPr>
        <w:t xml:space="preserve"> éd. et trad. par François Grimal, Publications de l’Institut français d’indologie Pondichéry 74 (Pondichéry: Institut français).</w:t>
      </w:r>
      <w:r w:rsidRPr="00D0205F">
        <w:rPr>
          <w:rFonts w:eastAsia="Gentium Basic"/>
          <w:b/>
        </w:rPr>
        <w:tab/>
        <w:t>own copy; analysed</w:t>
      </w:r>
    </w:p>
    <w:p w:rsidR="001B7BB0" w:rsidRPr="00D0205F" w:rsidRDefault="001B7BB0" w:rsidP="001B7BB0">
      <w:pPr>
        <w:rPr>
          <w:rFonts w:eastAsia="Gentium Basic"/>
          <w:b/>
        </w:rPr>
      </w:pPr>
      <w:r w:rsidRPr="00D0205F">
        <w:rPr>
          <w:rFonts w:eastAsia="Gentium Basic"/>
        </w:rPr>
        <w:t xml:space="preserve">Bhavabhūti  2007:  </w:t>
      </w:r>
      <w:r w:rsidRPr="00D0205F">
        <w:rPr>
          <w:rFonts w:eastAsia="Gentium Basic"/>
          <w:i/>
        </w:rPr>
        <w:t>Rāma's last act, by Bhavabhūti</w:t>
      </w:r>
      <w:r w:rsidRPr="00D0205F">
        <w:rPr>
          <w:rFonts w:eastAsia="Gentium Basic"/>
        </w:rPr>
        <w:t>, trans, by Sheldon Pollock, Clay Sanskrit Library (New York:  New York University Press and JJC Foundation).</w:t>
      </w:r>
      <w:r w:rsidRPr="00D0205F">
        <w:rPr>
          <w:rFonts w:eastAsia="Gentium Basic"/>
          <w:b/>
        </w:rPr>
        <w:tab/>
        <w:t>own copy</w:t>
      </w:r>
    </w:p>
    <w:p w:rsidR="001B7BB0" w:rsidRPr="00D0205F" w:rsidRDefault="001B7BB0" w:rsidP="001B7BB0">
      <w:pPr>
        <w:keepNext/>
        <w:spacing w:before="240"/>
        <w:rPr>
          <w:rFonts w:eastAsia="Gentium Basic"/>
          <w:i/>
        </w:rPr>
      </w:pPr>
      <w:r w:rsidRPr="00D0205F">
        <w:rPr>
          <w:rFonts w:eastAsia="Gentium Basic"/>
          <w:i/>
        </w:rPr>
        <w:t>Bhaviṣya Purāṇa</w:t>
      </w:r>
    </w:p>
    <w:p w:rsidR="001B7BB0" w:rsidRPr="00D0205F" w:rsidRDefault="001B7BB0" w:rsidP="001B7BB0">
      <w:pPr>
        <w:spacing w:after="29"/>
        <w:rPr>
          <w:rFonts w:eastAsia="Gentium Basic"/>
          <w:i/>
        </w:rPr>
      </w:pPr>
      <w:r w:rsidRPr="00D0205F">
        <w:rPr>
          <w:rFonts w:eastAsia="Gentium Basic"/>
          <w:i/>
        </w:rPr>
        <w:t xml:space="preserve">Bhaviṣya Purāṇa </w:t>
      </w:r>
      <w:r w:rsidRPr="00D0205F">
        <w:rPr>
          <w:rFonts w:eastAsia="Gentium Basic"/>
        </w:rPr>
        <w:t xml:space="preserve">1967: </w:t>
      </w:r>
      <w:r w:rsidRPr="00D0205F">
        <w:rPr>
          <w:rFonts w:eastAsia="Gentium Basic"/>
          <w:i/>
        </w:rPr>
        <w:t xml:space="preserve"> Das Bhaviṣyapurāṇa, </w:t>
      </w:r>
      <w:r w:rsidRPr="00D0205F">
        <w:rPr>
          <w:rFonts w:eastAsia="Gentium Basic"/>
        </w:rPr>
        <w:t>hrsg. von A. Hohenberger, Münchener Indologische Studien 5 (Wiesbaden: Harrassowitz).</w:t>
      </w:r>
      <w:r w:rsidRPr="00D0205F">
        <w:rPr>
          <w:rFonts w:eastAsia="Gentium Basic"/>
        </w:rPr>
        <w:tab/>
      </w:r>
      <w:r w:rsidRPr="00D0205F">
        <w:rPr>
          <w:rFonts w:eastAsia="MingLiU" w:cs="MingLiU"/>
        </w:rPr>
        <w:br/>
      </w:r>
      <w:r w:rsidRPr="00D0205F">
        <w:rPr>
          <w:rFonts w:eastAsia="Gentium Basic"/>
        </w:rPr>
        <w:tab/>
      </w:r>
      <w:r w:rsidRPr="00D0205F">
        <w:rPr>
          <w:rFonts w:eastAsia="Gentium Basic"/>
          <w:b/>
          <w:bCs/>
          <w:kern w:val="1"/>
        </w:rPr>
        <w:t>(IND) 4.5.3. Bhav 3 / OIL 544.14 Bhav.H</w:t>
      </w:r>
    </w:p>
    <w:p w:rsidR="001B7BB0" w:rsidRPr="00D0205F" w:rsidRDefault="001B7BB0" w:rsidP="001B7BB0">
      <w:r w:rsidRPr="00D0205F">
        <w:rPr>
          <w:rFonts w:eastAsia="Gentium Basic"/>
          <w:i/>
        </w:rPr>
        <w:t>Bhaviṣya Purāṇa</w:t>
      </w:r>
      <w:r w:rsidRPr="00D0205F">
        <w:rPr>
          <w:rFonts w:eastAsia="Gentium Basic"/>
        </w:rPr>
        <w:t xml:space="preserve"> 1984-85:  </w:t>
      </w:r>
      <w:r w:rsidRPr="00D0205F">
        <w:rPr>
          <w:rFonts w:eastAsia="Gentium Basic"/>
          <w:i/>
        </w:rPr>
        <w:t>Śrībhaviṣyamahāpurāṇam</w:t>
      </w:r>
      <w:r w:rsidRPr="00D0205F">
        <w:rPr>
          <w:rFonts w:eastAsia="Gentium Basic"/>
        </w:rPr>
        <w:t>, rājendranāthaśarmaṇā bhūmikā pāṭhaśodhanābhyāṃ pariṣkṛtam, 3 vols (Delhi: Nag Publishers [repr. of Veṅkaṭeśvara Steam Press edn]).</w:t>
      </w:r>
      <w:r w:rsidRPr="00D0205F">
        <w:rPr>
          <w:rFonts w:eastAsia="Gentium Basic"/>
        </w:rPr>
        <w:tab/>
      </w:r>
      <w:r w:rsidRPr="00D0205F">
        <w:rPr>
          <w:rFonts w:eastAsia="Gentium Basic"/>
          <w:b/>
          <w:bCs/>
        </w:rPr>
        <w:t>3.4.5-46 + 3.4.22.57-23.1 photocopied</w:t>
      </w:r>
    </w:p>
    <w:p w:rsidR="001B7BB0" w:rsidRPr="00D0205F" w:rsidRDefault="001B7BB0" w:rsidP="001B7BB0">
      <w:pPr>
        <w:rPr>
          <w:sz w:val="12"/>
          <w:szCs w:val="12"/>
        </w:rPr>
      </w:pPr>
    </w:p>
    <w:p w:rsidR="001B7BB0" w:rsidRPr="00DB7EAC" w:rsidRDefault="001B7BB0" w:rsidP="001B7BB0">
      <w:pPr>
        <w:rPr>
          <w:rFonts w:eastAsia="Gentium Basic"/>
          <w:b/>
        </w:rPr>
      </w:pPr>
      <w:r w:rsidRPr="00D0205F">
        <w:rPr>
          <w:rFonts w:eastAsia="Gentium Basic"/>
        </w:rPr>
        <w:t xml:space="preserve">Bhayani, H.C. 1958:  “Caturmukha”, </w:t>
      </w:r>
      <w:r w:rsidRPr="00D0205F">
        <w:rPr>
          <w:rFonts w:eastAsia="Gentium Basic"/>
          <w:i/>
        </w:rPr>
        <w:t xml:space="preserve">JOIB </w:t>
      </w:r>
      <w:r w:rsidRPr="00D0205F">
        <w:rPr>
          <w:rFonts w:eastAsia="Gentium Basic"/>
        </w:rPr>
        <w:t>7: 214-24.</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Bhayani, H.C. 1965:  “The Narrative of Rāma in the Jain tradition”, </w:t>
      </w:r>
      <w:r w:rsidRPr="00D0205F">
        <w:rPr>
          <w:rFonts w:eastAsia="Gentium Basic"/>
          <w:i/>
        </w:rPr>
        <w:t>Bhāratīya Vidyā</w:t>
      </w:r>
      <w:r w:rsidRPr="00D0205F">
        <w:rPr>
          <w:rFonts w:eastAsia="Gentium Basic"/>
        </w:rPr>
        <w:t xml:space="preserve"> 25: 18-25.</w:t>
      </w:r>
      <w:r w:rsidRPr="00D0205F">
        <w:rPr>
          <w:rFonts w:eastAsia="Gentium Basic"/>
        </w:rPr>
        <w:tab/>
      </w:r>
      <w:r w:rsidRPr="00D0205F">
        <w:rPr>
          <w:rFonts w:eastAsia="Gentium Basic"/>
          <w:b/>
        </w:rPr>
        <w:t>Ind. Inst. Per 10 d 1 – not much detail</w:t>
      </w:r>
      <w:r>
        <w:rPr>
          <w:b/>
        </w:rPr>
        <w:t>; download (vol.)</w:t>
      </w:r>
    </w:p>
    <w:p w:rsidR="001B7BB0" w:rsidRPr="00D0205F" w:rsidRDefault="001B7BB0" w:rsidP="001B7BB0">
      <w:pPr>
        <w:rPr>
          <w:rFonts w:eastAsia="Gentium Basic"/>
        </w:rPr>
      </w:pPr>
      <w:r w:rsidRPr="00D0205F">
        <w:rPr>
          <w:rFonts w:eastAsia="Gentium Basic"/>
        </w:rPr>
        <w:t>Bhayani, H.C. 1983:  “The Prakrit and Apabhraṁśa Rāmāyaṇas”, in Srinivasa Iyengar (ed.) 1983: 77-82.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Bhayani, H.C. 1989:  </w:t>
      </w:r>
      <w:r w:rsidRPr="00D0205F">
        <w:rPr>
          <w:rFonts w:eastAsia="Gentium Basic"/>
          <w:i/>
        </w:rPr>
        <w:t>Apabhraṁśa language and literature: a short introduction</w:t>
      </w:r>
      <w:r w:rsidRPr="00D0205F">
        <w:rPr>
          <w:rFonts w:eastAsia="Gentium Basic"/>
        </w:rPr>
        <w:t xml:space="preserve"> (Delhi: B.L. Institute of Indology, 1989), 44 pp.</w:t>
      </w:r>
      <w:r w:rsidRPr="00D0205F">
        <w:rPr>
          <w:rFonts w:eastAsia="Gentium Basic"/>
        </w:rPr>
        <w:tab/>
      </w:r>
      <w:r w:rsidRPr="00D0205F">
        <w:rPr>
          <w:rFonts w:eastAsia="Gentium Basic"/>
          <w:b/>
        </w:rPr>
        <w:t>(IND) 12 C 126</w:t>
      </w:r>
    </w:p>
    <w:p w:rsidR="001B7BB0" w:rsidRPr="00D0205F" w:rsidRDefault="001B7BB0" w:rsidP="001B7BB0">
      <w:pPr>
        <w:rPr>
          <w:rFonts w:eastAsia="Gentium Basic"/>
        </w:rPr>
      </w:pPr>
      <w:r w:rsidRPr="00D0205F">
        <w:t xml:space="preserve">Bhide, S.R. 2008:  </w:t>
      </w:r>
      <w:r w:rsidRPr="00D0205F">
        <w:rPr>
          <w:i/>
        </w:rPr>
        <w:t xml:space="preserve">Curses and Boons in the Vālmīki Rāmāyaṇa, </w:t>
      </w:r>
      <w:r w:rsidRPr="00D0205F">
        <w:t xml:space="preserve">trans. by </w:t>
      </w:r>
      <w:hyperlink r:id="rId7" w:history="1">
        <w:r w:rsidRPr="00D0205F">
          <w:t>P.G. Lalye</w:t>
        </w:r>
      </w:hyperlink>
      <w:r w:rsidRPr="00D0205F">
        <w:t xml:space="preserve"> (Delhi: Bharatiya Kala Prakashan).</w:t>
      </w:r>
      <w:r>
        <w:t xml:space="preserve">  [trans. of </w:t>
      </w:r>
      <w:r>
        <w:rPr>
          <w:i/>
        </w:rPr>
        <w:t>Vālmīki Rāmāyaṇa: śāpā āṇi vara</w:t>
      </w:r>
      <w:r>
        <w:t>]</w:t>
      </w:r>
      <w:r w:rsidRPr="00D0205F">
        <w:tab/>
      </w:r>
      <w:r w:rsidR="00424AB4">
        <w:rPr>
          <w:b/>
        </w:rPr>
        <w:t>own copy</w:t>
      </w:r>
    </w:p>
    <w:p w:rsidR="001B7BB0" w:rsidRPr="00D0205F" w:rsidRDefault="001B7BB0" w:rsidP="001B7BB0">
      <w:pPr>
        <w:rPr>
          <w:rFonts w:eastAsia="Gentium Basic"/>
          <w:b/>
        </w:rPr>
      </w:pPr>
      <w:r w:rsidRPr="00D0205F">
        <w:rPr>
          <w:rFonts w:eastAsia="Gentium Basic"/>
        </w:rPr>
        <w:t>Bhise, Usha R. 1988:  “</w:t>
      </w:r>
      <w:r w:rsidRPr="00D0205F">
        <w:rPr>
          <w:rFonts w:eastAsia="Gentium Basic"/>
          <w:i/>
        </w:rPr>
        <w:t>Mahāvīracarita</w:t>
      </w:r>
      <w:r w:rsidRPr="00D0205F">
        <w:rPr>
          <w:rFonts w:eastAsia="Gentium Basic"/>
        </w:rPr>
        <w:t xml:space="preserve">: Design and Purpose”, </w:t>
      </w:r>
      <w:r w:rsidRPr="00D0205F">
        <w:rPr>
          <w:rFonts w:eastAsia="Gentium Basic"/>
          <w:i/>
        </w:rPr>
        <w:t>ABORI</w:t>
      </w:r>
      <w:r w:rsidRPr="00D0205F">
        <w:rPr>
          <w:rFonts w:eastAsia="Gentium Basic"/>
        </w:rPr>
        <w:t xml:space="preserve"> 69: 255-63.</w:t>
      </w:r>
      <w:r w:rsidRPr="00D0205F">
        <w:rPr>
          <w:rFonts w:eastAsia="Gentium Basic"/>
        </w:rPr>
        <w:tab/>
      </w:r>
      <w:r w:rsidRPr="00D0205F">
        <w:rPr>
          <w:rFonts w:eastAsia="Gentium Basic"/>
          <w:b/>
        </w:rPr>
        <w:t>download</w:t>
      </w:r>
    </w:p>
    <w:p w:rsidR="001B7BB0" w:rsidRPr="00D0205F" w:rsidRDefault="001B7BB0" w:rsidP="001B7BB0">
      <w:pPr>
        <w:keepNext/>
        <w:spacing w:before="240" w:after="40"/>
        <w:outlineLvl w:val="0"/>
        <w:rPr>
          <w:rFonts w:eastAsia="Gentium Basic"/>
        </w:rPr>
      </w:pPr>
      <w:r w:rsidRPr="00D0205F">
        <w:rPr>
          <w:rFonts w:eastAsia="Gentium Basic"/>
        </w:rPr>
        <w:t xml:space="preserve">Bhoja, </w:t>
      </w:r>
      <w:r w:rsidRPr="00D0205F">
        <w:rPr>
          <w:rFonts w:eastAsia="Gentium Basic"/>
          <w:i/>
        </w:rPr>
        <w:t>Campū Rāmāyaṇa</w:t>
      </w:r>
    </w:p>
    <w:p w:rsidR="001B7BB0" w:rsidRPr="00D0205F" w:rsidRDefault="001B7BB0" w:rsidP="001B7BB0">
      <w:pPr>
        <w:rPr>
          <w:rFonts w:eastAsia="Gentium Basic"/>
        </w:rPr>
      </w:pPr>
      <w:r w:rsidRPr="00D0205F">
        <w:rPr>
          <w:rFonts w:eastAsia="Gentium Basic"/>
        </w:rPr>
        <w:t xml:space="preserve">Bhattacaryya, Jīvanandavidyāsagara (ed.) 1878: </w:t>
      </w:r>
      <w:r w:rsidRPr="00D0205F">
        <w:rPr>
          <w:rFonts w:eastAsia="Gentium Basic"/>
          <w:i/>
        </w:rPr>
        <w:t>Campūrāmāyaṇam bhojanṛpatinā viracitam,</w:t>
      </w:r>
      <w:r w:rsidRPr="00D0205F">
        <w:rPr>
          <w:rFonts w:eastAsia="Gentium Basic"/>
        </w:rPr>
        <w:t xml:space="preserve"> jīvanandavidyāsagara bhaṭṭācāryyeṇa saṃskṛta prakāśitam (Kalikatā: Sarasvatī Yantre).</w:t>
      </w:r>
      <w:r w:rsidRPr="00D0205F">
        <w:rPr>
          <w:rFonts w:eastAsia="Gentium Basic"/>
          <w:b/>
        </w:rPr>
        <w:tab/>
      </w:r>
      <w:r w:rsidRPr="00960D53">
        <w:rPr>
          <w:b/>
        </w:rPr>
        <w:t>(IND) 5 Bhoja. Campu. 1</w:t>
      </w:r>
      <w:r>
        <w:rPr>
          <w:b/>
        </w:rPr>
        <w:t xml:space="preserve"> / download</w:t>
      </w:r>
    </w:p>
    <w:p w:rsidR="001B7BB0" w:rsidRPr="00D0205F" w:rsidRDefault="001B7BB0" w:rsidP="001B7BB0">
      <w:pPr>
        <w:spacing w:after="40"/>
        <w:rPr>
          <w:rFonts w:eastAsia="Gentium Basic"/>
        </w:rPr>
      </w:pPr>
      <w:r w:rsidRPr="00D0205F">
        <w:rPr>
          <w:rFonts w:eastAsia="Gentium Basic"/>
        </w:rPr>
        <w:lastRenderedPageBreak/>
        <w:t xml:space="preserve">Rangaśāyi, Allamarāju (trans.) 1921-[1928?]:  </w:t>
      </w:r>
      <w:r w:rsidRPr="00D0205F">
        <w:rPr>
          <w:rFonts w:eastAsia="Gentium Basic"/>
          <w:i/>
        </w:rPr>
        <w:t>Srimadāndhra campūrāmāyaṇamu,</w:t>
      </w:r>
      <w:r w:rsidRPr="00D0205F">
        <w:rPr>
          <w:rFonts w:eastAsia="Gentium Basic"/>
        </w:rPr>
        <w:t xml:space="preserve"> trans. into Telugu (Chitrada: )</w:t>
      </w:r>
      <w:r w:rsidRPr="00D0205F">
        <w:rPr>
          <w:rFonts w:eastAsia="Gentium Basic"/>
        </w:rPr>
        <w:tab/>
      </w:r>
      <w:r w:rsidRPr="00D0205F">
        <w:rPr>
          <w:rFonts w:eastAsia="Gentium Basic"/>
          <w:b/>
        </w:rPr>
        <w:t>[details from BL catalogue, incomplete]</w:t>
      </w:r>
      <w:r w:rsidRPr="00D0205F">
        <w:rPr>
          <w:rFonts w:eastAsia="Gentium Basic"/>
        </w:rPr>
        <w:br/>
      </w:r>
      <w:r w:rsidRPr="00D0205F">
        <w:rPr>
          <w:rFonts w:eastAsia="Gentium Basic"/>
        </w:rPr>
        <w:tab/>
        <w:t>[</w:t>
      </w:r>
      <w:r w:rsidRPr="00D0205F">
        <w:rPr>
          <w:rFonts w:eastAsia="Gentium Basic"/>
          <w:i/>
          <w:iCs/>
        </w:rPr>
        <w:t>v</w:t>
      </w:r>
      <w:r w:rsidRPr="00D0205F">
        <w:rPr>
          <w:rFonts w:eastAsia="Gentium Basic"/>
          <w:i/>
        </w:rPr>
        <w:t>ersion in mixed verse and prose ascribed to Bhoja; publ. in Andhra bhasa vilasini, vols 4-6</w:t>
      </w:r>
      <w:r w:rsidRPr="00D0205F">
        <w:rPr>
          <w:rFonts w:eastAsia="Gentium Basic"/>
        </w:rPr>
        <w:t>]</w:t>
      </w:r>
    </w:p>
    <w:p w:rsidR="001B7BB0" w:rsidRPr="00D0205F" w:rsidRDefault="001B7BB0" w:rsidP="001B7BB0">
      <w:pPr>
        <w:spacing w:after="40"/>
        <w:rPr>
          <w:rFonts w:eastAsia="Gentium Basic"/>
          <w:i/>
        </w:rPr>
      </w:pPr>
      <w:r w:rsidRPr="00D0205F">
        <w:t xml:space="preserve">Misra, Ramacandra (ed.) </w:t>
      </w:r>
      <w:r w:rsidRPr="00D0205F">
        <w:rPr>
          <w:rFonts w:eastAsia="Gentium Basic"/>
        </w:rPr>
        <w:t xml:space="preserve">1956: </w:t>
      </w:r>
      <w:r w:rsidRPr="00D0205F">
        <w:rPr>
          <w:rFonts w:eastAsia="Gentium Basic"/>
          <w:i/>
        </w:rPr>
        <w:t>Śrībhojarājasārvabhaumaviracitaṃ Campūrāmāyaṇam,</w:t>
      </w:r>
      <w:r w:rsidRPr="00D0205F">
        <w:rPr>
          <w:rFonts w:eastAsia="Gentium Basic"/>
        </w:rPr>
        <w:t xml:space="preserve"> ‘Prakāśa’ saṃskṛta-hindīṭīkopetam, ṭikākāraḥ Śrīrāmacandramiśraḥ, Vidyābhavana saṃskṛta granthamālā 26 (Vārāṇasī: Caukhambhā Vidyābhavan; 2nd edn 1971).</w:t>
      </w:r>
      <w:r w:rsidRPr="00D0205F">
        <w:rPr>
          <w:rFonts w:eastAsia="MingLiU" w:cs="MingLiU"/>
        </w:rPr>
        <w:br/>
      </w:r>
      <w:r w:rsidRPr="00D0205F">
        <w:rPr>
          <w:rFonts w:eastAsia="Gentium Basic"/>
        </w:rPr>
        <w:tab/>
      </w:r>
      <w:r w:rsidRPr="00D0205F">
        <w:rPr>
          <w:rFonts w:eastAsia="Gentium Basic"/>
          <w:b/>
        </w:rPr>
        <w:t>Or. Inst. 545.68 Bho.1</w:t>
      </w:r>
    </w:p>
    <w:p w:rsidR="001B7BB0" w:rsidRPr="00D0205F" w:rsidRDefault="001B7BB0" w:rsidP="001B7BB0">
      <w:pPr>
        <w:spacing w:after="40"/>
        <w:rPr>
          <w:rFonts w:eastAsia="Gentium Basic"/>
        </w:rPr>
      </w:pPr>
      <w:r w:rsidRPr="00D0205F">
        <w:rPr>
          <w:rFonts w:eastAsia="Gentium Basic"/>
          <w:i/>
        </w:rPr>
        <w:t>Śrībhojarājasārvabhaumaviracitaṃ Campūrāmāyaṇam,</w:t>
      </w:r>
      <w:r w:rsidRPr="00D0205F">
        <w:rPr>
          <w:rFonts w:eastAsia="Gentium Basic"/>
        </w:rPr>
        <w:t xml:space="preserve"> lakṣmaṇasūriviracitayuddhakāṇḍena, rāmacandrabuddhendraviracitayā vyākhyayā, pāṭhāntaraiśca sametam ; ... nārāyaṇa rāma ācārya "kav̄yatīrtha" ityetaiḥ pāṭhāntarādibhiḥ samalaṃkṛtya saṃśodhitam.  Mumbai: Nirṇayasāgara, 1956.</w:t>
      </w:r>
      <w:r w:rsidRPr="00D0205F">
        <w:rPr>
          <w:rFonts w:eastAsia="Gentium Basic"/>
        </w:rPr>
        <w:tab/>
      </w:r>
      <w:r w:rsidRPr="00D0205F">
        <w:rPr>
          <w:rStyle w:val="HTMLCite"/>
          <w:rFonts w:eastAsia="Gentium Basic"/>
          <w:b/>
          <w:i w:val="0"/>
        </w:rPr>
        <w:t>(IND) 5 Bhoja. Campu. 6 / OIL 545.68 Bho.2</w:t>
      </w:r>
    </w:p>
    <w:p w:rsidR="001B7BB0" w:rsidRPr="00D0205F" w:rsidRDefault="001B7BB0" w:rsidP="001B7BB0">
      <w:pPr>
        <w:spacing w:after="40"/>
        <w:rPr>
          <w:rFonts w:eastAsia="Gentium Basic"/>
          <w:b/>
        </w:rPr>
      </w:pPr>
      <w:r w:rsidRPr="00D0205F">
        <w:rPr>
          <w:rFonts w:eastAsia="Gentium Basic"/>
        </w:rPr>
        <w:t>Paṇaśīkara, Vāsudeva Śarma 19</w:t>
      </w:r>
      <w:r>
        <w:rPr>
          <w:rFonts w:eastAsia="Gentium Basic"/>
        </w:rPr>
        <w:t>17</w:t>
      </w:r>
      <w:r w:rsidRPr="00D0205F">
        <w:rPr>
          <w:rFonts w:eastAsia="Gentium Basic"/>
        </w:rPr>
        <w:t xml:space="preserve">: </w:t>
      </w:r>
      <w:r w:rsidRPr="00D0205F">
        <w:rPr>
          <w:rFonts w:eastAsia="Gentium Basic"/>
          <w:i/>
        </w:rPr>
        <w:t>śrībhojarājasārvabhaumaviracita</w:t>
      </w:r>
      <w:r>
        <w:rPr>
          <w:rFonts w:eastAsia="Gentium Basic"/>
          <w:i/>
        </w:rPr>
        <w:t>ṃ</w:t>
      </w:r>
      <w:r w:rsidRPr="00D0205F">
        <w:rPr>
          <w:rFonts w:eastAsia="Gentium Basic"/>
          <w:i/>
        </w:rPr>
        <w:t xml:space="preserve"> </w:t>
      </w:r>
      <w:r>
        <w:rPr>
          <w:rFonts w:eastAsia="Gentium Basic"/>
          <w:i/>
        </w:rPr>
        <w:t>c</w:t>
      </w:r>
      <w:r w:rsidRPr="00D0205F">
        <w:rPr>
          <w:rFonts w:eastAsia="Gentium Basic"/>
          <w:i/>
        </w:rPr>
        <w:t>ampūrāmāyaṇam,</w:t>
      </w:r>
      <w:r w:rsidRPr="00D0205F">
        <w:rPr>
          <w:rFonts w:eastAsia="Gentium Basic"/>
        </w:rPr>
        <w:t xml:space="preserve"> lakṣmaṇasūriviracitaṃ yuddhakāṇḍam, rāmacandrabudhendraviracitayā vyākhyayā sametam, paṇaśīkaropāhvavidvadvaralakṣmaṇaṣaśarmatanujanuṣā vāsudevaśarmaṇā saṃskṛtam</w:t>
      </w:r>
      <w:r>
        <w:rPr>
          <w:rFonts w:eastAsia="Gentium Basic"/>
        </w:rPr>
        <w:t>, 5th edn</w:t>
      </w:r>
      <w:r w:rsidRPr="00D0205F">
        <w:rPr>
          <w:rFonts w:eastAsia="Gentium Basic"/>
        </w:rPr>
        <w:t xml:space="preserve"> (</w:t>
      </w:r>
      <w:r>
        <w:rPr>
          <w:rFonts w:eastAsia="Gentium Basic"/>
        </w:rPr>
        <w:t>Bombay: Nirnaya-sagar Press</w:t>
      </w:r>
      <w:r w:rsidRPr="00D0205F">
        <w:rPr>
          <w:rFonts w:eastAsia="Gentium Basic"/>
        </w:rPr>
        <w:t>).</w:t>
      </w:r>
      <w:r w:rsidRPr="00D0205F">
        <w:rPr>
          <w:rFonts w:eastAsia="Gentium Basic"/>
        </w:rPr>
        <w:tab/>
      </w:r>
      <w:r>
        <w:rPr>
          <w:rFonts w:eastAsia="Gentium Basic"/>
          <w:b/>
        </w:rPr>
        <w:t>download</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rFonts w:eastAsia="Gentium Basic"/>
        </w:rPr>
        <w:t>Bhowmik, Anasuya: “Rāma episode in an unpublished Purāṇa manuscript” [paper delivered at DICSEP 5 (2008)]</w:t>
      </w:r>
      <w:r w:rsidRPr="00D0205F">
        <w:rPr>
          <w:rFonts w:eastAsia="Gentium Basic"/>
        </w:rPr>
        <w:tab/>
        <w:t>(</w:t>
      </w:r>
      <w:r w:rsidRPr="00D0205F">
        <w:rPr>
          <w:rFonts w:eastAsia="Gentium Basic"/>
          <w:b/>
        </w:rPr>
        <w:t>copy in grey box file)</w:t>
      </w:r>
    </w:p>
    <w:p w:rsidR="001B7BB0" w:rsidRPr="00D0205F" w:rsidRDefault="001B7BB0" w:rsidP="001B7BB0">
      <w:pPr>
        <w:spacing w:before="240" w:after="40"/>
        <w:rPr>
          <w:rFonts w:eastAsia="Gentium Basic"/>
        </w:rPr>
      </w:pPr>
      <w:r w:rsidRPr="00D0205F">
        <w:rPr>
          <w:rFonts w:eastAsia="Gentium Basic"/>
          <w:i/>
        </w:rPr>
        <w:t>Bhuśuṇḍi Rāmāyaṇa</w:t>
      </w:r>
    </w:p>
    <w:p w:rsidR="001B7BB0" w:rsidRPr="00D0205F" w:rsidRDefault="001B7BB0" w:rsidP="001B7BB0">
      <w:pPr>
        <w:rPr>
          <w:rFonts w:eastAsia="Gentium Basic"/>
        </w:rPr>
      </w:pPr>
      <w:r w:rsidRPr="00D0205F">
        <w:rPr>
          <w:rFonts w:eastAsia="Gentium Basic"/>
        </w:rPr>
        <w:t xml:space="preserve">Singh, B.P. (ed.) 1975:  </w:t>
      </w:r>
      <w:r w:rsidRPr="00D0205F">
        <w:rPr>
          <w:rFonts w:eastAsia="Gentium Basic"/>
          <w:i/>
        </w:rPr>
        <w:t>Bhuśuṇḍi Rāmāyaṇa, Pūrva Khaṇḍa</w:t>
      </w:r>
      <w:r w:rsidRPr="00D0205F">
        <w:rPr>
          <w:rFonts w:eastAsia="Gentium Basic"/>
        </w:rPr>
        <w:t xml:space="preserve"> (Varanasi: Vishvavidyalaya Prakashan).</w:t>
      </w:r>
      <w:r w:rsidRPr="00D0205F">
        <w:rPr>
          <w:rFonts w:eastAsia="Gentium Basic"/>
        </w:rPr>
        <w:tab/>
      </w:r>
      <w:r>
        <w:rPr>
          <w:rFonts w:eastAsia="Gentium Basic"/>
          <w:b/>
        </w:rPr>
        <w:t xml:space="preserve">download + </w:t>
      </w:r>
      <w:r w:rsidRPr="00D0205F">
        <w:rPr>
          <w:rFonts w:eastAsia="Gentium Basic"/>
          <w:b/>
        </w:rPr>
        <w:t>offprint of V. Raghavan’s introduction</w:t>
      </w:r>
    </w:p>
    <w:p w:rsidR="001B7BB0" w:rsidRPr="00D0205F" w:rsidRDefault="001B7BB0" w:rsidP="001B7BB0">
      <w:pPr>
        <w:rPr>
          <w:rFonts w:eastAsia="Gentium Basic"/>
          <w:b/>
        </w:rPr>
      </w:pPr>
      <w:r w:rsidRPr="00D0205F">
        <w:rPr>
          <w:rFonts w:eastAsia="Gentium Basic"/>
        </w:rPr>
        <w:t xml:space="preserve">Singh, B.P. (ed.) n.d. [1982-84]:  </w:t>
      </w:r>
      <w:r w:rsidRPr="00D0205F">
        <w:rPr>
          <w:rFonts w:eastAsia="Gentium Basic"/>
          <w:i/>
        </w:rPr>
        <w:t>Bhuśuṇḍi Rāmāyaṇa, Part II (Dakṣiṇa Khaṇḍa), Part III (Paścima-Uttara Khaṇḍa)</w:t>
      </w:r>
      <w:r w:rsidRPr="00D0205F">
        <w:rPr>
          <w:rFonts w:eastAsia="Gentium Basic"/>
        </w:rPr>
        <w:t xml:space="preserve"> (Gorakhpur: Avadh Sahitya Mandir).</w:t>
      </w:r>
      <w:r w:rsidRPr="00D0205F">
        <w:rPr>
          <w:rFonts w:eastAsia="Gentium Basic"/>
        </w:rPr>
        <w:tab/>
      </w:r>
      <w:r w:rsidRPr="00D0205F">
        <w:rPr>
          <w:rFonts w:eastAsia="Gentium Basic"/>
          <w:b/>
        </w:rPr>
        <w:t>Ind.Inst. 4.4.4. 1/1-3</w:t>
      </w:r>
    </w:p>
    <w:p w:rsidR="001B7BB0" w:rsidRPr="00D0205F" w:rsidRDefault="001B7BB0" w:rsidP="001B7BB0">
      <w:pPr>
        <w:rPr>
          <w:rFonts w:eastAsia="Gentium Basic"/>
          <w:b/>
          <w:sz w:val="16"/>
          <w:szCs w:val="16"/>
        </w:rPr>
      </w:pPr>
    </w:p>
    <w:p w:rsidR="001B7BB0" w:rsidRDefault="001B7BB0" w:rsidP="001B7BB0">
      <w:pPr>
        <w:rPr>
          <w:b/>
        </w:rPr>
      </w:pPr>
      <w:r w:rsidRPr="00E804FD">
        <w:t>Biardeau, Madeleine 19</w:t>
      </w:r>
      <w:r>
        <w:t>8</w:t>
      </w:r>
      <w:r w:rsidRPr="00E804FD">
        <w:t xml:space="preserve">2:  “Conférence de Mlle Madeleine Biardeau”, </w:t>
      </w:r>
      <w:r w:rsidRPr="00E804FD">
        <w:rPr>
          <w:i/>
        </w:rPr>
        <w:t>Annuaire de l’École Pratique des hautes Études, section des Sciences Religieuses</w:t>
      </w:r>
      <w:r>
        <w:t xml:space="preserve"> 91 (1982-83): 153-73. </w:t>
      </w:r>
      <w:r>
        <w:br/>
        <w:t xml:space="preserve">[1st part is on </w:t>
      </w:r>
      <w:r>
        <w:rPr>
          <w:i/>
        </w:rPr>
        <w:t>Rāmopākhyāna</w:t>
      </w:r>
      <w:r>
        <w:t>]</w:t>
      </w:r>
      <w:r>
        <w:tab/>
      </w:r>
      <w:r>
        <w:rPr>
          <w:b/>
        </w:rPr>
        <w:t>download</w:t>
      </w:r>
    </w:p>
    <w:p w:rsidR="001B7BB0" w:rsidRDefault="001B7BB0" w:rsidP="001B7BB0">
      <w:pPr>
        <w:rPr>
          <w:b/>
        </w:rPr>
      </w:pPr>
      <w:r w:rsidRPr="00E804FD">
        <w:t>Biardeau, Madeleine 19</w:t>
      </w:r>
      <w:r>
        <w:t>87</w:t>
      </w:r>
      <w:r w:rsidRPr="00E804FD">
        <w:t xml:space="preserve">:  “Conférence de Mlle Madeleine Biardeau”, </w:t>
      </w:r>
      <w:r w:rsidRPr="00E804FD">
        <w:rPr>
          <w:i/>
        </w:rPr>
        <w:t>Annuaire de l’École Pratique des hautes Études, section des Sciences Religieuses</w:t>
      </w:r>
      <w:r>
        <w:t xml:space="preserve"> 96 (1987-88): 112-17. </w:t>
      </w:r>
      <w:r>
        <w:br/>
        <w:t xml:space="preserve">[comparison of </w:t>
      </w:r>
      <w:r>
        <w:rPr>
          <w:i/>
        </w:rPr>
        <w:t>MBh</w:t>
      </w:r>
      <w:r>
        <w:t xml:space="preserve"> and </w:t>
      </w:r>
      <w:r>
        <w:rPr>
          <w:i/>
        </w:rPr>
        <w:t>VR</w:t>
      </w:r>
      <w:r>
        <w:t>]</w:t>
      </w:r>
      <w:r>
        <w:tab/>
      </w:r>
      <w:r>
        <w:rPr>
          <w:b/>
        </w:rPr>
        <w:t>download</w:t>
      </w:r>
    </w:p>
    <w:p w:rsidR="001B7BB0" w:rsidRDefault="001B7BB0" w:rsidP="001B7BB0">
      <w:pPr>
        <w:rPr>
          <w:b/>
        </w:rPr>
      </w:pPr>
      <w:r w:rsidRPr="00E804FD">
        <w:t>Biardeau, Madeleine 19</w:t>
      </w:r>
      <w:r>
        <w:t>88</w:t>
      </w:r>
      <w:r w:rsidRPr="00E804FD">
        <w:t xml:space="preserve">:  “Conférence de Mlle Madeleine Biardeau”, </w:t>
      </w:r>
      <w:r w:rsidRPr="00E804FD">
        <w:rPr>
          <w:i/>
        </w:rPr>
        <w:t>Annuaire de l’École Pratique des hautes Études, section des Sciences Religieuses</w:t>
      </w:r>
      <w:r>
        <w:t xml:space="preserve"> 96 (1988-89): 121-23. </w:t>
      </w:r>
      <w:r>
        <w:br/>
        <w:t xml:space="preserve">[comparison of </w:t>
      </w:r>
      <w:r>
        <w:rPr>
          <w:i/>
        </w:rPr>
        <w:t>MBh</w:t>
      </w:r>
      <w:r>
        <w:t xml:space="preserve"> and </w:t>
      </w:r>
      <w:r>
        <w:rPr>
          <w:i/>
        </w:rPr>
        <w:t>VR</w:t>
      </w:r>
      <w:r>
        <w:t xml:space="preserve"> continued]</w:t>
      </w:r>
      <w:r>
        <w:tab/>
      </w:r>
      <w:r>
        <w:rPr>
          <w:b/>
        </w:rPr>
        <w:t>download</w:t>
      </w:r>
    </w:p>
    <w:p w:rsidR="001B7BB0" w:rsidRPr="00D0205F" w:rsidRDefault="001B7BB0" w:rsidP="001B7BB0">
      <w:pPr>
        <w:rPr>
          <w:bCs/>
        </w:rPr>
      </w:pPr>
      <w:r w:rsidRPr="00D0205F">
        <w:rPr>
          <w:rFonts w:eastAsia="Gentium Basic"/>
        </w:rPr>
        <w:t xml:space="preserve">Biardeau, Madeleine 1992:  “A propos d’une traduction récente du Rāmāyaṇa”, </w:t>
      </w:r>
      <w:r w:rsidRPr="00D0205F">
        <w:rPr>
          <w:rFonts w:eastAsia="Gentium Basic"/>
          <w:i/>
        </w:rPr>
        <w:t>BEI</w:t>
      </w:r>
      <w:r w:rsidRPr="00D0205F">
        <w:rPr>
          <w:rFonts w:eastAsia="Gentium Basic"/>
        </w:rPr>
        <w:t xml:space="preserve"> 10: </w:t>
      </w:r>
      <w:r w:rsidRPr="00D0205F">
        <w:rPr>
          <w:rFonts w:eastAsia="Gentium Basic"/>
        </w:rPr>
        <w:br/>
        <w:t>287-93.   [on volumes 2 and 3 of the Prineceton translation by Pollock]</w:t>
      </w:r>
      <w:r w:rsidRPr="00D0205F">
        <w:rPr>
          <w:rFonts w:eastAsia="Gentium Basic"/>
        </w:rPr>
        <w:tab/>
      </w:r>
      <w:r w:rsidRPr="00D0205F">
        <w:rPr>
          <w:rFonts w:eastAsia="Gentium Basic"/>
          <w:b/>
        </w:rPr>
        <w:t>photocopy</w:t>
      </w:r>
    </w:p>
    <w:p w:rsidR="001B7BB0" w:rsidRPr="004B77B4" w:rsidRDefault="001B7BB0" w:rsidP="001B7BB0">
      <w:pPr>
        <w:rPr>
          <w:rFonts w:eastAsia="Gentium Basic"/>
          <w:b/>
        </w:rPr>
      </w:pPr>
      <w:r w:rsidRPr="00D0205F">
        <w:rPr>
          <w:bCs/>
        </w:rPr>
        <w:t>Biardeau, Madeleine 1997:  “The Two Sanskrit Epics Reconsidered”, in</w:t>
      </w:r>
      <w:r w:rsidRPr="00D0205F">
        <w:rPr>
          <w:rStyle w:val="apple-converted-space"/>
          <w:bCs/>
        </w:rPr>
        <w:t> </w:t>
      </w:r>
      <w:r w:rsidRPr="00D0205F">
        <w:rPr>
          <w:rStyle w:val="Emphasis"/>
          <w:bCs/>
        </w:rPr>
        <w:t>Studies in Hinduism: Vedism and Hinduism</w:t>
      </w:r>
      <w:r w:rsidRPr="00D0205F">
        <w:rPr>
          <w:bCs/>
        </w:rPr>
        <w:t>, ed. by Gerhard Oberhammer (Vienna: Verlag der Österreichischen Akademie der Wissenschaften): 73–119.</w:t>
      </w:r>
      <w:r>
        <w:rPr>
          <w:bCs/>
        </w:rPr>
        <w:tab/>
      </w:r>
      <w:r>
        <w:rPr>
          <w:b/>
          <w:bCs/>
        </w:rPr>
        <w:t>scan</w:t>
      </w:r>
    </w:p>
    <w:p w:rsidR="001B7BB0" w:rsidRDefault="001B7BB0" w:rsidP="001B7BB0">
      <w:pPr>
        <w:rPr>
          <w:rFonts w:eastAsia="Gentium Basic"/>
          <w:b/>
        </w:rPr>
      </w:pPr>
      <w:r w:rsidRPr="00D0205F">
        <w:rPr>
          <w:rFonts w:eastAsia="Gentium Basic"/>
        </w:rPr>
        <w:t>Bijlert, Victor A. van 1995:  “Ramayana and Modernity”, paper presented at the 12th International Rāmāyaṇa conference, Leiden.</w:t>
      </w:r>
      <w:r w:rsidRPr="00D0205F">
        <w:rPr>
          <w:rFonts w:eastAsia="Gentium Basic"/>
        </w:rPr>
        <w:tab/>
      </w:r>
      <w:r w:rsidRPr="00D0205F">
        <w:rPr>
          <w:rFonts w:eastAsia="Gentium Basic"/>
          <w:b/>
        </w:rPr>
        <w:t>copy in Leiden folder</w:t>
      </w:r>
    </w:p>
    <w:p w:rsidR="001B7BB0" w:rsidRPr="00D0205F" w:rsidRDefault="001B7BB0" w:rsidP="001B7BB0">
      <w:pPr>
        <w:rPr>
          <w:rFonts w:eastAsia="Gentium Basic"/>
        </w:rPr>
      </w:pPr>
      <w:r w:rsidRPr="00E804FD">
        <w:t xml:space="preserve">Binney, Edwin 1968:  </w:t>
      </w:r>
      <w:r w:rsidRPr="00E804FD">
        <w:rPr>
          <w:rStyle w:val="searchword"/>
          <w:i/>
        </w:rPr>
        <w:t>Rajput</w:t>
      </w:r>
      <w:r w:rsidRPr="00E804FD">
        <w:rPr>
          <w:i/>
        </w:rPr>
        <w:t xml:space="preserve"> </w:t>
      </w:r>
      <w:r w:rsidRPr="00E804FD">
        <w:rPr>
          <w:rStyle w:val="searchword"/>
          <w:i/>
        </w:rPr>
        <w:t>miniatures</w:t>
      </w:r>
      <w:r w:rsidRPr="00E804FD">
        <w:rPr>
          <w:i/>
        </w:rPr>
        <w:t xml:space="preserve"> </w:t>
      </w:r>
      <w:r w:rsidRPr="00E804FD">
        <w:rPr>
          <w:rStyle w:val="searchword"/>
          <w:i/>
        </w:rPr>
        <w:t>from</w:t>
      </w:r>
      <w:r w:rsidRPr="00E804FD">
        <w:rPr>
          <w:i/>
        </w:rPr>
        <w:t xml:space="preserve"> </w:t>
      </w:r>
      <w:r w:rsidRPr="00E804FD">
        <w:rPr>
          <w:rStyle w:val="searchword"/>
          <w:i/>
        </w:rPr>
        <w:t>the</w:t>
      </w:r>
      <w:r w:rsidRPr="00E804FD">
        <w:rPr>
          <w:i/>
        </w:rPr>
        <w:t xml:space="preserve"> </w:t>
      </w:r>
      <w:r w:rsidRPr="00E804FD">
        <w:rPr>
          <w:rStyle w:val="searchword"/>
          <w:i/>
        </w:rPr>
        <w:t>collection</w:t>
      </w:r>
      <w:r w:rsidRPr="00E804FD">
        <w:rPr>
          <w:i/>
        </w:rPr>
        <w:t xml:space="preserve"> of Edwin Binney, 3rd</w:t>
      </w:r>
      <w:r>
        <w:rPr>
          <w:i/>
        </w:rPr>
        <w:t>,</w:t>
      </w:r>
      <w:r>
        <w:t xml:space="preserve"> Introduction by W.G. Archer</w:t>
      </w:r>
      <w:r w:rsidRPr="00E804FD">
        <w:t xml:space="preserve"> (</w:t>
      </w:r>
      <w:r w:rsidRPr="00E804FD">
        <w:rPr>
          <w:rStyle w:val="exldetailsdisplayval"/>
        </w:rPr>
        <w:t xml:space="preserve">Portland: Portland Art Museum).  </w:t>
      </w:r>
      <w:r w:rsidRPr="00E804FD">
        <w:rPr>
          <w:rStyle w:val="exldetailsdisplayval"/>
        </w:rPr>
        <w:tab/>
      </w:r>
      <w:r>
        <w:rPr>
          <w:rStyle w:val="exldetailsdisplayval"/>
          <w:b/>
        </w:rPr>
        <w:t>download</w:t>
      </w:r>
    </w:p>
    <w:p w:rsidR="001B7BB0" w:rsidRPr="00D0205F" w:rsidRDefault="001B7BB0" w:rsidP="001B7BB0">
      <w:pPr>
        <w:pStyle w:val="HangingIndent0"/>
        <w:tabs>
          <w:tab w:val="clear" w:pos="0"/>
        </w:tabs>
        <w:rPr>
          <w:b/>
        </w:rPr>
      </w:pPr>
      <w:r w:rsidRPr="00D0205F">
        <w:t xml:space="preserve">Binney, Edwin 1973: </w:t>
      </w:r>
      <w:r w:rsidRPr="00D0205F">
        <w:rPr>
          <w:i/>
        </w:rPr>
        <w:t xml:space="preserve"> Indian miniature painting from the collection of Edwin Binney 3rd: an exhibition at the Portland Art Museum, December 2, 1973-January 20, 1974; </w:t>
      </w:r>
      <w:r w:rsidRPr="00D0205F">
        <w:rPr>
          <w:rStyle w:val="s1"/>
          <w:i/>
        </w:rPr>
        <w:t>1. The Mughal and Deccani schools</w:t>
      </w:r>
      <w:r w:rsidRPr="00D0205F">
        <w:t xml:space="preserve"> (</w:t>
      </w:r>
      <w:r w:rsidRPr="00D0205F">
        <w:rPr>
          <w:rStyle w:val="exldetailsdisplayval"/>
        </w:rPr>
        <w:t>Portland</w:t>
      </w:r>
      <w:r w:rsidRPr="00D0205F">
        <w:t>, Oregon</w:t>
      </w:r>
      <w:r w:rsidRPr="00D0205F">
        <w:rPr>
          <w:rStyle w:val="exldetailsdisplayval"/>
        </w:rPr>
        <w:t>: Portland Art Museum).</w:t>
      </w:r>
      <w:r w:rsidRPr="00D0205F">
        <w:rPr>
          <w:rStyle w:val="exldetailsdisplayval"/>
        </w:rPr>
        <w:br/>
      </w:r>
      <w:r w:rsidRPr="00D0205F">
        <w:rPr>
          <w:rStyle w:val="exldetailsdisplayval"/>
        </w:rPr>
        <w:tab/>
      </w:r>
      <w:r w:rsidRPr="00D0205F">
        <w:rPr>
          <w:rStyle w:val="exldetailsdisplayval"/>
          <w:b/>
        </w:rPr>
        <w:t xml:space="preserve">Sackler </w:t>
      </w:r>
      <w:r w:rsidRPr="00D0205F">
        <w:rPr>
          <w:b/>
        </w:rPr>
        <w:t>IWgc Bin / (IND) 20 C 108</w:t>
      </w:r>
    </w:p>
    <w:p w:rsidR="001B7BB0" w:rsidRPr="00D0205F" w:rsidRDefault="001B7BB0" w:rsidP="001B7BB0">
      <w:pPr>
        <w:pStyle w:val="HangingIndent0"/>
        <w:tabs>
          <w:tab w:val="clear" w:pos="0"/>
          <w:tab w:val="left" w:pos="1440"/>
        </w:tabs>
        <w:rPr>
          <w:rFonts w:eastAsia="Arial Unicode MS" w:cs="Arial Unicode MS"/>
          <w:b/>
        </w:rPr>
      </w:pPr>
      <w:r w:rsidRPr="00D0205F">
        <w:rPr>
          <w:rFonts w:eastAsia="Arial Unicode MS" w:cs="Arial Unicode MS"/>
        </w:rPr>
        <w:lastRenderedPageBreak/>
        <w:t xml:space="preserve">Biswas, Atreyi 2015:  </w:t>
      </w:r>
      <w:r w:rsidRPr="00D0205F">
        <w:rPr>
          <w:rFonts w:eastAsia="Arial Unicode MS" w:cs="Arial Unicode MS"/>
          <w:i/>
        </w:rPr>
        <w:t>Women in the Rāmkathās: silent voices and untold stories</w:t>
      </w:r>
      <w:r w:rsidRPr="00D0205F">
        <w:rPr>
          <w:rFonts w:eastAsia="Arial Unicode MS" w:cs="Arial Unicode MS"/>
        </w:rPr>
        <w:t xml:space="preserve"> (New Delhi: Gyan). [Preface 11-40;  1. The myth of Sita’s birth (41-61);  2. Gender dynamics in the institution of marriage (63-93);  3. Humiliation, abuse and discrimination of women (95-148); 4. Female subordination and gender-based division of labour (149-79)] [considerable repetition between chapters]</w:t>
      </w:r>
      <w:r w:rsidRPr="00D0205F">
        <w:rPr>
          <w:rFonts w:eastAsia="Arial Unicode MS" w:cs="Arial Unicode MS"/>
        </w:rPr>
        <w:tab/>
      </w:r>
      <w:r w:rsidRPr="00D0205F">
        <w:rPr>
          <w:rFonts w:eastAsia="Arial Unicode MS" w:cs="Arial Unicode MS"/>
          <w:b/>
        </w:rPr>
        <w:t>(IND)</w:t>
      </w:r>
    </w:p>
    <w:p w:rsidR="000F7070" w:rsidRDefault="000F7070" w:rsidP="000F7070">
      <w:pPr>
        <w:numPr>
          <w:ilvl w:val="0"/>
          <w:numId w:val="2"/>
        </w:numPr>
        <w:spacing w:before="80"/>
        <w:ind w:left="360" w:hanging="360"/>
      </w:pPr>
      <w:r>
        <w:t xml:space="preserve">Biswas, S.S., and Zulekha Haque 1995:  </w:t>
      </w:r>
      <w:r>
        <w:rPr>
          <w:i/>
        </w:rPr>
        <w:t>Terracotta temples of Bengal</w:t>
      </w:r>
      <w:r>
        <w:t xml:space="preserve"> (Calcutta: Friendship Publishers).</w:t>
      </w:r>
      <w:r>
        <w:tab/>
      </w:r>
      <w:r>
        <w:rPr>
          <w:b/>
        </w:rPr>
        <w:t>(IND) 20 E 404; parts scanned</w:t>
      </w:r>
    </w:p>
    <w:p w:rsidR="001B7BB0" w:rsidRPr="00D0205F" w:rsidRDefault="001B7BB0" w:rsidP="001B7BB0">
      <w:pPr>
        <w:pStyle w:val="HangingIndent0"/>
        <w:tabs>
          <w:tab w:val="clear" w:pos="0"/>
          <w:tab w:val="left" w:pos="1440"/>
        </w:tabs>
        <w:rPr>
          <w:b/>
        </w:rPr>
      </w:pPr>
      <w:r w:rsidRPr="00D0205F">
        <w:t>Biswas, T.K. 1989:  “Abductions of Sītā (with particular reference to Bharat Kala Bhavan paintings)”, in Sinha 1989: 183-89.</w:t>
      </w:r>
    </w:p>
    <w:p w:rsidR="001B7BB0" w:rsidRPr="00D0205F" w:rsidRDefault="001B7BB0" w:rsidP="001B7BB0">
      <w:pPr>
        <w:rPr>
          <w:rFonts w:eastAsia="Gentium Basic"/>
        </w:rPr>
      </w:pPr>
      <w:r w:rsidRPr="00D0205F">
        <w:rPr>
          <w:rFonts w:eastAsia="Gentium Basic"/>
        </w:rPr>
        <w:t xml:space="preserve">Bizot, F. 1973:  </w:t>
      </w:r>
      <w:r w:rsidRPr="00D0205F">
        <w:rPr>
          <w:rFonts w:eastAsia="Gentium Basic"/>
          <w:i/>
        </w:rPr>
        <w:t>Histoire du Reamker</w:t>
      </w:r>
      <w:r w:rsidRPr="00D0205F">
        <w:rPr>
          <w:rFonts w:eastAsia="Gentium Basic"/>
        </w:rPr>
        <w:t xml:space="preserve"> (Phnom Penh: Trai Rathana Publishing).</w:t>
      </w:r>
    </w:p>
    <w:p w:rsidR="001B7BB0" w:rsidRPr="00D0205F" w:rsidRDefault="001B7BB0" w:rsidP="001B7BB0">
      <w:pPr>
        <w:rPr>
          <w:rFonts w:eastAsia="Gentium Basic"/>
        </w:rPr>
      </w:pPr>
      <w:r w:rsidRPr="00D0205F">
        <w:rPr>
          <w:rFonts w:eastAsia="Gentium Basic"/>
        </w:rPr>
        <w:t>Bizot, F. 1983:  “The Reamker”, in Srinivasa Iyengar (ed.) 1983: 263-75.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Bizot, F. 1989:  </w:t>
      </w:r>
      <w:r w:rsidRPr="00D0205F">
        <w:rPr>
          <w:rFonts w:eastAsia="Gentium Basic"/>
          <w:i/>
        </w:rPr>
        <w:t xml:space="preserve">Rāmaker ou l’amour symbolique de Rām et Setā, </w:t>
      </w:r>
      <w:r w:rsidRPr="00D0205F">
        <w:rPr>
          <w:rFonts w:eastAsia="Gentium Basic"/>
        </w:rPr>
        <w:t>Recherches sur le Bouddhisme khmer 5,</w:t>
      </w:r>
      <w:r w:rsidRPr="00D0205F">
        <w:rPr>
          <w:rFonts w:eastAsia="Gentium Basic"/>
          <w:i/>
        </w:rPr>
        <w:t xml:space="preserve"> </w:t>
      </w:r>
      <w:r w:rsidRPr="00D0205F">
        <w:rPr>
          <w:rFonts w:eastAsia="Gentium Basic"/>
        </w:rPr>
        <w:t>Publications de l’École Française d’Extrême-Orient 155 (Paris: École Française d’Extrême-Orient).   [rev. edn of his 1973 work]</w:t>
      </w:r>
      <w:r w:rsidRPr="00D0205F">
        <w:rPr>
          <w:rFonts w:eastAsia="Gentium Basic"/>
        </w:rPr>
        <w:tab/>
      </w:r>
      <w:r w:rsidRPr="00D0205F">
        <w:rPr>
          <w:rFonts w:eastAsia="Gentium Basic"/>
          <w:b/>
        </w:rPr>
        <w:t xml:space="preserve">Bod. </w:t>
      </w:r>
      <w:r w:rsidRPr="00D0205F">
        <w:rPr>
          <w:rFonts w:eastAsia="Arial Unicode MS" w:cs="Arial Unicode MS"/>
          <w:b/>
        </w:rPr>
        <w:t>M92.C00395</w:t>
      </w:r>
    </w:p>
    <w:p w:rsidR="001B7BB0" w:rsidRDefault="001B7BB0" w:rsidP="001B7BB0">
      <w:pPr>
        <w:rPr>
          <w:rFonts w:eastAsia="Arial Unicode MS" w:cs="Arial Unicode MS"/>
          <w:b/>
          <w:shd w:val="clear" w:color="auto" w:fill="FFFFFF"/>
        </w:rPr>
      </w:pPr>
      <w:r w:rsidRPr="00D0205F">
        <w:rPr>
          <w:rFonts w:eastAsia="Gentium Basic"/>
        </w:rPr>
        <w:t xml:space="preserve">Bizot, F. (ed.) 1994:  </w:t>
      </w:r>
      <w:r w:rsidRPr="00D0205F">
        <w:rPr>
          <w:i/>
        </w:rPr>
        <w:t>Recherches nouvelles sur le Cambodge</w:t>
      </w:r>
      <w:r w:rsidRPr="00D0205F">
        <w:t xml:space="preserve"> (Paris: EFEO).</w:t>
      </w:r>
      <w:r w:rsidRPr="00D0205F">
        <w:tab/>
      </w:r>
      <w:r w:rsidRPr="00D0205F">
        <w:rPr>
          <w:b/>
        </w:rPr>
        <w:t xml:space="preserve">Bod. </w:t>
      </w:r>
      <w:r w:rsidRPr="00D0205F">
        <w:rPr>
          <w:rFonts w:eastAsia="Arial Unicode MS" w:cs="Arial Unicode MS"/>
          <w:b/>
          <w:shd w:val="clear" w:color="auto" w:fill="FFFFFF"/>
        </w:rPr>
        <w:t>M99.D00889</w:t>
      </w:r>
    </w:p>
    <w:p w:rsidR="001B7BB0" w:rsidRPr="00D0205F" w:rsidRDefault="001B7BB0" w:rsidP="001B7BB0">
      <w:pPr>
        <w:rPr>
          <w:rFonts w:eastAsia="Gentium Basic"/>
        </w:rPr>
      </w:pPr>
      <w:r w:rsidRPr="005D2E69">
        <w:t xml:space="preserve">Black, Crofton, and Saidi, Nabil 2000: </w:t>
      </w:r>
      <w:r w:rsidRPr="005D2E69">
        <w:rPr>
          <w:i/>
        </w:rPr>
        <w:t>Islamic Manuscripts</w:t>
      </w:r>
      <w:r w:rsidRPr="005D2E69">
        <w:t>, Sam Fogg catalogue 22 (London: Sam Fogg).</w:t>
      </w:r>
      <w:r w:rsidRPr="005D2E69">
        <w:tab/>
      </w:r>
      <w:r w:rsidRPr="005D2E69">
        <w:rPr>
          <w:b/>
          <w:bCs/>
        </w:rPr>
        <w:t>pp. 124-29 scanned</w:t>
      </w:r>
    </w:p>
    <w:p w:rsidR="001B7BB0" w:rsidRPr="00D0205F" w:rsidRDefault="001B7BB0" w:rsidP="001B7BB0">
      <w:pPr>
        <w:rPr>
          <w:rFonts w:eastAsia="Gentium Basic"/>
        </w:rPr>
      </w:pPr>
      <w:r w:rsidRPr="00D0205F">
        <w:rPr>
          <w:rFonts w:eastAsia="Gentium Basic"/>
        </w:rPr>
        <w:t>Blackburn, Stuart H. 1987:  “Epic Transmission and Adaptation: a Folk Rāmāyaṇa in South India”, in Almqvist and others 1987: 569-90; repr. with minor changes in Flueckiger and Sears 1991: 105-25</w:t>
      </w:r>
      <w:r>
        <w:rPr>
          <w:rFonts w:eastAsia="Gentium Basic"/>
        </w:rPr>
        <w:t xml:space="preserve"> (</w:t>
      </w:r>
      <w:r>
        <w:rPr>
          <w:rFonts w:eastAsia="Gentium Basic"/>
          <w:b/>
        </w:rPr>
        <w:t>download of vol.</w:t>
      </w:r>
      <w:r>
        <w:rPr>
          <w:rFonts w:eastAsia="Gentium Basic"/>
        </w:rPr>
        <w:t>)</w:t>
      </w:r>
      <w:r w:rsidRPr="00D0205F">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Blackburn, Stuart H. 1991a:  “Hanging in the Balance: Rāma in the Shadow Puppet Theater of Kerala”, in Appadurai and others 1991: 379-94.</w:t>
      </w:r>
    </w:p>
    <w:p w:rsidR="001B7BB0" w:rsidRPr="00D0205F" w:rsidRDefault="001B7BB0" w:rsidP="001B7BB0">
      <w:pPr>
        <w:rPr>
          <w:rFonts w:eastAsia="Gentium Basic"/>
        </w:rPr>
      </w:pPr>
      <w:r w:rsidRPr="00D0205F">
        <w:rPr>
          <w:rFonts w:eastAsia="Gentium Basic"/>
        </w:rPr>
        <w:t>Blackburn, Stuart H. 1991b:  “Creating conversations: the Rama story as puppet play in Kerala”, in Richman 1991: 156-72.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Blackburn, Stuart H. 1996:  </w:t>
      </w:r>
      <w:r w:rsidRPr="00D0205F">
        <w:rPr>
          <w:rFonts w:eastAsia="Gentium Basic"/>
          <w:i/>
        </w:rPr>
        <w:t>Inside the Drama-House: Rāma Stories and Shadow Puppets in South India</w:t>
      </w:r>
      <w:r w:rsidRPr="00D0205F">
        <w:rPr>
          <w:rFonts w:eastAsia="Gentium Basic"/>
        </w:rPr>
        <w:t xml:space="preserve"> (Berkeley: University of California Press) and 1997, titled </w:t>
      </w:r>
      <w:r w:rsidRPr="00D0205F">
        <w:rPr>
          <w:rFonts w:eastAsia="Gentium Basic"/>
          <w:i/>
        </w:rPr>
        <w:t>Rāma Stories and Shadow Puppets: Kampa</w:t>
      </w:r>
      <w:r w:rsidRPr="00D0205F">
        <w:rPr>
          <w:rFonts w:eastAsia="Gentium Basic"/>
          <w:i/>
          <w:u w:val="single"/>
        </w:rPr>
        <w:t>n</w:t>
      </w:r>
      <w:r w:rsidRPr="00D0205F">
        <w:rPr>
          <w:rFonts w:eastAsia="Gentium Basic"/>
          <w:i/>
        </w:rPr>
        <w:t>’s Rāmāyaṇa in Performance</w:t>
      </w:r>
      <w:r w:rsidRPr="00D0205F">
        <w:rPr>
          <w:rFonts w:eastAsia="Gentium Basic"/>
        </w:rPr>
        <w:t xml:space="preserve"> (Delhi: OUP).</w:t>
      </w:r>
      <w:r w:rsidRPr="00D0205F">
        <w:rPr>
          <w:rFonts w:eastAsia="Gentium Basic"/>
        </w:rPr>
        <w:tab/>
      </w:r>
      <w:r w:rsidR="001F2872">
        <w:rPr>
          <w:rFonts w:eastAsia="Gentium Basic"/>
          <w:b/>
        </w:rPr>
        <w:t>download (most)</w:t>
      </w:r>
    </w:p>
    <w:p w:rsidR="001B7BB0" w:rsidRPr="00D0205F" w:rsidRDefault="001B7BB0" w:rsidP="001B7BB0">
      <w:pPr>
        <w:rPr>
          <w:rFonts w:eastAsia="Gentium Basic"/>
        </w:rPr>
      </w:pPr>
      <w:r w:rsidRPr="00D0205F">
        <w:rPr>
          <w:rFonts w:eastAsia="Gentium Basic"/>
        </w:rPr>
        <w:t xml:space="preserve">Blackburn, Stuart 1998:  “Kampan in Kerala: three lessons learned”, </w:t>
      </w:r>
      <w:r w:rsidRPr="00D0205F">
        <w:rPr>
          <w:rFonts w:eastAsia="Gentium Basic"/>
          <w:i/>
        </w:rPr>
        <w:t>South Indian Folklorist</w:t>
      </w:r>
      <w:r w:rsidRPr="00D0205F">
        <w:rPr>
          <w:rFonts w:eastAsia="Gentium Basic"/>
        </w:rPr>
        <w:t xml:space="preserve"> 2: 7-22.</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Blackburn, Stuart 2001:  </w:t>
      </w:r>
      <w:r w:rsidRPr="00D0205F">
        <w:rPr>
          <w:rFonts w:eastAsia="Gentium Basic"/>
          <w:i/>
        </w:rPr>
        <w:t xml:space="preserve">Moral Fictions: Tamil folktales in oral tradition, </w:t>
      </w:r>
      <w:r w:rsidRPr="00D0205F">
        <w:rPr>
          <w:rFonts w:eastAsia="Gentium Basic"/>
        </w:rPr>
        <w:t>FF Communications 278 (Helsinki: Academia Scientiarum Fennica).</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Blackburn, Stuart H. and A.K. Ramanujan (eds) 1986:  </w:t>
      </w:r>
      <w:r w:rsidRPr="00D0205F">
        <w:rPr>
          <w:rFonts w:eastAsia="Gentium Basic"/>
          <w:i/>
        </w:rPr>
        <w:t>Another harmony: new essays on the folklore of India</w:t>
      </w:r>
      <w:r w:rsidRPr="00D0205F">
        <w:rPr>
          <w:rFonts w:eastAsia="Gentium Basic"/>
        </w:rPr>
        <w:t xml:space="preserve"> (Berkeley: University of California Press).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Blackburn, Stuart H. and others (eds) 1989:  </w:t>
      </w:r>
      <w:r w:rsidRPr="00D0205F">
        <w:rPr>
          <w:rFonts w:eastAsia="Gentium Basic"/>
          <w:i/>
        </w:rPr>
        <w:t>Oral Epics in India</w:t>
      </w:r>
      <w:r w:rsidRPr="00D0205F">
        <w:rPr>
          <w:rFonts w:eastAsia="Gentium Basic"/>
        </w:rPr>
        <w:t xml:space="preserve"> (Berkeley: University of California Press),</w:t>
      </w:r>
      <w:r w:rsidRPr="00D0205F">
        <w:rPr>
          <w:rFonts w:eastAsia="Gentium Basic"/>
        </w:rPr>
        <w:tab/>
      </w:r>
      <w:r w:rsidRPr="00D0205F">
        <w:rPr>
          <w:rFonts w:eastAsia="Gentium Basic"/>
          <w:b/>
        </w:rPr>
        <w:t>own copy</w:t>
      </w:r>
    </w:p>
    <w:p w:rsidR="003B27D6" w:rsidRPr="004D1A5C" w:rsidRDefault="003B27D6" w:rsidP="003B27D6">
      <w:pPr>
        <w:rPr>
          <w:b/>
          <w:i/>
        </w:rPr>
      </w:pPr>
      <w:r>
        <w:t xml:space="preserve">Blackwell, Fritz 1978:  “In defense of Kaikeyi and Draupadi: a note”, </w:t>
      </w:r>
      <w:r>
        <w:rPr>
          <w:i/>
        </w:rPr>
        <w:t xml:space="preserve">Indian Literature </w:t>
      </w:r>
      <w:r w:rsidRPr="004D1A5C">
        <w:t>21.3: 138-45</w:t>
      </w:r>
      <w:r>
        <w:t>.</w:t>
      </w:r>
      <w:r>
        <w:tab/>
      </w:r>
      <w:r>
        <w:rPr>
          <w:b/>
        </w:rPr>
        <w:t>download</w:t>
      </w:r>
    </w:p>
    <w:p w:rsidR="001B7BB0" w:rsidRPr="00D0205F" w:rsidRDefault="001B7BB0" w:rsidP="001B7BB0">
      <w:pPr>
        <w:rPr>
          <w:rFonts w:eastAsia="Gentium Basic"/>
          <w:b/>
        </w:rPr>
      </w:pPr>
      <w:r w:rsidRPr="00D0205F">
        <w:rPr>
          <w:rFonts w:eastAsia="Gentium Basic"/>
        </w:rPr>
        <w:t xml:space="preserve">Blank, Jonah 1992:  </w:t>
      </w:r>
      <w:r w:rsidRPr="00D0205F">
        <w:rPr>
          <w:rFonts w:eastAsia="Gentium Basic"/>
          <w:i/>
        </w:rPr>
        <w:t xml:space="preserve">Arrow of the Blue-skinned God: Retracing the Ramayana through India </w:t>
      </w:r>
      <w:r w:rsidRPr="00D0205F">
        <w:rPr>
          <w:rFonts w:eastAsia="Gentium Basic"/>
        </w:rPr>
        <w:t>(Boston:  Houghton Mifflin).</w:t>
      </w:r>
      <w:r w:rsidRPr="00D0205F">
        <w:rPr>
          <w:rFonts w:eastAsia="Gentium Basic"/>
        </w:rPr>
        <w:tab/>
      </w:r>
      <w:r w:rsidR="00FB2581">
        <w:rPr>
          <w:rFonts w:eastAsia="Gentium Basic"/>
          <w:b/>
        </w:rPr>
        <w:t>(IND) 4.4. 45</w:t>
      </w:r>
    </w:p>
    <w:p w:rsidR="001B7BB0" w:rsidRPr="00D0205F" w:rsidRDefault="001B7BB0" w:rsidP="001B7BB0">
      <w:pPr>
        <w:rPr>
          <w:rFonts w:eastAsia="Gentium Basic"/>
        </w:rPr>
      </w:pPr>
      <w:r w:rsidRPr="00D0205F">
        <w:t xml:space="preserve">Blank, Jonah 1994:  “Ram and Ram Rajya: the Babri Masjid/Ramjanmabhumi dispute and the politicization of a divinity”, </w:t>
      </w:r>
      <w:r w:rsidRPr="00D0205F">
        <w:rPr>
          <w:i/>
        </w:rPr>
        <w:t>JVS</w:t>
      </w:r>
      <w:r w:rsidRPr="00D0205F">
        <w:t xml:space="preserve"> 2.4: 159-74.</w:t>
      </w:r>
    </w:p>
    <w:p w:rsidR="001B7BB0" w:rsidRPr="00D0205F" w:rsidRDefault="001B7BB0" w:rsidP="001B7BB0">
      <w:pPr>
        <w:rPr>
          <w:rFonts w:eastAsia="Gentium Basic"/>
          <w:b/>
        </w:rPr>
      </w:pPr>
      <w:r w:rsidRPr="00D0205F">
        <w:rPr>
          <w:rFonts w:eastAsia="Gentium Basic"/>
        </w:rPr>
        <w:t>Bloch, Alfred 1963-64:  “Vālmīki und die Ikṣvākuiden”,</w:t>
      </w:r>
      <w:r w:rsidRPr="00D0205F">
        <w:rPr>
          <w:rFonts w:eastAsia="Gentium Basic"/>
          <w:i/>
        </w:rPr>
        <w:t xml:space="preserve"> IIJ </w:t>
      </w:r>
      <w:r w:rsidRPr="00D0205F">
        <w:rPr>
          <w:rFonts w:eastAsia="Gentium Basic"/>
        </w:rPr>
        <w:t>7: 81-123.</w:t>
      </w:r>
      <w:r w:rsidRPr="00D0205F">
        <w:rPr>
          <w:rFonts w:eastAsia="Gentium Basic"/>
        </w:rPr>
        <w:tab/>
      </w:r>
      <w:r w:rsidRPr="00D0205F">
        <w:rPr>
          <w:rFonts w:eastAsia="Gentium Basic"/>
          <w:b/>
        </w:rPr>
        <w:t>download</w:t>
      </w:r>
    </w:p>
    <w:p w:rsidR="001B7BB0" w:rsidRDefault="001B7BB0" w:rsidP="001B7BB0">
      <w:pPr>
        <w:rPr>
          <w:b/>
        </w:rPr>
      </w:pPr>
      <w:r w:rsidRPr="00D0205F">
        <w:t>Blurton, T. Richard 1998:  “The “Murshidabad” Pats of Bengal”, in Jain (ed.) 1998a: 42-55.</w:t>
      </w:r>
      <w:r w:rsidRPr="00D0205F">
        <w:tab/>
      </w:r>
      <w:r w:rsidRPr="00D0205F">
        <w:rPr>
          <w:b/>
        </w:rPr>
        <w:t>Sackler IWg Jain</w:t>
      </w:r>
    </w:p>
    <w:p w:rsidR="003D2DC7" w:rsidRPr="00D0205F" w:rsidRDefault="003D2DC7" w:rsidP="001B7BB0">
      <w:pPr>
        <w:rPr>
          <w:rFonts w:eastAsia="Gentium Basic"/>
        </w:rPr>
      </w:pPr>
      <w:r>
        <w:lastRenderedPageBreak/>
        <w:t xml:space="preserve">Blurton, T. Richard 2022: </w:t>
      </w:r>
      <w:r>
        <w:rPr>
          <w:i/>
        </w:rPr>
        <w:t>India: a history in objects</w:t>
      </w:r>
      <w:r>
        <w:t xml:space="preserve"> (London: Thames and Hudson/British Museum).</w:t>
      </w:r>
      <w:r>
        <w:tab/>
      </w:r>
      <w:r>
        <w:rPr>
          <w:b/>
        </w:rPr>
        <w:t>parts scanned</w:t>
      </w:r>
    </w:p>
    <w:p w:rsidR="001B7BB0" w:rsidRPr="00D0205F" w:rsidRDefault="001B7BB0" w:rsidP="001B7BB0">
      <w:pPr>
        <w:rPr>
          <w:rFonts w:eastAsia="Gentium Basic"/>
        </w:rPr>
      </w:pPr>
      <w:r w:rsidRPr="00D0205F">
        <w:rPr>
          <w:rFonts w:eastAsia="Gentium Basic"/>
        </w:rPr>
        <w:t xml:space="preserve">Boeles, J.J. 1969:  “A Rāmāyaṇa relief from the Khmer sanctuary at Pimai”, </w:t>
      </w:r>
      <w:r w:rsidRPr="00D0205F">
        <w:rPr>
          <w:rFonts w:eastAsia="Gentium Basic"/>
          <w:i/>
        </w:rPr>
        <w:t xml:space="preserve">JSS </w:t>
      </w:r>
      <w:r w:rsidRPr="00D0205F">
        <w:rPr>
          <w:rFonts w:eastAsia="Gentium Basic"/>
        </w:rPr>
        <w:t>57.1: 163-69 + 8 figs.</w:t>
      </w:r>
      <w:r w:rsidRPr="00D0205F">
        <w:rPr>
          <w:rFonts w:eastAsia="Gentium Basic"/>
        </w:rPr>
        <w:tab/>
      </w:r>
      <w:r w:rsidRPr="00D0205F">
        <w:rPr>
          <w:rFonts w:eastAsia="Gentium Basic"/>
          <w:b/>
        </w:rPr>
        <w:t>photocopy</w:t>
      </w:r>
      <w:r>
        <w:rPr>
          <w:rFonts w:eastAsia="Gentium Basic"/>
          <w:b/>
        </w:rPr>
        <w:t xml:space="preserve"> + download</w:t>
      </w:r>
    </w:p>
    <w:p w:rsidR="001B7BB0" w:rsidRPr="00D0205F" w:rsidRDefault="001B7BB0" w:rsidP="001B7BB0">
      <w:pPr>
        <w:rPr>
          <w:rFonts w:eastAsia="Gentium Basic"/>
        </w:rPr>
      </w:pPr>
      <w:r w:rsidRPr="00D0205F">
        <w:rPr>
          <w:rFonts w:eastAsia="Gentium Basic"/>
        </w:rPr>
        <w:t xml:space="preserve">Bofman, Theodora Helene 1984: </w:t>
      </w:r>
      <w:r w:rsidRPr="00D0205F">
        <w:rPr>
          <w:rFonts w:eastAsia="Gentium Basic"/>
          <w:i/>
        </w:rPr>
        <w:t>The poetics of the Ramakian,</w:t>
      </w:r>
      <w:r w:rsidRPr="00D0205F">
        <w:rPr>
          <w:rFonts w:eastAsia="Gentium Basic"/>
        </w:rPr>
        <w:t xml:space="preserve"> Monograph series on Southeast Asia, special report 21 (De Kalb, Ill.:  Northern Illinois University, Center for Southeast Asian Studies).</w:t>
      </w:r>
      <w:r>
        <w:rPr>
          <w:rFonts w:eastAsia="Gentium Basic"/>
        </w:rPr>
        <w:t xml:space="preserve">  </w:t>
      </w:r>
      <w:r w:rsidRPr="00D0205F">
        <w:rPr>
          <w:rFonts w:eastAsia="Gentium Basic"/>
        </w:rPr>
        <w:t>[</w:t>
      </w:r>
      <w:r w:rsidRPr="00D0205F">
        <w:rPr>
          <w:rFonts w:eastAsia="Gentium Basic"/>
          <w:i/>
        </w:rPr>
        <w:t>based on thesis, 1978, University of Michigan, Department of Linguistics</w:t>
      </w:r>
      <w:r w:rsidRPr="00D0205F">
        <w:rPr>
          <w:rFonts w:eastAsia="Gentium Basic"/>
        </w:rPr>
        <w:t>]</w:t>
      </w:r>
      <w:r>
        <w:rPr>
          <w:rFonts w:eastAsia="Gentium Basic"/>
        </w:rPr>
        <w:br/>
      </w:r>
      <w:r w:rsidRPr="00D0205F">
        <w:rPr>
          <w:rFonts w:eastAsia="Gentium Basic"/>
        </w:rPr>
        <w:tab/>
      </w:r>
      <w:r w:rsidRPr="00D0205F">
        <w:rPr>
          <w:b/>
          <w:szCs w:val="32"/>
        </w:rPr>
        <w:t>Ind. Inst. 4.4.9. 1</w:t>
      </w:r>
      <w:r>
        <w:rPr>
          <w:b/>
          <w:szCs w:val="32"/>
        </w:rPr>
        <w:t xml:space="preserve">; </w:t>
      </w:r>
      <w:r w:rsidRPr="00D0205F">
        <w:rPr>
          <w:rFonts w:eastAsia="Gentium Basic"/>
          <w:b/>
        </w:rPr>
        <w:t>pp. 3-5 photocopied; rest not relevant</w:t>
      </w:r>
    </w:p>
    <w:p w:rsidR="001B7BB0" w:rsidRPr="00D0205F" w:rsidRDefault="001B7BB0" w:rsidP="001B7BB0">
      <w:r w:rsidRPr="00D0205F">
        <w:t xml:space="preserve">Böhtlingk, Otto von 1875:  “Zur Kritik und Erklärung verschiedener indischer Werke”, </w:t>
      </w:r>
      <w:r w:rsidRPr="00D0205F">
        <w:rPr>
          <w:i/>
        </w:rPr>
        <w:t>Mélanges Asiatiques</w:t>
      </w:r>
      <w:r w:rsidRPr="00D0205F">
        <w:t xml:space="preserve"> 7: 447-504.</w:t>
      </w:r>
      <w:r w:rsidRPr="00D0205F">
        <w:br/>
        <w:t xml:space="preserve">[pp. 452-63 </w:t>
      </w:r>
      <w:r w:rsidRPr="00D0205F">
        <w:rPr>
          <w:i/>
        </w:rPr>
        <w:t>on Rāmāyaṇa</w:t>
      </w:r>
      <w:r>
        <w:t xml:space="preserve"> (</w:t>
      </w:r>
      <w:r>
        <w:rPr>
          <w:b/>
        </w:rPr>
        <w:t>scan</w:t>
      </w:r>
      <w:r>
        <w:t>)</w:t>
      </w:r>
      <w:r w:rsidRPr="00D0205F">
        <w:rPr>
          <w:i/>
        </w:rPr>
        <w:t xml:space="preserve">; </w:t>
      </w:r>
      <w:r w:rsidRPr="00D0205F">
        <w:t>c</w:t>
      </w:r>
      <w:r w:rsidRPr="00D0205F">
        <w:rPr>
          <w:i/>
        </w:rPr>
        <w:t>ontinuations on pp. 527-89 + 615-72 not relevant to the epics</w:t>
      </w:r>
      <w:r w:rsidRPr="00D0205F">
        <w:t>].</w:t>
      </w:r>
    </w:p>
    <w:p w:rsidR="001B7BB0" w:rsidRPr="00D0205F" w:rsidRDefault="001B7BB0" w:rsidP="001B7BB0">
      <w:pPr>
        <w:rPr>
          <w:rFonts w:eastAsia="Gentium Basic"/>
        </w:rPr>
      </w:pPr>
      <w:r w:rsidRPr="00D0205F">
        <w:t xml:space="preserve">Böhtlingk, Otto von 1887a:  “Bemerkenswerthes aus Râmâjaṇa, ed. Bom. Adhj. 1-4”, </w:t>
      </w:r>
      <w:r w:rsidRPr="00D0205F">
        <w:rPr>
          <w:i/>
        </w:rPr>
        <w:t>Berichte über die Verhandlungen der Königlich-Sächsischen Gesellschaft der Wissenschaften, Philologisch-Historische Klasse, Leipzig</w:t>
      </w:r>
      <w:r w:rsidRPr="00D0205F">
        <w:t xml:space="preserve"> 39: 213-27.</w:t>
      </w:r>
      <w:r w:rsidRPr="00D0205F">
        <w:tab/>
      </w:r>
      <w:r w:rsidRPr="00D0205F">
        <w:rPr>
          <w:b/>
        </w:rPr>
        <w:t>photocopy</w:t>
      </w:r>
    </w:p>
    <w:p w:rsidR="001B7BB0" w:rsidRPr="00D0205F" w:rsidRDefault="001B7BB0" w:rsidP="001B7BB0">
      <w:pPr>
        <w:rPr>
          <w:rFonts w:eastAsia="Gentium Basic"/>
          <w:b/>
        </w:rPr>
      </w:pPr>
      <w:r w:rsidRPr="00D0205F">
        <w:rPr>
          <w:rFonts w:eastAsia="Gentium Basic"/>
        </w:rPr>
        <w:t xml:space="preserve">Böhtlingk, Otto von 1889:  “Zur Kritik des Râmâjaṇa”, </w:t>
      </w:r>
      <w:r w:rsidRPr="00D0205F">
        <w:rPr>
          <w:rFonts w:eastAsia="Gentium Basic"/>
          <w:i/>
        </w:rPr>
        <w:t xml:space="preserve">ZDMG </w:t>
      </w:r>
      <w:r w:rsidRPr="00D0205F">
        <w:rPr>
          <w:rFonts w:eastAsia="Gentium Basic"/>
        </w:rPr>
        <w:t>43: 53-68.</w:t>
      </w:r>
      <w:r w:rsidRPr="00D0205F">
        <w:rPr>
          <w:rFonts w:eastAsia="Gentium Basic"/>
        </w:rPr>
        <w:tab/>
      </w:r>
      <w:r w:rsidRPr="00D0205F">
        <w:rPr>
          <w:rFonts w:eastAsia="Gentium Basic"/>
          <w:b/>
        </w:rPr>
        <w:t>photocopy</w:t>
      </w:r>
    </w:p>
    <w:p w:rsidR="001B7BB0" w:rsidRPr="00236D0D" w:rsidRDefault="001B7BB0" w:rsidP="001B7BB0">
      <w:pPr>
        <w:rPr>
          <w:b/>
        </w:rPr>
      </w:pPr>
      <w:r w:rsidRPr="00D0205F">
        <w:t>Boisselier, Jean 19</w:t>
      </w:r>
      <w:r>
        <w:t>52:  “Précisions sur la statuaire du style d’Aṅkor V</w:t>
      </w:r>
      <w:r w:rsidRPr="00236D0D">
        <w:t>ắ</w:t>
      </w:r>
      <w:r>
        <w:t xml:space="preserve">t”, </w:t>
      </w:r>
      <w:r>
        <w:rPr>
          <w:i/>
        </w:rPr>
        <w:t xml:space="preserve">BEFEO </w:t>
      </w:r>
      <w:r>
        <w:t>46: 227-52.</w:t>
      </w:r>
      <w:r>
        <w:tab/>
      </w:r>
      <w:r>
        <w:rPr>
          <w:b/>
        </w:rPr>
        <w:t>download</w:t>
      </w:r>
    </w:p>
    <w:p w:rsidR="001B7BB0" w:rsidRPr="00D0205F" w:rsidRDefault="001B7BB0" w:rsidP="001B7BB0">
      <w:pPr>
        <w:rPr>
          <w:rFonts w:eastAsia="Gentium Basic"/>
        </w:rPr>
      </w:pPr>
      <w:r w:rsidRPr="00D0205F">
        <w:t xml:space="preserve">Boisselier, Jean 1963:  </w:t>
      </w:r>
      <w:r w:rsidRPr="00D0205F">
        <w:rPr>
          <w:i/>
        </w:rPr>
        <w:t>La statuaire du Champa: recherches sur les cultes et l’iconographie</w:t>
      </w:r>
      <w:r w:rsidRPr="00D0205F">
        <w:t xml:space="preserve"> (Paris: EFEO</w:t>
      </w:r>
      <w:r w:rsidRPr="0085112A">
        <w:rPr>
          <w:vertAlign w:val="superscript"/>
        </w:rPr>
        <w:t xml:space="preserve"> </w:t>
      </w:r>
      <w:r w:rsidRPr="00D0205F">
        <w:t>/</w:t>
      </w:r>
      <w:r w:rsidRPr="0085112A">
        <w:rPr>
          <w:vertAlign w:val="superscript"/>
        </w:rPr>
        <w:t xml:space="preserve"> </w:t>
      </w:r>
      <w:r w:rsidRPr="00D0205F">
        <w:t>Adien-Maisonneuve).</w:t>
      </w:r>
      <w:r w:rsidRPr="00D0205F">
        <w:tab/>
      </w:r>
      <w:r w:rsidRPr="00D0205F">
        <w:rPr>
          <w:b/>
        </w:rPr>
        <w:t>Bod. 172 d. 220</w:t>
      </w:r>
    </w:p>
    <w:p w:rsidR="001B7BB0" w:rsidRPr="00D0205F" w:rsidRDefault="001B7BB0" w:rsidP="001B7BB0">
      <w:pPr>
        <w:rPr>
          <w:rFonts w:eastAsia="Gentium Basic"/>
          <w:b/>
        </w:rPr>
      </w:pPr>
      <w:r w:rsidRPr="00D0205F">
        <w:rPr>
          <w:rFonts w:eastAsia="Gentium Basic"/>
        </w:rPr>
        <w:t xml:space="preserve">Bolland, David (trans.) 2006:  </w:t>
      </w:r>
      <w:r w:rsidRPr="00D0205F">
        <w:rPr>
          <w:rFonts w:eastAsia="Gentium Basic"/>
          <w:i/>
        </w:rPr>
        <w:t>The Ramayana in Kathakali dance drama,</w:t>
      </w:r>
      <w:r w:rsidRPr="00D0205F">
        <w:rPr>
          <w:rFonts w:eastAsia="Gentium Basic"/>
        </w:rPr>
        <w:t xml:space="preserve"> ed. by N.K. Singh (New Delhi, Global Vision).     ix, 154 pp.</w:t>
      </w:r>
      <w:r w:rsidRPr="00D0205F">
        <w:rPr>
          <w:rFonts w:eastAsia="Gentium Basic"/>
        </w:rPr>
        <w:tab/>
      </w:r>
      <w:r w:rsidRPr="00D0205F">
        <w:rPr>
          <w:rFonts w:eastAsia="Gentium Basic"/>
          <w:b/>
        </w:rPr>
        <w:t>SOAS</w:t>
      </w:r>
    </w:p>
    <w:p w:rsidR="001B7BB0" w:rsidRPr="00D0205F" w:rsidRDefault="001B7BB0" w:rsidP="001B7BB0">
      <w:pPr>
        <w:rPr>
          <w:rFonts w:eastAsia="Gentium Basic"/>
        </w:rPr>
      </w:pPr>
      <w:r w:rsidRPr="00D0205F">
        <w:t>Boll</w:t>
      </w:r>
      <w:r w:rsidRPr="00D0205F">
        <w:rPr>
          <w:rStyle w:val="exldetailsdisplayval"/>
        </w:rPr>
        <w:t xml:space="preserve">ée, Willem 2015:  </w:t>
      </w:r>
      <w:r w:rsidRPr="00D0205F">
        <w:rPr>
          <w:rStyle w:val="exldetailsdisplayval"/>
          <w:i/>
        </w:rPr>
        <w:t xml:space="preserve">A cultural encyclopaedia of the Kathāsaritsāgara in keywords, </w:t>
      </w:r>
      <w:r w:rsidRPr="00D0205F">
        <w:rPr>
          <w:rFonts w:eastAsia="Arial Unicode MS" w:cs="Arial Unicode MS"/>
          <w:i/>
          <w:shd w:val="clear" w:color="auto" w:fill="FFFFFF"/>
        </w:rPr>
        <w:t>complementary to Norman Penzer's general index on Charles Tawney's translation,</w:t>
      </w:r>
      <w:r w:rsidRPr="00D0205F">
        <w:rPr>
          <w:rStyle w:val="exldetailsdisplayval"/>
        </w:rPr>
        <w:t xml:space="preserve"> Studia Indologica Universitatis Halensis, 8 (</w:t>
      </w:r>
      <w:r w:rsidRPr="00D0205F">
        <w:rPr>
          <w:rFonts w:eastAsia="Arial Unicode MS" w:cs="Arial Unicode MS"/>
          <w:shd w:val="clear" w:color="auto" w:fill="FFFFFF"/>
        </w:rPr>
        <w:t>Halle: Universitätsverlag Halle-Wittenberg).</w:t>
      </w:r>
      <w:r w:rsidRPr="00D0205F">
        <w:rPr>
          <w:rFonts w:eastAsia="Arial Unicode MS" w:cs="Arial Unicode MS"/>
          <w:shd w:val="clear" w:color="auto" w:fill="FFFFFF"/>
        </w:rPr>
        <w:br/>
      </w:r>
      <w:r w:rsidRPr="00D0205F">
        <w:rPr>
          <w:rFonts w:eastAsia="Arial Unicode MS" w:cs="Arial Unicode MS"/>
          <w:shd w:val="clear" w:color="auto" w:fill="FFFFFF"/>
        </w:rPr>
        <w:tab/>
      </w:r>
      <w:r w:rsidRPr="00D0205F">
        <w:rPr>
          <w:rFonts w:eastAsia="Arial Unicode MS" w:cs="Arial Unicode MS"/>
          <w:b/>
          <w:shd w:val="clear" w:color="auto" w:fill="FFFFFF"/>
        </w:rPr>
        <w:t>OIL PK3741.S8.B65 BOL 2015 Ref.</w:t>
      </w:r>
    </w:p>
    <w:p w:rsidR="001B7BB0" w:rsidRPr="00D0205F" w:rsidRDefault="001B7BB0" w:rsidP="001B7BB0">
      <w:pPr>
        <w:rPr>
          <w:rFonts w:eastAsia="Gentium Basic"/>
          <w:lang w:bidi="x-none"/>
        </w:rPr>
      </w:pPr>
      <w:r w:rsidRPr="00D0205F">
        <w:rPr>
          <w:rFonts w:eastAsia="Gentium Basic"/>
        </w:rPr>
        <w:t xml:space="preserve">Bolon, Carol Radcliffe 1979:  “The Mahākūṭa Pillar and its temples”, </w:t>
      </w:r>
      <w:r w:rsidRPr="00D0205F">
        <w:rPr>
          <w:rFonts w:eastAsia="Gentium Basic"/>
          <w:i/>
        </w:rPr>
        <w:t>AA</w:t>
      </w:r>
      <w:r w:rsidRPr="00D0205F">
        <w:rPr>
          <w:rFonts w:eastAsia="Gentium Basic"/>
        </w:rPr>
        <w:t xml:space="preserve"> 41: 253-68.</w:t>
      </w:r>
      <w:r w:rsidRPr="00D0205F">
        <w:rPr>
          <w:rFonts w:eastAsia="Gentium Basic"/>
        </w:rPr>
        <w:tab/>
      </w:r>
      <w:r w:rsidRPr="00D0205F">
        <w:rPr>
          <w:rFonts w:eastAsia="Gentium Basic"/>
          <w:b/>
          <w:lang w:bidi="x-none"/>
        </w:rPr>
        <w:t>printout</w:t>
      </w:r>
    </w:p>
    <w:p w:rsidR="001B7BB0" w:rsidRPr="00D0205F" w:rsidRDefault="001B7BB0" w:rsidP="001B7BB0">
      <w:pPr>
        <w:rPr>
          <w:rFonts w:eastAsia="Gentium Basic"/>
          <w:lang w:bidi="x-none"/>
        </w:rPr>
      </w:pPr>
      <w:r w:rsidRPr="00D0205F">
        <w:rPr>
          <w:rFonts w:eastAsia="Gentium Basic"/>
          <w:lang w:bidi="x-none"/>
        </w:rPr>
        <w:t xml:space="preserve">Bolon, Carol Radcliffe 1980:  “The Pārvatī Temple, Sandur and Early Images of Agastya”, </w:t>
      </w:r>
      <w:r w:rsidRPr="00D0205F">
        <w:rPr>
          <w:rFonts w:eastAsia="Gentium Basic"/>
          <w:i/>
          <w:lang w:bidi="x-none"/>
        </w:rPr>
        <w:t>AA</w:t>
      </w:r>
      <w:r w:rsidRPr="00D0205F">
        <w:rPr>
          <w:rFonts w:eastAsia="Gentium Basic"/>
          <w:lang w:bidi="x-none"/>
        </w:rPr>
        <w:t xml:space="preserve"> 42: 303-26.</w:t>
      </w:r>
      <w:r w:rsidRPr="00D0205F">
        <w:rPr>
          <w:rFonts w:eastAsia="Gentium Basic"/>
          <w:lang w:bidi="x-none"/>
        </w:rPr>
        <w:tab/>
      </w:r>
      <w:r w:rsidRPr="00D0205F">
        <w:rPr>
          <w:rFonts w:eastAsia="Gentium Basic"/>
          <w:b/>
          <w:lang w:bidi="x-none"/>
        </w:rPr>
        <w:t>printout</w:t>
      </w:r>
    </w:p>
    <w:p w:rsidR="001B7BB0" w:rsidRPr="00D0205F" w:rsidRDefault="001B7BB0" w:rsidP="001B7BB0">
      <w:pPr>
        <w:rPr>
          <w:rFonts w:eastAsia="Gentium Basic"/>
          <w:b/>
          <w:lang w:bidi="x-none"/>
        </w:rPr>
      </w:pPr>
      <w:r w:rsidRPr="00D0205F">
        <w:rPr>
          <w:rFonts w:eastAsia="Gentium Basic"/>
          <w:lang w:bidi="x-none"/>
        </w:rPr>
        <w:t xml:space="preserve">Bolon, Carol Radcliffe 1985:  “The Durga temple, Aihole, and the Saṅgameśvara temple, Kūḍavelli: a sculptural review”, </w:t>
      </w:r>
      <w:r w:rsidRPr="00D0205F">
        <w:rPr>
          <w:rFonts w:eastAsia="Gentium Basic"/>
          <w:i/>
          <w:lang w:bidi="x-none"/>
        </w:rPr>
        <w:t>Ars Orientalis</w:t>
      </w:r>
      <w:r w:rsidRPr="00D0205F">
        <w:rPr>
          <w:rFonts w:eastAsia="Gentium Basic"/>
          <w:lang w:bidi="x-none"/>
        </w:rPr>
        <w:t xml:space="preserve"> 15: 47-64.</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rPr>
      </w:pPr>
      <w:r w:rsidRPr="00D0205F">
        <w:rPr>
          <w:rFonts w:cs="Courier New"/>
        </w:rPr>
        <w:t xml:space="preserve">Bolon, Carol Radcliffe 1988:  “Two Chalukya Queens and their commemorative temples: eight century Pattadakal”, in </w:t>
      </w:r>
      <w:r w:rsidRPr="00D0205F">
        <w:rPr>
          <w:rFonts w:cs="Courier New"/>
          <w:i/>
        </w:rPr>
        <w:t>Royal patrons and great temple art,</w:t>
      </w:r>
      <w:r w:rsidRPr="00D0205F">
        <w:rPr>
          <w:rFonts w:cs="Courier New"/>
        </w:rPr>
        <w:t xml:space="preserve"> ed by Vidya Dehejia (Bombay: Marg Publications).</w:t>
      </w:r>
      <w:r w:rsidRPr="00D0205F">
        <w:rPr>
          <w:rFonts w:cs="Courier New"/>
        </w:rPr>
        <w:tab/>
      </w:r>
      <w:r w:rsidRPr="00D0205F">
        <w:rPr>
          <w:rFonts w:cs="Courier New"/>
          <w:b/>
        </w:rPr>
        <w:t>Sackler IW Deh</w:t>
      </w:r>
    </w:p>
    <w:p w:rsidR="001B7BB0" w:rsidRDefault="001B7BB0" w:rsidP="001B7BB0">
      <w:pPr>
        <w:rPr>
          <w:b/>
        </w:rPr>
      </w:pPr>
      <w:r w:rsidRPr="00D0205F">
        <w:t>Bompas,</w:t>
      </w:r>
      <w:r w:rsidRPr="00D0205F">
        <w:rPr>
          <w:i/>
        </w:rPr>
        <w:t xml:space="preserve"> </w:t>
      </w:r>
      <w:r w:rsidRPr="00D0205F">
        <w:t xml:space="preserve">Cecil Henry 1909:  </w:t>
      </w:r>
      <w:r w:rsidRPr="00D0205F">
        <w:rPr>
          <w:i/>
        </w:rPr>
        <w:t>Folklore of the Santal Parganas</w:t>
      </w:r>
      <w:r w:rsidRPr="00D0205F">
        <w:t xml:space="preserve"> (London: Nutt; repr. with different pagination 2001 New Delhi: Gyan).</w:t>
      </w:r>
      <w:r w:rsidRPr="00D0205F">
        <w:tab/>
      </w:r>
      <w:r w:rsidRPr="00D0205F">
        <w:rPr>
          <w:b/>
        </w:rPr>
        <w:t>own copy</w:t>
      </w:r>
    </w:p>
    <w:p w:rsidR="009807E2" w:rsidRPr="00D0205F" w:rsidRDefault="009807E2" w:rsidP="001B7BB0">
      <w:pPr>
        <w:rPr>
          <w:b/>
        </w:rPr>
      </w:pPr>
      <w:r>
        <w:t xml:space="preserve">Boner, Georgette, and Eberhard Fischer (eds) 1994:  </w:t>
      </w:r>
      <w:r>
        <w:rPr>
          <w:i/>
        </w:rPr>
        <w:t>Sammlung Alice Boner: Geschenk an das Museum Rietberg Zürich: illustriertes Gesamtverzeichnis indischer Bilder</w:t>
      </w:r>
      <w:r>
        <w:t xml:space="preserve"> (Zürich: Museum Rietberg).</w:t>
      </w:r>
      <w:r>
        <w:tab/>
      </w:r>
      <w:r w:rsidR="003A0565">
        <w:rPr>
          <w:b/>
        </w:rPr>
        <w:t>AAAW IWgc Zur; scans of relevant pages</w:t>
      </w:r>
    </w:p>
    <w:p w:rsidR="001B7BB0" w:rsidRPr="00D0205F" w:rsidRDefault="001B7BB0" w:rsidP="001B7BB0">
      <w:pPr>
        <w:tabs>
          <w:tab w:val="left" w:pos="1440"/>
        </w:tabs>
        <w:rPr>
          <w:b/>
        </w:rPr>
      </w:pPr>
      <w:r w:rsidRPr="00D0205F">
        <w:rPr>
          <w:rFonts w:eastAsia="Gentium Basic"/>
        </w:rPr>
        <w:t xml:space="preserve">Bonisoli Alquati, Anna 2005:  “The sixteenth sarga of Kālidāsa’s </w:t>
      </w:r>
      <w:r w:rsidRPr="00D0205F">
        <w:rPr>
          <w:rFonts w:eastAsia="Gentium Basic"/>
          <w:i/>
        </w:rPr>
        <w:t>Raghuv</w:t>
      </w:r>
      <w:r>
        <w:rPr>
          <w:rFonts w:eastAsia="Gentium Basic"/>
          <w:i/>
        </w:rPr>
        <w:t>a</w:t>
      </w:r>
      <w:r w:rsidRPr="00D0205F">
        <w:rPr>
          <w:rFonts w:eastAsia="Gentium Basic"/>
          <w:i/>
        </w:rPr>
        <w:t>ṃśa</w:t>
      </w:r>
      <w:r w:rsidRPr="00D0205F">
        <w:rPr>
          <w:rFonts w:eastAsia="Gentium Basic"/>
        </w:rPr>
        <w:t xml:space="preserve">”, </w:t>
      </w:r>
      <w:r w:rsidRPr="00D0205F">
        <w:rPr>
          <w:rFonts w:eastAsia="Gentium Basic"/>
          <w:i/>
        </w:rPr>
        <w:t>Cracow Indological Studies</w:t>
      </w:r>
      <w:r w:rsidRPr="00D0205F">
        <w:rPr>
          <w:rFonts w:eastAsia="Gentium Basic"/>
        </w:rPr>
        <w:t xml:space="preserve"> 7: 81-99.</w:t>
      </w:r>
      <w:r w:rsidRPr="00D0205F">
        <w:rPr>
          <w:rFonts w:eastAsia="Gentium Basic"/>
        </w:rPr>
        <w:tab/>
      </w:r>
      <w:r w:rsidRPr="00D0205F">
        <w:rPr>
          <w:rFonts w:eastAsia="Gentium Basic"/>
          <w:b/>
        </w:rPr>
        <w:t>own copy</w:t>
      </w:r>
    </w:p>
    <w:p w:rsidR="001B7BB0" w:rsidRPr="00D0205F" w:rsidRDefault="001B7BB0" w:rsidP="001B7BB0">
      <w:pPr>
        <w:tabs>
          <w:tab w:val="left" w:pos="1440"/>
        </w:tabs>
        <w:rPr>
          <w:rFonts w:eastAsia="Gentium Basic"/>
          <w:b/>
        </w:rPr>
      </w:pPr>
      <w:r w:rsidRPr="00D0205F">
        <w:rPr>
          <w:rFonts w:eastAsia="Gentium Basic"/>
        </w:rPr>
        <w:t xml:space="preserve">Bonisoli Alquati, Anna 2006:  “The description of dawn in Kālidāsa’s </w:t>
      </w:r>
      <w:r w:rsidRPr="00D0205F">
        <w:rPr>
          <w:rFonts w:eastAsia="Gentium Basic"/>
          <w:i/>
        </w:rPr>
        <w:t>Raghuvaṃśa</w:t>
      </w:r>
      <w:r w:rsidRPr="00D0205F">
        <w:rPr>
          <w:rFonts w:eastAsia="Gentium Basic"/>
        </w:rPr>
        <w:t xml:space="preserve">”, </w:t>
      </w:r>
      <w:r w:rsidRPr="00D0205F">
        <w:rPr>
          <w:rFonts w:eastAsia="Gentium Basic"/>
          <w:i/>
        </w:rPr>
        <w:t>Pandanus ’06 (Nature in Literature and Ritual)</w:t>
      </w:r>
      <w:r w:rsidRPr="00D0205F">
        <w:rPr>
          <w:rFonts w:eastAsia="Gentium Basic"/>
        </w:rPr>
        <w:t>: 93-102.</w:t>
      </w:r>
      <w:r w:rsidRPr="00D0205F">
        <w:rPr>
          <w:rFonts w:eastAsia="Gentium Basic"/>
        </w:rPr>
        <w:tab/>
      </w:r>
      <w:r w:rsidRPr="00D0205F">
        <w:rPr>
          <w:rFonts w:eastAsia="Gentium Basic"/>
          <w:b/>
        </w:rPr>
        <w:t>own copy</w:t>
      </w:r>
    </w:p>
    <w:p w:rsidR="001B7BB0" w:rsidRPr="00D0205F" w:rsidRDefault="001B7BB0" w:rsidP="001B7BB0">
      <w:pPr>
        <w:tabs>
          <w:tab w:val="left" w:pos="1440"/>
        </w:tabs>
        <w:rPr>
          <w:b/>
        </w:rPr>
      </w:pPr>
      <w:r w:rsidRPr="00D0205F">
        <w:t xml:space="preserve">Bonisoli Alquati, Anna 2009:  “The description of the hermitage: </w:t>
      </w:r>
      <w:r w:rsidRPr="00D0205F">
        <w:rPr>
          <w:i/>
        </w:rPr>
        <w:t>Raghuvaṃśa</w:t>
      </w:r>
      <w:r w:rsidRPr="00D0205F">
        <w:t xml:space="preserve"> I 35-55”, in Rossi and Pieruccini (eds) 2009: 61-78.  [Dilīpa at Vasiṣṭha’s </w:t>
      </w:r>
      <w:r w:rsidRPr="00D0205F">
        <w:rPr>
          <w:i/>
        </w:rPr>
        <w:t>āśrama</w:t>
      </w:r>
      <w:r>
        <w:t>]</w:t>
      </w:r>
    </w:p>
    <w:p w:rsidR="001B7BB0" w:rsidRPr="00D0205F" w:rsidRDefault="001B7BB0" w:rsidP="001B7BB0">
      <w:pPr>
        <w:rPr>
          <w:rFonts w:eastAsia="Gentium Basic"/>
          <w:b/>
        </w:rPr>
      </w:pPr>
      <w:r w:rsidRPr="00D0205F">
        <w:rPr>
          <w:rFonts w:eastAsia="Gentium Basic"/>
        </w:rPr>
        <w:lastRenderedPageBreak/>
        <w:t xml:space="preserve">Bonisoli Alquati, Anna 2016:  “Rāma’s story in Kālidāsa’s </w:t>
      </w:r>
      <w:r w:rsidRPr="00D0205F">
        <w:rPr>
          <w:rFonts w:eastAsia="Gentium Basic"/>
          <w:i/>
        </w:rPr>
        <w:t>Raghuvaṃśa</w:t>
      </w:r>
      <w:r w:rsidRPr="00D0205F">
        <w:rPr>
          <w:rFonts w:eastAsia="Gentium Basic"/>
        </w:rPr>
        <w:t xml:space="preserve">”, </w:t>
      </w:r>
      <w:r w:rsidRPr="00D0205F">
        <w:t>in Andrijanić and Sellmer 2016: 433-46.</w:t>
      </w:r>
      <w:r w:rsidRPr="00D0205F">
        <w:tab/>
      </w:r>
      <w:r w:rsidRPr="00D0205F">
        <w:rPr>
          <w:b/>
        </w:rPr>
        <w:t>own copy</w:t>
      </w:r>
    </w:p>
    <w:p w:rsidR="001B7BB0" w:rsidRDefault="001B7BB0" w:rsidP="001B7BB0">
      <w:pPr>
        <w:rPr>
          <w:rFonts w:eastAsia="Gentium Basic"/>
        </w:rPr>
      </w:pPr>
      <w:r w:rsidRPr="00D0205F">
        <w:rPr>
          <w:rFonts w:eastAsia="Gentium Basic"/>
        </w:rPr>
        <w:t xml:space="preserve">Bonnemaison, Sarah and Christine Macy 1990:  “The RamLila in Ramnagar”, </w:t>
      </w:r>
      <w:r w:rsidRPr="00D0205F">
        <w:rPr>
          <w:rFonts w:eastAsia="Gentium Basic"/>
          <w:i/>
        </w:rPr>
        <w:t>Design Quarterly</w:t>
      </w:r>
      <w:r w:rsidRPr="00D0205F">
        <w:rPr>
          <w:rFonts w:eastAsia="Gentium Basic"/>
        </w:rPr>
        <w:t xml:space="preserve"> 147: 2-22.</w:t>
      </w:r>
    </w:p>
    <w:p w:rsidR="001B7BB0" w:rsidRDefault="001B7BB0" w:rsidP="001B7BB0">
      <w:pPr>
        <w:rPr>
          <w:rFonts w:eastAsia="Gentium Basic"/>
        </w:rPr>
      </w:pPr>
      <w:r>
        <w:t xml:space="preserve">Bora, Tanuja 2018:  “Ramkatha tradition in North East India: an unexplored avenue”, </w:t>
      </w:r>
      <w:r>
        <w:rPr>
          <w:i/>
          <w:szCs w:val="32"/>
        </w:rPr>
        <w:t>IOSR Journal of Humanities and Social Science</w:t>
      </w:r>
      <w:r>
        <w:rPr>
          <w:szCs w:val="32"/>
        </w:rPr>
        <w:t xml:space="preserve"> 23.11: 1-7.</w:t>
      </w:r>
      <w:r>
        <w:rPr>
          <w:szCs w:val="32"/>
        </w:rPr>
        <w:tab/>
      </w:r>
      <w:r>
        <w:rPr>
          <w:b/>
          <w:szCs w:val="32"/>
        </w:rPr>
        <w:t>download</w:t>
      </w:r>
    </w:p>
    <w:p w:rsidR="001B7BB0" w:rsidRDefault="001B7BB0" w:rsidP="001B7BB0">
      <w:pPr>
        <w:rPr>
          <w:b/>
          <w:szCs w:val="32"/>
        </w:rPr>
      </w:pPr>
      <w:r>
        <w:rPr>
          <w:szCs w:val="32"/>
        </w:rPr>
        <w:t xml:space="preserve">Bora, Tanuja and Dhrubajyoti Nath 2014:  “The figure of Rama in India and Thailand: a comparative study”, </w:t>
      </w:r>
      <w:r>
        <w:rPr>
          <w:i/>
          <w:szCs w:val="32"/>
        </w:rPr>
        <w:t>IOSR Journal of Humanities and Social Science</w:t>
      </w:r>
      <w:r>
        <w:rPr>
          <w:szCs w:val="32"/>
        </w:rPr>
        <w:t xml:space="preserve"> 19.4: 38-43.</w:t>
      </w:r>
      <w:r>
        <w:rPr>
          <w:szCs w:val="32"/>
        </w:rPr>
        <w:tab/>
      </w:r>
      <w:r>
        <w:rPr>
          <w:b/>
          <w:szCs w:val="32"/>
        </w:rPr>
        <w:t>download</w:t>
      </w:r>
    </w:p>
    <w:p w:rsidR="001B7BB0" w:rsidRPr="00D0205F" w:rsidRDefault="001B7BB0" w:rsidP="001B7BB0">
      <w:pPr>
        <w:rPr>
          <w:rFonts w:eastAsia="Gentium Basic"/>
        </w:rPr>
      </w:pPr>
      <w:r>
        <w:t xml:space="preserve">Borell, Brigitte 2014:  “The power of images: coin portraits of Roman emperors on jewellery pendants in early Southeast Asia”, </w:t>
      </w:r>
      <w:r>
        <w:rPr>
          <w:i/>
        </w:rPr>
        <w:t>Zeitschrift für Archäologie aussereuropäischer Kulturen</w:t>
      </w:r>
      <w:r>
        <w:t xml:space="preserve"> 6: 7-43.</w:t>
      </w:r>
      <w:r>
        <w:tab/>
      </w:r>
      <w:r>
        <w:rPr>
          <w:b/>
        </w:rPr>
        <w:t>download</w:t>
      </w:r>
    </w:p>
    <w:p w:rsidR="001B7BB0" w:rsidRDefault="001B7BB0" w:rsidP="001B7BB0">
      <w:r w:rsidRPr="00D0205F">
        <w:t xml:space="preserve">Boreth, Ly 2006:  “Vom </w:t>
      </w:r>
      <w:r w:rsidRPr="00D0205F">
        <w:rPr>
          <w:rStyle w:val="hilite"/>
        </w:rPr>
        <w:t>Rāmāyaṇa</w:t>
      </w:r>
      <w:r w:rsidRPr="00D0205F">
        <w:t xml:space="preserve"> zum Reamker: das Vermächtnis einer Legende”, in </w:t>
      </w:r>
      <w:r w:rsidRPr="00D0205F">
        <w:rPr>
          <w:i/>
        </w:rPr>
        <w:t>Angkor: Göttliches Erbe Kambodschas</w:t>
      </w:r>
      <w:r w:rsidRPr="00D0205F">
        <w:t xml:space="preserve"> (München: Prestel): 243-247.</w:t>
      </w:r>
      <w:r w:rsidRPr="00D0205F">
        <w:tab/>
      </w:r>
      <w:r w:rsidRPr="007F5567">
        <w:t>[</w:t>
      </w:r>
      <w:r w:rsidRPr="00D0205F">
        <w:rPr>
          <w:i/>
        </w:rPr>
        <w:t>general and modern</w:t>
      </w:r>
      <w:r w:rsidRPr="007F5567">
        <w:t>]</w:t>
      </w:r>
    </w:p>
    <w:p w:rsidR="00546DC0" w:rsidRDefault="00546DC0" w:rsidP="001B7BB0">
      <w:pPr>
        <w:rPr>
          <w:b/>
        </w:rPr>
      </w:pPr>
      <w:r>
        <w:t xml:space="preserve">Borooah, Anundoram 1878:  </w:t>
      </w:r>
      <w:r>
        <w:rPr>
          <w:i/>
        </w:rPr>
        <w:t xml:space="preserve">Bhavabhuti and his place in Sanskrit literature </w:t>
      </w:r>
      <w:r>
        <w:t>(Calcutta: Khetromohan Mukherjea).</w:t>
      </w:r>
      <w:r>
        <w:tab/>
      </w:r>
      <w:r>
        <w:rPr>
          <w:b/>
        </w:rPr>
        <w:t>scan of (IND) Sansk. 4. 538</w:t>
      </w:r>
    </w:p>
    <w:p w:rsidR="001B7BB0" w:rsidRPr="007F5567" w:rsidRDefault="001B7BB0" w:rsidP="001B7BB0">
      <w:pPr>
        <w:rPr>
          <w:b/>
        </w:rPr>
      </w:pPr>
      <w:r>
        <w:t xml:space="preserve">Borsani Scalabrino, Giuseppina 1953:  “Il libro della giovinezza di Rāma (Bālakāṇḍa): le nozze di Rāma (Rāmāyaṇa I, 50-77)”, </w:t>
      </w:r>
      <w:r>
        <w:rPr>
          <w:i/>
        </w:rPr>
        <w:t>Aevum</w:t>
      </w:r>
      <w:r>
        <w:t xml:space="preserve"> 27.3: 193-226.</w:t>
      </w:r>
      <w:r>
        <w:tab/>
      </w:r>
      <w:r>
        <w:rPr>
          <w:b/>
        </w:rPr>
        <w:t>download</w:t>
      </w:r>
    </w:p>
    <w:p w:rsidR="001B7BB0" w:rsidRPr="00D0205F" w:rsidRDefault="001B7BB0" w:rsidP="001B7BB0">
      <w:pPr>
        <w:rPr>
          <w:rFonts w:eastAsia="Gentium Basic"/>
        </w:rPr>
      </w:pPr>
      <w:r>
        <w:t xml:space="preserve">Borsani-Scalabrino, Giuseppina 1959:  “Il «Rāmāvatāra» di Kṣemendra”, </w:t>
      </w:r>
      <w:r>
        <w:rPr>
          <w:i/>
        </w:rPr>
        <w:t>Aevum</w:t>
      </w:r>
      <w:r>
        <w:t xml:space="preserve"> 33.3: 189-205.  [includes translation]</w:t>
      </w:r>
      <w:r>
        <w:tab/>
      </w:r>
      <w:r>
        <w:rPr>
          <w:b/>
        </w:rPr>
        <w:t>download</w:t>
      </w:r>
    </w:p>
    <w:p w:rsidR="001B7BB0" w:rsidRDefault="001B7BB0" w:rsidP="001B7BB0">
      <w:pPr>
        <w:rPr>
          <w:rFonts w:eastAsia="Gentium Basic"/>
          <w:b/>
        </w:rPr>
      </w:pPr>
      <w:r w:rsidRPr="00D0205F">
        <w:rPr>
          <w:rFonts w:eastAsia="Gentium Basic"/>
        </w:rPr>
        <w:t xml:space="preserve">van den Bosch, L.P. 1994:  “Die Bildwelt des neueren Hinduismus: das Rāmāyaṇa zwischen Tradition und Innovation”, in </w:t>
      </w:r>
      <w:r w:rsidRPr="00D0205F">
        <w:rPr>
          <w:rFonts w:eastAsia="Gentium Basic"/>
          <w:i/>
        </w:rPr>
        <w:t>Bild und Bildlosigkeit</w:t>
      </w:r>
      <w:r w:rsidRPr="00D0205F">
        <w:rPr>
          <w:rFonts w:eastAsia="Gentium Basic"/>
        </w:rPr>
        <w:t>, ed. by Hans-Martin Barth and Christoph Elsas: 125-  (Rissen, Hamburg: EB-Verlag).</w:t>
      </w:r>
      <w:r w:rsidRPr="00D0205F">
        <w:rPr>
          <w:rFonts w:eastAsia="Gentium Basic"/>
        </w:rPr>
        <w:tab/>
      </w:r>
      <w:r w:rsidRPr="00D0205F">
        <w:rPr>
          <w:rFonts w:eastAsia="Gentium Basic"/>
          <w:b/>
        </w:rPr>
        <w:t>pp.</w:t>
      </w:r>
    </w:p>
    <w:p w:rsidR="001B7BB0" w:rsidRPr="00D0205F" w:rsidRDefault="001B7BB0" w:rsidP="001B7BB0">
      <w:pPr>
        <w:rPr>
          <w:rFonts w:eastAsia="Gentium Basic"/>
        </w:rPr>
      </w:pPr>
      <w:r w:rsidRPr="006B3AD1">
        <w:t>Bose, Anita</w:t>
      </w:r>
      <w:r>
        <w:t xml:space="preserve"> 2019:  </w:t>
      </w:r>
      <w:r>
        <w:rPr>
          <w:i/>
        </w:rPr>
        <w:t>Ramayana: footprints in South-East Asian culture and heritage</w:t>
      </w:r>
      <w:r>
        <w:t xml:space="preserve"> (Kolkata: Bee Books).</w:t>
      </w:r>
    </w:p>
    <w:p w:rsidR="001B7BB0" w:rsidRPr="00D0205F" w:rsidRDefault="001B7BB0" w:rsidP="001B7BB0">
      <w:pPr>
        <w:rPr>
          <w:rFonts w:eastAsia="Gentium Basic"/>
          <w:b/>
          <w:spacing w:val="-16"/>
        </w:rPr>
      </w:pPr>
      <w:r w:rsidRPr="00D0205F">
        <w:rPr>
          <w:rFonts w:eastAsia="Gentium Basic"/>
        </w:rPr>
        <w:t xml:space="preserve">Bose, Mandakranta (ed.) 2000:  </w:t>
      </w:r>
      <w:r w:rsidRPr="00D0205F">
        <w:rPr>
          <w:rFonts w:eastAsia="Gentium Basic"/>
          <w:i/>
        </w:rPr>
        <w:t>A Varied Optic: Contemporary Studies on the Rāmāyaṇa.</w:t>
      </w:r>
      <w:r w:rsidRPr="00D0205F">
        <w:rPr>
          <w:rFonts w:eastAsia="Gentium Basic"/>
        </w:rPr>
        <w:t xml:space="preserve">   (Vancouver: Institute of Asian Research, University of British Columbia; 2nd rev. edn, with title </w:t>
      </w:r>
      <w:r w:rsidRPr="00D0205F">
        <w:rPr>
          <w:rFonts w:eastAsia="Gentium Basic"/>
          <w:i/>
        </w:rPr>
        <w:t>The Rāmāyaṇa Culture: text, performance and iconography,</w:t>
      </w:r>
      <w:r w:rsidRPr="00D0205F">
        <w:rPr>
          <w:rFonts w:eastAsia="Gentium Basic"/>
        </w:rPr>
        <w:t xml:space="preserve"> New Delhi: D.K. Printworld, 2003 [</w:t>
      </w:r>
      <w:r w:rsidRPr="00D0205F">
        <w:rPr>
          <w:rFonts w:eastAsia="Gentium Basic"/>
          <w:i/>
        </w:rPr>
        <w:t>prelims photocopied</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Bose, Mandakranta 2002:  “Beginnings: legends of origin in the </w:t>
      </w:r>
      <w:r w:rsidRPr="00D0205F">
        <w:rPr>
          <w:i/>
        </w:rPr>
        <w:t>Kṛttivāsi Rāmāyaṇa</w:t>
      </w:r>
      <w:r w:rsidRPr="00D0205F">
        <w:t xml:space="preserve">”, in </w:t>
      </w:r>
      <w:r w:rsidRPr="00D0205F">
        <w:rPr>
          <w:rStyle w:val="searchword"/>
          <w:i/>
        </w:rPr>
        <w:t>Devotional</w:t>
      </w:r>
      <w:r w:rsidRPr="00D0205F">
        <w:rPr>
          <w:i/>
        </w:rPr>
        <w:t xml:space="preserve"> </w:t>
      </w:r>
      <w:r w:rsidRPr="00D0205F">
        <w:rPr>
          <w:rStyle w:val="searchword"/>
          <w:i/>
        </w:rPr>
        <w:t>literature</w:t>
      </w:r>
      <w:r w:rsidRPr="00D0205F">
        <w:rPr>
          <w:i/>
        </w:rPr>
        <w:t xml:space="preserve"> </w:t>
      </w:r>
      <w:r w:rsidRPr="00D0205F">
        <w:rPr>
          <w:rStyle w:val="searchword"/>
          <w:i/>
        </w:rPr>
        <w:t>in</w:t>
      </w:r>
      <w:r w:rsidRPr="00D0205F">
        <w:rPr>
          <w:i/>
        </w:rPr>
        <w:t xml:space="preserve"> </w:t>
      </w:r>
      <w:r w:rsidRPr="00D0205F">
        <w:rPr>
          <w:rStyle w:val="searchword"/>
          <w:i/>
        </w:rPr>
        <w:t>South</w:t>
      </w:r>
      <w:r w:rsidRPr="00D0205F">
        <w:rPr>
          <w:i/>
        </w:rPr>
        <w:t xml:space="preserve"> </w:t>
      </w:r>
      <w:r w:rsidRPr="00D0205F">
        <w:rPr>
          <w:rStyle w:val="searchword"/>
          <w:i/>
        </w:rPr>
        <w:t>Asia</w:t>
      </w:r>
      <w:r w:rsidRPr="00D0205F">
        <w:rPr>
          <w:i/>
        </w:rPr>
        <w:t>: current research, 1997-2000</w:t>
      </w:r>
      <w:r w:rsidRPr="00D0205F">
        <w:t xml:space="preserve">, Proceedings of the Eighth International Conference on Early </w:t>
      </w:r>
      <w:r w:rsidRPr="00D0205F">
        <w:rPr>
          <w:rStyle w:val="searchword"/>
        </w:rPr>
        <w:t>Literature</w:t>
      </w:r>
      <w:r w:rsidRPr="00D0205F">
        <w:t xml:space="preserve"> </w:t>
      </w:r>
      <w:r w:rsidRPr="00D0205F">
        <w:rPr>
          <w:rStyle w:val="searchword"/>
        </w:rPr>
        <w:t>in</w:t>
      </w:r>
      <w:r w:rsidRPr="00D0205F">
        <w:t xml:space="preserve"> New Indo-Aryan Languages, Leuven, 23-26 August 2000, </w:t>
      </w:r>
      <w:r w:rsidRPr="00D0205F">
        <w:rPr>
          <w:rStyle w:val="exldetailsdisplayval"/>
        </w:rPr>
        <w:t>ed. by Winand M. Callewaert and Dieter Taillieu (New Delhi: Manohar, 2002): 23-28.</w:t>
      </w:r>
      <w:r w:rsidRPr="00D0205F">
        <w:rPr>
          <w:rStyle w:val="exldetailsdisplayval"/>
        </w:rPr>
        <w:tab/>
      </w:r>
      <w:r w:rsidRPr="00D0205F">
        <w:rPr>
          <w:b/>
        </w:rPr>
        <w:t>(IND) 75 D 35/8</w:t>
      </w:r>
    </w:p>
    <w:p w:rsidR="001B7BB0" w:rsidRPr="00D0205F" w:rsidRDefault="001B7BB0" w:rsidP="001B7BB0">
      <w:pPr>
        <w:rPr>
          <w:rFonts w:eastAsia="Gentium Basic"/>
        </w:rPr>
      </w:pPr>
      <w:r w:rsidRPr="00D0205F">
        <w:rPr>
          <w:rFonts w:eastAsia="Gentium Basic"/>
        </w:rPr>
        <w:t xml:space="preserve">Bose, Mandakranta (ed.) 2004a:  </w:t>
      </w:r>
      <w:r w:rsidRPr="00D0205F">
        <w:rPr>
          <w:rFonts w:eastAsia="Gentium Basic"/>
          <w:i/>
        </w:rPr>
        <w:t>The Rāmāyaṇa Revisited</w:t>
      </w:r>
      <w:r w:rsidRPr="00D0205F">
        <w:rPr>
          <w:rFonts w:eastAsia="Gentium Basic"/>
        </w:rPr>
        <w:t xml:space="preserve"> (New York: OUP).</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Bose, Mandakranta 2004b:  “Reinventing the </w:t>
      </w:r>
      <w:r w:rsidRPr="00D0205F">
        <w:rPr>
          <w:rFonts w:eastAsia="Gentium Basic"/>
          <w:i/>
        </w:rPr>
        <w:t>Rāmāyaṇa</w:t>
      </w:r>
      <w:r w:rsidRPr="00D0205F">
        <w:rPr>
          <w:rFonts w:eastAsia="Gentium Basic"/>
        </w:rPr>
        <w:t xml:space="preserve"> in twentieth-century Bengali literature”, in Bose 2004a: 107-23.</w:t>
      </w:r>
      <w:r w:rsidRPr="00D0205F">
        <w:rPr>
          <w:rFonts w:eastAsia="Gentium Basic"/>
        </w:rPr>
        <w:tab/>
      </w:r>
      <w:r w:rsidRPr="00D0205F">
        <w:rPr>
          <w:rFonts w:eastAsia="Gentium Basic"/>
          <w:b/>
        </w:rPr>
        <w:t>own copy</w:t>
      </w:r>
    </w:p>
    <w:p w:rsidR="001B7BB0" w:rsidRPr="00151A59" w:rsidRDefault="001B7BB0" w:rsidP="001B7BB0">
      <w:pPr>
        <w:rPr>
          <w:rFonts w:eastAsia="Gentium Basic"/>
          <w:b/>
        </w:rPr>
      </w:pPr>
      <w:r w:rsidRPr="00D0205F">
        <w:rPr>
          <w:rFonts w:eastAsia="Gentium Basic"/>
        </w:rPr>
        <w:t>Bose, Mandakranta 200</w:t>
      </w:r>
      <w:r>
        <w:rPr>
          <w:rFonts w:eastAsia="Gentium Basic"/>
        </w:rPr>
        <w:t xml:space="preserve">5:  “Re-forming the </w:t>
      </w:r>
      <w:r>
        <w:rPr>
          <w:rFonts w:eastAsia="Gentium Basic"/>
          <w:i/>
        </w:rPr>
        <w:t>Rāmāyaṇa</w:t>
      </w:r>
      <w:r>
        <w:rPr>
          <w:rFonts w:eastAsia="Gentium Basic"/>
        </w:rPr>
        <w:t xml:space="preserve">: the source text and its cultural transformation”, </w:t>
      </w:r>
      <w:r>
        <w:rPr>
          <w:rFonts w:eastAsia="Gentium Basic"/>
          <w:i/>
        </w:rPr>
        <w:t xml:space="preserve">Translation Today </w:t>
      </w:r>
      <w:r>
        <w:rPr>
          <w:rFonts w:eastAsia="Gentium Basic"/>
        </w:rPr>
        <w:t>2.2: 1-11.</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Bose, Mandakranta (2006):  “What happened to Sita’s voice? The portrayal of Sita in Three Bengali </w:t>
      </w:r>
      <w:r w:rsidRPr="00D0205F">
        <w:rPr>
          <w:rFonts w:eastAsia="Gentium Basic"/>
          <w:i/>
        </w:rPr>
        <w:t>Ramayanas</w:t>
      </w:r>
      <w:r w:rsidRPr="00D0205F">
        <w:rPr>
          <w:rFonts w:eastAsia="Gentium Basic"/>
        </w:rPr>
        <w:t>” (unpublished STIMW paper).</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Bose, Mandakranta 2008:  “Miraculous Maternity: a gender paradox in the Bengali </w:t>
      </w:r>
      <w:r w:rsidRPr="00D0205F">
        <w:rPr>
          <w:rFonts w:eastAsia="Gentium Basic"/>
          <w:i/>
        </w:rPr>
        <w:t>Rāmāyaṇa</w:t>
      </w:r>
      <w:r w:rsidRPr="00D0205F">
        <w:rPr>
          <w:rFonts w:eastAsia="Gentium Basic"/>
        </w:rPr>
        <w:t xml:space="preserve">”, </w:t>
      </w:r>
      <w:r w:rsidRPr="00D0205F">
        <w:rPr>
          <w:rFonts w:eastAsia="Gentium Basic"/>
          <w:i/>
        </w:rPr>
        <w:t>Traditional South Asian Medicine</w:t>
      </w:r>
      <w:r w:rsidRPr="00D0205F">
        <w:rPr>
          <w:rFonts w:eastAsia="Gentium Basic"/>
        </w:rPr>
        <w:t xml:space="preserve"> 8: 188-201.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Bose, Mandakranta 2009:  “The Portrayal of Sita in two Bengali Ramayanas”, in Lal and Gokhale (eds) 2009: 141-46.</w:t>
      </w:r>
    </w:p>
    <w:p w:rsidR="001B7BB0" w:rsidRPr="00D0205F" w:rsidRDefault="001B7BB0" w:rsidP="001B7BB0">
      <w:pPr>
        <w:rPr>
          <w:rFonts w:eastAsia="Gentium Basic"/>
        </w:rPr>
      </w:pPr>
      <w:r w:rsidRPr="00D0205F">
        <w:rPr>
          <w:rFonts w:eastAsia="Gentium Basic"/>
        </w:rPr>
        <w:lastRenderedPageBreak/>
        <w:t xml:space="preserve">Bose, Mandakranta 2010a:  “Sanskrit </w:t>
      </w:r>
      <w:r w:rsidRPr="00D0205F">
        <w:rPr>
          <w:rFonts w:eastAsia="Gentium Basic"/>
          <w:i/>
        </w:rPr>
        <w:t>Ramayanas,</w:t>
      </w:r>
      <w:r w:rsidRPr="00D0205F">
        <w:rPr>
          <w:rFonts w:eastAsia="Gentium Basic"/>
        </w:rPr>
        <w:t xml:space="preserve"> Puranas and Rama </w:t>
      </w:r>
      <w:r w:rsidRPr="00D0205F">
        <w:rPr>
          <w:rFonts w:eastAsia="Gentium Basic"/>
          <w:i/>
        </w:rPr>
        <w:t>Kavyas:</w:t>
      </w:r>
      <w:r w:rsidRPr="00D0205F">
        <w:rPr>
          <w:rFonts w:eastAsia="Gentium Basic"/>
        </w:rPr>
        <w:t xml:space="preserve"> a study in evolution and impact”, in </w:t>
      </w:r>
      <w:r w:rsidRPr="00D0205F">
        <w:rPr>
          <w:rFonts w:eastAsia="Gentium Basic"/>
          <w:i/>
        </w:rPr>
        <w:t xml:space="preserve">Ramayana in Focus: visual and performing arts of Asia, </w:t>
      </w:r>
      <w:r w:rsidRPr="00D0205F">
        <w:rPr>
          <w:rFonts w:eastAsia="Gentium Basic"/>
        </w:rPr>
        <w:t>ed. by Gauri Parimoo Krishnan, 18-27 (Singapore: Asian Civilisations Museum).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Bose, Mandakranta 2010b:  </w:t>
      </w:r>
      <w:r w:rsidRPr="00D0205F">
        <w:rPr>
          <w:rFonts w:eastAsia="Gentium Basic"/>
          <w:i/>
        </w:rPr>
        <w:t>Women in the Hindu Tradition: rules, roles and exceptions</w:t>
      </w:r>
      <w:r w:rsidRPr="00D0205F">
        <w:rPr>
          <w:rFonts w:eastAsia="Gentium Basic"/>
        </w:rPr>
        <w:t xml:space="preserve"> (London: Routledge).   </w:t>
      </w:r>
      <w:r w:rsidRPr="00D0205F">
        <w:rPr>
          <w:rFonts w:eastAsia="Gentium Basic"/>
        </w:rPr>
        <w:tab/>
      </w:r>
      <w:r w:rsidR="00895217">
        <w:rPr>
          <w:rFonts w:eastAsia="Gentium Basic"/>
          <w:b/>
        </w:rPr>
        <w:t>download</w:t>
      </w:r>
    </w:p>
    <w:p w:rsidR="001B7BB0" w:rsidRPr="00D0205F" w:rsidRDefault="001B7BB0" w:rsidP="001B7BB0">
      <w:pPr>
        <w:rPr>
          <w:rFonts w:eastAsia="Gentium Basic"/>
          <w:b/>
        </w:rPr>
      </w:pPr>
      <w:r w:rsidRPr="00D0205F">
        <w:rPr>
          <w:rFonts w:eastAsia="Gentium Basic"/>
        </w:rPr>
        <w:t>Bose, Mandakranta 2010c:  “Candrāvatī Rāmāyaṇa”,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Arial Unicode MS" w:cs="Arial Unicode MS"/>
        </w:rPr>
        <w:t>Bose, Mandakranta 2015:  "The killing of Sindhu in the painted scrolls of Bengal", in Kaushal and others 2015: 235-41.</w:t>
      </w:r>
      <w:r w:rsidRPr="00D0205F">
        <w:rPr>
          <w:rFonts w:eastAsia="Arial Unicode MS" w:cs="Arial Unicode MS"/>
        </w:rPr>
        <w:tab/>
      </w:r>
      <w:r w:rsidRPr="00D0205F">
        <w:rPr>
          <w:rFonts w:eastAsia="Arial Unicode MS" w:cs="Arial Unicode MS"/>
          <w:b/>
        </w:rPr>
        <w:t>(IND)</w:t>
      </w:r>
    </w:p>
    <w:p w:rsidR="001B7BB0" w:rsidRPr="00D0205F" w:rsidRDefault="001B7BB0" w:rsidP="001B7BB0">
      <w:pPr>
        <w:rPr>
          <w:b/>
        </w:rPr>
      </w:pPr>
      <w:r w:rsidRPr="00D0205F">
        <w:t xml:space="preserve">Bose, Mandakranta 2016a:  “Designing women: felicitous malice in a Bengali Rāmāyaṇa”, in </w:t>
      </w:r>
      <w:r w:rsidRPr="00D0205F">
        <w:rPr>
          <w:i/>
        </w:rPr>
        <w:t xml:space="preserve">The Other Rāmāyaṇa Women, </w:t>
      </w:r>
      <w:r w:rsidRPr="00D0205F">
        <w:t>ed. by John Brockington and Mary Brockington, with Mandakranta Bose (Abingdon: Routledge): 107-17.</w:t>
      </w:r>
      <w:r w:rsidRPr="00D0205F">
        <w:tab/>
      </w:r>
      <w:r w:rsidRPr="00D0205F">
        <w:rPr>
          <w:b/>
        </w:rPr>
        <w:t>own copy</w:t>
      </w:r>
    </w:p>
    <w:p w:rsidR="001B7BB0" w:rsidRPr="00D0205F" w:rsidRDefault="001B7BB0" w:rsidP="001B7BB0">
      <w:pPr>
        <w:rPr>
          <w:rFonts w:eastAsia="Gentium Basic"/>
        </w:rPr>
      </w:pPr>
      <w:r w:rsidRPr="00D0205F">
        <w:t xml:space="preserve">Bose, Mandakranta 2016b:  “Tales of the dispossessed: women in the Rāmāyaṇa”, in </w:t>
      </w:r>
      <w:r w:rsidRPr="00D0205F">
        <w:rPr>
          <w:i/>
        </w:rPr>
        <w:t xml:space="preserve">The Other Rāmāyaṇa Women, </w:t>
      </w:r>
      <w:r w:rsidRPr="00D0205F">
        <w:t>ed. by John Brockington and Mary Brockington, with Mandakranta Bose (Abingdon: Routledge): 155-61.</w:t>
      </w:r>
      <w:r w:rsidRPr="00D0205F">
        <w:tab/>
      </w:r>
      <w:r w:rsidRPr="00D0205F">
        <w:rPr>
          <w:b/>
        </w:rPr>
        <w:t>own copy</w:t>
      </w:r>
    </w:p>
    <w:p w:rsidR="001B7BB0" w:rsidRDefault="001B7BB0" w:rsidP="001B7BB0">
      <w:pPr>
        <w:rPr>
          <w:rFonts w:eastAsia="Arial Unicode MS" w:cs="Arial Unicode MS"/>
          <w:b/>
        </w:rPr>
      </w:pPr>
      <w:r w:rsidRPr="00D0205F">
        <w:rPr>
          <w:rFonts w:eastAsia="Arial Unicode MS" w:cs="Arial Unicode MS"/>
          <w:bCs/>
        </w:rPr>
        <w:t xml:space="preserve">Bose, Mandakranta 2017:  </w:t>
      </w:r>
      <w:r w:rsidRPr="00D0205F">
        <w:rPr>
          <w:rFonts w:eastAsia="Arial Unicode MS" w:cs="Arial Unicode MS"/>
          <w:bCs/>
          <w:i/>
        </w:rPr>
        <w:t>The Ramayana in Bengali folk paintings</w:t>
      </w:r>
      <w:r w:rsidRPr="00D0205F">
        <w:rPr>
          <w:rFonts w:eastAsia="Arial Unicode MS" w:cs="Arial Unicode MS"/>
          <w:bCs/>
        </w:rPr>
        <w:t xml:space="preserve"> (</w:t>
      </w:r>
      <w:r w:rsidRPr="00D0205F">
        <w:rPr>
          <w:rFonts w:eastAsia="Arial Unicode MS" w:cs="Arial Unicode MS"/>
        </w:rPr>
        <w:t>New Delhi: Niyogi Books).</w:t>
      </w:r>
      <w:r w:rsidRPr="00D0205F">
        <w:rPr>
          <w:rFonts w:eastAsia="Arial Unicode MS" w:cs="Arial Unicode MS"/>
        </w:rPr>
        <w:tab/>
      </w:r>
      <w:r w:rsidRPr="00D0205F">
        <w:rPr>
          <w:rFonts w:eastAsia="Arial Unicode MS" w:cs="Arial Unicode MS"/>
          <w:b/>
        </w:rPr>
        <w:t>(IND)</w:t>
      </w:r>
    </w:p>
    <w:p w:rsidR="005770AE" w:rsidRPr="007B3879" w:rsidRDefault="005770AE" w:rsidP="001B7BB0">
      <w:pPr>
        <w:rPr>
          <w:rFonts w:eastAsia="Arial Unicode MS" w:cs="Arial Unicode MS"/>
          <w:b/>
        </w:rPr>
      </w:pPr>
      <w:r>
        <w:rPr>
          <w:rFonts w:eastAsia="Arial Unicode MS" w:cs="Arial Unicode MS"/>
        </w:rPr>
        <w:t xml:space="preserve">Bose, Mandakranta 2023:  “Debatable devotion: Candrāvatī’s </w:t>
      </w:r>
      <w:r>
        <w:rPr>
          <w:rFonts w:eastAsia="Arial Unicode MS" w:cs="Arial Unicode MS"/>
          <w:i/>
        </w:rPr>
        <w:t>Rāmāyaṇa</w:t>
      </w:r>
      <w:r>
        <w:rPr>
          <w:rFonts w:eastAsia="Arial Unicode MS" w:cs="Arial Unicode MS"/>
        </w:rPr>
        <w:t xml:space="preserve">” </w:t>
      </w:r>
      <w:r>
        <w:t>in Andrijanić and others 2023:</w:t>
      </w:r>
      <w:r w:rsidR="007B3879">
        <w:t xml:space="preserve"> 491-500.</w:t>
      </w:r>
      <w:r w:rsidR="007B3879">
        <w:tab/>
      </w:r>
      <w:r w:rsidR="007B3879">
        <w:rPr>
          <w:b/>
        </w:rPr>
        <w:t>own copy (vol.)</w:t>
      </w:r>
    </w:p>
    <w:p w:rsidR="001B7BB0" w:rsidRPr="009B3644" w:rsidRDefault="00E76E73" w:rsidP="001B7BB0">
      <w:pPr>
        <w:rPr>
          <w:rFonts w:eastAsia="Gentium Basic"/>
          <w:b/>
          <w:i/>
        </w:rPr>
      </w:pPr>
      <w:r w:rsidRPr="00256BDC">
        <w:t>Bose, Mandakranta</w:t>
      </w:r>
      <w:r>
        <w:t xml:space="preserve"> 2022</w:t>
      </w:r>
      <w:r w:rsidRPr="00256BDC">
        <w:t>:  “A requiem for women:</w:t>
      </w:r>
      <w:r>
        <w:t xml:space="preserve"> narrative strategy, rhetoric and ideology in</w:t>
      </w:r>
      <w:r w:rsidRPr="00256BDC">
        <w:t xml:space="preserve"> Candrāvatī</w:t>
      </w:r>
      <w:r>
        <w:t>’s Bengali</w:t>
      </w:r>
      <w:r w:rsidRPr="00256BDC">
        <w:t xml:space="preserve"> </w:t>
      </w:r>
      <w:r w:rsidRPr="00F30BDE">
        <w:rPr>
          <w:i/>
        </w:rPr>
        <w:t>Rāmāyaṇa</w:t>
      </w:r>
      <w:r w:rsidRPr="00256BDC">
        <w:t xml:space="preserve">”, </w:t>
      </w:r>
      <w:r>
        <w:rPr>
          <w:i/>
        </w:rPr>
        <w:t>JHS</w:t>
      </w:r>
      <w:r>
        <w:t xml:space="preserve"> 15: 107-20</w:t>
      </w:r>
      <w:r w:rsidRPr="00256BDC">
        <w:t>.</w:t>
      </w:r>
      <w:r>
        <w:tab/>
      </w:r>
      <w:r>
        <w:rPr>
          <w:b/>
        </w:rPr>
        <w:t>download</w:t>
      </w:r>
    </w:p>
    <w:p w:rsidR="001B7BB0" w:rsidRPr="00D0205F" w:rsidRDefault="001B7BB0" w:rsidP="001B7BB0">
      <w:pPr>
        <w:rPr>
          <w:rFonts w:eastAsia="Gentium Basic"/>
        </w:rPr>
      </w:pPr>
      <w:r w:rsidRPr="00D0205F">
        <w:rPr>
          <w:rFonts w:eastAsia="Gentium Basic"/>
        </w:rPr>
        <w:t>Bose, Sugata 2010:  “20th century rediscovery of Asian universalism: Rabindranath Tagore’s interpretation of the epics”, in Krishnan (ed.) 2010: 166-73.</w:t>
      </w:r>
      <w:r w:rsidRPr="00D0205F">
        <w:rPr>
          <w:rFonts w:eastAsia="Gentium Basic"/>
        </w:rPr>
        <w:tab/>
      </w:r>
      <w:r w:rsidRPr="00D0205F">
        <w:rPr>
          <w:rFonts w:eastAsia="Gentium Basic"/>
          <w:b/>
          <w:spacing w:val="-8"/>
        </w:rPr>
        <w:t>own copy; irrelevant</w:t>
      </w:r>
    </w:p>
    <w:p w:rsidR="001B7BB0" w:rsidRPr="00D0205F" w:rsidRDefault="001B7BB0" w:rsidP="001B7BB0">
      <w:pPr>
        <w:rPr>
          <w:rFonts w:eastAsia="Gentium Basic"/>
        </w:rPr>
      </w:pPr>
      <w:r w:rsidRPr="00D0205F">
        <w:rPr>
          <w:rFonts w:eastAsia="Gentium Basic"/>
        </w:rPr>
        <w:t xml:space="preserve">Both, Leo 1997:  “Der Lobpreis Kaikeyīs auf ihre Dienerin Mantharā: </w:t>
      </w:r>
      <w:r w:rsidRPr="00D0205F">
        <w:rPr>
          <w:rFonts w:eastAsia="Gentium Basic"/>
          <w:i/>
        </w:rPr>
        <w:t>Rāmāyaṇa</w:t>
      </w:r>
      <w:r w:rsidRPr="00D0205F">
        <w:rPr>
          <w:rFonts w:eastAsia="Gentium Basic"/>
        </w:rPr>
        <w:t xml:space="preserve"> 2.9.27-39”,</w:t>
      </w:r>
      <w:r w:rsidRPr="00D0205F">
        <w:rPr>
          <w:rFonts w:eastAsia="Gentium Basic"/>
          <w:i/>
        </w:rPr>
        <w:t xml:space="preserve"> StII</w:t>
      </w:r>
      <w:r w:rsidRPr="00D0205F">
        <w:rPr>
          <w:rFonts w:eastAsia="Gentium Basic"/>
        </w:rPr>
        <w:t xml:space="preserve"> 21: 13-30.</w:t>
      </w:r>
      <w:r w:rsidRPr="00D0205F">
        <w:rPr>
          <w:rFonts w:eastAsia="Gentium Basic"/>
        </w:rPr>
        <w:tab/>
      </w:r>
      <w:r>
        <w:rPr>
          <w:b/>
        </w:rPr>
        <w:t>scan</w:t>
      </w:r>
    </w:p>
    <w:p w:rsidR="001B7BB0" w:rsidRDefault="001B7BB0" w:rsidP="001B7BB0">
      <w:pPr>
        <w:rPr>
          <w:rFonts w:eastAsia="Gentium Basic"/>
          <w:b/>
        </w:rPr>
      </w:pPr>
      <w:r w:rsidRPr="00D0205F">
        <w:rPr>
          <w:rFonts w:eastAsia="Gentium Basic"/>
        </w:rPr>
        <w:t xml:space="preserve">Both, Leo 1998:  “Komik im Rāmāyaṇa”, in </w:t>
      </w:r>
      <w:r w:rsidRPr="00D0205F">
        <w:rPr>
          <w:rFonts w:eastAsia="Gentium Basic"/>
          <w:i/>
        </w:rPr>
        <w:t>Annäherung an das Fremde: XXVI DOT 1995 in Leipzig</w:t>
      </w:r>
      <w:r w:rsidRPr="00D0205F">
        <w:rPr>
          <w:rFonts w:eastAsia="Gentium Basic"/>
        </w:rPr>
        <w:t>, ed. by Holger Preissler and Heidi Stein (ZDMG Supplement XI): 508-14. (Stuttgart: Steiner).</w:t>
      </w:r>
      <w:r w:rsidRPr="00D0205F">
        <w:rPr>
          <w:rFonts w:eastAsia="Gentium Basic"/>
          <w:b/>
        </w:rPr>
        <w:tab/>
      </w:r>
      <w:r>
        <w:rPr>
          <w:rFonts w:eastAsia="Gentium Basic"/>
          <w:b/>
        </w:rPr>
        <w:t>download</w:t>
      </w:r>
    </w:p>
    <w:p w:rsidR="00114EB2" w:rsidRPr="00D0205F" w:rsidRDefault="00114EB2" w:rsidP="001B7BB0">
      <w:pPr>
        <w:rPr>
          <w:rFonts w:eastAsia="Gentium Basic"/>
          <w:b/>
        </w:rPr>
      </w:pPr>
      <w:r>
        <w:t>Boulbet, J, and B. Dagens:  “Les sites arch</w:t>
      </w:r>
      <w:r w:rsidR="00947FA5">
        <w:t>é</w:t>
      </w:r>
      <w:r>
        <w:t>ologiques de la région du Bhnaṃ Gūlen (</w:t>
      </w:r>
      <w:r>
        <w:rPr>
          <w:i/>
        </w:rPr>
        <w:t>Phnom Kulen</w:t>
      </w:r>
      <w:r>
        <w:t xml:space="preserve">)”, </w:t>
      </w:r>
      <w:r>
        <w:rPr>
          <w:i/>
        </w:rPr>
        <w:t>Arts Asiatiques</w:t>
      </w:r>
      <w:r>
        <w:t xml:space="preserve"> 27: 5-131.</w:t>
      </w:r>
      <w:r>
        <w:tab/>
      </w:r>
      <w:r>
        <w:rPr>
          <w:b/>
        </w:rPr>
        <w:t>download</w:t>
      </w:r>
    </w:p>
    <w:p w:rsidR="001B7BB0" w:rsidRPr="00D0205F" w:rsidRDefault="001B7BB0" w:rsidP="001B7BB0">
      <w:pPr>
        <w:rPr>
          <w:rFonts w:eastAsia="Gentium Basic"/>
          <w:b/>
        </w:rPr>
      </w:pPr>
      <w:r w:rsidRPr="00D0205F">
        <w:t xml:space="preserve">Bourdonneau, Éric 1999:  “Redéfinir l’originalité de Banteay Srei: relation entre iconographie at architecture”, </w:t>
      </w:r>
      <w:r w:rsidRPr="00D0205F">
        <w:rPr>
          <w:i/>
        </w:rPr>
        <w:t>Aséanie</w:t>
      </w:r>
      <w:r w:rsidRPr="00D0205F">
        <w:t xml:space="preserve"> 3: 27-65.</w:t>
      </w:r>
      <w:r w:rsidRPr="00D0205F">
        <w:tab/>
      </w:r>
      <w:r w:rsidRPr="00D0205F">
        <w:rPr>
          <w:b/>
        </w:rPr>
        <w:t>download</w:t>
      </w:r>
    </w:p>
    <w:p w:rsidR="001B7BB0" w:rsidRPr="00D0205F" w:rsidRDefault="001B7BB0" w:rsidP="001B7BB0">
      <w:pPr>
        <w:rPr>
          <w:rFonts w:eastAsia="Gentium Basic"/>
          <w:b/>
        </w:rPr>
      </w:pPr>
      <w:r w:rsidRPr="00D0205F">
        <w:t xml:space="preserve">Boyd, D.C. 1872:  “On the Râmâyaṇa”, </w:t>
      </w:r>
      <w:r w:rsidRPr="00D0205F">
        <w:rPr>
          <w:i/>
        </w:rPr>
        <w:t>IA</w:t>
      </w:r>
      <w:r w:rsidRPr="00D0205F">
        <w:t xml:space="preserve"> 1: 120-24, 172-82 and 239-53.</w:t>
      </w:r>
      <w:r w:rsidRPr="00D0205F">
        <w:tab/>
      </w:r>
      <w:r w:rsidRPr="00D0205F">
        <w:rPr>
          <w:b/>
        </w:rPr>
        <w:t>download</w:t>
      </w:r>
      <w:r w:rsidRPr="00D0205F">
        <w:t xml:space="preserve"> </w:t>
      </w:r>
      <w:r w:rsidRPr="00D0205F">
        <w:br/>
        <w:t>[reprint Bombay: Thacker, Vining, 1873]</w:t>
      </w:r>
      <w:r w:rsidRPr="00D0205F">
        <w:tab/>
        <w:t>[</w:t>
      </w:r>
      <w:r w:rsidRPr="00D0205F">
        <w:rPr>
          <w:i/>
        </w:rPr>
        <w:t>English trans. of</w:t>
      </w:r>
      <w:r w:rsidRPr="00D0205F">
        <w:t xml:space="preserve"> Weber 1870]</w:t>
      </w:r>
    </w:p>
    <w:p w:rsidR="001B7BB0" w:rsidRPr="00D0205F" w:rsidRDefault="001B7BB0" w:rsidP="001B7BB0">
      <w:pPr>
        <w:keepNext/>
        <w:spacing w:before="240" w:after="40"/>
        <w:rPr>
          <w:rFonts w:eastAsia="Gentium Basic"/>
        </w:rPr>
      </w:pPr>
      <w:r w:rsidRPr="00D0205F">
        <w:rPr>
          <w:rFonts w:eastAsia="Gentium Basic"/>
          <w:i/>
        </w:rPr>
        <w:t>Brahma Purāṇa</w:t>
      </w:r>
    </w:p>
    <w:p w:rsidR="001B7BB0" w:rsidRPr="00D0205F" w:rsidRDefault="001B7BB0" w:rsidP="001B7BB0">
      <w:pPr>
        <w:spacing w:after="40"/>
        <w:rPr>
          <w:rFonts w:eastAsia="Gentium Basic"/>
          <w:i/>
        </w:rPr>
      </w:pPr>
      <w:r w:rsidRPr="00D0205F">
        <w:rPr>
          <w:rFonts w:eastAsia="Gentium Basic"/>
        </w:rPr>
        <w:t xml:space="preserve">Schreiner, Peter and Renate Söhnen (eds) 1987-89: </w:t>
      </w:r>
      <w:r w:rsidRPr="00D0205F">
        <w:rPr>
          <w:rFonts w:eastAsia="Gentium Basic"/>
          <w:i/>
        </w:rPr>
        <w:t>Brahmapurāṇa</w:t>
      </w:r>
      <w:r w:rsidRPr="00D0205F">
        <w:rPr>
          <w:rFonts w:eastAsia="Gentium Basic"/>
        </w:rPr>
        <w:t>, Purāṇa Research Publications, Tübingen 1-2 (Wiesbaden: Harrassowitz).</w:t>
      </w:r>
      <w:r w:rsidRPr="00D0205F">
        <w:rPr>
          <w:rFonts w:eastAsia="Gentium Basic"/>
        </w:rPr>
        <w:tab/>
      </w:r>
      <w:r w:rsidRPr="00D0205F">
        <w:rPr>
          <w:rFonts w:eastAsia="Gentium Basic"/>
          <w:b/>
        </w:rPr>
        <w:t>own copy</w:t>
      </w:r>
      <w:r w:rsidRPr="00D0205F">
        <w:rPr>
          <w:rFonts w:eastAsia="Gentium Basic"/>
        </w:rPr>
        <w:br/>
        <w:t xml:space="preserve">[I, </w:t>
      </w:r>
      <w:r w:rsidRPr="00D0205F">
        <w:rPr>
          <w:rFonts w:eastAsia="Gentium Basic"/>
          <w:i/>
        </w:rPr>
        <w:t>Sanskrit Indices and Text</w:t>
      </w:r>
      <w:r w:rsidRPr="00D0205F">
        <w:rPr>
          <w:rFonts w:eastAsia="Gentium Basic"/>
        </w:rPr>
        <w:t xml:space="preserve">; II, </w:t>
      </w:r>
      <w:r w:rsidRPr="00D0205F">
        <w:rPr>
          <w:rFonts w:eastAsia="Gentium Basic"/>
          <w:i/>
        </w:rPr>
        <w:t>Summary of Contents, with Index of Names and Motifs</w:t>
      </w:r>
      <w:r w:rsidRPr="00D0205F">
        <w:rPr>
          <w:rFonts w:eastAsia="Gentium Basic"/>
        </w:rPr>
        <w:t>]</w:t>
      </w:r>
    </w:p>
    <w:p w:rsidR="001B7BB0" w:rsidRPr="00D0205F" w:rsidRDefault="001B7BB0" w:rsidP="001B7BB0">
      <w:pPr>
        <w:tabs>
          <w:tab w:val="left" w:pos="2161"/>
        </w:tabs>
        <w:rPr>
          <w:rFonts w:eastAsia="Gentium Basic"/>
        </w:rPr>
      </w:pPr>
      <w:r w:rsidRPr="00D0205F">
        <w:rPr>
          <w:rFonts w:eastAsia="Gentium Basic"/>
          <w:i/>
        </w:rPr>
        <w:t xml:space="preserve">Brahma </w:t>
      </w:r>
      <w:r w:rsidRPr="00D0205F">
        <w:rPr>
          <w:rFonts w:eastAsia="Gentium Basic"/>
        </w:rPr>
        <w:t>Purāṇa 1985-86:  Brahma</w:t>
      </w:r>
      <w:r w:rsidRPr="00D0205F">
        <w:rPr>
          <w:rFonts w:eastAsia="Gentium Basic"/>
          <w:i/>
        </w:rPr>
        <w:t xml:space="preserve"> Purāṇa,</w:t>
      </w:r>
      <w:r w:rsidRPr="00D0205F">
        <w:rPr>
          <w:rFonts w:eastAsia="Gentium Basic"/>
        </w:rPr>
        <w:t>4 vols,</w:t>
      </w:r>
      <w:r w:rsidRPr="00D0205F">
        <w:rPr>
          <w:rFonts w:eastAsia="Gentium Basic"/>
          <w:i/>
        </w:rPr>
        <w:t xml:space="preserve"> </w:t>
      </w:r>
      <w:r w:rsidRPr="00D0205F">
        <w:rPr>
          <w:rFonts w:eastAsia="Gentium Basic"/>
        </w:rPr>
        <w:t>AITM 33-36 (Delhi: Motilal Banarsidass).</w:t>
      </w:r>
      <w:r w:rsidRPr="00D0205F">
        <w:rPr>
          <w:rFonts w:eastAsia="Gentium Basic"/>
        </w:rPr>
        <w:tab/>
      </w:r>
      <w:r w:rsidRPr="00D0205F">
        <w:rPr>
          <w:rFonts w:eastAsia="Gentium Basic"/>
        </w:rPr>
        <w:tab/>
      </w:r>
      <w:r w:rsidRPr="00D0205F">
        <w:rPr>
          <w:rFonts w:eastAsia="Gentium Basic"/>
        </w:rPr>
        <w:tab/>
      </w:r>
      <w:r w:rsidRPr="00D0205F">
        <w:rPr>
          <w:rFonts w:eastAsia="Gentium Basic"/>
          <w:b/>
        </w:rPr>
        <w:t>(IND) 4.5.1. 1/35-36</w:t>
      </w:r>
    </w:p>
    <w:p w:rsidR="001B7BB0" w:rsidRPr="00D0205F" w:rsidRDefault="001B7BB0" w:rsidP="009B3644">
      <w:pPr>
        <w:keepNext/>
        <w:spacing w:before="240" w:after="40"/>
        <w:rPr>
          <w:rFonts w:eastAsia="Gentium Basic"/>
          <w:i/>
        </w:rPr>
      </w:pPr>
      <w:r w:rsidRPr="00D0205F">
        <w:rPr>
          <w:rFonts w:eastAsia="Gentium Basic"/>
          <w:i/>
        </w:rPr>
        <w:t>Brahmāṇḍa Purāṇa</w:t>
      </w:r>
    </w:p>
    <w:p w:rsidR="001B7BB0" w:rsidRPr="00FB2810" w:rsidRDefault="001B7BB0" w:rsidP="001B7BB0">
      <w:pPr>
        <w:spacing w:after="40"/>
        <w:rPr>
          <w:rFonts w:eastAsia="Gentium Basic"/>
          <w:b/>
          <w:i/>
        </w:rPr>
      </w:pPr>
      <w:r w:rsidRPr="00D0205F">
        <w:rPr>
          <w:rFonts w:eastAsia="Gentium Basic"/>
          <w:i/>
        </w:rPr>
        <w:t>Brahmāṇḍa Purāṇa</w:t>
      </w:r>
      <w:r w:rsidRPr="00D0205F">
        <w:rPr>
          <w:rFonts w:eastAsia="Gentium Basic"/>
        </w:rPr>
        <w:t xml:space="preserve"> n.d.:  </w:t>
      </w:r>
      <w:r w:rsidRPr="00D0205F">
        <w:rPr>
          <w:rFonts w:eastAsia="Gentium Basic"/>
          <w:i/>
        </w:rPr>
        <w:t xml:space="preserve">Atha brahmāṇḍapurāṇaṃ  prārabhyate </w:t>
      </w:r>
      <w:r w:rsidRPr="00D0205F">
        <w:rPr>
          <w:rFonts w:eastAsia="Gentium Basic"/>
        </w:rPr>
        <w:t xml:space="preserve"> (Mumbai [reprint c. 1958 of original Veṅkaṭeśvara Steam Press edn]).</w:t>
      </w:r>
      <w:r>
        <w:rPr>
          <w:rFonts w:eastAsia="Gentium Basic"/>
        </w:rPr>
        <w:tab/>
      </w:r>
      <w:r>
        <w:rPr>
          <w:rFonts w:eastAsia="Gentium Basic"/>
          <w:b/>
        </w:rPr>
        <w:t>download</w:t>
      </w:r>
    </w:p>
    <w:p w:rsidR="001B7BB0" w:rsidRPr="00D0205F" w:rsidRDefault="001B7BB0" w:rsidP="001B7BB0">
      <w:r w:rsidRPr="00D0205F">
        <w:rPr>
          <w:rFonts w:eastAsia="Gentium Basic"/>
          <w:i/>
        </w:rPr>
        <w:t>Brahmāṇḍa Purāṇa</w:t>
      </w:r>
      <w:r w:rsidRPr="00D0205F">
        <w:rPr>
          <w:rFonts w:eastAsia="Gentium Basic"/>
        </w:rPr>
        <w:t xml:space="preserve"> 1983-84:  </w:t>
      </w:r>
      <w:r w:rsidRPr="00D0205F">
        <w:rPr>
          <w:rFonts w:eastAsia="Gentium Basic"/>
          <w:i/>
        </w:rPr>
        <w:t xml:space="preserve">The </w:t>
      </w:r>
      <w:r w:rsidRPr="00D0205F">
        <w:rPr>
          <w:rStyle w:val="searchword"/>
          <w:rFonts w:eastAsia="Gentium Basic"/>
          <w:i/>
        </w:rPr>
        <w:t>Brahmāṇḍa</w:t>
      </w:r>
      <w:r w:rsidRPr="00D0205F">
        <w:rPr>
          <w:rFonts w:eastAsia="Gentium Basic"/>
          <w:i/>
        </w:rPr>
        <w:t xml:space="preserve"> purāṇa, </w:t>
      </w:r>
      <w:r w:rsidRPr="00D0205F">
        <w:rPr>
          <w:rFonts w:eastAsia="Gentium Basic"/>
        </w:rPr>
        <w:t>trans. and annotated by Ganesh Vasudeo Tagare, 5 vols (Delhi: Motilal Banarsidass).</w:t>
      </w:r>
      <w:r w:rsidRPr="00D0205F">
        <w:rPr>
          <w:rFonts w:eastAsia="Gentium Basic"/>
        </w:rPr>
        <w:tab/>
      </w:r>
      <w:r w:rsidRPr="00D0205F">
        <w:rPr>
          <w:rFonts w:eastAsia="Gentium Basic"/>
          <w:b/>
        </w:rPr>
        <w:t>(IND) 4.5.3. Brhmnd 13</w:t>
      </w:r>
    </w:p>
    <w:p w:rsidR="001B7BB0" w:rsidRPr="00D0205F" w:rsidRDefault="001B7BB0" w:rsidP="001B7BB0">
      <w:pPr>
        <w:rPr>
          <w:sz w:val="16"/>
          <w:szCs w:val="16"/>
        </w:rPr>
      </w:pPr>
    </w:p>
    <w:p w:rsidR="001B7BB0" w:rsidRPr="00D0205F" w:rsidRDefault="001B7BB0" w:rsidP="001B7BB0">
      <w:pPr>
        <w:rPr>
          <w:rFonts w:eastAsia="Gentium Basic"/>
          <w:lang w:bidi="x-none"/>
        </w:rPr>
      </w:pPr>
      <w:r w:rsidRPr="00D0205F">
        <w:rPr>
          <w:rFonts w:eastAsia="Gentium Basic"/>
          <w:i/>
        </w:rPr>
        <w:t xml:space="preserve">Brahmavaivarta Purāṇa </w:t>
      </w:r>
      <w:r w:rsidRPr="00D0205F">
        <w:rPr>
          <w:rFonts w:eastAsia="Gentium Basic"/>
        </w:rPr>
        <w:t xml:space="preserve">1984-85: </w:t>
      </w:r>
      <w:r w:rsidRPr="00D0205F">
        <w:rPr>
          <w:rFonts w:eastAsia="Gentium Basic"/>
          <w:i/>
        </w:rPr>
        <w:t xml:space="preserve"> Brahmavaivartapurāṇa of Krsna Dvaipāyana Vyāsa,</w:t>
      </w:r>
      <w:r w:rsidRPr="00D0205F">
        <w:rPr>
          <w:rFonts w:eastAsia="Gentium Basic"/>
        </w:rPr>
        <w:t xml:space="preserve"> ed. by J.L. Shastri, 2 vols</w:t>
      </w:r>
      <w:r w:rsidRPr="00D0205F">
        <w:rPr>
          <w:rFonts w:eastAsia="Gentium Basic"/>
          <w:i/>
        </w:rPr>
        <w:t xml:space="preserve"> </w:t>
      </w:r>
      <w:r w:rsidRPr="00D0205F">
        <w:rPr>
          <w:rFonts w:eastAsia="Gentium Basic"/>
        </w:rPr>
        <w:t>(Delhi: Motilal Banarsidass; repr. 2004).</w:t>
      </w:r>
      <w:r w:rsidRPr="00D0205F">
        <w:rPr>
          <w:rFonts w:eastAsia="Gentium Basic"/>
        </w:rPr>
        <w:tab/>
      </w:r>
      <w:r w:rsidRPr="00D0205F">
        <w:rPr>
          <w:rFonts w:eastAsia="Gentium Basic"/>
          <w:b/>
        </w:rPr>
        <w:t>Ind. Inst. 4.5.3. Brhv. 4</w:t>
      </w:r>
    </w:p>
    <w:p w:rsidR="001B7BB0" w:rsidRPr="00D0205F" w:rsidRDefault="001B7BB0" w:rsidP="001B7BB0">
      <w:pPr>
        <w:rPr>
          <w:rFonts w:eastAsia="Gentium Basic"/>
        </w:rPr>
      </w:pPr>
      <w:r w:rsidRPr="00D0205F">
        <w:rPr>
          <w:rFonts w:eastAsia="Gentium Basic"/>
          <w:lang w:bidi="x-none"/>
        </w:rPr>
        <w:t xml:space="preserve">Brakel, Clara 1997:  “Ramayana in Islamic Context: the case of Central Java” in </w:t>
      </w:r>
      <w:r w:rsidRPr="00D0205F">
        <w:rPr>
          <w:rFonts w:eastAsia="Gentium Basic"/>
          <w:i/>
          <w:lang w:bidi="x-none"/>
        </w:rPr>
        <w:t>Ramayana around the world,</w:t>
      </w:r>
      <w:r w:rsidRPr="00D0205F">
        <w:rPr>
          <w:rFonts w:eastAsia="Gentium Basic"/>
          <w:lang w:bidi="x-none"/>
        </w:rPr>
        <w:t xml:space="preserve"> ed. by L.P. Vyas (Delhi: B.R. PC): 93-106.</w:t>
      </w:r>
      <w:r w:rsidRPr="00D0205F">
        <w:rPr>
          <w:lang w:bidi="x-none"/>
        </w:rPr>
        <w:t xml:space="preserve"> </w:t>
      </w:r>
      <w:r w:rsidRPr="00D0205F">
        <w:rPr>
          <w:lang w:bidi="x-none"/>
        </w:rPr>
        <w:tab/>
      </w:r>
      <w:r w:rsidRPr="00D0205F">
        <w:rPr>
          <w:b/>
          <w:lang w:bidi="x-none"/>
        </w:rPr>
        <w:t>typescript in Leiden folder</w:t>
      </w:r>
    </w:p>
    <w:p w:rsidR="001B7BB0" w:rsidRPr="00D0205F" w:rsidRDefault="001B7BB0" w:rsidP="001B7BB0">
      <w:pPr>
        <w:tabs>
          <w:tab w:val="left" w:pos="1440"/>
        </w:tabs>
        <w:rPr>
          <w:rFonts w:eastAsia="Gentium Basic"/>
        </w:rPr>
      </w:pPr>
      <w:r w:rsidRPr="00D0205F">
        <w:rPr>
          <w:rFonts w:eastAsia="Gentium Basic"/>
        </w:rPr>
        <w:t>Brakel-Papenhuyzen, Clara 2001:  “</w:t>
      </w:r>
      <w:r w:rsidRPr="00D0205F">
        <w:rPr>
          <w:rFonts w:eastAsia="Gentium Basic"/>
          <w:i/>
        </w:rPr>
        <w:t>Ramayana</w:t>
      </w:r>
      <w:r w:rsidRPr="00D0205F">
        <w:rPr>
          <w:rFonts w:eastAsia="Gentium Basic"/>
        </w:rPr>
        <w:t xml:space="preserve"> Performances in an Islamic Context: the case of Central Java”, </w:t>
      </w:r>
      <w:r w:rsidRPr="00D0205F">
        <w:rPr>
          <w:rFonts w:eastAsia="Gentium Basic"/>
          <w:i/>
        </w:rPr>
        <w:t>Contemporary Theatre Review</w:t>
      </w:r>
      <w:r w:rsidRPr="00D0205F">
        <w:rPr>
          <w:rFonts w:eastAsia="Gentium Basic"/>
        </w:rPr>
        <w:t xml:space="preserve"> 11.1: 29-42.</w:t>
      </w:r>
      <w:r w:rsidRPr="00D0205F">
        <w:rPr>
          <w:rFonts w:eastAsia="Gentium Basic"/>
        </w:rPr>
        <w:tab/>
      </w:r>
      <w:r w:rsidRPr="00D0205F">
        <w:rPr>
          <w:rFonts w:eastAsia="Gentium Basic"/>
          <w:b/>
        </w:rPr>
        <w:t>download</w:t>
      </w:r>
    </w:p>
    <w:p w:rsidR="001B7BB0" w:rsidRDefault="001B7BB0" w:rsidP="001B7BB0">
      <w:pPr>
        <w:tabs>
          <w:tab w:val="left" w:pos="1440"/>
        </w:tabs>
        <w:rPr>
          <w:rFonts w:eastAsia="Gentium Basic"/>
          <w:b/>
        </w:rPr>
      </w:pPr>
      <w:r w:rsidRPr="00D0205F">
        <w:rPr>
          <w:rFonts w:eastAsia="Gentium Basic"/>
        </w:rPr>
        <w:t xml:space="preserve">Brakel, L.F. 1980:  “Two Indian epics in Malay”, </w:t>
      </w:r>
      <w:r w:rsidRPr="00D0205F">
        <w:rPr>
          <w:rFonts w:eastAsia="Gentium Basic"/>
          <w:i/>
        </w:rPr>
        <w:t>Archipel</w:t>
      </w:r>
      <w:r w:rsidRPr="00D0205F">
        <w:rPr>
          <w:rFonts w:eastAsia="Gentium Basic"/>
        </w:rPr>
        <w:t xml:space="preserve"> 20: 143-60.</w:t>
      </w:r>
      <w:r w:rsidRPr="00D0205F">
        <w:rPr>
          <w:rFonts w:eastAsia="Gentium Basic"/>
        </w:rPr>
        <w:tab/>
      </w:r>
      <w:r w:rsidRPr="00D0205F">
        <w:rPr>
          <w:rFonts w:eastAsia="Gentium Basic"/>
          <w:b/>
        </w:rPr>
        <w:t>notes; download</w:t>
      </w:r>
      <w:r w:rsidRPr="00D0205F">
        <w:rPr>
          <w:rFonts w:eastAsia="Gentium Basic"/>
          <w:i/>
        </w:rPr>
        <w:br/>
      </w:r>
      <w:r w:rsidR="004A5FB3">
        <w:rPr>
          <w:rFonts w:eastAsia="Gentium Basic"/>
        </w:rPr>
        <w:t>[</w:t>
      </w:r>
      <w:r w:rsidRPr="00D0205F">
        <w:rPr>
          <w:rFonts w:eastAsia="Gentium Basic"/>
          <w:i/>
        </w:rPr>
        <w:t xml:space="preserve">on </w:t>
      </w:r>
      <w:r w:rsidRPr="00D0205F">
        <w:rPr>
          <w:rFonts w:eastAsia="Gentium Basic"/>
        </w:rPr>
        <w:t xml:space="preserve">‘two Malay </w:t>
      </w:r>
      <w:r w:rsidRPr="00D0205F">
        <w:rPr>
          <w:rFonts w:eastAsia="Gentium Basic"/>
          <w:i/>
        </w:rPr>
        <w:t>hikayat</w:t>
      </w:r>
      <w:r w:rsidRPr="00D0205F">
        <w:rPr>
          <w:rFonts w:eastAsia="Gentium Basic"/>
        </w:rPr>
        <w:t xml:space="preserve"> which derive from the Indian epics </w:t>
      </w:r>
      <w:r w:rsidRPr="00D0205F">
        <w:rPr>
          <w:rFonts w:eastAsia="Gentium Basic"/>
          <w:i/>
        </w:rPr>
        <w:t>Mahābhārata</w:t>
      </w:r>
      <w:r w:rsidRPr="00D0205F">
        <w:rPr>
          <w:rFonts w:eastAsia="Gentium Basic"/>
        </w:rPr>
        <w:t xml:space="preserve"> and </w:t>
      </w:r>
      <w:r w:rsidRPr="00D0205F">
        <w:rPr>
          <w:rFonts w:eastAsia="Gentium Basic"/>
          <w:i/>
        </w:rPr>
        <w:t>Rāmāyaṇa</w:t>
      </w:r>
      <w:r w:rsidRPr="00D0205F">
        <w:rPr>
          <w:rFonts w:eastAsia="Gentium Basic"/>
        </w:rPr>
        <w:t xml:space="preserve"> respectively’</w:t>
      </w:r>
      <w:r w:rsidR="004A5FB3">
        <w:rPr>
          <w:rFonts w:eastAsia="Gentium Basic"/>
        </w:rPr>
        <w:t>]</w:t>
      </w:r>
      <w:r w:rsidRPr="00D0205F">
        <w:rPr>
          <w:rFonts w:eastAsia="Gentium Basic"/>
        </w:rPr>
        <w:tab/>
      </w:r>
      <w:r w:rsidRPr="00D0205F">
        <w:rPr>
          <w:rFonts w:eastAsia="Gentium Basic"/>
          <w:b/>
        </w:rPr>
        <w:t>BOD</w:t>
      </w:r>
    </w:p>
    <w:p w:rsidR="001B7BB0" w:rsidRPr="00D0205F" w:rsidRDefault="001B7BB0" w:rsidP="001B7BB0">
      <w:pPr>
        <w:tabs>
          <w:tab w:val="left" w:pos="1440"/>
        </w:tabs>
        <w:rPr>
          <w:rFonts w:eastAsia="Gentium Basic"/>
          <w:lang w:bidi="x-none"/>
        </w:rPr>
      </w:pPr>
      <w:r>
        <w:rPr>
          <w:lang w:bidi="x-none"/>
        </w:rPr>
        <w:t xml:space="preserve">Branfoot, Crispin 2012:  “Dynastic genealogies, portraiture, and the place of the past in early modern South India”, </w:t>
      </w:r>
      <w:r>
        <w:rPr>
          <w:i/>
          <w:lang w:bidi="x-none"/>
        </w:rPr>
        <w:t xml:space="preserve">Artibus Asiae </w:t>
      </w:r>
      <w:r>
        <w:rPr>
          <w:lang w:bidi="x-none"/>
        </w:rPr>
        <w:t>72.2:  323-76.</w:t>
      </w:r>
      <w:r>
        <w:rPr>
          <w:lang w:bidi="x-none"/>
        </w:rPr>
        <w:tab/>
      </w:r>
      <w:r>
        <w:rPr>
          <w:b/>
          <w:lang w:bidi="x-none"/>
        </w:rPr>
        <w:t>download</w:t>
      </w:r>
    </w:p>
    <w:p w:rsidR="001B7BB0" w:rsidRPr="00D0205F" w:rsidRDefault="001B7BB0" w:rsidP="001B7BB0">
      <w:pPr>
        <w:rPr>
          <w:rFonts w:eastAsia="Gentium Basic"/>
          <w:lang w:bidi="x-none"/>
        </w:rPr>
      </w:pPr>
      <w:r w:rsidRPr="00D0205F">
        <w:rPr>
          <w:rFonts w:eastAsia="Gentium Basic"/>
          <w:lang w:bidi="x-none"/>
        </w:rPr>
        <w:t>Branfoot, C</w:t>
      </w:r>
      <w:r>
        <w:rPr>
          <w:rFonts w:eastAsia="Gentium Basic"/>
          <w:lang w:bidi="x-none"/>
        </w:rPr>
        <w:t>rispin,</w:t>
      </w:r>
      <w:r w:rsidRPr="00D0205F">
        <w:rPr>
          <w:rFonts w:eastAsia="Gentium Basic"/>
          <w:lang w:bidi="x-none"/>
        </w:rPr>
        <w:t xml:space="preserve"> and Anna L</w:t>
      </w:r>
      <w:r>
        <w:rPr>
          <w:rFonts w:eastAsia="Gentium Basic"/>
          <w:lang w:bidi="x-none"/>
        </w:rPr>
        <w:t>.</w:t>
      </w:r>
      <w:r w:rsidRPr="00D0205F">
        <w:rPr>
          <w:rFonts w:eastAsia="Gentium Basic"/>
          <w:lang w:bidi="x-none"/>
        </w:rPr>
        <w:t xml:space="preserve"> Dallapiccola 2005:  “Temple Architecture in Bhatkal and the Ramayana Tradition in Sixteenth-Century Coastal Karnataka”, </w:t>
      </w:r>
      <w:r w:rsidRPr="00D0205F">
        <w:rPr>
          <w:rFonts w:eastAsia="Gentium Basic"/>
          <w:i/>
          <w:lang w:bidi="x-none"/>
        </w:rPr>
        <w:t>AA</w:t>
      </w:r>
      <w:r w:rsidRPr="00D0205F">
        <w:rPr>
          <w:rFonts w:eastAsia="Gentium Basic"/>
          <w:lang w:bidi="x-none"/>
        </w:rPr>
        <w:t xml:space="preserve"> 65.2: 253-308.</w:t>
      </w:r>
      <w:r w:rsidRPr="00D0205F">
        <w:rPr>
          <w:rFonts w:eastAsia="Gentium Basic"/>
          <w:lang w:bidi="x-none"/>
        </w:rPr>
        <w:tab/>
      </w:r>
      <w:r w:rsidRPr="00D0205F">
        <w:rPr>
          <w:rFonts w:eastAsia="Gentium Basic"/>
          <w:b/>
          <w:lang w:bidi="x-none"/>
        </w:rPr>
        <w:t>download</w:t>
      </w:r>
    </w:p>
    <w:p w:rsidR="001B7BB0" w:rsidRDefault="001B7BB0" w:rsidP="001B7BB0">
      <w:pPr>
        <w:rPr>
          <w:rFonts w:eastAsia="Gentium Basic"/>
          <w:b/>
          <w:lang w:bidi="x-none"/>
        </w:rPr>
      </w:pPr>
      <w:r w:rsidRPr="00D0205F">
        <w:rPr>
          <w:rFonts w:eastAsia="Gentium Basic"/>
          <w:lang w:bidi="x-none"/>
        </w:rPr>
        <w:t xml:space="preserve">Brengues, Jean 1908:  “Une version laotienne du Pañcatantra”, </w:t>
      </w:r>
      <w:r w:rsidRPr="00D0205F">
        <w:rPr>
          <w:rFonts w:eastAsia="Gentium Basic"/>
          <w:i/>
          <w:lang w:bidi="x-none"/>
        </w:rPr>
        <w:t xml:space="preserve">JA </w:t>
      </w:r>
      <w:r w:rsidRPr="00D0205F">
        <w:rPr>
          <w:rFonts w:eastAsia="Gentium Basic"/>
          <w:lang w:bidi="x-none"/>
        </w:rPr>
        <w:t xml:space="preserve">10 ser., 12: 357-95 [repr. from </w:t>
      </w:r>
      <w:r w:rsidRPr="00D0205F">
        <w:rPr>
          <w:rFonts w:eastAsia="Gentium Basic"/>
          <w:i/>
          <w:lang w:bidi="x-none"/>
        </w:rPr>
        <w:t>Contes et légendes du pays laotien</w:t>
      </w:r>
      <w:r w:rsidRPr="00D0205F">
        <w:rPr>
          <w:rFonts w:eastAsia="Gentium Basic"/>
          <w:lang w:bidi="x-none"/>
        </w:rPr>
        <w:t xml:space="preserve"> (Saigon: 1906)].</w:t>
      </w:r>
      <w:r w:rsidRPr="00D0205F">
        <w:rPr>
          <w:rFonts w:eastAsia="Gentium Basic"/>
          <w:lang w:bidi="x-none"/>
        </w:rPr>
        <w:tab/>
      </w:r>
      <w:r w:rsidRPr="00D0205F">
        <w:rPr>
          <w:rFonts w:eastAsia="Gentium Basic"/>
          <w:b/>
          <w:lang w:bidi="x-none"/>
        </w:rPr>
        <w:t>photocopy</w:t>
      </w:r>
    </w:p>
    <w:p w:rsidR="00D14A60" w:rsidRPr="00D0205F" w:rsidRDefault="00D14A60" w:rsidP="001B7BB0">
      <w:pPr>
        <w:rPr>
          <w:rFonts w:eastAsia="Gentium Basic"/>
          <w:i/>
        </w:rPr>
      </w:pPr>
      <w:r w:rsidRPr="00256BDC">
        <w:t xml:space="preserve">Breunis, Andries 1990:  </w:t>
      </w:r>
      <w:r w:rsidRPr="00256BDC">
        <w:rPr>
          <w:i/>
        </w:rPr>
        <w:t>The Nominal Sentence in Sanskrit and Middle Indo-Aryan,</w:t>
      </w:r>
      <w:r w:rsidRPr="00256BDC">
        <w:t xml:space="preserve"> Orientalia Rheno-Traiectina 35 (Leiden: E.J. Brill).  </w:t>
      </w:r>
      <w:r>
        <w:tab/>
      </w:r>
      <w:r>
        <w:rPr>
          <w:b/>
        </w:rPr>
        <w:t>scan</w:t>
      </w:r>
    </w:p>
    <w:p w:rsidR="001B7BB0" w:rsidRPr="00D0205F" w:rsidRDefault="001B7BB0" w:rsidP="001B7BB0">
      <w:pPr>
        <w:rPr>
          <w:rFonts w:eastAsia="Gentium Basic"/>
          <w:lang w:bidi="x-none"/>
        </w:rPr>
      </w:pPr>
      <w:r w:rsidRPr="00D0205F">
        <w:rPr>
          <w:rFonts w:eastAsia="Gentium Basic"/>
          <w:i/>
        </w:rPr>
        <w:t>Bṛhaddharma</w:t>
      </w:r>
      <w:r w:rsidRPr="00D0205F">
        <w:rPr>
          <w:rFonts w:eastAsia="Gentium Basic"/>
        </w:rPr>
        <w:t xml:space="preserve"> </w:t>
      </w:r>
      <w:r w:rsidRPr="00D0205F">
        <w:rPr>
          <w:rFonts w:eastAsia="Gentium Basic"/>
          <w:i/>
        </w:rPr>
        <w:t>Purāṇa</w:t>
      </w:r>
      <w:r w:rsidRPr="00D0205F">
        <w:rPr>
          <w:rFonts w:eastAsia="Gentium Basic"/>
        </w:rPr>
        <w:t xml:space="preserve"> 1888-97:  </w:t>
      </w:r>
      <w:r w:rsidRPr="00DE5B04">
        <w:rPr>
          <w:rFonts w:eastAsia="Gentium Basic"/>
          <w:i/>
        </w:rPr>
        <w:t>B</w:t>
      </w:r>
      <w:r w:rsidRPr="00D0205F">
        <w:rPr>
          <w:rFonts w:eastAsia="Gentium Basic"/>
          <w:i/>
        </w:rPr>
        <w:t>ṛihad-dharma-purāṇam,</w:t>
      </w:r>
      <w:r w:rsidRPr="00D0205F">
        <w:rPr>
          <w:rFonts w:eastAsia="Gentium Basic"/>
        </w:rPr>
        <w:t xml:space="preserve"> ed. by Haraprasád Śástrí, Bibliotheca Indica [6 fascicules] (Calcutta: Asiatic Society)</w:t>
      </w:r>
      <w:r w:rsidRPr="00D0205F">
        <w:rPr>
          <w:rFonts w:eastAsia="Gentium Basic"/>
        </w:rPr>
        <w:tab/>
      </w:r>
      <w:r w:rsidRPr="00D0205F">
        <w:rPr>
          <w:rFonts w:eastAsia="Gentium Basic"/>
          <w:b/>
          <w:spacing w:val="-10"/>
        </w:rPr>
        <w:t>Ind. Inst. 4.5.3. Bṛhd. 1</w:t>
      </w:r>
    </w:p>
    <w:p w:rsidR="001B7BB0" w:rsidRPr="00D0205F" w:rsidRDefault="001B7BB0" w:rsidP="001B7BB0">
      <w:pPr>
        <w:spacing w:before="120"/>
        <w:rPr>
          <w:b/>
          <w:bCs/>
          <w:lang w:val="en-TT"/>
        </w:rPr>
      </w:pPr>
      <w:r w:rsidRPr="00D0205F">
        <w:rPr>
          <w:lang w:val="en-TT"/>
        </w:rPr>
        <w:t xml:space="preserve">Brinkhaus, Horst 1987:  </w:t>
      </w:r>
      <w:r w:rsidRPr="00D0205F">
        <w:rPr>
          <w:i/>
          <w:iCs/>
          <w:lang w:val="en-TT"/>
        </w:rPr>
        <w:t>The Pradyumna-Prabhāvatī Legend in Nepal: a study of the Hindu myth of the draining of the Nepal Valley,</w:t>
      </w:r>
      <w:r w:rsidRPr="00D0205F">
        <w:rPr>
          <w:lang w:val="en-TT"/>
        </w:rPr>
        <w:t xml:space="preserve"> Alt- und Neu-Indische Studien, 32. (Stuttgart: Franz Steiner Verlag).</w:t>
      </w:r>
      <w:r w:rsidRPr="00D0205F">
        <w:rPr>
          <w:lang w:val="en-TT"/>
        </w:rPr>
        <w:tab/>
        <w:t xml:space="preserve"> </w:t>
      </w:r>
      <w:r w:rsidRPr="00D0205F">
        <w:rPr>
          <w:b/>
          <w:bCs/>
          <w:lang w:val="en-TT"/>
        </w:rPr>
        <w:t>photocopy pp.89-95</w:t>
      </w:r>
    </w:p>
    <w:p w:rsidR="001B7BB0" w:rsidRPr="00D0205F" w:rsidRDefault="001B7BB0" w:rsidP="001B7BB0">
      <w:pPr>
        <w:rPr>
          <w:b/>
          <w:bCs/>
          <w:lang w:val="en-TT"/>
        </w:rPr>
      </w:pPr>
      <w:r w:rsidRPr="00D0205F">
        <w:rPr>
          <w:bCs/>
          <w:lang w:val="en-TT"/>
        </w:rPr>
        <w:t xml:space="preserve">Brinkhaus, Horst </w:t>
      </w:r>
      <w:r w:rsidRPr="00D0205F">
        <w:rPr>
          <w:lang w:val="en-TT"/>
        </w:rPr>
        <w:t xml:space="preserve">1990:  “Zur Entstehung und Textgeschichtlichen Entwicklung des Harivaṃśa”, </w:t>
      </w:r>
      <w:r w:rsidRPr="00D0205F">
        <w:rPr>
          <w:i/>
          <w:iCs/>
          <w:lang w:val="en-TT"/>
        </w:rPr>
        <w:t xml:space="preserve">24. DOT, Köln, Ausgewählte Vorträge </w:t>
      </w:r>
      <w:r w:rsidRPr="00D0205F">
        <w:rPr>
          <w:iCs/>
          <w:lang w:val="en-TT"/>
        </w:rPr>
        <w:t>(</w:t>
      </w:r>
      <w:r w:rsidRPr="00D0205F">
        <w:rPr>
          <w:lang w:val="en-TT"/>
        </w:rPr>
        <w:t xml:space="preserve">Stuttgart: Franz Steiner Verlag): 415-25. </w:t>
      </w:r>
      <w:r w:rsidRPr="00D0205F">
        <w:rPr>
          <w:b/>
          <w:bCs/>
          <w:lang w:val="en-TT"/>
        </w:rPr>
        <w:tab/>
        <w:t>offprint</w:t>
      </w:r>
    </w:p>
    <w:p w:rsidR="001B7BB0" w:rsidRPr="00D0205F" w:rsidRDefault="001B7BB0" w:rsidP="001B7BB0">
      <w:pPr>
        <w:rPr>
          <w:rFonts w:eastAsia="Gentium Basic"/>
          <w:lang w:bidi="x-none"/>
        </w:rPr>
      </w:pPr>
      <w:r w:rsidRPr="00D0205F">
        <w:rPr>
          <w:bCs/>
          <w:lang w:val="en-TT"/>
        </w:rPr>
        <w:t xml:space="preserve">Brinkhaus, Horst </w:t>
      </w:r>
      <w:r w:rsidRPr="00D0205F">
        <w:rPr>
          <w:lang w:val="en-TT"/>
        </w:rPr>
        <w:t>2002:  “The Division into Parvans and the Bhavi</w:t>
      </w:r>
      <w:r w:rsidRPr="00D0205F">
        <w:rPr>
          <w:rFonts w:ascii="Cambria Math" w:hAnsi="Cambria Math" w:hint="eastAsia"/>
          <w:lang w:val="en-TT" w:eastAsia="zh-CN"/>
        </w:rPr>
        <w:t>ṣ</w:t>
      </w:r>
      <w:r w:rsidRPr="00D0205F">
        <w:rPr>
          <w:lang w:val="en-TT"/>
        </w:rPr>
        <w:t xml:space="preserve">yaparvan of the </w:t>
      </w:r>
      <w:r w:rsidRPr="00D0205F">
        <w:rPr>
          <w:i/>
          <w:iCs/>
          <w:lang w:val="en-TT"/>
        </w:rPr>
        <w:t>Harivaṃśa”,</w:t>
      </w:r>
      <w:r w:rsidRPr="00D0205F">
        <w:rPr>
          <w:iCs/>
          <w:lang w:val="en-TT"/>
        </w:rPr>
        <w:t xml:space="preserve"> in MB (ed.) 2002:</w:t>
      </w:r>
      <w:r w:rsidRPr="00D0205F">
        <w:rPr>
          <w:i/>
          <w:iCs/>
          <w:lang w:val="en-TT"/>
        </w:rPr>
        <w:t xml:space="preserve"> </w:t>
      </w:r>
      <w:r w:rsidRPr="00D0205F">
        <w:rPr>
          <w:lang w:val="en-TT"/>
        </w:rPr>
        <w:t xml:space="preserve">157-76. </w:t>
      </w:r>
      <w:r w:rsidRPr="00D0205F">
        <w:rPr>
          <w:lang w:val="en-TT"/>
        </w:rPr>
        <w:tab/>
      </w:r>
      <w:r w:rsidRPr="00D0205F">
        <w:rPr>
          <w:b/>
          <w:bCs/>
          <w:lang w:val="en-TT"/>
        </w:rPr>
        <w:t>own copy</w:t>
      </w:r>
    </w:p>
    <w:p w:rsidR="001B7BB0" w:rsidRPr="00D0205F" w:rsidRDefault="001B7BB0" w:rsidP="001B7BB0">
      <w:pPr>
        <w:rPr>
          <w:rFonts w:eastAsia="Gentium Basic"/>
        </w:rPr>
      </w:pPr>
      <w:r w:rsidRPr="00D0205F">
        <w:rPr>
          <w:rFonts w:eastAsia="Gentium Basic"/>
          <w:lang w:bidi="x-none"/>
        </w:rPr>
        <w:t xml:space="preserve">Britschgi, Jorrit, und Eberhard Fischer 2008:  </w:t>
      </w:r>
      <w:r w:rsidRPr="00D0205F">
        <w:rPr>
          <w:rFonts w:eastAsia="Gentium Basic"/>
          <w:i/>
          <w:lang w:bidi="x-none"/>
        </w:rPr>
        <w:t>Rama und Sita: Das Ramayana in der Malerei Indiens</w:t>
      </w:r>
      <w:r w:rsidRPr="00D0205F">
        <w:rPr>
          <w:rFonts w:eastAsia="Gentium Basic"/>
          <w:lang w:bidi="x-none"/>
        </w:rPr>
        <w:t xml:space="preserve"> (Zürich: Museum Rietberg).</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rPr>
      </w:pPr>
      <w:r w:rsidRPr="00D0205F">
        <w:rPr>
          <w:rFonts w:eastAsia="Gentium Basic"/>
        </w:rPr>
        <w:t xml:space="preserve">Brockington, John 1970:  “Stereotyped Expressions in the Rāmāyaṇa”, </w:t>
      </w:r>
      <w:r w:rsidRPr="00D0205F">
        <w:rPr>
          <w:rFonts w:eastAsia="Gentium Basic"/>
          <w:i/>
        </w:rPr>
        <w:t>JAOS</w:t>
      </w:r>
      <w:r w:rsidRPr="00D0205F">
        <w:rPr>
          <w:rFonts w:eastAsia="Gentium Basic"/>
        </w:rPr>
        <w:t xml:space="preserve"> 90: 210-27 (rev. repr. 2000: 98-125).</w:t>
      </w:r>
    </w:p>
    <w:p w:rsidR="001B7BB0" w:rsidRPr="00D0205F" w:rsidRDefault="001B7BB0" w:rsidP="001B7BB0">
      <w:pPr>
        <w:rPr>
          <w:rFonts w:eastAsia="Gentium Basic"/>
        </w:rPr>
      </w:pPr>
      <w:r w:rsidRPr="00D0205F">
        <w:rPr>
          <w:rFonts w:eastAsia="Gentium Basic"/>
        </w:rPr>
        <w:t xml:space="preserve">Brockington, John 1977:  “Figures of Speech in the Rāmāyaṇa”, </w:t>
      </w:r>
      <w:r w:rsidRPr="00D0205F">
        <w:rPr>
          <w:rFonts w:eastAsia="Gentium Basic"/>
          <w:i/>
        </w:rPr>
        <w:t>JAOS</w:t>
      </w:r>
      <w:r w:rsidRPr="00D0205F">
        <w:rPr>
          <w:rFonts w:eastAsia="Gentium Basic"/>
        </w:rPr>
        <w:t xml:space="preserve"> 97: 441-59 (rev. repr. 2000: 126-62).</w:t>
      </w:r>
    </w:p>
    <w:p w:rsidR="001B7BB0" w:rsidRPr="00D0205F" w:rsidRDefault="001B7BB0" w:rsidP="001B7BB0">
      <w:pPr>
        <w:rPr>
          <w:rFonts w:eastAsia="Gentium Basic"/>
        </w:rPr>
      </w:pPr>
      <w:r w:rsidRPr="00D0205F">
        <w:rPr>
          <w:rFonts w:eastAsia="Gentium Basic"/>
        </w:rPr>
        <w:t xml:space="preserve">Brockington, John 1978:  “Sanskrit Epic Tradition I: Epic and Epitome (Rāmāyaṇa and Rāmopākhyāna)”, </w:t>
      </w:r>
      <w:r w:rsidRPr="00D0205F">
        <w:rPr>
          <w:rFonts w:eastAsia="Gentium Basic"/>
          <w:i/>
        </w:rPr>
        <w:t>IT</w:t>
      </w:r>
      <w:r w:rsidRPr="00D0205F">
        <w:rPr>
          <w:rFonts w:eastAsia="Gentium Basic"/>
        </w:rPr>
        <w:t xml:space="preserve"> 6: 79-111 (rev. repr. 2000: 288-325).</w:t>
      </w:r>
    </w:p>
    <w:p w:rsidR="001B7BB0" w:rsidRPr="00D0205F" w:rsidRDefault="001B7BB0" w:rsidP="001B7BB0">
      <w:pPr>
        <w:rPr>
          <w:rFonts w:eastAsia="Gentium Basic"/>
        </w:rPr>
      </w:pPr>
      <w:r w:rsidRPr="00D0205F">
        <w:rPr>
          <w:rFonts w:eastAsia="Gentium Basic"/>
        </w:rPr>
        <w:t xml:space="preserve">Brockington, John 1979:  “Vālmīki’s Proverbs”, </w:t>
      </w:r>
      <w:r w:rsidRPr="00D0205F">
        <w:rPr>
          <w:rFonts w:eastAsia="Gentium Basic"/>
          <w:i/>
        </w:rPr>
        <w:t>IT</w:t>
      </w:r>
      <w:r w:rsidRPr="00D0205F">
        <w:rPr>
          <w:rFonts w:eastAsia="Gentium Basic"/>
        </w:rPr>
        <w:t xml:space="preserve"> 7: 139-50 (rev. repr. 2000: 163-75).</w:t>
      </w:r>
    </w:p>
    <w:p w:rsidR="001B7BB0" w:rsidRPr="00D0205F" w:rsidRDefault="001B7BB0" w:rsidP="001B7BB0">
      <w:pPr>
        <w:rPr>
          <w:rFonts w:eastAsia="Gentium Basic"/>
        </w:rPr>
      </w:pPr>
      <w:r w:rsidRPr="00D0205F">
        <w:rPr>
          <w:rFonts w:eastAsia="Gentium Basic"/>
        </w:rPr>
        <w:t xml:space="preserve">Brockington, John 1985a:  </w:t>
      </w:r>
      <w:r w:rsidRPr="00D0205F">
        <w:rPr>
          <w:rFonts w:eastAsia="Gentium Basic"/>
          <w:i/>
        </w:rPr>
        <w:t>Righteous Rāma: the Evolution of an Epic</w:t>
      </w:r>
      <w:r w:rsidRPr="00D0205F">
        <w:rPr>
          <w:rFonts w:eastAsia="Gentium Basic"/>
        </w:rPr>
        <w:t xml:space="preserve"> (Delhi: OUP).</w:t>
      </w:r>
    </w:p>
    <w:p w:rsidR="001B7BB0" w:rsidRPr="00D0205F" w:rsidRDefault="001B7BB0" w:rsidP="001B7BB0">
      <w:pPr>
        <w:rPr>
          <w:rFonts w:eastAsia="Gentium Basic"/>
        </w:rPr>
      </w:pPr>
      <w:r w:rsidRPr="00D0205F">
        <w:rPr>
          <w:rFonts w:eastAsia="Gentium Basic"/>
        </w:rPr>
        <w:t xml:space="preserve">Brockington, John 1985b:  “Sanskrit Epic Tradition III: Fashions in Formulae”, in </w:t>
      </w:r>
      <w:r w:rsidRPr="00D0205F">
        <w:rPr>
          <w:rFonts w:eastAsia="Gentium Basic"/>
          <w:i/>
        </w:rPr>
        <w:t>Proceedings of the 5th WSC, Varanasi</w:t>
      </w:r>
      <w:r w:rsidRPr="00D0205F">
        <w:rPr>
          <w:rFonts w:eastAsia="Gentium Basic"/>
        </w:rPr>
        <w:t xml:space="preserve"> (New Delhi: Rashtriya Sanskrit Sansthan): 77-90 (rev. repr. 2000: 339-52) [unauthorised reprint in Muraleemadhavan, P.C. (ed.) 2000: </w:t>
      </w:r>
      <w:r w:rsidRPr="00D0205F">
        <w:rPr>
          <w:rFonts w:eastAsia="Gentium Basic"/>
          <w:i/>
        </w:rPr>
        <w:t xml:space="preserve">Facets of Indian Culture </w:t>
      </w:r>
      <w:r w:rsidRPr="00D0205F">
        <w:rPr>
          <w:rFonts w:eastAsia="Gentium Basic"/>
        </w:rPr>
        <w:t>(Delhi: New Bharatiya Book Corporation): 475-92].</w:t>
      </w:r>
    </w:p>
    <w:p w:rsidR="001B7BB0" w:rsidRPr="00D0205F" w:rsidRDefault="001B7BB0" w:rsidP="001B7BB0">
      <w:pPr>
        <w:rPr>
          <w:rFonts w:eastAsia="Gentium Basic"/>
        </w:rPr>
      </w:pPr>
      <w:r w:rsidRPr="00D0205F">
        <w:rPr>
          <w:rFonts w:eastAsia="Gentium Basic"/>
        </w:rPr>
        <w:t xml:space="preserve">Brockington, John  1986:  “Sanskrit Epic Tradition II: the </w:t>
      </w:r>
      <w:r w:rsidRPr="00D0205F">
        <w:rPr>
          <w:rFonts w:eastAsia="Gentium Basic"/>
          <w:i/>
        </w:rPr>
        <w:t xml:space="preserve">avatāra </w:t>
      </w:r>
      <w:r w:rsidRPr="00D0205F">
        <w:rPr>
          <w:rFonts w:eastAsia="Gentium Basic"/>
        </w:rPr>
        <w:t>accounts of Rama”, in Morgenroth 1986: 619-27 (rev. repr. 2000: 326-38).</w:t>
      </w:r>
    </w:p>
    <w:p w:rsidR="001B7BB0" w:rsidRPr="00D0205F" w:rsidRDefault="001B7BB0" w:rsidP="001B7BB0">
      <w:pPr>
        <w:rPr>
          <w:rFonts w:eastAsia="Gentium Basic"/>
        </w:rPr>
      </w:pPr>
      <w:r w:rsidRPr="00D0205F">
        <w:rPr>
          <w:rFonts w:eastAsia="Gentium Basic"/>
        </w:rPr>
        <w:lastRenderedPageBreak/>
        <w:t xml:space="preserve">Brockington, John 1993-94:  “The names of Rāma”, Proceedings of the Ninth IRC, Torino, April 13th-17th, 1992, </w:t>
      </w:r>
      <w:r w:rsidRPr="00D0205F">
        <w:rPr>
          <w:rFonts w:eastAsia="Gentium Basic"/>
          <w:i/>
        </w:rPr>
        <w:t>IT</w:t>
      </w:r>
      <w:r w:rsidRPr="00D0205F">
        <w:rPr>
          <w:rFonts w:eastAsia="Gentium Basic"/>
        </w:rPr>
        <w:t xml:space="preserve"> 19-20: 45-60 (rev. repr. 2000a: 265-79).</w:t>
      </w:r>
    </w:p>
    <w:p w:rsidR="001B7BB0" w:rsidRPr="00D0205F" w:rsidRDefault="001B7BB0" w:rsidP="001B7BB0">
      <w:pPr>
        <w:rPr>
          <w:rFonts w:eastAsia="Gentium Basic"/>
        </w:rPr>
      </w:pPr>
      <w:r w:rsidRPr="00D0205F">
        <w:rPr>
          <w:rFonts w:eastAsia="Gentium Basic"/>
        </w:rPr>
        <w:t>Brockington, John 1995:  “The names of Sītā”, in Galewicz 1995: 73-80 (rev. repr. 2000a: 280-87).</w:t>
      </w:r>
    </w:p>
    <w:p w:rsidR="001B7BB0" w:rsidRPr="00D0205F" w:rsidRDefault="001B7BB0" w:rsidP="001B7BB0">
      <w:pPr>
        <w:rPr>
          <w:rFonts w:eastAsia="Gentium Basic"/>
        </w:rPr>
      </w:pPr>
      <w:r w:rsidRPr="00D0205F">
        <w:rPr>
          <w:rFonts w:eastAsia="Gentium Basic"/>
        </w:rPr>
        <w:t>Brockington, John 1997:  “The name Rāmacandra”, in</w:t>
      </w:r>
      <w:r w:rsidRPr="00D0205F">
        <w:rPr>
          <w:rFonts w:eastAsia="Gentium Basic"/>
          <w:i/>
        </w:rPr>
        <w:t xml:space="preserve"> </w:t>
      </w:r>
      <w:r w:rsidRPr="00D0205F">
        <w:rPr>
          <w:rFonts w:eastAsia="Gentium Basic"/>
        </w:rPr>
        <w:t xml:space="preserve">Lienhard and Piovano 1997: 83-93. </w:t>
      </w:r>
      <w:r w:rsidRPr="00D0205F">
        <w:rPr>
          <w:rFonts w:cs="Gentium"/>
        </w:rPr>
        <w:t xml:space="preserve">[unauthorised reprint (omitting first paragraph) in </w:t>
      </w:r>
      <w:r w:rsidRPr="00D0205F">
        <w:rPr>
          <w:rFonts w:cs="Gentium"/>
          <w:i/>
        </w:rPr>
        <w:t>Rasika-Bhāratī (Prof. R. C. Parikh Commemoration Volume),</w:t>
      </w:r>
      <w:r w:rsidRPr="00D0205F">
        <w:rPr>
          <w:rFonts w:cs="Gentium"/>
        </w:rPr>
        <w:t xml:space="preserve"> ed. Bharati Shelat </w:t>
      </w:r>
      <w:r w:rsidRPr="00D0205F">
        <w:rPr>
          <w:rFonts w:eastAsia="Gentium Basic"/>
        </w:rPr>
        <w:t>(Gandhinagar: Sanskrit Sahitya Academy. 2005): 183-93]</w:t>
      </w:r>
    </w:p>
    <w:p w:rsidR="001B7BB0" w:rsidRPr="00D0205F" w:rsidRDefault="001B7BB0" w:rsidP="001B7BB0">
      <w:pPr>
        <w:rPr>
          <w:rFonts w:eastAsia="Gentium Basic"/>
        </w:rPr>
      </w:pPr>
      <w:r w:rsidRPr="00D0205F">
        <w:rPr>
          <w:rFonts w:eastAsia="Gentium Basic"/>
        </w:rPr>
        <w:t xml:space="preserve">Brockington, John 1998a:  </w:t>
      </w:r>
      <w:r w:rsidRPr="00D0205F">
        <w:rPr>
          <w:rFonts w:eastAsia="Gentium Basic"/>
          <w:i/>
        </w:rPr>
        <w:t>The Sanskrit Epics,</w:t>
      </w:r>
      <w:r w:rsidRPr="00D0205F">
        <w:rPr>
          <w:rFonts w:eastAsia="Gentium Basic"/>
        </w:rPr>
        <w:t xml:space="preserve"> Handbuch der Orientalistik 2,12 (Leiden: Brill).</w:t>
      </w:r>
    </w:p>
    <w:p w:rsidR="001B7BB0" w:rsidRPr="00D0205F" w:rsidRDefault="001B7BB0" w:rsidP="001B7BB0">
      <w:r w:rsidRPr="00D0205F">
        <w:t xml:space="preserve">Brockington, John 1998b:  “The Study of the Sanskrit Epics”, in </w:t>
      </w:r>
      <w:r w:rsidRPr="00D0205F">
        <w:rPr>
          <w:i/>
        </w:rPr>
        <w:t xml:space="preserve">Trends in Indian Studies: Proceedings of the ESIS, </w:t>
      </w:r>
      <w:r w:rsidRPr="00D0205F">
        <w:t>Studia Orientalia Pragensia 18: 45-61 (Prague: Charles University Press).</w:t>
      </w:r>
    </w:p>
    <w:p w:rsidR="001B7BB0" w:rsidRPr="00D0205F" w:rsidRDefault="001B7BB0" w:rsidP="001B7BB0">
      <w:r w:rsidRPr="00D0205F">
        <w:t xml:space="preserve">Brockington, John 1998c:  “Formulaic Expression in the </w:t>
      </w:r>
      <w:r w:rsidRPr="00D0205F">
        <w:rPr>
          <w:i/>
        </w:rPr>
        <w:t>Rāmāyaṇa</w:t>
      </w:r>
      <w:r w:rsidRPr="00D0205F">
        <w:t>: Evidence for Oral Composition?”, in Honko and others 1998: 128-38.</w:t>
      </w:r>
    </w:p>
    <w:p w:rsidR="001B7BB0" w:rsidRPr="00D0205F" w:rsidRDefault="001B7BB0" w:rsidP="001B7BB0">
      <w:r w:rsidRPr="00D0205F">
        <w:t xml:space="preserve">Brockington, John 1999b:  “Formulæ in the </w:t>
      </w:r>
      <w:r w:rsidRPr="00D0205F">
        <w:rPr>
          <w:i/>
        </w:rPr>
        <w:t>Rāmāyaṇa</w:t>
      </w:r>
      <w:r w:rsidRPr="00D0205F">
        <w:t xml:space="preserve">: an index of orality?” and “Issues involved in the shift from oral to written transmission of </w:t>
      </w:r>
      <w:r w:rsidRPr="00D0205F">
        <w:rPr>
          <w:i/>
        </w:rPr>
        <w:t>Rāmāyaṇa</w:t>
      </w:r>
      <w:r w:rsidRPr="00D0205F">
        <w:t xml:space="preserve"> and </w:t>
      </w:r>
      <w:r w:rsidRPr="00D0205F">
        <w:rPr>
          <w:i/>
        </w:rPr>
        <w:t>Mahābhārata</w:t>
      </w:r>
      <w:r w:rsidRPr="00D0205F">
        <w:t>: a workshop report”, in Brockington and Schreiner 1999: 121-30 and 131-38.</w:t>
      </w:r>
    </w:p>
    <w:p w:rsidR="001B7BB0" w:rsidRPr="00D0205F" w:rsidRDefault="001B7BB0" w:rsidP="001B7BB0">
      <w:pPr>
        <w:rPr>
          <w:rFonts w:eastAsia="Gentium Basic"/>
        </w:rPr>
      </w:pPr>
      <w:r w:rsidRPr="00D0205F">
        <w:rPr>
          <w:rFonts w:eastAsia="Gentium Basic"/>
        </w:rPr>
        <w:t xml:space="preserve">Brockington, John 2000:  </w:t>
      </w:r>
      <w:r w:rsidRPr="00D0205F">
        <w:rPr>
          <w:rFonts w:eastAsia="Gentium Basic"/>
          <w:i/>
        </w:rPr>
        <w:t>Epic Threads: John Brockington on the Sanskrit Epics,</w:t>
      </w:r>
      <w:r w:rsidRPr="00D0205F">
        <w:rPr>
          <w:rFonts w:eastAsia="Gentium Basic"/>
        </w:rPr>
        <w:t xml:space="preserve"> ed. by Greg Bailey and Mary Brockington (New Delhi: OUP).</w:t>
      </w:r>
    </w:p>
    <w:p w:rsidR="001B7BB0" w:rsidRPr="00D0205F" w:rsidRDefault="001B7BB0" w:rsidP="001B7BB0">
      <w:pPr>
        <w:rPr>
          <w:rFonts w:eastAsia="Gentium Basic"/>
        </w:rPr>
      </w:pPr>
      <w:r w:rsidRPr="00D0205F">
        <w:rPr>
          <w:rFonts w:eastAsia="Gentium Basic"/>
        </w:rPr>
        <w:t>Brockington, John 2002:  “Visual Epics”, in Stasik and John Brockington 2002: 111-31.</w:t>
      </w:r>
    </w:p>
    <w:p w:rsidR="001B7BB0" w:rsidRPr="00D0205F" w:rsidRDefault="001B7BB0" w:rsidP="001B7BB0">
      <w:pPr>
        <w:rPr>
          <w:rFonts w:eastAsia="Gentium Basic"/>
        </w:rPr>
      </w:pPr>
      <w:r w:rsidRPr="00D0205F">
        <w:rPr>
          <w:rFonts w:eastAsia="Gentium Basic"/>
        </w:rPr>
        <w:t xml:space="preserve">Brockington, John 2004:  “Hanumān in the Mahābhārata”, </w:t>
      </w:r>
      <w:r w:rsidRPr="00D0205F">
        <w:rPr>
          <w:rFonts w:eastAsia="Gentium Basic"/>
          <w:i/>
        </w:rPr>
        <w:t>JVS</w:t>
      </w:r>
      <w:r w:rsidRPr="00D0205F">
        <w:rPr>
          <w:rFonts w:eastAsia="Gentium Basic"/>
        </w:rPr>
        <w:t xml:space="preserve"> 12.2: 129-135.</w:t>
      </w:r>
    </w:p>
    <w:p w:rsidR="001B7BB0" w:rsidRPr="00D0205F" w:rsidRDefault="001B7BB0" w:rsidP="001B7BB0">
      <w:r w:rsidRPr="00D0205F">
        <w:t xml:space="preserve">Brockington, John 2006a:  “Some </w:t>
      </w:r>
      <w:r w:rsidRPr="00D0205F">
        <w:rPr>
          <w:i/>
        </w:rPr>
        <w:t>Rāmāyaṇa</w:t>
      </w:r>
      <w:r w:rsidRPr="00D0205F">
        <w:t xml:space="preserve"> Textual Issues”, </w:t>
      </w:r>
      <w:r w:rsidRPr="00D0205F">
        <w:rPr>
          <w:rFonts w:eastAsia="Gentium Basic"/>
        </w:rPr>
        <w:t>in Stasik and Trynkowska 2006</w:t>
      </w:r>
      <w:r w:rsidRPr="00D0205F">
        <w:t>: 202-12.</w:t>
      </w:r>
    </w:p>
    <w:p w:rsidR="001B7BB0" w:rsidRPr="00D0205F" w:rsidRDefault="001B7BB0" w:rsidP="001B7BB0">
      <w:pPr>
        <w:rPr>
          <w:rFonts w:eastAsia="Gentium Basic"/>
        </w:rPr>
      </w:pPr>
      <w:r w:rsidRPr="00D0205F">
        <w:t xml:space="preserve">Brockington, John 2007a:  “Sītā Janakātmajā”, in </w:t>
      </w:r>
      <w:r w:rsidRPr="00D0205F">
        <w:rPr>
          <w:rFonts w:eastAsia="Gentium Basic"/>
          <w:i/>
        </w:rPr>
        <w:t>Theatrum Mirabiliorum Indiae Orientalis: a Volume to Celebrate the 70th Birthday of Professor Maria Krzysztof Byrski</w:t>
      </w:r>
      <w:r w:rsidRPr="00D0205F">
        <w:rPr>
          <w:rFonts w:eastAsia="Gentium Basic"/>
        </w:rPr>
        <w:t xml:space="preserve">, ed. by Monika </w:t>
      </w:r>
      <w:r w:rsidRPr="00D0205F">
        <w:t>Nowakowska</w:t>
      </w:r>
      <w:r w:rsidRPr="00D0205F">
        <w:rPr>
          <w:rFonts w:eastAsia="Gentium Basic"/>
          <w:i/>
        </w:rPr>
        <w:t xml:space="preserve"> </w:t>
      </w:r>
      <w:r w:rsidRPr="00D0205F">
        <w:rPr>
          <w:rFonts w:eastAsia="Gentium Basic"/>
        </w:rPr>
        <w:t>and Jacek Woźniak [=</w:t>
      </w:r>
      <w:r w:rsidRPr="00D0205F">
        <w:rPr>
          <w:rFonts w:eastAsia="Gentium Basic"/>
          <w:i/>
        </w:rPr>
        <w:t xml:space="preserve"> RO</w:t>
      </w:r>
      <w:r w:rsidRPr="00D0205F">
        <w:rPr>
          <w:rFonts w:eastAsia="Gentium Basic"/>
        </w:rPr>
        <w:t xml:space="preserve"> 60.2]</w:t>
      </w:r>
      <w:r w:rsidRPr="00D0205F">
        <w:t>: 82-89.</w:t>
      </w:r>
    </w:p>
    <w:p w:rsidR="001B7BB0" w:rsidRPr="00D0205F" w:rsidRDefault="001B7BB0" w:rsidP="001B7BB0">
      <w:pPr>
        <w:rPr>
          <w:rFonts w:eastAsia="Gentium Basic"/>
          <w:lang w:bidi="x-none"/>
        </w:rPr>
      </w:pPr>
      <w:r w:rsidRPr="00D0205F">
        <w:rPr>
          <w:rFonts w:eastAsia="Gentium Basic"/>
        </w:rPr>
        <w:t>Brockington, John 2009a:  “Vālmīki’s Portrayal of Hanumān”,</w:t>
      </w:r>
      <w:r w:rsidRPr="00D0205F">
        <w:rPr>
          <w:rFonts w:eastAsia="Gentium Basic"/>
          <w:lang w:bidi="x-none"/>
        </w:rPr>
        <w:t xml:space="preserve"> in Goldman and Tokunaga 2009: 13-31.</w:t>
      </w:r>
    </w:p>
    <w:p w:rsidR="001B7BB0" w:rsidRPr="00D0205F" w:rsidRDefault="001B7BB0" w:rsidP="001B7BB0">
      <w:pPr>
        <w:rPr>
          <w:rFonts w:eastAsia="Gentium Basic"/>
        </w:rPr>
      </w:pPr>
      <w:r w:rsidRPr="00D0205F">
        <w:rPr>
          <w:rFonts w:eastAsia="Gentium Basic"/>
          <w:lang w:bidi="x-none"/>
        </w:rPr>
        <w:t xml:space="preserve">Brockington, John </w:t>
      </w:r>
      <w:r w:rsidRPr="00D0205F">
        <w:rPr>
          <w:rFonts w:eastAsia="Gentium Basic"/>
        </w:rPr>
        <w:t xml:space="preserve">2009b:  “Rāma”, in </w:t>
      </w:r>
      <w:r w:rsidRPr="00D0205F">
        <w:rPr>
          <w:rFonts w:eastAsia="Gentium Basic"/>
          <w:i/>
        </w:rPr>
        <w:t>Brill’s Encyclopedia of Hinduism,</w:t>
      </w:r>
      <w:r w:rsidRPr="00D0205F">
        <w:rPr>
          <w:rFonts w:eastAsia="Gentium Basic"/>
        </w:rPr>
        <w:t xml:space="preserve"> vol. 1, ed. by Knut A. Jacobsen, Handbook of Oriental Studies, 2, 22 (Leiden: Brill): 681-93.</w:t>
      </w:r>
    </w:p>
    <w:p w:rsidR="001B7BB0" w:rsidRPr="00D0205F" w:rsidRDefault="001B7BB0" w:rsidP="001B7BB0">
      <w:pPr>
        <w:rPr>
          <w:rFonts w:eastAsia="Gentium Basic"/>
        </w:rPr>
      </w:pPr>
      <w:r w:rsidRPr="00D0205F">
        <w:rPr>
          <w:rFonts w:eastAsia="Gentium Basic"/>
        </w:rPr>
        <w:t xml:space="preserve">Brockington, John 2010a:  “Is the script relevant? Further evidence from a Nevārī-script </w:t>
      </w:r>
      <w:r w:rsidRPr="00D0205F">
        <w:rPr>
          <w:rFonts w:eastAsia="Gentium Basic"/>
          <w:i/>
        </w:rPr>
        <w:t>Rāmāyaṇa</w:t>
      </w:r>
      <w:r w:rsidRPr="00D0205F">
        <w:rPr>
          <w:rFonts w:eastAsia="Gentium Basic"/>
        </w:rPr>
        <w:t xml:space="preserve"> manuscript”, in </w:t>
      </w:r>
      <w:r w:rsidRPr="00D0205F">
        <w:rPr>
          <w:rFonts w:eastAsia="Gentium Basic"/>
          <w:i/>
        </w:rPr>
        <w:t>Epic and Argument in Sanskrit Literary History: Essays in Honor of Robert P. Goldman,</w:t>
      </w:r>
      <w:r w:rsidRPr="00D0205F">
        <w:rPr>
          <w:rFonts w:eastAsia="Gentium Basic"/>
        </w:rPr>
        <w:t xml:space="preserve"> ed. by Sheldon Pollock, Delhi: Manohar, pp. 17-29.</w:t>
      </w:r>
    </w:p>
    <w:p w:rsidR="001B7BB0" w:rsidRPr="00D0205F" w:rsidRDefault="001B7BB0" w:rsidP="001B7BB0">
      <w:pPr>
        <w:ind w:right="-64"/>
        <w:rPr>
          <w:rFonts w:eastAsia="Gentium Basic"/>
        </w:rPr>
      </w:pPr>
      <w:r w:rsidRPr="00D0205F">
        <w:rPr>
          <w:rFonts w:eastAsia="Gentium Basic"/>
        </w:rPr>
        <w:t xml:space="preserve">Brockington, John 2010b:  </w:t>
      </w:r>
      <w:r w:rsidRPr="00D0205F">
        <w:t xml:space="preserve">“Rāmāyaṇa Notes I”, in </w:t>
      </w:r>
      <w:r w:rsidRPr="00D0205F">
        <w:rPr>
          <w:i/>
        </w:rPr>
        <w:t>Anantaṁ Śāstram: Indological and linguistic studies in honour of</w:t>
      </w:r>
      <w:r w:rsidRPr="00D0205F">
        <w:t xml:space="preserve"> </w:t>
      </w:r>
      <w:r w:rsidRPr="00D0205F">
        <w:rPr>
          <w:i/>
        </w:rPr>
        <w:t>Bertil Tikkanen,</w:t>
      </w:r>
      <w:r w:rsidRPr="00D0205F">
        <w:t xml:space="preserve"> ed. by Klaus Karttunen (</w:t>
      </w:r>
      <w:r w:rsidRPr="00D0205F">
        <w:rPr>
          <w:i/>
        </w:rPr>
        <w:t>Studia Orientalia</w:t>
      </w:r>
      <w:r w:rsidRPr="00D0205F">
        <w:t xml:space="preserve"> 108): 21-27.</w:t>
      </w:r>
    </w:p>
    <w:p w:rsidR="001B7BB0" w:rsidRPr="00D0205F" w:rsidRDefault="001B7BB0" w:rsidP="001B7BB0">
      <w:pPr>
        <w:rPr>
          <w:rFonts w:eastAsia="Gentium Basic"/>
        </w:rPr>
      </w:pPr>
      <w:r w:rsidRPr="00D0205F">
        <w:rPr>
          <w:rFonts w:eastAsia="Gentium Basic"/>
        </w:rPr>
        <w:t xml:space="preserve">Brockington, John 2012a:  “The Rāmāyaṇa in the Purāṇas”, </w:t>
      </w:r>
      <w:r w:rsidRPr="00D0205F">
        <w:rPr>
          <w:rFonts w:eastAsia="Gentium Basic"/>
          <w:i/>
        </w:rPr>
        <w:t xml:space="preserve">Devadattīyam: Johannes Bronkhorst Felicitation Volume, ed. by </w:t>
      </w:r>
      <w:r w:rsidRPr="00D0205F">
        <w:rPr>
          <w:rFonts w:eastAsia="Gentium Basic"/>
        </w:rPr>
        <w:t>François Voegeli and others (Worlds of South and Inner Asia 5; Bern: Peter Lang): 703-30.</w:t>
      </w:r>
    </w:p>
    <w:p w:rsidR="001B7BB0" w:rsidRPr="00D0205F" w:rsidRDefault="001B7BB0" w:rsidP="001B7BB0">
      <w:pPr>
        <w:rPr>
          <w:rFonts w:eastAsia="Gentium Basic"/>
        </w:rPr>
      </w:pPr>
      <w:r w:rsidRPr="00D0205F">
        <w:rPr>
          <w:rFonts w:eastAsia="Gentium Basic"/>
        </w:rPr>
        <w:t xml:space="preserve">Brockington, John 2012b:  </w:t>
      </w:r>
      <w:r w:rsidRPr="00D0205F">
        <w:rPr>
          <w:rFonts w:eastAsia="Gentium Basic"/>
          <w:i/>
        </w:rPr>
        <w:t>Battle, Bards and Brāhmins (Papers of the 13th World Sanskrit Conference, vol. II),</w:t>
      </w:r>
      <w:r w:rsidRPr="00D0205F">
        <w:rPr>
          <w:rFonts w:eastAsia="Gentium Basic"/>
        </w:rPr>
        <w:t xml:space="preserve"> ed. by John Brockington (Motilal Banarsidass, Delhi), xii, 461.</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rPr>
          <w:rFonts w:eastAsia="Gentium Basic"/>
        </w:rPr>
      </w:pPr>
      <w:r w:rsidRPr="00D0205F">
        <w:rPr>
          <w:rFonts w:eastAsia="Gentium Basic"/>
        </w:rPr>
        <w:t>Brockington, John 2012c:  “</w:t>
      </w:r>
      <w:r w:rsidRPr="00D0205F">
        <w:rPr>
          <w:rFonts w:eastAsia="Gentium Basic"/>
          <w:vertAlign w:val="superscript"/>
        </w:rPr>
        <w:t xml:space="preserve"> </w:t>
      </w:r>
      <w:r w:rsidRPr="00D0205F">
        <w:rPr>
          <w:rFonts w:eastAsia="Gentium Basic"/>
        </w:rPr>
        <w:t xml:space="preserve">‘Then in his warlike wrath Rāma bent his bow’: weaponry of the early </w:t>
      </w:r>
      <w:r w:rsidRPr="00D0205F">
        <w:rPr>
          <w:rFonts w:eastAsia="Gentium Basic"/>
          <w:i/>
        </w:rPr>
        <w:t>Rāmāyaṇa</w:t>
      </w:r>
      <w:r w:rsidRPr="00D0205F">
        <w:rPr>
          <w:rFonts w:eastAsia="Gentium Basic"/>
        </w:rPr>
        <w:t>”, in John Brockington 2012b: 349-57.</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6"/>
        <w:rPr>
          <w:rFonts w:eastAsia="Gentium Basic"/>
        </w:rPr>
      </w:pPr>
      <w:r w:rsidRPr="00D0205F">
        <w:rPr>
          <w:rFonts w:eastAsia="Gentium Basic"/>
        </w:rPr>
        <w:t xml:space="preserve">Brockington, John 2013:  </w:t>
      </w:r>
      <w:r w:rsidRPr="00D0205F">
        <w:t xml:space="preserve">“Rāmāyaṇa Notes III: the past active participle”,  </w:t>
      </w:r>
      <w:r w:rsidRPr="00D0205F">
        <w:rPr>
          <w:i/>
        </w:rPr>
        <w:t>Classical and contemporary issues in Indian studies: essays in honour of Trichur S. Rukmani,</w:t>
      </w:r>
      <w:r w:rsidRPr="00D0205F">
        <w:t xml:space="preserve"> ed. by P. Pratap Kumar and Jonathan Duquette (New Delhi: D.K. Printworld): 281-90.</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eastAsia="Gentium Basic"/>
        </w:rPr>
      </w:pPr>
      <w:r w:rsidRPr="00D0205F">
        <w:lastRenderedPageBreak/>
        <w:t xml:space="preserve">Brockington, John 2014:  “The textual evidence of the Mewar </w:t>
      </w:r>
      <w:r w:rsidRPr="00D0205F">
        <w:rPr>
          <w:i/>
        </w:rPr>
        <w:t xml:space="preserve">Rāmāyaṇa </w:t>
      </w:r>
      <w:r w:rsidRPr="00D0205F">
        <w:t>manuscripts”, published online at &lt;www.bl.uk/onlinegallery/whatson/exhibitions/ramayana/textualevidence.html&gt;.</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pPr>
      <w:r w:rsidRPr="00D0205F">
        <w:t xml:space="preserve">Brockington, John 2016:  “Re-creation, refashioning, rejection, response  . . . : how the narrative developed”, in </w:t>
      </w:r>
      <w:r w:rsidRPr="00D0205F">
        <w:rPr>
          <w:i/>
        </w:rPr>
        <w:t xml:space="preserve">The Other Rāmāyaṇa Women, </w:t>
      </w:r>
      <w:r w:rsidRPr="00D0205F">
        <w:t>ed. by John Brockington and Mary Brockington, with Mandakranta Bose (Abingdon: Routledge): 1-17.</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pPr>
      <w:r w:rsidRPr="00D0205F">
        <w:t xml:space="preserve">Brockington, John 2018a:  “Miniature paintings of the Rāma story”, </w:t>
      </w:r>
      <w:r w:rsidRPr="00D0205F">
        <w:rPr>
          <w:i/>
        </w:rPr>
        <w:t>Aziatische Kunst</w:t>
      </w:r>
      <w:r w:rsidRPr="00D0205F">
        <w:t xml:space="preserve"> </w:t>
      </w:r>
      <w:r w:rsidRPr="00D0205F">
        <w:rPr>
          <w:lang w:eastAsia="en-GB"/>
        </w:rPr>
        <w:t xml:space="preserve">(Publication of the Asian Art Society in the Netherlands) </w:t>
      </w:r>
      <w:r w:rsidRPr="00D0205F">
        <w:t>48.1: 70-79.</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rPr>
          <w:rFonts w:cs="Gentium"/>
        </w:rPr>
      </w:pPr>
      <w:r w:rsidRPr="00D0205F">
        <w:t xml:space="preserve">Brockington, John 2018b:  </w:t>
      </w:r>
      <w:r w:rsidRPr="00D0205F">
        <w:rPr>
          <w:rFonts w:cs="Gentium"/>
        </w:rPr>
        <w:t xml:space="preserve">“Introduzione”, in </w:t>
      </w:r>
      <w:r w:rsidRPr="00D0205F">
        <w:rPr>
          <w:i/>
        </w:rPr>
        <w:t>Rāmāyaṇa: il grande poema epico della mitologia indiana,</w:t>
      </w:r>
      <w:r w:rsidRPr="00D0205F">
        <w:t xml:space="preserve"> trans. by Saverio Sani and others, 3 vols (Milan: Mimesis, 2018): 17-49.</w:t>
      </w:r>
    </w:p>
    <w:p w:rsidR="001B7BB0" w:rsidRPr="00D0205F" w:rsidRDefault="001B7BB0" w:rsidP="001B7BB0">
      <w:r w:rsidRPr="00D0205F">
        <w:t xml:space="preserve">Brockington, John 2018c:  “Regions and Recensions, Scripts and Manuscripts”, in </w:t>
      </w:r>
      <w:r w:rsidRPr="00D0205F">
        <w:rPr>
          <w:i/>
        </w:rPr>
        <w:t>L’ Espace du sens: approaches de la philologie indienne / The space of meaning: approaches to Indian philology,</w:t>
      </w:r>
      <w:r w:rsidRPr="00D0205F">
        <w:t xml:space="preserve"> ed by Silvia D’Intino and Sheldon Pollock, Publications de l’Institut 84 (Paris: Diffusion de Boccard): 357-74.</w:t>
      </w:r>
    </w:p>
    <w:p w:rsidR="001B7BB0" w:rsidRDefault="001B7BB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sidRPr="00D0205F">
        <w:t>Brockington, John</w:t>
      </w:r>
      <w:r w:rsidRPr="00D0205F">
        <w:rPr>
          <w:i/>
        </w:rPr>
        <w:t xml:space="preserve"> </w:t>
      </w:r>
      <w:r w:rsidRPr="00D0205F">
        <w:t xml:space="preserve">2018d:  “Illustrated Rāmāyaṇa manuscripts”, in </w:t>
      </w:r>
      <w:r w:rsidRPr="00D0205F">
        <w:rPr>
          <w:i/>
        </w:rPr>
        <w:t>Mitrasampradānam: a collection of papers in honour of Yaroslav Vassilkov</w:t>
      </w:r>
      <w:r w:rsidRPr="00D0205F">
        <w:t xml:space="preserve"> (Saint Petersburg: MAE RAS): 204-21.</w:t>
      </w:r>
    </w:p>
    <w:p w:rsidR="001B7BB0" w:rsidRDefault="001B7BB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Brockington, John 2019:  “Bīr Singh’s </w:t>
      </w:r>
      <w:r>
        <w:rPr>
          <w:i/>
        </w:rPr>
        <w:t>Rāmāyaṇa</w:t>
      </w:r>
      <w:r w:rsidRPr="007F2888">
        <w:t>: a note on the text</w:t>
      </w:r>
      <w:r>
        <w:t xml:space="preserve">”, </w:t>
      </w:r>
      <w:r>
        <w:rPr>
          <w:i/>
        </w:rPr>
        <w:t>IT</w:t>
      </w:r>
      <w:r>
        <w:t xml:space="preserve"> 45: 9-37.</w:t>
      </w:r>
    </w:p>
    <w:p w:rsidR="001B7BB0" w:rsidRDefault="001B7BB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Brockington, John </w:t>
      </w:r>
      <w:r w:rsidRPr="00165847">
        <w:t>2020</w:t>
      </w:r>
      <w:r>
        <w:t>a</w:t>
      </w:r>
      <w:r w:rsidRPr="00165847">
        <w:t>:</w:t>
      </w:r>
      <w:r>
        <w:t xml:space="preserve">  </w:t>
      </w:r>
      <w:r w:rsidRPr="00165847">
        <w:t>“Stories in stone: sculptural representations of the Rāma narrative”, in</w:t>
      </w:r>
      <w:r w:rsidRPr="00165847">
        <w:rPr>
          <w:i/>
        </w:rPr>
        <w:t xml:space="preserve"> Oral–Written–Performed: the Rāmāyaṇa narratives in Indian literature and arts,</w:t>
      </w:r>
      <w:r w:rsidRPr="00165847">
        <w:t xml:space="preserve"> ed. by Danuta Stasik (Heidelberg: CrossAsia eBooks): 37-51.  [Proceedings of a panel at the 25th European Conference on South Asian Studies, Paris, July 2018]</w:t>
      </w:r>
      <w:r>
        <w:tab/>
      </w:r>
      <w:r>
        <w:rPr>
          <w:rFonts w:cs="Courier New"/>
          <w:b/>
          <w:lang w:val="en-US"/>
        </w:rPr>
        <w:t>own copy (vol.)</w:t>
      </w:r>
    </w:p>
    <w:p w:rsidR="001B7BB0" w:rsidRDefault="001B7BB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cs="Times"/>
          <w:bCs/>
        </w:rPr>
      </w:pPr>
      <w:r>
        <w:rPr>
          <w:lang w:eastAsia="en-GB"/>
        </w:rPr>
        <w:t xml:space="preserve">Brockington, John 2020b:  </w:t>
      </w:r>
      <w:r w:rsidRPr="00AA0857">
        <w:rPr>
          <w:rFonts w:cs="Times"/>
          <w:bCs/>
        </w:rPr>
        <w:t xml:space="preserve">“Religious Practices in the Sanskrit Epics”, in </w:t>
      </w:r>
      <w:r w:rsidRPr="00AA0857">
        <w:rPr>
          <w:rFonts w:cs="Times"/>
          <w:bCs/>
          <w:i/>
        </w:rPr>
        <w:t>Hindu Practice,</w:t>
      </w:r>
      <w:r w:rsidRPr="00AA0857">
        <w:rPr>
          <w:rFonts w:cs="Times"/>
          <w:bCs/>
        </w:rPr>
        <w:t xml:space="preserve"> ed. by Gavin Flood, in </w:t>
      </w:r>
      <w:r w:rsidRPr="00AA0857">
        <w:rPr>
          <w:rFonts w:cs="Times"/>
          <w:bCs/>
          <w:i/>
        </w:rPr>
        <w:t>The Oxford History of Hinduism,</w:t>
      </w:r>
      <w:r w:rsidRPr="00AA0857">
        <w:rPr>
          <w:rFonts w:cs="Times"/>
          <w:bCs/>
        </w:rPr>
        <w:t xml:space="preserve"> gen. ed. Gavin Flood (Oxford: Oxford University Press): 79-98.</w:t>
      </w:r>
      <w:r>
        <w:rPr>
          <w:rFonts w:cs="Times"/>
          <w:bCs/>
        </w:rPr>
        <w:tab/>
      </w:r>
      <w:r>
        <w:rPr>
          <w:rFonts w:cs="Courier New"/>
          <w:b/>
          <w:lang w:val="en-US"/>
        </w:rPr>
        <w:t>own copy (vol.)</w:t>
      </w:r>
    </w:p>
    <w:p w:rsidR="001B7BB0" w:rsidRDefault="001B7BB0" w:rsidP="007024D1">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cs="Times"/>
          <w:bCs/>
        </w:rPr>
      </w:pPr>
      <w:r>
        <w:rPr>
          <w:lang w:eastAsia="en-GB"/>
        </w:rPr>
        <w:t xml:space="preserve">Brockington, John </w:t>
      </w:r>
      <w:r w:rsidRPr="0074496B">
        <w:t>2021</w:t>
      </w:r>
      <w:r>
        <w:t xml:space="preserve">:  “Stone, wood, paint: Rāma-story representations throughout Southeast Asia”, in </w:t>
      </w:r>
      <w:r>
        <w:rPr>
          <w:i/>
        </w:rPr>
        <w:t xml:space="preserve">The </w:t>
      </w:r>
      <w:r w:rsidRPr="00D07CA9">
        <w:rPr>
          <w:i/>
          <w:iCs/>
        </w:rPr>
        <w:t xml:space="preserve">Multivalence of an Epic: </w:t>
      </w:r>
      <w:r>
        <w:rPr>
          <w:i/>
          <w:iCs/>
        </w:rPr>
        <w:t>r</w:t>
      </w:r>
      <w:r w:rsidRPr="00D07CA9">
        <w:rPr>
          <w:i/>
          <w:iCs/>
        </w:rPr>
        <w:t>etelling the R</w:t>
      </w:r>
      <w:r>
        <w:rPr>
          <w:i/>
          <w:iCs/>
        </w:rPr>
        <w:t>āmāyaṇa</w:t>
      </w:r>
      <w:r w:rsidRPr="00D07CA9">
        <w:rPr>
          <w:i/>
          <w:iCs/>
        </w:rPr>
        <w:t xml:space="preserve"> in South India and Southeast Asia, </w:t>
      </w:r>
      <w:r w:rsidRPr="00D07CA9">
        <w:t>ed. by Parul Pandya Dhar</w:t>
      </w:r>
      <w:r w:rsidRPr="0021509C">
        <w:t xml:space="preserve"> (Man</w:t>
      </w:r>
      <w:r>
        <w:t>ipal, Karnataka</w:t>
      </w:r>
      <w:r w:rsidRPr="0021509C">
        <w:t>: Manipal Univers</w:t>
      </w:r>
      <w:r>
        <w:t>al</w:t>
      </w:r>
      <w:r w:rsidRPr="0021509C">
        <w:t xml:space="preserve"> Press)</w:t>
      </w:r>
      <w:r>
        <w:t>: 49-64</w:t>
      </w:r>
      <w:r w:rsidRPr="00167238">
        <w:rPr>
          <w:rFonts w:cs="Times"/>
          <w:bCs/>
        </w:rPr>
        <w:t>.</w:t>
      </w:r>
      <w:r>
        <w:rPr>
          <w:rFonts w:cs="Times"/>
          <w:bCs/>
        </w:rPr>
        <w:tab/>
      </w:r>
      <w:r>
        <w:rPr>
          <w:rFonts w:cs="Courier New"/>
          <w:b/>
          <w:lang w:val="en-US"/>
        </w:rPr>
        <w:t>own copy (vol.)</w:t>
      </w:r>
    </w:p>
    <w:p w:rsidR="001B7BB0" w:rsidRDefault="001B7BB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cs="Times"/>
          <w:bCs/>
        </w:rPr>
      </w:pPr>
      <w:r>
        <w:rPr>
          <w:lang w:eastAsia="en-GB"/>
        </w:rPr>
        <w:t xml:space="preserve">Brockington, John </w:t>
      </w:r>
      <w:r>
        <w:rPr>
          <w:rFonts w:cs="Times"/>
          <w:bCs/>
        </w:rPr>
        <w:t>2022</w:t>
      </w:r>
      <w:r w:rsidR="00CE49B5">
        <w:rPr>
          <w:rFonts w:cs="Times"/>
          <w:bCs/>
        </w:rPr>
        <w:t>a</w:t>
      </w:r>
      <w:r>
        <w:rPr>
          <w:rFonts w:cs="Times"/>
          <w:bCs/>
        </w:rPr>
        <w:t xml:space="preserve">:  “Some illustrated </w:t>
      </w:r>
      <w:r>
        <w:rPr>
          <w:rFonts w:cs="Times"/>
          <w:bCs/>
          <w:i/>
        </w:rPr>
        <w:t>Vālmīki Rāmāyaṇa</w:t>
      </w:r>
      <w:r>
        <w:rPr>
          <w:rFonts w:cs="Times"/>
          <w:bCs/>
        </w:rPr>
        <w:t xml:space="preserve"> manuscripts”, </w:t>
      </w:r>
      <w:r>
        <w:rPr>
          <w:rFonts w:cs="Times"/>
          <w:bCs/>
          <w:i/>
        </w:rPr>
        <w:t>RoSA</w:t>
      </w:r>
      <w:r>
        <w:rPr>
          <w:rFonts w:cs="Times"/>
          <w:bCs/>
        </w:rPr>
        <w:t xml:space="preserve"> 16.2-3: 318-41.</w:t>
      </w:r>
    </w:p>
    <w:p w:rsidR="00CE49B5" w:rsidRPr="00CE49B5" w:rsidRDefault="00CE49B5" w:rsidP="00CE49B5">
      <w:pPr>
        <w:ind w:left="720" w:hanging="720"/>
      </w:pPr>
      <w:r>
        <w:rPr>
          <w:lang w:eastAsia="en-GB"/>
        </w:rPr>
        <w:t xml:space="preserve">Brockington, John </w:t>
      </w:r>
      <w:r w:rsidRPr="00EC6E32">
        <w:t>2022</w:t>
      </w:r>
      <w:r>
        <w:t>b</w:t>
      </w:r>
      <w:r w:rsidRPr="00EC6E32">
        <w:t>:</w:t>
      </w:r>
      <w:r w:rsidRPr="00EC6E32">
        <w:tab/>
        <w:t xml:space="preserve">“Verbal and visual texts of the Rāma narrative”, </w:t>
      </w:r>
      <w:r w:rsidRPr="00EC6E32">
        <w:rPr>
          <w:i/>
        </w:rPr>
        <w:t>Cracow Indological Studies</w:t>
      </w:r>
      <w:r w:rsidRPr="00EC6E32">
        <w:t xml:space="preserve"> (Kraków: Ksi</w:t>
      </w:r>
      <w:r w:rsidRPr="00EC6E32">
        <w:rPr>
          <w:rFonts w:cs="Gentium"/>
        </w:rPr>
        <w:t>ę</w:t>
      </w:r>
      <w:r w:rsidRPr="00EC6E32">
        <w:t>garnia Akademicka, 2022) 24.2</w:t>
      </w:r>
      <w:r>
        <w:t>: 1-24.</w:t>
      </w:r>
    </w:p>
    <w:p w:rsidR="007024D1" w:rsidRDefault="007024D1"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cs="Times"/>
          <w:bCs/>
        </w:rPr>
      </w:pPr>
      <w:r>
        <w:rPr>
          <w:lang w:eastAsia="en-GB"/>
        </w:rPr>
        <w:t xml:space="preserve">Brockington, John </w:t>
      </w:r>
      <w:r w:rsidRPr="00E62FB2">
        <w:rPr>
          <w:rFonts w:cs="Times"/>
          <w:bCs/>
        </w:rPr>
        <w:t>202</w:t>
      </w:r>
      <w:r>
        <w:rPr>
          <w:rFonts w:cs="Times"/>
          <w:bCs/>
        </w:rPr>
        <w:t>3</w:t>
      </w:r>
      <w:r w:rsidR="001054CC">
        <w:rPr>
          <w:rFonts w:cs="Times"/>
          <w:bCs/>
        </w:rPr>
        <w:t>a</w:t>
      </w:r>
      <w:r>
        <w:rPr>
          <w:rFonts w:cs="Times"/>
          <w:bCs/>
        </w:rPr>
        <w:t xml:space="preserve">:  “Paṇḍit Seu to Mānaku: a pictorial Rāmāyaṇa with Sanskrit text”, </w:t>
      </w:r>
      <w:r>
        <w:rPr>
          <w:rFonts w:cs="Times"/>
          <w:bCs/>
          <w:i/>
        </w:rPr>
        <w:t>JRAS</w:t>
      </w:r>
      <w:r>
        <w:rPr>
          <w:rFonts w:cs="Times"/>
          <w:bCs/>
        </w:rPr>
        <w:t xml:space="preserve"> </w:t>
      </w:r>
      <w:r w:rsidR="003648F9">
        <w:rPr>
          <w:rFonts w:cs="Times"/>
          <w:bCs/>
        </w:rPr>
        <w:t>33.1</w:t>
      </w:r>
      <w:r>
        <w:rPr>
          <w:rFonts w:cs="Times"/>
          <w:bCs/>
        </w:rPr>
        <w:t>: 37-53.</w:t>
      </w:r>
    </w:p>
    <w:p w:rsidR="00CE49B5" w:rsidRDefault="001054CC"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color w:val="000000" w:themeColor="text1"/>
        </w:rPr>
      </w:pPr>
      <w:r>
        <w:rPr>
          <w:lang w:eastAsia="en-GB"/>
        </w:rPr>
        <w:t xml:space="preserve">Brockington, John </w:t>
      </w:r>
      <w:r w:rsidRPr="00E62FB2">
        <w:rPr>
          <w:rFonts w:cs="Times"/>
          <w:bCs/>
        </w:rPr>
        <w:t>202</w:t>
      </w:r>
      <w:r>
        <w:rPr>
          <w:rFonts w:cs="Times"/>
          <w:bCs/>
        </w:rPr>
        <w:t>3</w:t>
      </w:r>
      <w:r w:rsidR="000119BA" w:rsidRPr="001054CC">
        <w:rPr>
          <w:rFonts w:cs="Gentium"/>
        </w:rPr>
        <w:t>b</w:t>
      </w:r>
      <w:r w:rsidR="000119BA">
        <w:rPr>
          <w:rFonts w:cs="Gentium"/>
        </w:rPr>
        <w:t>:</w:t>
      </w:r>
      <w:r w:rsidR="001205C9">
        <w:rPr>
          <w:rFonts w:cs="Gentium"/>
        </w:rPr>
        <w:t xml:space="preserve">  </w:t>
      </w:r>
      <w:r w:rsidR="000119BA">
        <w:rPr>
          <w:rFonts w:cs="Gentium"/>
        </w:rPr>
        <w:t xml:space="preserve">“Rāma’s travels eastwards”, </w:t>
      </w:r>
      <w:r>
        <w:rPr>
          <w:rFonts w:cs="Gentium"/>
          <w:color w:val="000000" w:themeColor="text1"/>
        </w:rPr>
        <w:t xml:space="preserve">in </w:t>
      </w:r>
      <w:r>
        <w:rPr>
          <w:rFonts w:cs="Gentium"/>
          <w:i/>
          <w:color w:val="000000" w:themeColor="text1"/>
        </w:rPr>
        <w:t>Medhótá</w:t>
      </w:r>
      <w:r w:rsidRPr="00C32A1E">
        <w:rPr>
          <w:rFonts w:cs="Gentium"/>
          <w:i/>
          <w:color w:val="000000" w:themeColor="text1"/>
        </w:rPr>
        <w:t xml:space="preserve"> śr</w:t>
      </w:r>
      <w:r>
        <w:rPr>
          <w:rFonts w:cs="Gentium"/>
          <w:i/>
          <w:color w:val="000000" w:themeColor="text1"/>
        </w:rPr>
        <w:t>ávaḥ:</w:t>
      </w:r>
      <w:r>
        <w:rPr>
          <w:rFonts w:cs="Gentium"/>
          <w:color w:val="000000" w:themeColor="text1"/>
        </w:rPr>
        <w:t xml:space="preserve"> </w:t>
      </w:r>
      <w:r>
        <w:rPr>
          <w:rFonts w:cs="Gentium"/>
          <w:i/>
          <w:color w:val="000000" w:themeColor="text1"/>
        </w:rPr>
        <w:t>felicitation volume</w:t>
      </w:r>
      <w:r w:rsidRPr="00C32A1E">
        <w:rPr>
          <w:rFonts w:cs="Gentium"/>
          <w:i/>
          <w:color w:val="000000" w:themeColor="text1"/>
        </w:rPr>
        <w:t xml:space="preserve"> </w:t>
      </w:r>
      <w:r>
        <w:rPr>
          <w:rFonts w:cs="Gentium"/>
          <w:i/>
          <w:color w:val="000000" w:themeColor="text1"/>
        </w:rPr>
        <w:t>in honour of</w:t>
      </w:r>
      <w:r w:rsidRPr="00C32A1E">
        <w:rPr>
          <w:rFonts w:cs="Gentium"/>
          <w:i/>
          <w:color w:val="000000" w:themeColor="text1"/>
        </w:rPr>
        <w:t xml:space="preserve"> Mislav </w:t>
      </w:r>
      <w:r w:rsidRPr="00C32A1E">
        <w:rPr>
          <w:i/>
          <w:color w:val="000000" w:themeColor="text1"/>
        </w:rPr>
        <w:t>Ježić</w:t>
      </w:r>
      <w:r>
        <w:rPr>
          <w:i/>
          <w:color w:val="000000" w:themeColor="text1"/>
        </w:rPr>
        <w:t xml:space="preserve"> in the occasion of his seventieth birthday</w:t>
      </w:r>
      <w:r w:rsidRPr="006407E7">
        <w:rPr>
          <w:color w:val="000000" w:themeColor="text1"/>
        </w:rPr>
        <w:t>, ed. by Ivan Andrijanić and others</w:t>
      </w:r>
      <w:r>
        <w:rPr>
          <w:color w:val="000000" w:themeColor="text1"/>
        </w:rPr>
        <w:t xml:space="preserve"> (Zagreb: </w:t>
      </w:r>
      <w:r w:rsidRPr="006407E7">
        <w:rPr>
          <w:rFonts w:cs="Gentium"/>
          <w:color w:val="000000" w:themeColor="text1"/>
        </w:rPr>
        <w:t>Croatian Academy of Sciences and Arts</w:t>
      </w:r>
      <w:r>
        <w:rPr>
          <w:rFonts w:cs="Gentium"/>
          <w:color w:val="000000" w:themeColor="text1"/>
        </w:rPr>
        <w:t xml:space="preserve">/New Delhi: Dev Publishers): </w:t>
      </w:r>
      <w:r>
        <w:rPr>
          <w:rFonts w:cs="Gentium"/>
          <w:color w:val="000000" w:themeColor="text1"/>
        </w:rPr>
        <w:br/>
        <w:t>397-411</w:t>
      </w:r>
      <w:r w:rsidRPr="006407E7">
        <w:rPr>
          <w:color w:val="000000" w:themeColor="text1"/>
        </w:rPr>
        <w:t>.</w:t>
      </w:r>
    </w:p>
    <w:p w:rsidR="00C25510" w:rsidRPr="00E1211E" w:rsidRDefault="00C25510"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color w:val="000000" w:themeColor="text1"/>
        </w:rPr>
      </w:pPr>
      <w:r>
        <w:rPr>
          <w:color w:val="000000" w:themeColor="text1"/>
        </w:rPr>
        <w:t xml:space="preserve">JLB </w:t>
      </w:r>
      <w:r w:rsidR="00E1211E">
        <w:rPr>
          <w:color w:val="000000" w:themeColor="text1"/>
        </w:rPr>
        <w:t>2024</w:t>
      </w:r>
      <w:r>
        <w:rPr>
          <w:color w:val="000000" w:themeColor="text1"/>
        </w:rPr>
        <w:t xml:space="preserve">:  “Illustrations and text in Bīr Singh’s </w:t>
      </w:r>
      <w:r>
        <w:rPr>
          <w:i/>
          <w:color w:val="000000" w:themeColor="text1"/>
        </w:rPr>
        <w:t>Rāmāyaṇa</w:t>
      </w:r>
      <w:r>
        <w:rPr>
          <w:color w:val="000000" w:themeColor="text1"/>
        </w:rPr>
        <w:t xml:space="preserve">”, </w:t>
      </w:r>
      <w:r>
        <w:rPr>
          <w:i/>
          <w:color w:val="000000" w:themeColor="text1"/>
        </w:rPr>
        <w:t>Contributions to Indian Sociology</w:t>
      </w:r>
      <w:r w:rsidR="00E1211E">
        <w:rPr>
          <w:color w:val="000000" w:themeColor="text1"/>
        </w:rPr>
        <w:t xml:space="preserve"> 58.</w:t>
      </w:r>
      <w:r w:rsidR="00FF3132">
        <w:rPr>
          <w:color w:val="000000" w:themeColor="text1"/>
        </w:rPr>
        <w:t>1: 87-101</w:t>
      </w:r>
      <w:r w:rsidR="00A238CE">
        <w:rPr>
          <w:color w:val="000000" w:themeColor="text1"/>
        </w:rPr>
        <w:t>.</w:t>
      </w:r>
    </w:p>
    <w:p w:rsidR="00500E7F" w:rsidRPr="00592418" w:rsidRDefault="00500E7F" w:rsidP="00500E7F">
      <w:pPr>
        <w:ind w:left="720" w:hanging="720"/>
        <w:jc w:val="both"/>
        <w:rPr>
          <w:rFonts w:cs="Times"/>
          <w:bCs/>
          <w:color w:val="000000" w:themeColor="text1"/>
        </w:rPr>
      </w:pPr>
      <w:r>
        <w:rPr>
          <w:rFonts w:cs="Times"/>
          <w:bCs/>
          <w:color w:val="000000" w:themeColor="text1"/>
        </w:rPr>
        <w:t xml:space="preserve">JLB </w:t>
      </w:r>
      <w:r>
        <w:rPr>
          <w:rFonts w:cs="Times"/>
          <w:bCs/>
          <w:i/>
          <w:color w:val="000000" w:themeColor="text1"/>
        </w:rPr>
        <w:t>pending</w:t>
      </w:r>
      <w:r w:rsidR="00E1211E">
        <w:rPr>
          <w:rFonts w:cs="Times"/>
          <w:bCs/>
          <w:i/>
          <w:color w:val="000000" w:themeColor="text1"/>
        </w:rPr>
        <w:t>:</w:t>
      </w:r>
      <w:r>
        <w:rPr>
          <w:rFonts w:cs="Times"/>
          <w:bCs/>
          <w:i/>
          <w:color w:val="000000" w:themeColor="text1"/>
        </w:rPr>
        <w:t xml:space="preserve">  </w:t>
      </w:r>
      <w:r>
        <w:rPr>
          <w:rFonts w:cs="Times"/>
          <w:bCs/>
          <w:color w:val="000000" w:themeColor="text1"/>
        </w:rPr>
        <w:t>“The Rāma story and Buddhist literature”</w:t>
      </w:r>
      <w:r w:rsidR="00E1211E">
        <w:rPr>
          <w:rFonts w:cs="Times"/>
          <w:bCs/>
          <w:color w:val="000000" w:themeColor="text1"/>
        </w:rPr>
        <w:t>.</w:t>
      </w:r>
    </w:p>
    <w:p w:rsidR="00333C5F" w:rsidRDefault="00333C5F" w:rsidP="001B7BB0">
      <w:pPr>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cs="Times"/>
          <w:bCs/>
        </w:rPr>
      </w:pPr>
      <w:r>
        <w:rPr>
          <w:rFonts w:cs="Times"/>
          <w:bCs/>
        </w:rPr>
        <w:t xml:space="preserve">Brockington, Mary 1995:  </w:t>
      </w:r>
      <w:r>
        <w:rPr>
          <w:rFonts w:eastAsia="Gentium" w:cs="Gentium"/>
          <w:color w:val="000000" w:themeColor="text1"/>
        </w:rPr>
        <w:t>‘</w:t>
      </w:r>
      <w:r w:rsidRPr="006407E7">
        <w:rPr>
          <w:rFonts w:cs="Gentium"/>
          <w:color w:val="000000" w:themeColor="text1"/>
        </w:rPr>
        <w:t xml:space="preserve">The </w:t>
      </w:r>
      <w:r w:rsidRPr="006407E7">
        <w:rPr>
          <w:rFonts w:cs="Gentium"/>
          <w:i/>
          <w:color w:val="000000" w:themeColor="text1"/>
        </w:rPr>
        <w:t>Rāmāyaṇa</w:t>
      </w:r>
      <w:r w:rsidRPr="006407E7">
        <w:rPr>
          <w:rFonts w:cs="Gentium"/>
          <w:color w:val="000000" w:themeColor="text1"/>
        </w:rPr>
        <w:t xml:space="preserve"> and the folk tale “The Two Brothers”</w:t>
      </w:r>
      <w:r w:rsidRPr="00333C5F">
        <w:rPr>
          <w:rFonts w:cs="Gentium"/>
          <w:color w:val="000000" w:themeColor="text1"/>
          <w:vertAlign w:val="superscript"/>
        </w:rPr>
        <w:t xml:space="preserve"> </w:t>
      </w:r>
      <w:r w:rsidRPr="006407E7">
        <w:rPr>
          <w:rFonts w:cs="Gentium"/>
          <w:color w:val="000000" w:themeColor="text1"/>
        </w:rPr>
        <w:t>’</w:t>
      </w:r>
      <w:r>
        <w:rPr>
          <w:rFonts w:cs="Gentium"/>
          <w:color w:val="000000" w:themeColor="text1"/>
        </w:rPr>
        <w:t>,</w:t>
      </w:r>
      <w:r w:rsidRPr="006407E7">
        <w:rPr>
          <w:rFonts w:cs="Gentium"/>
          <w:color w:val="000000" w:themeColor="text1"/>
        </w:rPr>
        <w:t xml:space="preserve"> </w:t>
      </w:r>
      <w:r>
        <w:rPr>
          <w:rFonts w:cs="Gentium"/>
          <w:color w:val="000000" w:themeColor="text1"/>
        </w:rPr>
        <w:t>in</w:t>
      </w:r>
      <w:r w:rsidRPr="006407E7">
        <w:rPr>
          <w:rFonts w:cs="Gentium"/>
          <w:color w:val="000000" w:themeColor="text1"/>
        </w:rPr>
        <w:t xml:space="preserve"> </w:t>
      </w:r>
      <w:r w:rsidRPr="006407E7">
        <w:rPr>
          <w:rFonts w:cs="Gentium"/>
          <w:i/>
          <w:color w:val="000000" w:themeColor="text1"/>
        </w:rPr>
        <w:t>Indian epic values: Rāmāyaṇa and its impact</w:t>
      </w:r>
      <w:r w:rsidRPr="006407E7">
        <w:rPr>
          <w:rFonts w:cs="Gentium"/>
          <w:color w:val="000000" w:themeColor="text1"/>
        </w:rPr>
        <w:t xml:space="preserve">, Proceedings of the 8th International Rāmāyaṇa Conference, Leuven, 1991, ed. by Gilbert Pollet, Orientalia Lovaniensia Analecta, 66 </w:t>
      </w:r>
      <w:r>
        <w:rPr>
          <w:rFonts w:cs="Gentium"/>
          <w:color w:val="000000" w:themeColor="text1"/>
        </w:rPr>
        <w:t>:</w:t>
      </w:r>
      <w:r w:rsidRPr="006407E7">
        <w:rPr>
          <w:rFonts w:cs="Gentium"/>
          <w:color w:val="000000" w:themeColor="text1"/>
        </w:rPr>
        <w:t xml:space="preserve"> </w:t>
      </w:r>
      <w:r>
        <w:rPr>
          <w:rFonts w:cs="Gentium"/>
          <w:color w:val="000000" w:themeColor="text1"/>
        </w:rPr>
        <w:br/>
      </w:r>
      <w:r w:rsidRPr="006407E7">
        <w:rPr>
          <w:rFonts w:cs="Gentium"/>
          <w:color w:val="000000" w:themeColor="text1"/>
        </w:rPr>
        <w:t>11</w:t>
      </w:r>
      <w:r>
        <w:rPr>
          <w:rFonts w:cs="Gentium"/>
          <w:color w:val="000000" w:themeColor="text1"/>
        </w:rPr>
        <w:t>-</w:t>
      </w:r>
      <w:r w:rsidRPr="006407E7">
        <w:rPr>
          <w:rFonts w:cs="Gentium"/>
          <w:color w:val="000000" w:themeColor="text1"/>
        </w:rPr>
        <w:t>20.</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6"/>
        <w:rPr>
          <w:rFonts w:eastAsia="Gentium Basic"/>
        </w:rPr>
      </w:pPr>
      <w:r w:rsidRPr="00D0205F">
        <w:rPr>
          <w:rFonts w:eastAsia="Gentium Basic"/>
        </w:rPr>
        <w:lastRenderedPageBreak/>
        <w:t>Brockington, Mary 1999a:  “</w:t>
      </w:r>
      <w:r w:rsidRPr="00D0205F">
        <w:t xml:space="preserve">The art of backwards composition: some narrative techniques in Vālmīki’s </w:t>
      </w:r>
      <w:r w:rsidRPr="00D0205F">
        <w:rPr>
          <w:i/>
        </w:rPr>
        <w:t>Rāmāyaṇa</w:t>
      </w:r>
      <w:r w:rsidRPr="00D0205F">
        <w:t xml:space="preserve">”, </w:t>
      </w:r>
      <w:r w:rsidRPr="00D0205F">
        <w:rPr>
          <w:rFonts w:eastAsia="Gentium Basic"/>
        </w:rPr>
        <w:t>in Brockington and Schreiner 1999: 9</w:t>
      </w:r>
      <w:r>
        <w:rPr>
          <w:rFonts w:eastAsia="Gentium Basic"/>
        </w:rPr>
        <w:t>9</w:t>
      </w:r>
      <w:r w:rsidRPr="00D0205F">
        <w:rPr>
          <w:rFonts w:eastAsia="Gentium Basic"/>
        </w:rPr>
        <w:t>-1</w:t>
      </w:r>
      <w:r>
        <w:rPr>
          <w:rFonts w:eastAsia="Gentium Basic"/>
        </w:rPr>
        <w:t>10</w:t>
      </w:r>
      <w:r w:rsidRPr="00D0205F">
        <w:rPr>
          <w:rFonts w:eastAsia="Gentium Basic"/>
        </w:rPr>
        <w:t>.</w:t>
      </w:r>
    </w:p>
    <w:p w:rsidR="001B7BB0" w:rsidRDefault="001B7BB0" w:rsidP="001B7BB0">
      <w:pPr>
        <w:rPr>
          <w:rFonts w:eastAsia="Gentium Basic"/>
        </w:rPr>
      </w:pPr>
      <w:r w:rsidRPr="00D0205F">
        <w:rPr>
          <w:rFonts w:eastAsia="Gentium Basic"/>
        </w:rPr>
        <w:t xml:space="preserve">Brockington, Mary 1999b:  “The Process of growth of the </w:t>
      </w:r>
      <w:r w:rsidRPr="00D0205F">
        <w:rPr>
          <w:rFonts w:eastAsia="Gentium Basic"/>
          <w:i/>
        </w:rPr>
        <w:t>Rāmāyaṇa</w:t>
      </w:r>
      <w:r w:rsidRPr="00D0205F">
        <w:rPr>
          <w:rFonts w:eastAsia="Gentium Basic"/>
        </w:rPr>
        <w:t>: why? and why not?” in Brockington and Schreiner 1999: 1</w:t>
      </w:r>
      <w:r>
        <w:rPr>
          <w:rFonts w:eastAsia="Gentium Basic"/>
        </w:rPr>
        <w:t>11-20</w:t>
      </w:r>
      <w:r w:rsidRPr="00D0205F">
        <w:rPr>
          <w:rFonts w:eastAsia="Gentium Basic"/>
        </w:rPr>
        <w:t>.</w:t>
      </w:r>
    </w:p>
    <w:p w:rsidR="007B3AF1" w:rsidRPr="00D0205F" w:rsidRDefault="007B3AF1" w:rsidP="001B7BB0">
      <w:pPr>
        <w:rPr>
          <w:rFonts w:eastAsia="Gentium Basic"/>
        </w:rPr>
      </w:pPr>
      <w:r>
        <w:rPr>
          <w:rFonts w:eastAsia="Gentium Basic"/>
        </w:rPr>
        <w:t xml:space="preserve">Brockington, Mary 2000:  </w:t>
      </w:r>
      <w:r>
        <w:rPr>
          <w:rFonts w:eastAsia="Gentium" w:cs="Gentium"/>
          <w:color w:val="000000" w:themeColor="text1"/>
        </w:rPr>
        <w:t>“</w:t>
      </w:r>
      <w:r w:rsidRPr="006407E7">
        <w:rPr>
          <w:rFonts w:cs="Gentium"/>
          <w:color w:val="000000" w:themeColor="text1"/>
        </w:rPr>
        <w:t>Jarāsaṃdha and the magic mango: causes and consequences in epic and oral tales</w:t>
      </w:r>
      <w:r>
        <w:rPr>
          <w:rFonts w:cs="Gentium"/>
          <w:color w:val="000000" w:themeColor="text1"/>
        </w:rPr>
        <w:t>”, in</w:t>
      </w:r>
      <w:r w:rsidRPr="006407E7">
        <w:rPr>
          <w:rFonts w:cs="Gentium"/>
          <w:color w:val="000000" w:themeColor="text1"/>
        </w:rPr>
        <w:t xml:space="preserve"> </w:t>
      </w:r>
      <w:r w:rsidRPr="006407E7">
        <w:rPr>
          <w:rFonts w:cs="Gentium"/>
          <w:i/>
          <w:color w:val="000000" w:themeColor="text1"/>
        </w:rPr>
        <w:t>On the Understanding of Other Cultures</w:t>
      </w:r>
      <w:r w:rsidRPr="006407E7">
        <w:rPr>
          <w:rFonts w:cs="Gentium"/>
          <w:color w:val="000000" w:themeColor="text1"/>
        </w:rPr>
        <w:t>. Studia Indologiczne 7. Proceedings of the International Conference on Sanskrit and Related Studies, Warsaw, 1999, ed. by Piotr Balcerowicz and Marek Mejor (Warsaw: Instytut Orientalistyczny, Uniwersytet Warszawski)</w:t>
      </w:r>
      <w:r>
        <w:rPr>
          <w:rFonts w:cs="Gentium"/>
          <w:color w:val="000000" w:themeColor="text1"/>
        </w:rPr>
        <w:t xml:space="preserve">” </w:t>
      </w:r>
      <w:r w:rsidRPr="006407E7">
        <w:rPr>
          <w:rFonts w:cs="Gentium"/>
          <w:color w:val="000000" w:themeColor="text1"/>
        </w:rPr>
        <w:t>85</w:t>
      </w:r>
      <w:r>
        <w:rPr>
          <w:rFonts w:cs="Gentium"/>
          <w:color w:val="000000" w:themeColor="text1"/>
        </w:rPr>
        <w:t>-</w:t>
      </w:r>
      <w:r w:rsidRPr="006407E7">
        <w:rPr>
          <w:rFonts w:cs="Gentium"/>
          <w:color w:val="000000" w:themeColor="text1"/>
        </w:rPr>
        <w:t>94.</w:t>
      </w:r>
    </w:p>
    <w:p w:rsidR="001B7BB0" w:rsidRPr="00D0205F" w:rsidRDefault="001B7BB0" w:rsidP="001B7BB0">
      <w:pPr>
        <w:rPr>
          <w:rFonts w:eastAsia="Gentium Basic"/>
        </w:rPr>
      </w:pPr>
      <w:r w:rsidRPr="00D0205F">
        <w:rPr>
          <w:rFonts w:eastAsia="Gentium Basic"/>
        </w:rPr>
        <w:t xml:space="preserve">Brockington, Mary 2002a:  “ ‘Once upon a time...’: the </w:t>
      </w:r>
      <w:r w:rsidRPr="00D0205F">
        <w:rPr>
          <w:rFonts w:eastAsia="Gentium Basic"/>
          <w:i/>
        </w:rPr>
        <w:t>Rāmāyaṇa</w:t>
      </w:r>
      <w:r w:rsidRPr="00D0205F">
        <w:rPr>
          <w:rFonts w:eastAsia="Gentium Basic"/>
        </w:rPr>
        <w:t xml:space="preserve"> in traditional tales”, in Stasik and John Brockington 2002: 133-58.</w:t>
      </w:r>
    </w:p>
    <w:p w:rsidR="001B7BB0" w:rsidRPr="00D0205F" w:rsidRDefault="001B7BB0" w:rsidP="001B7BB0">
      <w:pPr>
        <w:rPr>
          <w:rFonts w:eastAsia="Gentium Basic"/>
        </w:rPr>
      </w:pPr>
      <w:r w:rsidRPr="00D0205F">
        <w:rPr>
          <w:rFonts w:eastAsia="Gentium Basic"/>
        </w:rPr>
        <w:t xml:space="preserve">Brockington, Mary (ed.) 2002b:  </w:t>
      </w:r>
      <w:r w:rsidRPr="00D0205F">
        <w:rPr>
          <w:rFonts w:eastAsia="Gentium Basic"/>
          <w:i/>
        </w:rPr>
        <w:t>Stages and Transitions: temporal and historical frameworks in epic and historical literature,</w:t>
      </w:r>
      <w:r w:rsidRPr="00D0205F">
        <w:rPr>
          <w:rFonts w:eastAsia="Gentium Basic"/>
        </w:rPr>
        <w:t xml:space="preserve"> Proceedings of the second DICSEP, 1999 (Zagreb: Croatian Academy of Sciences and Arts).</w:t>
      </w:r>
    </w:p>
    <w:p w:rsidR="001B7BB0" w:rsidRPr="00D0205F" w:rsidRDefault="001B7BB0" w:rsidP="001B7BB0">
      <w:pPr>
        <w:rPr>
          <w:rFonts w:eastAsia="Gentium Basic"/>
        </w:rPr>
      </w:pPr>
      <w:r w:rsidRPr="00D0205F">
        <w:rPr>
          <w:rFonts w:eastAsia="Gentium Basic"/>
        </w:rPr>
        <w:t>Brockington, Mary 2002c:  “The rise and fall of Mārīca: stages and transitions in the portrayal of the Rāmāyaṇa’s golden deer”, in Mary Brockington 2002b: 177-92.</w:t>
      </w:r>
    </w:p>
    <w:p w:rsidR="001B7BB0" w:rsidRPr="00D0205F" w:rsidRDefault="001B7BB0" w:rsidP="001B7BB0">
      <w:pPr>
        <w:rPr>
          <w:rFonts w:eastAsia="Gentium Basic"/>
        </w:rPr>
      </w:pPr>
      <w:r w:rsidRPr="00D0205F">
        <w:rPr>
          <w:rFonts w:eastAsia="Gentium Basic"/>
        </w:rPr>
        <w:t xml:space="preserve"> </w:t>
      </w:r>
      <w:r w:rsidRPr="00D0205F">
        <w:rPr>
          <w:rFonts w:eastAsia="Gentium Basic" w:cs="Gentium"/>
        </w:rPr>
        <w:t xml:space="preserve">Brockington, Mary 2004:  “Who was the golden deer? narrative inconsistency in the abduction of Sītā”, in </w:t>
      </w:r>
      <w:r w:rsidRPr="00D0205F">
        <w:rPr>
          <w:rFonts w:eastAsia="Gentium Basic"/>
        </w:rPr>
        <w:t xml:space="preserve">Czekalska, Renata and Halina Marlewicz (eds):  </w:t>
      </w:r>
      <w:r w:rsidRPr="00D0205F">
        <w:rPr>
          <w:rFonts w:eastAsia="Gentium Basic"/>
          <w:i/>
        </w:rPr>
        <w:t>2nd International Conference on Indian Studies: Proceedings</w:t>
      </w:r>
      <w:r w:rsidRPr="00D0205F">
        <w:rPr>
          <w:rFonts w:eastAsia="Gentium Basic"/>
        </w:rPr>
        <w:t>, Cracow Indological Studies 4/5 (Kraków: Institute of Oriental Philology, Jagiellonian University)</w:t>
      </w:r>
      <w:r w:rsidRPr="00D0205F">
        <w:rPr>
          <w:rFonts w:eastAsia="Gentium Basic" w:cs="Gentium"/>
        </w:rPr>
        <w:t>: 73-84.</w:t>
      </w:r>
    </w:p>
    <w:p w:rsidR="001B7BB0" w:rsidRPr="00D0205F" w:rsidRDefault="001B7BB0" w:rsidP="001B7BB0">
      <w:pPr>
        <w:rPr>
          <w:rFonts w:eastAsia="Gentium Basic"/>
        </w:rPr>
      </w:pPr>
      <w:r w:rsidRPr="00D0205F">
        <w:rPr>
          <w:rFonts w:eastAsia="Gentium Basic"/>
        </w:rPr>
        <w:t xml:space="preserve">Brockington, Mary 2005:  “Rāma Dāśarathi, the absent presence in the </w:t>
      </w:r>
      <w:r w:rsidRPr="00D0205F">
        <w:rPr>
          <w:rFonts w:eastAsia="Gentium Basic"/>
          <w:i/>
        </w:rPr>
        <w:t>Harivaṃśa</w:t>
      </w:r>
      <w:r w:rsidRPr="00D0205F">
        <w:rPr>
          <w:rFonts w:eastAsia="Gentium Basic"/>
        </w:rPr>
        <w:t>”, in Koskikallio 2005:</w:t>
      </w:r>
      <w:r w:rsidRPr="00D0205F">
        <w:rPr>
          <w:rFonts w:eastAsia="Gentium Basic"/>
          <w:i/>
        </w:rPr>
        <w:t xml:space="preserve"> </w:t>
      </w:r>
      <w:r w:rsidRPr="00D0205F">
        <w:rPr>
          <w:rFonts w:eastAsia="Gentium Basic"/>
        </w:rPr>
        <w:t>297-324.</w:t>
      </w:r>
    </w:p>
    <w:p w:rsidR="001B7BB0" w:rsidRDefault="001B7BB0" w:rsidP="001B7BB0">
      <w:pPr>
        <w:rPr>
          <w:rFonts w:eastAsia="Gentium Basic"/>
        </w:rPr>
      </w:pPr>
      <w:r w:rsidRPr="00D0205F">
        <w:rPr>
          <w:rFonts w:eastAsia="Gentium Basic"/>
        </w:rPr>
        <w:t xml:space="preserve">Brockington, Mary 2006:  “The </w:t>
      </w:r>
      <w:r w:rsidRPr="00D0205F">
        <w:rPr>
          <w:rFonts w:eastAsia="Gentium Basic"/>
          <w:i/>
        </w:rPr>
        <w:t>Rāmāyaṇa</w:t>
      </w:r>
      <w:r w:rsidRPr="00D0205F">
        <w:rPr>
          <w:rFonts w:eastAsia="Gentium Basic"/>
        </w:rPr>
        <w:t xml:space="preserve"> in the</w:t>
      </w:r>
      <w:r w:rsidRPr="00D0205F">
        <w:rPr>
          <w:rFonts w:eastAsia="Gentium Basic"/>
          <w:i/>
        </w:rPr>
        <w:t xml:space="preserve"> Mahābhārata</w:t>
      </w:r>
      <w:r w:rsidRPr="00D0205F">
        <w:rPr>
          <w:rFonts w:eastAsia="Gentium Basic"/>
        </w:rPr>
        <w:t>: the ever-present Rāma Dāśarathi”, in Stasik and Trynkowska 2006: 213-26.</w:t>
      </w:r>
    </w:p>
    <w:p w:rsidR="001B7BB0" w:rsidRPr="00D0205F" w:rsidRDefault="001B7BB0" w:rsidP="001B7BB0">
      <w:pPr>
        <w:rPr>
          <w:rFonts w:eastAsia="Gentium Basic"/>
        </w:rPr>
      </w:pPr>
      <w:r w:rsidRPr="00DB1840">
        <w:rPr>
          <w:rFonts w:eastAsia="Gentium Basic" w:cs="Gentium"/>
        </w:rPr>
        <w:t>Brockington, Mary 2007:  “</w:t>
      </w:r>
      <w:r w:rsidRPr="00DB1840">
        <w:t xml:space="preserve">Another Story: re-composing the </w:t>
      </w:r>
      <w:r w:rsidRPr="00DB1840">
        <w:rPr>
          <w:i/>
        </w:rPr>
        <w:t>Rāmāyaṇa</w:t>
      </w:r>
      <w:r w:rsidRPr="00DB1840">
        <w:t xml:space="preserve">”, in </w:t>
      </w:r>
      <w:r w:rsidRPr="00DB1840">
        <w:rPr>
          <w:i/>
        </w:rPr>
        <w:t>Theatrum Mirabiliorum Indiae Orientalis: a volume to celebrate the 70th birthday of Professor Maria Krzysztof Byrski</w:t>
      </w:r>
      <w:r w:rsidRPr="00DB1840">
        <w:t xml:space="preserve">, ed. by Monika Nowakowska and Jacek Woźniak (= </w:t>
      </w:r>
      <w:r w:rsidRPr="00DB1840">
        <w:rPr>
          <w:i/>
        </w:rPr>
        <w:t>Rocznik Orientalistyczny</w:t>
      </w:r>
      <w:r w:rsidRPr="00DB1840">
        <w:t xml:space="preserve"> 60.2): 68–81.</w:t>
      </w:r>
    </w:p>
    <w:p w:rsidR="001B7BB0" w:rsidRPr="00D0205F" w:rsidRDefault="001B7BB0" w:rsidP="001B7BB0">
      <w:pPr>
        <w:rPr>
          <w:rFonts w:eastAsia="Gentium Basic"/>
        </w:rPr>
      </w:pPr>
      <w:r w:rsidRPr="00D0205F">
        <w:rPr>
          <w:rFonts w:eastAsia="Gentium Basic"/>
        </w:rPr>
        <w:t xml:space="preserve">Brockington, Mary 2008:  </w:t>
      </w:r>
      <w:r w:rsidRPr="00D0205F">
        <w:rPr>
          <w:i/>
        </w:rPr>
        <w:t xml:space="preserve">The Motif of the Separating Sword in World Art and Literature: a study of its origins and development </w:t>
      </w:r>
      <w:r w:rsidRPr="00D0205F">
        <w:t>(Lampeter: Mellen).</w:t>
      </w:r>
      <w:r w:rsidRPr="00D0205F">
        <w:rPr>
          <w:b/>
        </w:rPr>
        <w:tab/>
      </w:r>
    </w:p>
    <w:p w:rsidR="001B7BB0" w:rsidRPr="00D0205F" w:rsidRDefault="001B7BB0" w:rsidP="001B7BB0">
      <w:pPr>
        <w:rPr>
          <w:rFonts w:eastAsia="Gentium Basic"/>
        </w:rPr>
      </w:pPr>
      <w:r w:rsidRPr="00D0205F">
        <w:rPr>
          <w:rFonts w:eastAsia="Gentium Basic"/>
        </w:rPr>
        <w:t xml:space="preserve">Brockington, Mary 2010a:  ‘Release through death in Vālmīki’s narrative’,  in </w:t>
      </w:r>
      <w:r w:rsidRPr="00D0205F">
        <w:rPr>
          <w:rFonts w:eastAsia="Gentium Basic"/>
          <w:i/>
        </w:rPr>
        <w:t>Release from Life — Release in Life: Indian perspectives on individual liberation,</w:t>
      </w:r>
      <w:r w:rsidRPr="00D0205F">
        <w:rPr>
          <w:rFonts w:eastAsia="Gentium Basic"/>
        </w:rPr>
        <w:t xml:space="preserve"> ed. by Andreas Bigger, Rita Krajnc, Annemarie Mertens, Markus Schüpbach and Heinz Werner Wessler (Bern: Peter Lang): 35-47.</w:t>
      </w:r>
    </w:p>
    <w:p w:rsidR="001B7BB0" w:rsidRPr="00D0205F" w:rsidRDefault="001B7BB0" w:rsidP="001B7BB0">
      <w:pPr>
        <w:rPr>
          <w:rFonts w:eastAsia="Gentium Basic"/>
        </w:rPr>
      </w:pPr>
      <w:r w:rsidRPr="00D0205F">
        <w:rPr>
          <w:rFonts w:eastAsia="Gentium Basic"/>
        </w:rPr>
        <w:t xml:space="preserve">Brockington, Mary 2010b:  “Daśaratha, Śyāma, a </w:t>
      </w:r>
      <w:r w:rsidRPr="00D0205F">
        <w:rPr>
          <w:rFonts w:eastAsia="Gentium Basic"/>
          <w:i/>
        </w:rPr>
        <w:t>brāhman</w:t>
      </w:r>
      <w:r w:rsidRPr="00D0205F">
        <w:rPr>
          <w:rFonts w:eastAsia="Gentium Basic"/>
        </w:rPr>
        <w:t xml:space="preserve"> hunter, and Śrāvaṇa: the tale of four tales (with pictures)”, in </w:t>
      </w:r>
      <w:r w:rsidRPr="00D0205F">
        <w:rPr>
          <w:rFonts w:eastAsia="Gentium Basic"/>
          <w:i/>
        </w:rPr>
        <w:t>From Turfan to Ajanta: Festschrift</w:t>
      </w:r>
      <w:r w:rsidRPr="00D0205F">
        <w:rPr>
          <w:rFonts w:eastAsia="Gentium Basic"/>
        </w:rPr>
        <w:t xml:space="preserve"> </w:t>
      </w:r>
      <w:r w:rsidRPr="00D0205F">
        <w:rPr>
          <w:rFonts w:eastAsia="Gentium Basic"/>
          <w:i/>
        </w:rPr>
        <w:t>for Dietrich Schlingloff on the occasion of his eightieth birthday,</w:t>
      </w:r>
      <w:r w:rsidRPr="00D0205F">
        <w:rPr>
          <w:rFonts w:eastAsia="Gentium Basic"/>
        </w:rPr>
        <w:t xml:space="preserve"> ed. by Eli Franco and Monika Zin (Rupandehi, Nepal: Lumbini International Research Institute): I, 89-116.</w:t>
      </w:r>
    </w:p>
    <w:p w:rsidR="001B7BB0" w:rsidRPr="00D0205F" w:rsidRDefault="001B7BB0" w:rsidP="001B7BB0">
      <w:pPr>
        <w:rPr>
          <w:rFonts w:eastAsia="Gentium Basic"/>
        </w:rPr>
      </w:pPr>
      <w:r w:rsidRPr="00D0205F">
        <w:rPr>
          <w:rFonts w:eastAsia="Gentium Basic"/>
        </w:rPr>
        <w:t xml:space="preserve">Brockington, Mary 2012a:  </w:t>
      </w:r>
      <w:r w:rsidRPr="00D0205F">
        <w:rPr>
          <w:rFonts w:eastAsia="Gentium" w:cs="Gentium"/>
        </w:rPr>
        <w:t>“</w:t>
      </w:r>
      <w:r w:rsidRPr="00D0205F">
        <w:rPr>
          <w:rFonts w:eastAsia="Gentium" w:cs="Gentium"/>
          <w:vertAlign w:val="superscript"/>
        </w:rPr>
        <w:t xml:space="preserve"> </w:t>
      </w:r>
      <w:r w:rsidRPr="00D0205F">
        <w:rPr>
          <w:rFonts w:eastAsia="Gentium" w:cs="Gentium"/>
        </w:rPr>
        <w:t>‘</w:t>
      </w:r>
      <w:r w:rsidRPr="00D0205F">
        <w:rPr>
          <w:rFonts w:cs="Gentium"/>
        </w:rPr>
        <w:t xml:space="preserve">Surprise, surprise!’  Authors’ stratagems and audiences’ expectations in the </w:t>
      </w:r>
      <w:r w:rsidRPr="00D0205F">
        <w:rPr>
          <w:rFonts w:cs="Gentium"/>
          <w:i/>
        </w:rPr>
        <w:t>Rāmāyaṇa</w:t>
      </w:r>
      <w:r w:rsidRPr="00D0205F">
        <w:rPr>
          <w:rFonts w:cs="Gentium"/>
        </w:rPr>
        <w:t>”, in</w:t>
      </w:r>
      <w:r w:rsidRPr="00D0205F">
        <w:rPr>
          <w:rFonts w:cs="Gentium"/>
          <w:i/>
        </w:rPr>
        <w:t xml:space="preserve"> Battle, Bards and Brāhmins</w:t>
      </w:r>
      <w:r w:rsidRPr="00D0205F">
        <w:rPr>
          <w:rFonts w:cs="Gentium"/>
        </w:rPr>
        <w:t>, Papers of the 13th</w:t>
      </w:r>
      <w:r w:rsidRPr="00D0205F">
        <w:rPr>
          <w:rFonts w:cs="Gentium"/>
          <w:i/>
        </w:rPr>
        <w:t xml:space="preserve"> </w:t>
      </w:r>
      <w:r w:rsidRPr="00D0205F">
        <w:rPr>
          <w:rFonts w:cs="Gentium"/>
        </w:rPr>
        <w:t>World Sanskrit Conference [Edinburgh, July 2006], II, ed. by John Brockington  (Delhi: Motilal Banarsidass): 329-47.</w:t>
      </w:r>
    </w:p>
    <w:p w:rsidR="001B7BB0" w:rsidRPr="00D0205F" w:rsidRDefault="001B7BB0" w:rsidP="001B7BB0">
      <w:pPr>
        <w:rPr>
          <w:rFonts w:eastAsia="Gentium Basic"/>
        </w:rPr>
      </w:pPr>
      <w:r w:rsidRPr="00D0205F">
        <w:rPr>
          <w:rFonts w:eastAsia="Gentium Basic"/>
        </w:rPr>
        <w:t xml:space="preserve">Brockington, Mary 2012b:  “Nala, Yudhiṣṭhira, and Rāma: fitting the narrative pattern”, in </w:t>
      </w:r>
      <w:r w:rsidRPr="00D0205F">
        <w:rPr>
          <w:rFonts w:eastAsia="Gentium Basic"/>
          <w:i/>
        </w:rPr>
        <w:t xml:space="preserve">Devadattīyam: Johannes Bronkhorst Felicitation Volume, ed. by </w:t>
      </w:r>
      <w:r w:rsidRPr="00D0205F">
        <w:rPr>
          <w:rFonts w:eastAsia="Gentium Basic"/>
        </w:rPr>
        <w:t>François Voegeli and others (Worlds of South and Inner Asia 5; Bern: Peter Lang): 731-754.</w:t>
      </w:r>
    </w:p>
    <w:p w:rsidR="001B7BB0" w:rsidRPr="00D0205F" w:rsidRDefault="001B7BB0" w:rsidP="001B7BB0">
      <w:pPr>
        <w:rPr>
          <w:rFonts w:eastAsia="Gentium Basic"/>
        </w:rPr>
      </w:pPr>
      <w:r w:rsidRPr="00D0205F">
        <w:rPr>
          <w:rFonts w:eastAsia="Gentium Basic"/>
        </w:rPr>
        <w:t xml:space="preserve">Brockington, Mary 2012c:  ‘The Ladies’ Monkey: Hanumān in Boston’, </w:t>
      </w:r>
      <w:r w:rsidRPr="00D0205F">
        <w:rPr>
          <w:rFonts w:eastAsia="Gentium Basic"/>
          <w:i/>
        </w:rPr>
        <w:t>Journal Asiatique</w:t>
      </w:r>
      <w:r w:rsidRPr="00D0205F">
        <w:rPr>
          <w:rFonts w:eastAsia="Gentium Basic"/>
        </w:rPr>
        <w:t xml:space="preserve"> 300.1: 199-214.</w:t>
      </w:r>
    </w:p>
    <w:p w:rsidR="001B7BB0" w:rsidRPr="00D0205F" w:rsidRDefault="001B7BB0" w:rsidP="001B7BB0">
      <w:r w:rsidRPr="00D0205F">
        <w:lastRenderedPageBreak/>
        <w:t xml:space="preserve">Brockington, Mary 2016a:  “Betrayed by the beloved: lustful wives and devoted mothers in the Jain Rāmāyaṇas”, in </w:t>
      </w:r>
      <w:r w:rsidRPr="00D0205F">
        <w:rPr>
          <w:i/>
        </w:rPr>
        <w:t xml:space="preserve">The Other Rāmāyaṇa Women, </w:t>
      </w:r>
      <w:r w:rsidRPr="00D0205F">
        <w:t>ed. by John Brockington and Mary Brockington, with Mandakranta Bose (Abingdon: Routledge): 31-43.</w:t>
      </w:r>
    </w:p>
    <w:p w:rsidR="001B7BB0" w:rsidRDefault="001B7BB0" w:rsidP="001B7BB0">
      <w:pPr>
        <w:rPr>
          <w:b/>
        </w:rPr>
      </w:pPr>
      <w:r w:rsidRPr="00D0205F">
        <w:t xml:space="preserve">Brockington, Mary 2016b:  “Narrator and audience: women’s role as re-creators of the tradition”, in </w:t>
      </w:r>
      <w:r w:rsidRPr="00D0205F">
        <w:rPr>
          <w:i/>
        </w:rPr>
        <w:t xml:space="preserve">The Other Rāmāyaṇa Women, </w:t>
      </w:r>
      <w:r w:rsidRPr="00D0205F">
        <w:t>ed. by John Brockington and Mary Brockington, with Mandakranta Bose (Abingdon: Routledge): 138-54.</w:t>
      </w:r>
      <w:r w:rsidRPr="00D0205F">
        <w:tab/>
      </w:r>
      <w:r w:rsidRPr="00D0205F">
        <w:rPr>
          <w:b/>
        </w:rPr>
        <w:t>own copy</w:t>
      </w:r>
    </w:p>
    <w:p w:rsidR="00660A11" w:rsidRDefault="00660A11" w:rsidP="001B7BB0">
      <w:pPr>
        <w:rPr>
          <w:b/>
        </w:rPr>
      </w:pPr>
      <w:r w:rsidRPr="00D0205F">
        <w:t>Brockington, Mary 20</w:t>
      </w:r>
      <w:r>
        <w:t>18:  “</w:t>
      </w:r>
      <w:r w:rsidRPr="006407E7">
        <w:rPr>
          <w:color w:val="000000" w:themeColor="text1"/>
          <w:szCs w:val="22"/>
        </w:rPr>
        <w:t>Sharing the story, revising the image: interaction of Purāṇas and other developing Rāma narratives</w:t>
      </w:r>
      <w:r>
        <w:rPr>
          <w:color w:val="000000" w:themeColor="text1"/>
          <w:szCs w:val="22"/>
        </w:rPr>
        <w:t>”</w:t>
      </w:r>
      <w:bookmarkStart w:id="0" w:name="_GoBack"/>
      <w:bookmarkEnd w:id="0"/>
      <w:r w:rsidRPr="006407E7">
        <w:rPr>
          <w:color w:val="000000" w:themeColor="text1"/>
          <w:szCs w:val="22"/>
        </w:rPr>
        <w:t xml:space="preserve">, in </w:t>
      </w:r>
      <w:r w:rsidRPr="006407E7">
        <w:rPr>
          <w:i/>
          <w:color w:val="000000" w:themeColor="text1"/>
          <w:szCs w:val="22"/>
        </w:rPr>
        <w:t>Mitrasampradānam: a collection of papers in honour of Yaroslav Vassilkov</w:t>
      </w:r>
      <w:r w:rsidRPr="006407E7">
        <w:rPr>
          <w:color w:val="000000" w:themeColor="text1"/>
          <w:szCs w:val="22"/>
        </w:rPr>
        <w:t>, 222-38</w:t>
      </w:r>
      <w:r w:rsidRPr="006407E7">
        <w:rPr>
          <w:i/>
          <w:color w:val="000000" w:themeColor="text1"/>
          <w:szCs w:val="22"/>
        </w:rPr>
        <w:t xml:space="preserve"> </w:t>
      </w:r>
      <w:r w:rsidRPr="006407E7">
        <w:rPr>
          <w:color w:val="000000" w:themeColor="text1"/>
          <w:szCs w:val="22"/>
        </w:rPr>
        <w:t>(Saint Petersburg: MAE RAS, 2018).</w:t>
      </w:r>
    </w:p>
    <w:p w:rsidR="001B7BB0" w:rsidRDefault="001B7BB0" w:rsidP="001B7BB0">
      <w:r>
        <w:t>Brockington, Mary 2020:  “</w:t>
      </w:r>
      <w:r w:rsidRPr="00F438A1">
        <w:t>Showing what is not: the use of illusion in classical Sanskrit Rāma plays</w:t>
      </w:r>
      <w:r>
        <w:t>”</w:t>
      </w:r>
      <w:r w:rsidRPr="00F438A1">
        <w:t>, in</w:t>
      </w:r>
      <w:r w:rsidRPr="00F438A1">
        <w:rPr>
          <w:i/>
        </w:rPr>
        <w:t xml:space="preserve"> Oral–Written–Performed: the Rāmāyaṇa narratives in Indian literature and arts,</w:t>
      </w:r>
      <w:r w:rsidRPr="00F438A1">
        <w:t xml:space="preserve"> ed. by Danuta Stasik (Heidelberg: CrossAsia eBooks, 2020)</w:t>
      </w:r>
      <w:r>
        <w:t xml:space="preserve">: </w:t>
      </w:r>
      <w:r w:rsidRPr="00F438A1">
        <w:t>77-103</w:t>
      </w:r>
      <w:r>
        <w:t xml:space="preserve"> </w:t>
      </w:r>
      <w:r w:rsidRPr="00F438A1">
        <w:t xml:space="preserve"> [Proceedings of a panel at the 25th European Conference on South Asian Studies, Paris, July 2018].</w:t>
      </w:r>
    </w:p>
    <w:p w:rsidR="001B7BB0" w:rsidRDefault="001B7BB0" w:rsidP="001B7BB0">
      <w:pPr>
        <w:rPr>
          <w:rFonts w:cs="Courier New"/>
          <w:b/>
          <w:lang w:val="en-US"/>
        </w:rPr>
      </w:pPr>
      <w:r w:rsidRPr="00E804FD">
        <w:t>Brockington, Mary 20</w:t>
      </w:r>
      <w:r>
        <w:t>21:  “From Kanauj to Laos: development of the ‘floating maiden’ episode in the Southeast Asian Rāma tradition”, in Dhar 2021a: 204-16.</w:t>
      </w:r>
      <w:r>
        <w:tab/>
      </w:r>
      <w:r>
        <w:rPr>
          <w:rFonts w:cs="Courier New"/>
          <w:b/>
          <w:lang w:val="en-US"/>
        </w:rPr>
        <w:t>own copy (vol.)</w:t>
      </w:r>
    </w:p>
    <w:p w:rsidR="007F5FD2" w:rsidRPr="00CF6D7E" w:rsidRDefault="007F5FD2" w:rsidP="007F5FD2">
      <w:pPr>
        <w:spacing w:after="40"/>
      </w:pPr>
      <w:r w:rsidRPr="00256BDC">
        <w:t>Brockington, Mary 202</w:t>
      </w:r>
      <w:r>
        <w:t>3</w:t>
      </w:r>
      <w:r w:rsidR="007E7245">
        <w:t>a</w:t>
      </w:r>
      <w:r>
        <w:t xml:space="preserve">: </w:t>
      </w:r>
      <w:r w:rsidRPr="00CF6D7E">
        <w:t xml:space="preserve"> </w:t>
      </w:r>
      <w:r>
        <w:t>“</w:t>
      </w:r>
      <w:r w:rsidRPr="00CF6D7E">
        <w:t>When Rāma met Viṣṇu: problems of transforming a heroic narrative into a devotional text</w:t>
      </w:r>
      <w:r>
        <w:t>”</w:t>
      </w:r>
      <w:r w:rsidRPr="00CF6D7E">
        <w:t xml:space="preserve">, in </w:t>
      </w:r>
      <w:r w:rsidRPr="00CF6D7E">
        <w:rPr>
          <w:i/>
          <w:iCs/>
        </w:rPr>
        <w:t>Significant Others</w:t>
      </w:r>
      <w:r w:rsidR="00F37311">
        <w:rPr>
          <w:i/>
          <w:iCs/>
        </w:rPr>
        <w:t>, Significant Encounters</w:t>
      </w:r>
      <w:r w:rsidRPr="00CF6D7E">
        <w:rPr>
          <w:i/>
          <w:iCs/>
        </w:rPr>
        <w:t>: essays on South Asian history and literature</w:t>
      </w:r>
      <w:r w:rsidRPr="00CF6D7E">
        <w:rPr>
          <w:iCs/>
        </w:rPr>
        <w:t xml:space="preserve">, ed. by </w:t>
      </w:r>
      <w:r w:rsidRPr="00CF6D7E">
        <w:t>Philippe Bornet and Nadia Catton</w:t>
      </w:r>
      <w:r w:rsidR="00243B63">
        <w:t>i</w:t>
      </w:r>
      <w:r w:rsidRPr="00CF6D7E">
        <w:t xml:space="preserve"> (Heidelberg: HASP, 2023)</w:t>
      </w:r>
      <w:r w:rsidR="00243B63">
        <w:t>:</w:t>
      </w:r>
      <w:r w:rsidRPr="00CF6D7E">
        <w:t xml:space="preserve"> 3-16.</w:t>
      </w:r>
    </w:p>
    <w:p w:rsidR="007F5FD2" w:rsidRPr="00256BDC" w:rsidRDefault="007F5FD2" w:rsidP="007F5FD2">
      <w:pPr>
        <w:rPr>
          <w:b/>
        </w:rPr>
      </w:pPr>
      <w:r w:rsidRPr="00256BDC">
        <w:t>Brockington, Mary 202</w:t>
      </w:r>
      <w:r>
        <w:t>3</w:t>
      </w:r>
      <w:r w:rsidR="007E7245">
        <w:t>b</w:t>
      </w:r>
      <w:r>
        <w:t xml:space="preserve">: </w:t>
      </w:r>
      <w:r w:rsidRPr="00CF6D7E">
        <w:t xml:space="preserve"> </w:t>
      </w:r>
      <w:r>
        <w:t>“</w:t>
      </w:r>
      <w:r w:rsidRPr="00CF6D7E">
        <w:rPr>
          <w:rFonts w:cs="Times"/>
          <w:bCs/>
        </w:rPr>
        <w:t xml:space="preserve">Restarting the </w:t>
      </w:r>
      <w:r w:rsidRPr="00CF6D7E">
        <w:rPr>
          <w:rFonts w:cs="Times"/>
          <w:bCs/>
          <w:i/>
        </w:rPr>
        <w:t>Rāmāyaṇa</w:t>
      </w:r>
      <w:r w:rsidRPr="00CF6D7E">
        <w:rPr>
          <w:rFonts w:cs="Times"/>
          <w:bCs/>
        </w:rPr>
        <w:t xml:space="preserve">: in my end is my beginning, </w:t>
      </w:r>
      <w:r w:rsidRPr="00CF6D7E">
        <w:rPr>
          <w:rFonts w:cs="Gentium"/>
        </w:rPr>
        <w:t xml:space="preserve">in </w:t>
      </w:r>
      <w:r w:rsidRPr="00CF6D7E">
        <w:rPr>
          <w:rFonts w:cs="Gentium"/>
          <w:i/>
        </w:rPr>
        <w:t>Medhótá śrávaḥ:</w:t>
      </w:r>
      <w:r w:rsidRPr="00CF6D7E">
        <w:rPr>
          <w:rFonts w:cs="Gentium"/>
        </w:rPr>
        <w:t xml:space="preserve"> </w:t>
      </w:r>
      <w:r w:rsidRPr="00CF6D7E">
        <w:rPr>
          <w:rFonts w:cs="Gentium"/>
          <w:i/>
        </w:rPr>
        <w:t xml:space="preserve">felicitation volume in honour of Mislav </w:t>
      </w:r>
      <w:r w:rsidRPr="00CF6D7E">
        <w:rPr>
          <w:i/>
        </w:rPr>
        <w:t>Ježić in the occasion of his seventieth birthday</w:t>
      </w:r>
      <w:r w:rsidRPr="00CF6D7E">
        <w:t xml:space="preserve">, ed. by Ivan Andrijanić and others (Zagreb: </w:t>
      </w:r>
      <w:r w:rsidRPr="00CF6D7E">
        <w:rPr>
          <w:rFonts w:cs="Gentium"/>
        </w:rPr>
        <w:t>Croatian Academy of Sciences and Arts / New Delhi: Dev Publishers, 2023): 357-76</w:t>
      </w:r>
      <w:r w:rsidRPr="00CF6D7E">
        <w:t>.</w:t>
      </w:r>
    </w:p>
    <w:p w:rsidR="001B7BB0" w:rsidRPr="00D0205F" w:rsidRDefault="001B7BB0" w:rsidP="001B7BB0">
      <w:pPr>
        <w:rPr>
          <w:rFonts w:eastAsia="Gentium Basic"/>
        </w:rPr>
      </w:pPr>
      <w:r w:rsidRPr="00D0205F">
        <w:rPr>
          <w:rFonts w:eastAsia="Gentium Basic"/>
        </w:rPr>
        <w:t xml:space="preserve">Brockington, John and Mary 2010a:  “Rama the perfect man, whatever your faith”, in </w:t>
      </w:r>
      <w:r w:rsidRPr="00D0205F">
        <w:rPr>
          <w:rFonts w:eastAsia="Gentium Basic"/>
          <w:i/>
        </w:rPr>
        <w:t>Ramayana in Focus: visual and performing arts of Asia,</w:t>
      </w:r>
      <w:r w:rsidRPr="00D0205F">
        <w:rPr>
          <w:rFonts w:eastAsia="Gentium Basic"/>
        </w:rPr>
        <w:t xml:space="preserve"> ed. by Gauri Parimoo Krishnan, 48-59 (Singapore: Asian Civilisations Museum).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Brockington, John and Mary 2010b:  “Gods, Kings and Narrators: the impact of religion and sovereignty on the Ramayana tradition”,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t xml:space="preserve">Brockington, John and Mary 2016a:  </w:t>
      </w:r>
      <w:r w:rsidRPr="00D0205F">
        <w:rPr>
          <w:rFonts w:cs="Gentium"/>
        </w:rPr>
        <w:t xml:space="preserve">“Rāma from India to Southeast Asia: the portrayal of a hero”, in </w:t>
      </w:r>
      <w:r w:rsidRPr="00D0205F">
        <w:rPr>
          <w:rFonts w:cs="Gentium"/>
          <w:i/>
        </w:rPr>
        <w:t>Śyāmadeśa saṃskṛtapuruṣaḥ ācārya Chirapat Prapandvidyaḥ, Felicitation to  . . .   Chirapat Prapandvidya,</w:t>
      </w:r>
      <w:r w:rsidRPr="00D0205F">
        <w:rPr>
          <w:rFonts w:cs="Gentium"/>
        </w:rPr>
        <w:t xml:space="preserve"> ed. by Sombat Mangmeesukhsiri and Chainarong Klinnoi (Bangkok: Sanskrit Studies Centre): 68-127.</w:t>
      </w:r>
    </w:p>
    <w:p w:rsidR="001B7BB0" w:rsidRPr="00D0205F"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6"/>
        <w:rPr>
          <w:rFonts w:cs="Gentium"/>
        </w:rPr>
      </w:pPr>
      <w:r w:rsidRPr="00D0205F">
        <w:rPr>
          <w:rFonts w:cs="Gentium"/>
        </w:rPr>
        <w:t>Brockington, John</w:t>
      </w:r>
      <w:r w:rsidR="009C388B">
        <w:rPr>
          <w:rFonts w:cs="Gentium"/>
        </w:rPr>
        <w:t>,</w:t>
      </w:r>
      <w:r w:rsidRPr="00D0205F">
        <w:rPr>
          <w:rFonts w:cs="Gentium"/>
        </w:rPr>
        <w:t xml:space="preserve"> and Mary Brockington, with Mandakranta Bose 2016b:  </w:t>
      </w:r>
      <w:r w:rsidRPr="00D0205F">
        <w:rPr>
          <w:rFonts w:cs="Gentium"/>
          <w:i/>
        </w:rPr>
        <w:t>The Other Rāmāyaṇa Women,</w:t>
      </w:r>
      <w:r w:rsidRPr="00D0205F">
        <w:rPr>
          <w:rFonts w:cs="Gentium"/>
        </w:rPr>
        <w:t xml:space="preserve"> Routledge Hindu Studies Series (Abingdon: Routledge).</w:t>
      </w:r>
      <w:r w:rsidRPr="00D0205F">
        <w:rPr>
          <w:rFonts w:cs="Gentium"/>
        </w:rPr>
        <w:tab/>
      </w:r>
      <w:r w:rsidRPr="00D0205F">
        <w:rPr>
          <w:rFonts w:cs="Gentium"/>
          <w:b/>
        </w:rPr>
        <w:t>own copy</w:t>
      </w:r>
      <w:r w:rsidRPr="00D0205F">
        <w:rPr>
          <w:rFonts w:cs="Gentium"/>
          <w:b/>
        </w:rPr>
        <w:br/>
      </w:r>
      <w:r w:rsidRPr="00D0205F">
        <w:rPr>
          <w:rFonts w:cs="Gentium"/>
        </w:rPr>
        <w:t xml:space="preserve">[review by </w:t>
      </w:r>
      <w:r w:rsidRPr="00D0205F">
        <w:rPr>
          <w:rFonts w:eastAsia="Gentium" w:cs="Gentium"/>
        </w:rPr>
        <w:t xml:space="preserve">Christopher L. Diamond in </w:t>
      </w:r>
      <w:r w:rsidRPr="00D0205F">
        <w:rPr>
          <w:rFonts w:cs="Gentium"/>
          <w:i/>
        </w:rPr>
        <w:t>JRAS</w:t>
      </w:r>
      <w:r w:rsidRPr="00D0205F">
        <w:rPr>
          <w:rFonts w:cs="Gentium"/>
        </w:rPr>
        <w:t xml:space="preserve"> 2017: 685-6]</w:t>
      </w:r>
    </w:p>
    <w:p w:rsidR="001B7BB0" w:rsidRDefault="001B7BB0"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rPr>
          <w:rFonts w:cs="Gentium"/>
        </w:rPr>
      </w:pPr>
      <w:r w:rsidRPr="00D0205F">
        <w:rPr>
          <w:rFonts w:cs="Gentium"/>
        </w:rPr>
        <w:t>Brockington, John, Mary Brockington and</w:t>
      </w:r>
      <w:r w:rsidRPr="00D0205F">
        <w:rPr>
          <w:rFonts w:cs="Gentium"/>
          <w:iCs/>
        </w:rPr>
        <w:t xml:space="preserve"> Rachel Loizeau</w:t>
      </w:r>
      <w:r w:rsidRPr="00D0205F">
        <w:rPr>
          <w:rFonts w:cs="Gentium"/>
        </w:rPr>
        <w:t xml:space="preserve">-Pajaniradja 2016:  “Afflicted mothers and abused women: the words behind the pictures” in </w:t>
      </w:r>
      <w:r w:rsidRPr="00D0205F">
        <w:rPr>
          <w:rFonts w:cs="Gentium"/>
          <w:i/>
        </w:rPr>
        <w:t>The Other Rāmāyaṇa women: regional rejection and response</w:t>
      </w:r>
      <w:r w:rsidRPr="00D0205F">
        <w:rPr>
          <w:rFonts w:cs="Gentium"/>
        </w:rPr>
        <w:t>: 71-88.</w:t>
      </w:r>
    </w:p>
    <w:p w:rsidR="009C388B" w:rsidRPr="00D0205F" w:rsidRDefault="009C388B" w:rsidP="009C388B">
      <w:pPr>
        <w:rPr>
          <w:rFonts w:eastAsia="Gentium Basic"/>
        </w:rPr>
      </w:pPr>
      <w:r w:rsidRPr="00D0205F">
        <w:rPr>
          <w:rFonts w:eastAsia="Gentium Basic"/>
        </w:rPr>
        <w:t>Brockington, Mary</w:t>
      </w:r>
      <w:r>
        <w:rPr>
          <w:rFonts w:eastAsia="Gentium Basic"/>
        </w:rPr>
        <w:t>,</w:t>
      </w:r>
      <w:r w:rsidRPr="00D0205F">
        <w:rPr>
          <w:rFonts w:eastAsia="Gentium Basic"/>
        </w:rPr>
        <w:t xml:space="preserve"> and John Brockington 2013:  “Mānaku’s </w:t>
      </w:r>
      <w:r w:rsidRPr="00D0205F">
        <w:rPr>
          <w:rFonts w:eastAsia="Gentium Basic"/>
          <w:i/>
        </w:rPr>
        <w:t>Siege of Laṅkā</w:t>
      </w:r>
      <w:r w:rsidRPr="00D0205F">
        <w:rPr>
          <w:rFonts w:eastAsia="Gentium Basic"/>
        </w:rPr>
        <w:t xml:space="preserve"> series: words and picture</w:t>
      </w:r>
      <w:r>
        <w:rPr>
          <w:rFonts w:eastAsia="Gentium Basic"/>
        </w:rPr>
        <w:t>s</w:t>
      </w:r>
      <w:r w:rsidRPr="00D0205F">
        <w:rPr>
          <w:rFonts w:eastAsia="Gentium Basic"/>
        </w:rPr>
        <w:t xml:space="preserve">”, </w:t>
      </w:r>
      <w:r w:rsidRPr="00D0205F">
        <w:rPr>
          <w:rFonts w:eastAsia="Gentium Basic"/>
          <w:i/>
        </w:rPr>
        <w:t>AA</w:t>
      </w:r>
      <w:r w:rsidRPr="00D0205F">
        <w:rPr>
          <w:rFonts w:eastAsia="Gentium Basic"/>
        </w:rPr>
        <w:t xml:space="preserve"> 73.1: 231-58.</w:t>
      </w:r>
    </w:p>
    <w:p w:rsidR="006516D6" w:rsidRPr="00D0205F" w:rsidRDefault="006516D6" w:rsidP="001B7BB0">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87"/>
        <w:rPr>
          <w:rFonts w:eastAsia="Gentium Basic"/>
        </w:rPr>
      </w:pPr>
      <w:r w:rsidRPr="00D0205F">
        <w:rPr>
          <w:rFonts w:eastAsia="Gentium Basic"/>
        </w:rPr>
        <w:t>Brockington, Mary</w:t>
      </w:r>
      <w:r w:rsidR="009C388B">
        <w:rPr>
          <w:rFonts w:eastAsia="Gentium Basic"/>
        </w:rPr>
        <w:t>,</w:t>
      </w:r>
      <w:r w:rsidRPr="00D0205F">
        <w:rPr>
          <w:rFonts w:eastAsia="Gentium Basic"/>
        </w:rPr>
        <w:t xml:space="preserve"> and John Brockington</w:t>
      </w:r>
      <w:r>
        <w:rPr>
          <w:rFonts w:eastAsia="Gentium Basic"/>
        </w:rPr>
        <w:t xml:space="preserve"> </w:t>
      </w:r>
      <w:r w:rsidR="00BA2132">
        <w:rPr>
          <w:rFonts w:cs="Gentium"/>
          <w:color w:val="000000" w:themeColor="text1"/>
        </w:rPr>
        <w:t>2024</w:t>
      </w:r>
      <w:r>
        <w:rPr>
          <w:rFonts w:cs="Gentium"/>
          <w:color w:val="000000" w:themeColor="text1"/>
        </w:rPr>
        <w:t>:  “All things to all men — and women: Rāma transcreated”, to appear in proceedings of the “</w:t>
      </w:r>
      <w:r w:rsidRPr="00C10DE8">
        <w:rPr>
          <w:rFonts w:cs="Times New Roman"/>
          <w:color w:val="000000" w:themeColor="text1"/>
        </w:rPr>
        <w:t>Jain practices of literary transcreation</w:t>
      </w:r>
      <w:r>
        <w:rPr>
          <w:color w:val="000000" w:themeColor="text1"/>
        </w:rPr>
        <w:t>”</w:t>
      </w:r>
      <w:r>
        <w:rPr>
          <w:rFonts w:cs="Gentium"/>
          <w:color w:val="000000" w:themeColor="text1"/>
        </w:rPr>
        <w:t xml:space="preserve"> conference, Ghent University, September 2022 (Baden-Baden: Ergon Verlag)</w:t>
      </w:r>
      <w:r w:rsidR="00BA2132">
        <w:rPr>
          <w:rFonts w:cs="Gentium"/>
          <w:color w:val="000000" w:themeColor="text1"/>
        </w:rPr>
        <w:t>: 25-50</w:t>
      </w:r>
      <w:r>
        <w:rPr>
          <w:rFonts w:cs="Gentium"/>
          <w:color w:val="000000" w:themeColor="text1"/>
        </w:rPr>
        <w:t>.</w:t>
      </w:r>
    </w:p>
    <w:p w:rsidR="001B7BB0" w:rsidRPr="00D0205F" w:rsidRDefault="001B7BB0" w:rsidP="001B7BB0">
      <w:pPr>
        <w:rPr>
          <w:rFonts w:eastAsia="Gentium Basic"/>
        </w:rPr>
      </w:pPr>
      <w:r w:rsidRPr="00D0205F">
        <w:rPr>
          <w:rFonts w:eastAsia="Gentium Basic"/>
        </w:rPr>
        <w:t>Brocquet, S. 2013:  “ La fabrique du</w:t>
      </w:r>
      <w:r w:rsidRPr="00D0205F">
        <w:rPr>
          <w:rFonts w:eastAsia="Gentium Basic" w:cs="Gentium"/>
        </w:rPr>
        <w:t xml:space="preserve"> double sens dans la poésie sanskrite: l’exemple du Rāghavapāṇḍavīya de Kavirāja”, </w:t>
      </w:r>
      <w:r w:rsidRPr="00D0205F">
        <w:rPr>
          <w:rFonts w:eastAsia="Gentium Basic" w:cs="Gentium"/>
          <w:i/>
          <w:iCs/>
        </w:rPr>
        <w:t xml:space="preserve">BEI </w:t>
      </w:r>
      <w:r w:rsidRPr="00D0205F">
        <w:rPr>
          <w:rFonts w:eastAsia="Gentium Basic" w:cs="Gentium"/>
        </w:rPr>
        <w:t>31: 13-70.</w:t>
      </w:r>
      <w:r w:rsidRPr="00D0205F">
        <w:rPr>
          <w:rFonts w:eastAsia="Gentium Basic" w:cs="Gentium"/>
        </w:rPr>
        <w:tab/>
      </w:r>
      <w:r w:rsidRPr="00D0205F">
        <w:rPr>
          <w:rFonts w:eastAsia="Gentium Basic"/>
          <w:b/>
          <w:bCs/>
          <w:kern w:val="1"/>
        </w:rPr>
        <w:t>digital copy from author</w:t>
      </w:r>
    </w:p>
    <w:p w:rsidR="001B7BB0" w:rsidRDefault="001B7BB0" w:rsidP="001B7BB0">
      <w:pPr>
        <w:rPr>
          <w:rFonts w:eastAsia="Gentium Basic"/>
          <w:b/>
          <w:bCs/>
          <w:kern w:val="1"/>
        </w:rPr>
      </w:pPr>
      <w:r w:rsidRPr="00D0205F">
        <w:lastRenderedPageBreak/>
        <w:t xml:space="preserve">Brocquet, Sylvain 2014:  “Dialogisme du double sens: l’exemple du </w:t>
      </w:r>
      <w:r w:rsidRPr="00D0205F">
        <w:rPr>
          <w:i/>
        </w:rPr>
        <w:t>Rāghavapāṇḍavīya</w:t>
      </w:r>
      <w:r w:rsidRPr="00D0205F">
        <w:t xml:space="preserve"> de Kavirāja”, </w:t>
      </w:r>
      <w:r w:rsidRPr="00D0205F">
        <w:rPr>
          <w:i/>
        </w:rPr>
        <w:t>Études Romanes de Brno</w:t>
      </w:r>
      <w:r w:rsidRPr="00D0205F">
        <w:t xml:space="preserve"> 35.2: 119-43.</w:t>
      </w:r>
      <w:r w:rsidRPr="00D0205F">
        <w:tab/>
      </w:r>
      <w:r w:rsidRPr="00D0205F">
        <w:rPr>
          <w:rFonts w:eastAsia="Gentium Basic"/>
          <w:b/>
          <w:bCs/>
          <w:kern w:val="1"/>
        </w:rPr>
        <w:t>digital copy from author</w:t>
      </w:r>
    </w:p>
    <w:p w:rsidR="001B7BB0" w:rsidRPr="00D0205F" w:rsidRDefault="001B7BB0" w:rsidP="001B7BB0">
      <w:pPr>
        <w:rPr>
          <w:rFonts w:eastAsia="Gentium Basic"/>
          <w:b/>
          <w:bCs/>
          <w:kern w:val="1"/>
        </w:rPr>
      </w:pPr>
      <w:r w:rsidRPr="00256BDC">
        <w:t>Brocquet, Sylvain 201</w:t>
      </w:r>
      <w:r>
        <w:t xml:space="preserve">6:  </w:t>
      </w:r>
      <w:r w:rsidRPr="00EB6FD8">
        <w:rPr>
          <w:rFonts w:cs="ArialMT"/>
          <w:i/>
        </w:rPr>
        <w:t>L’Histoire de Rāghava et des Pā</w:t>
      </w:r>
      <w:r w:rsidRPr="00EB6FD8">
        <w:rPr>
          <w:i/>
        </w:rPr>
        <w:t>ṇḍ</w:t>
      </w:r>
      <w:r w:rsidRPr="00EB6FD8">
        <w:rPr>
          <w:rFonts w:cs="ArialMT"/>
          <w:i/>
        </w:rPr>
        <w:t>ava de Kavirāja: un exemple de poésie sanskrite à double sens</w:t>
      </w:r>
      <w:r>
        <w:rPr>
          <w:rFonts w:cs="ArialMT"/>
          <w:i/>
        </w:rPr>
        <w:t xml:space="preserve">, </w:t>
      </w:r>
      <w:r>
        <w:rPr>
          <w:rFonts w:cs="ArialMT"/>
        </w:rPr>
        <w:t>i</w:t>
      </w:r>
      <w:r w:rsidRPr="00EB6FD8">
        <w:rPr>
          <w:rFonts w:cs="ArialMT"/>
        </w:rPr>
        <w:t xml:space="preserve">n </w:t>
      </w:r>
      <w:r w:rsidRPr="00EB6FD8">
        <w:rPr>
          <w:rFonts w:cs="ArialMT"/>
          <w:i/>
        </w:rPr>
        <w:t>Comptes rendus des séances de l'Académie des Inscriptions et Belles-Lettres,</w:t>
      </w:r>
      <w:r w:rsidRPr="00EB6FD8">
        <w:rPr>
          <w:rFonts w:cs="ArialMT"/>
        </w:rPr>
        <w:t xml:space="preserve"> 160e année, N. 2</w:t>
      </w:r>
      <w:r>
        <w:rPr>
          <w:rFonts w:cs="ArialMT"/>
        </w:rPr>
        <w:t xml:space="preserve">: </w:t>
      </w:r>
      <w:r w:rsidRPr="00EB6FD8">
        <w:rPr>
          <w:rFonts w:cs="ArialMT"/>
        </w:rPr>
        <w:t>1075-112</w:t>
      </w:r>
      <w:r>
        <w:rPr>
          <w:rFonts w:cs="ArialMT"/>
        </w:rPr>
        <w:t>.</w:t>
      </w:r>
      <w:r>
        <w:rPr>
          <w:rFonts w:cs="ArialMT"/>
        </w:rPr>
        <w:tab/>
      </w:r>
      <w:r>
        <w:rPr>
          <w:rFonts w:cs="ArialMT"/>
          <w:b/>
        </w:rPr>
        <w:t>download</w:t>
      </w:r>
    </w:p>
    <w:p w:rsidR="001B7BB0" w:rsidRDefault="001B7BB0" w:rsidP="001B7BB0">
      <w:pPr>
        <w:rPr>
          <w:b/>
        </w:rPr>
      </w:pPr>
      <w:r w:rsidRPr="00D0205F">
        <w:t xml:space="preserve">Brodbeck, Simon 2017:  “Mapping masculinities in the Sanskrit </w:t>
      </w:r>
      <w:r w:rsidRPr="00D0205F">
        <w:rPr>
          <w:i/>
        </w:rPr>
        <w:t>Mahābhārata</w:t>
      </w:r>
      <w:r w:rsidRPr="00D0205F">
        <w:t xml:space="preserve"> and </w:t>
      </w:r>
      <w:r w:rsidRPr="00D0205F">
        <w:rPr>
          <w:i/>
        </w:rPr>
        <w:t>Rāmāyaṇa</w:t>
      </w:r>
      <w:r w:rsidRPr="00D0205F">
        <w:t xml:space="preserve">”, in </w:t>
      </w:r>
      <w:r w:rsidRPr="00D0205F">
        <w:rPr>
          <w:i/>
        </w:rPr>
        <w:t>Being a Man: negotiating ancient constructs of masculinity,</w:t>
      </w:r>
      <w:r w:rsidRPr="00D0205F">
        <w:t xml:space="preserve"> ed. by Ilona Zsolnay (</w:t>
      </w:r>
      <w:r>
        <w:t>Abingdon</w:t>
      </w:r>
      <w:r w:rsidRPr="00D0205F">
        <w:t>: Routledge): 125-49.</w:t>
      </w:r>
      <w:r w:rsidRPr="00D0205F">
        <w:tab/>
      </w:r>
      <w:r>
        <w:rPr>
          <w:b/>
        </w:rPr>
        <w:t>scan</w:t>
      </w:r>
    </w:p>
    <w:p w:rsidR="001B7BB0" w:rsidRDefault="001B7BB0" w:rsidP="001B7BB0">
      <w:pPr>
        <w:rPr>
          <w:b/>
        </w:rPr>
      </w:pPr>
      <w:r w:rsidRPr="00D0205F">
        <w:t>Brodbeck, Simon 20</w:t>
      </w:r>
      <w:r>
        <w:t xml:space="preserve">20:  “Daśaratha’s horse sacrifice in the Rāmāyaṇa”, </w:t>
      </w:r>
      <w:r>
        <w:rPr>
          <w:i/>
        </w:rPr>
        <w:t>Orientalia Suecana</w:t>
      </w:r>
      <w:r>
        <w:t xml:space="preserve"> </w:t>
      </w:r>
      <w:r>
        <w:br/>
        <w:t>69: 1-28.</w:t>
      </w:r>
      <w:r>
        <w:tab/>
      </w:r>
      <w:r>
        <w:rPr>
          <w:b/>
        </w:rPr>
        <w:t>download</w:t>
      </w:r>
    </w:p>
    <w:p w:rsidR="001B7BB0" w:rsidRDefault="001B7BB0" w:rsidP="001B7BB0">
      <w:pPr>
        <w:rPr>
          <w:b/>
        </w:rPr>
      </w:pPr>
      <w:r>
        <w:t xml:space="preserve">Brodbeck, Simon 2022b:  “Who was it was cursed by the first </w:t>
      </w:r>
      <w:r>
        <w:rPr>
          <w:i/>
        </w:rPr>
        <w:t xml:space="preserve">śloka </w:t>
      </w:r>
      <w:r w:rsidRPr="00350FB1">
        <w:t>verse</w:t>
      </w:r>
      <w:r>
        <w:t xml:space="preserve">?”, </w:t>
      </w:r>
      <w:r>
        <w:rPr>
          <w:i/>
        </w:rPr>
        <w:t>RoSA</w:t>
      </w:r>
      <w:r>
        <w:t xml:space="preserve"> 16.2-3: </w:t>
      </w:r>
      <w:r>
        <w:br/>
        <w:t>158-83.</w:t>
      </w:r>
      <w:r>
        <w:tab/>
      </w:r>
      <w:r>
        <w:rPr>
          <w:b/>
        </w:rPr>
        <w:t>download</w:t>
      </w:r>
    </w:p>
    <w:p w:rsidR="006D4892" w:rsidRPr="000D752F" w:rsidRDefault="006D4892" w:rsidP="001B7BB0">
      <w:pPr>
        <w:rPr>
          <w:rFonts w:eastAsia="Gentium Basic"/>
          <w:b/>
          <w:bCs/>
          <w:kern w:val="1"/>
        </w:rPr>
      </w:pPr>
      <w:r>
        <w:t>Brodbeck, Simon 202</w:t>
      </w:r>
      <w:r w:rsidR="00D228BC">
        <w:t>3</w:t>
      </w:r>
      <w:r>
        <w:t xml:space="preserve">:  “Violence and peace in the </w:t>
      </w:r>
      <w:r>
        <w:rPr>
          <w:i/>
        </w:rPr>
        <w:t>Mahābhārata</w:t>
      </w:r>
      <w:r>
        <w:t xml:space="preserve"> and </w:t>
      </w:r>
      <w:r>
        <w:rPr>
          <w:i/>
        </w:rPr>
        <w:t>Rāmāyaṇa”</w:t>
      </w:r>
      <w:r>
        <w:t xml:space="preserve">, in </w:t>
      </w:r>
      <w:r>
        <w:rPr>
          <w:i/>
        </w:rPr>
        <w:t>Violence and peace in sacred texts: interreligious perspectives,</w:t>
      </w:r>
      <w:r>
        <w:t xml:space="preserve"> ed. by Maria Power and Helen Paynter (Basingstoke: Palgrave Macmillan): </w:t>
      </w:r>
      <w:r w:rsidR="002E0BE7">
        <w:t>9-28</w:t>
      </w:r>
      <w:r>
        <w:t>.</w:t>
      </w:r>
      <w:r>
        <w:tab/>
      </w:r>
      <w:r w:rsidR="00D228BC">
        <w:rPr>
          <w:rFonts w:eastAsia="Arial Unicode MS" w:cs="Arial Unicode MS"/>
          <w:b/>
          <w:shd w:val="clear" w:color="auto" w:fill="FFFFFF"/>
        </w:rPr>
        <w:t>download</w:t>
      </w:r>
    </w:p>
    <w:p w:rsidR="001B7BB0" w:rsidRPr="00D0205F" w:rsidRDefault="001B7BB0" w:rsidP="001B7BB0">
      <w:pPr>
        <w:rPr>
          <w:b/>
        </w:rPr>
      </w:pPr>
      <w:r w:rsidRPr="00D0205F">
        <w:t xml:space="preserve">Brodbeck, Simon, Adam Bowles and Alf Hiltebeitel (eds) 2018:  </w:t>
      </w:r>
      <w:r w:rsidRPr="00D0205F">
        <w:rPr>
          <w:i/>
        </w:rPr>
        <w:t>The Churning of the Epics and Purāṇas: Proceedings of the Epics and Purāṇas section at the 15th World Sanskrit Conference</w:t>
      </w:r>
      <w:r w:rsidRPr="00D0205F">
        <w:t xml:space="preserve"> (New Delhi: Dev Publishers).</w:t>
      </w:r>
      <w:r w:rsidRPr="00D0205F">
        <w:tab/>
      </w:r>
      <w:r w:rsidRPr="00D0205F">
        <w:rPr>
          <w:b/>
        </w:rPr>
        <w:t>own copy</w:t>
      </w:r>
    </w:p>
    <w:p w:rsidR="001B7BB0" w:rsidRPr="00D0205F" w:rsidRDefault="001B7BB0" w:rsidP="001B7BB0">
      <w:pPr>
        <w:rPr>
          <w:rFonts w:eastAsia="Gentium Basic"/>
        </w:rPr>
      </w:pPr>
      <w:r w:rsidRPr="00D0205F">
        <w:rPr>
          <w:lang w:bidi="en-US"/>
        </w:rPr>
        <w:t xml:space="preserve">Bronner, Y.D. 1999:  </w:t>
      </w:r>
      <w:r w:rsidRPr="00D0205F">
        <w:rPr>
          <w:i/>
          <w:lang w:bidi="en-US"/>
        </w:rPr>
        <w:t>Poetry at its extreme: the theory and practice of bitextual poetry (śleṣa) in South Asia</w:t>
      </w:r>
      <w:r w:rsidRPr="00D0205F">
        <w:rPr>
          <w:lang w:bidi="en-US"/>
        </w:rPr>
        <w:t xml:space="preserve"> (PhD thesis, University of Chicago).</w:t>
      </w:r>
    </w:p>
    <w:p w:rsidR="001B7BB0" w:rsidRPr="00D0205F" w:rsidRDefault="001B7BB0" w:rsidP="001B7BB0">
      <w:pPr>
        <w:rPr>
          <w:rFonts w:eastAsia="Gentium Basic"/>
        </w:rPr>
      </w:pPr>
      <w:r w:rsidRPr="00E804FD">
        <w:t xml:space="preserve">Bronner, Yigal 2010:  </w:t>
      </w:r>
      <w:r w:rsidRPr="00E804FD">
        <w:rPr>
          <w:rStyle w:val="searchword"/>
          <w:i/>
        </w:rPr>
        <w:t>Extreme</w:t>
      </w:r>
      <w:r w:rsidRPr="00E804FD">
        <w:rPr>
          <w:i/>
        </w:rPr>
        <w:t xml:space="preserve"> </w:t>
      </w:r>
      <w:r w:rsidRPr="00E804FD">
        <w:rPr>
          <w:rStyle w:val="searchword"/>
          <w:i/>
        </w:rPr>
        <w:t>poetry</w:t>
      </w:r>
      <w:r w:rsidRPr="00E804FD">
        <w:rPr>
          <w:i/>
        </w:rPr>
        <w:t>: the South Asian movement of simultaneous narration</w:t>
      </w:r>
      <w:r w:rsidRPr="00E804FD">
        <w:t xml:space="preserve"> (New York: Columbia University Press).</w:t>
      </w:r>
      <w:r>
        <w:br/>
      </w:r>
      <w:r w:rsidRPr="00E804FD">
        <w:rPr>
          <w:rStyle w:val="HTMLCite"/>
          <w:b/>
        </w:rPr>
        <w:tab/>
      </w:r>
      <w:r w:rsidRPr="0016427D">
        <w:rPr>
          <w:rStyle w:val="HTMLCite"/>
          <w:b/>
          <w:i w:val="0"/>
        </w:rPr>
        <w:t>pp. 102-21, 140-54, 182-3 + 267-71 scanned</w:t>
      </w:r>
      <w:r w:rsidRPr="00A029DE">
        <w:rPr>
          <w:rStyle w:val="HTMLCite"/>
          <w:b/>
          <w:i w:val="0"/>
        </w:rPr>
        <w:t>; parts downloaded</w:t>
      </w:r>
    </w:p>
    <w:p w:rsidR="001B7BB0" w:rsidRPr="00D0205F" w:rsidRDefault="001B7BB0" w:rsidP="001B7BB0">
      <w:pPr>
        <w:rPr>
          <w:rStyle w:val="subfielddata"/>
          <w:rFonts w:eastAsia="Gentium Basic"/>
          <w:b/>
        </w:rPr>
      </w:pPr>
      <w:r w:rsidRPr="00D0205F">
        <w:rPr>
          <w:rFonts w:eastAsia="Gentium Basic"/>
        </w:rPr>
        <w:t>Bronner, Yigal 2011:  “</w:t>
      </w:r>
      <w:r w:rsidRPr="00D0205F">
        <w:rPr>
          <w:rStyle w:val="subfielddata"/>
          <w:rFonts w:eastAsia="Gentium Basic"/>
        </w:rPr>
        <w:t xml:space="preserve">A text with a thesis: the Rāmāyaṇa from Appayya Dīkṣita's receptive end”, in </w:t>
      </w:r>
      <w:r w:rsidRPr="00D0205F">
        <w:rPr>
          <w:rFonts w:eastAsia="Gentium Basic"/>
        </w:rPr>
        <w:t xml:space="preserve">Bronner, Yigal and others 2011: </w:t>
      </w:r>
      <w:r w:rsidRPr="00D0205F">
        <w:rPr>
          <w:rStyle w:val="subfielddata"/>
          <w:rFonts w:eastAsia="Gentium Basic"/>
        </w:rPr>
        <w:t>45-63.</w:t>
      </w:r>
      <w:r w:rsidRPr="00D0205F">
        <w:rPr>
          <w:rStyle w:val="subfielddata"/>
          <w:rFonts w:eastAsia="Gentium Basic"/>
        </w:rPr>
        <w:tab/>
      </w:r>
      <w:r w:rsidRPr="00D0205F">
        <w:rPr>
          <w:rStyle w:val="subfielddata"/>
          <w:rFonts w:eastAsia="Gentium Basic"/>
          <w:b/>
        </w:rPr>
        <w:t>download</w:t>
      </w:r>
    </w:p>
    <w:p w:rsidR="001B7BB0" w:rsidRPr="00D0205F" w:rsidRDefault="001B7BB0" w:rsidP="001B7BB0">
      <w:pPr>
        <w:rPr>
          <w:rStyle w:val="subfielddata"/>
          <w:rFonts w:eastAsia="Gentium Basic"/>
          <w:b/>
        </w:rPr>
      </w:pPr>
      <w:r w:rsidRPr="00D0205F">
        <w:t>Bronner, Yigal 2013:  “</w:t>
      </w:r>
      <w:r>
        <w:t xml:space="preserve">Birds of a feather: </w:t>
      </w:r>
      <w:r w:rsidRPr="00D0205F">
        <w:t xml:space="preserve">Vāmana Bhaṭṭa </w:t>
      </w:r>
      <w:r>
        <w:t>B</w:t>
      </w:r>
      <w:r w:rsidRPr="00D0205F">
        <w:t xml:space="preserve">āṇa’s </w:t>
      </w:r>
      <w:r w:rsidRPr="00D0205F">
        <w:rPr>
          <w:i/>
        </w:rPr>
        <w:t>Haṃsasandeśa</w:t>
      </w:r>
      <w:r w:rsidRPr="00D0205F">
        <w:t xml:space="preserve"> and its intertexts”, </w:t>
      </w:r>
      <w:r w:rsidRPr="00D0205F">
        <w:rPr>
          <w:i/>
        </w:rPr>
        <w:t>JAOS</w:t>
      </w:r>
      <w:r w:rsidRPr="00D0205F">
        <w:t xml:space="preserve"> 133.3: 495-526.</w:t>
      </w:r>
      <w:r w:rsidRPr="00D0205F">
        <w:tab/>
      </w:r>
      <w:r w:rsidRPr="00D0205F">
        <w:rPr>
          <w:b/>
        </w:rPr>
        <w:t>download</w:t>
      </w:r>
    </w:p>
    <w:p w:rsidR="001B7BB0" w:rsidRPr="00D0205F" w:rsidRDefault="001B7BB0" w:rsidP="001B7BB0">
      <w:pPr>
        <w:rPr>
          <w:rFonts w:eastAsia="Gentium Basic"/>
          <w:b/>
        </w:rPr>
      </w:pPr>
      <w:r w:rsidRPr="00D0205F">
        <w:t xml:space="preserve">Bronner, Yigal, and David Shulman 2006:  “ ‘A Cloud Turned Goose’: Sanskrit in the vernacular millenium”, </w:t>
      </w:r>
      <w:r w:rsidRPr="00D0205F">
        <w:rPr>
          <w:i/>
        </w:rPr>
        <w:t>IESHR</w:t>
      </w:r>
      <w:r w:rsidRPr="00D0205F">
        <w:t xml:space="preserve"> 43.1: 1-30.</w:t>
      </w:r>
      <w:r w:rsidRPr="00D0205F">
        <w:rPr>
          <w:b/>
        </w:rPr>
        <w:tab/>
        <w:t>printout</w:t>
      </w:r>
    </w:p>
    <w:p w:rsidR="001B7BB0" w:rsidRPr="00D0205F" w:rsidRDefault="001B7BB0" w:rsidP="001B7BB0">
      <w:pPr>
        <w:rPr>
          <w:rStyle w:val="subfielddata"/>
          <w:rFonts w:eastAsia="Gentium Basic"/>
        </w:rPr>
      </w:pPr>
      <w:r w:rsidRPr="00D0205F">
        <w:rPr>
          <w:rFonts w:eastAsia="Gentium Basic"/>
        </w:rPr>
        <w:t xml:space="preserve">Bronner, Yigal and others 2011:  </w:t>
      </w:r>
      <w:r w:rsidRPr="00D0205F">
        <w:rPr>
          <w:rStyle w:val="subfielddata"/>
          <w:rFonts w:eastAsia="Gentium Basic"/>
          <w:i/>
        </w:rPr>
        <w:t>South Asian texts in history: critical engagements with Sheldon Pollock</w:t>
      </w:r>
      <w:r w:rsidRPr="00D0205F">
        <w:rPr>
          <w:rStyle w:val="subfielddata"/>
          <w:rFonts w:eastAsia="Gentium Basic"/>
        </w:rPr>
        <w:t xml:space="preserve"> (Ann Arbor, Mich. : Association for Asian Studies).</w:t>
      </w:r>
      <w:r w:rsidRPr="00D0205F">
        <w:rPr>
          <w:rStyle w:val="subfielddata"/>
          <w:rFonts w:eastAsia="Gentium Basic"/>
        </w:rPr>
        <w:tab/>
      </w:r>
      <w:r w:rsidRPr="00D0205F">
        <w:rPr>
          <w:rStyle w:val="subfielddata"/>
          <w:rFonts w:eastAsia="Gentium Basic"/>
          <w:b/>
        </w:rPr>
        <w:t>(IND)</w:t>
      </w:r>
    </w:p>
    <w:p w:rsidR="001B7BB0" w:rsidRPr="00D0205F" w:rsidRDefault="001B7BB0" w:rsidP="001B7BB0">
      <w:pPr>
        <w:tabs>
          <w:tab w:val="left" w:pos="1440"/>
        </w:tabs>
        <w:rPr>
          <w:rStyle w:val="subfielddata"/>
          <w:rFonts w:eastAsia="Gentium Basic"/>
        </w:rPr>
      </w:pPr>
      <w:r w:rsidRPr="00D0205F">
        <w:rPr>
          <w:rStyle w:val="subfielddata"/>
          <w:rFonts w:eastAsia="Gentium Basic"/>
        </w:rPr>
        <w:t xml:space="preserve">Bronner, Yigal, David Shulman and Gary Tubb, eds, 2014:  </w:t>
      </w:r>
      <w:r w:rsidRPr="00D0205F">
        <w:rPr>
          <w:rStyle w:val="subfielddata"/>
          <w:rFonts w:eastAsia="Gentium Basic"/>
          <w:i/>
          <w:iCs/>
        </w:rPr>
        <w:t>Innovations and turning points: toward a history of kāvya literature</w:t>
      </w:r>
      <w:r w:rsidRPr="00D0205F">
        <w:rPr>
          <w:rFonts w:eastAsia="Arial Unicode MS" w:cs="Arial Unicode MS"/>
          <w:shd w:val="clear" w:color="auto" w:fill="FFFFFF"/>
        </w:rPr>
        <w:t>, South Asia Research</w:t>
      </w:r>
      <w:r w:rsidRPr="00D0205F">
        <w:rPr>
          <w:rStyle w:val="subfielddata"/>
          <w:rFonts w:eastAsia="Gentium Basic"/>
        </w:rPr>
        <w:t xml:space="preserve"> (New Delhi: Oxford University Press).</w:t>
      </w:r>
      <w:r w:rsidRPr="00D0205F">
        <w:rPr>
          <w:rStyle w:val="subfielddata"/>
          <w:rFonts w:eastAsia="Gentium Basic"/>
        </w:rPr>
        <w:tab/>
      </w:r>
      <w:r w:rsidRPr="00D0205F">
        <w:rPr>
          <w:rStyle w:val="subfielddata"/>
          <w:rFonts w:eastAsia="Gentium Basic"/>
        </w:rPr>
        <w:tab/>
      </w:r>
      <w:r w:rsidRPr="00D0205F">
        <w:rPr>
          <w:rStyle w:val="subfielddata"/>
          <w:rFonts w:eastAsia="Gentium Basic"/>
          <w:b/>
        </w:rPr>
        <w:t>Bod</w:t>
      </w:r>
      <w:r w:rsidRPr="00D0205F">
        <w:rPr>
          <w:rStyle w:val="subfielddata"/>
          <w:rFonts w:eastAsia="Gentium Basic"/>
        </w:rPr>
        <w:t>.</w:t>
      </w:r>
    </w:p>
    <w:p w:rsidR="001B7BB0" w:rsidRPr="00E50025" w:rsidRDefault="001B7BB0" w:rsidP="001B7BB0">
      <w:pPr>
        <w:tabs>
          <w:tab w:val="left" w:pos="1440"/>
        </w:tabs>
        <w:rPr>
          <w:rStyle w:val="subfielddata"/>
          <w:rFonts w:eastAsia="Gentium Basic"/>
          <w:b/>
        </w:rPr>
      </w:pPr>
      <w:r w:rsidRPr="00D0205F">
        <w:t xml:space="preserve">Bronner, Yigal, and Helen Creese 2019:  “Indic ornaments on Javanese shores: retooling Sanskrit figures in the Old Javanese </w:t>
      </w:r>
      <w:r w:rsidRPr="00D0205F">
        <w:rPr>
          <w:i/>
        </w:rPr>
        <w:t>Rāmāyaṇa</w:t>
      </w:r>
      <w:r w:rsidRPr="00D0205F">
        <w:t xml:space="preserve">”, </w:t>
      </w:r>
      <w:r w:rsidRPr="00D0205F">
        <w:rPr>
          <w:i/>
        </w:rPr>
        <w:t>JAOS</w:t>
      </w:r>
      <w:r w:rsidRPr="00D0205F">
        <w:t xml:space="preserve"> 139.1: 41-66.</w:t>
      </w:r>
      <w:r>
        <w:tab/>
      </w:r>
      <w:r>
        <w:rPr>
          <w:b/>
        </w:rPr>
        <w:t>download</w:t>
      </w:r>
    </w:p>
    <w:p w:rsidR="001B7BB0" w:rsidRPr="00D0205F" w:rsidRDefault="001B7BB0" w:rsidP="001B7BB0">
      <w:pPr>
        <w:tabs>
          <w:tab w:val="left" w:pos="1440"/>
        </w:tabs>
      </w:pPr>
      <w:r w:rsidRPr="00D0205F">
        <w:t xml:space="preserve">Broo, Måns 2004:  “Celebrating the birth of Rāma in Gauḍiya Vaiṣṇava scripture”, </w:t>
      </w:r>
      <w:r w:rsidRPr="00D0205F">
        <w:rPr>
          <w:i/>
        </w:rPr>
        <w:t>JVS</w:t>
      </w:r>
      <w:r w:rsidRPr="00D0205F">
        <w:t xml:space="preserve"> 12.2: 175-88.</w:t>
      </w:r>
    </w:p>
    <w:p w:rsidR="001B7BB0" w:rsidRPr="00DD6881" w:rsidRDefault="001B7BB0" w:rsidP="001B7BB0">
      <w:pPr>
        <w:tabs>
          <w:tab w:val="left" w:pos="1440"/>
        </w:tabs>
        <w:spacing w:after="115"/>
        <w:rPr>
          <w:b/>
        </w:rPr>
      </w:pPr>
      <w:r w:rsidRPr="00D0205F">
        <w:t xml:space="preserve">Brown, W. Norman 1927:  “Change of sex as a Hindu story motif”, </w:t>
      </w:r>
      <w:r w:rsidRPr="00D0205F">
        <w:rPr>
          <w:i/>
        </w:rPr>
        <w:t>JAOS</w:t>
      </w:r>
      <w:r w:rsidRPr="00D0205F">
        <w:t xml:space="preserve"> 47: 3-24 (repr. Brown 1978: 201-11).</w:t>
      </w:r>
      <w:r>
        <w:tab/>
      </w:r>
      <w:r>
        <w:rPr>
          <w:b/>
        </w:rPr>
        <w:t>download</w:t>
      </w:r>
    </w:p>
    <w:p w:rsidR="001B7BB0" w:rsidRPr="00D0205F" w:rsidRDefault="001B7BB0" w:rsidP="001B7BB0">
      <w:pPr>
        <w:tabs>
          <w:tab w:val="left" w:pos="1440"/>
        </w:tabs>
        <w:spacing w:after="115"/>
        <w:rPr>
          <w:b/>
        </w:rPr>
      </w:pPr>
      <w:r w:rsidRPr="00D0205F">
        <w:t xml:space="preserve">Brown, W. Norman 1975:  </w:t>
      </w:r>
      <w:r w:rsidRPr="00D0205F">
        <w:rPr>
          <w:i/>
        </w:rPr>
        <w:t>A pillared hall from a temple at Madura, India, in the Philadelphia Museum of Art</w:t>
      </w:r>
      <w:r w:rsidRPr="00D0205F">
        <w:t xml:space="preserve"> (Varanasi: Bhartiya Publishing House).</w:t>
      </w:r>
      <w:r w:rsidRPr="00D0205F">
        <w:tab/>
      </w:r>
      <w:r w:rsidRPr="00D0205F">
        <w:rPr>
          <w:b/>
        </w:rPr>
        <w:t>Sackler IWdc Phi</w:t>
      </w:r>
    </w:p>
    <w:p w:rsidR="001B7BB0" w:rsidRPr="00241D57" w:rsidRDefault="001B7BB0" w:rsidP="001B7BB0">
      <w:pPr>
        <w:tabs>
          <w:tab w:val="left" w:pos="1440"/>
        </w:tabs>
        <w:spacing w:after="115"/>
        <w:rPr>
          <w:rFonts w:eastAsia="Gentium Basic"/>
          <w:b/>
        </w:rPr>
      </w:pPr>
      <w:r w:rsidRPr="00D0205F">
        <w:t xml:space="preserve">Brown, W. Norman 1978:  </w:t>
      </w:r>
      <w:r w:rsidRPr="00D0205F">
        <w:rPr>
          <w:i/>
        </w:rPr>
        <w:t>India and Indology: selected articles</w:t>
      </w:r>
      <w:r w:rsidRPr="00D0205F">
        <w:t>, ed. by Rosane Rocher (Delhi:  Motilal Banarsidass).</w:t>
      </w:r>
      <w:r>
        <w:tab/>
      </w:r>
      <w:r>
        <w:rPr>
          <w:b/>
        </w:rPr>
        <w:t>Ind gen c 2</w:t>
      </w:r>
    </w:p>
    <w:p w:rsidR="001B7BB0" w:rsidRPr="00D0205F" w:rsidRDefault="001B7BB0" w:rsidP="001B7BB0">
      <w:pPr>
        <w:rPr>
          <w:rFonts w:eastAsia="Gentium Basic"/>
        </w:rPr>
      </w:pPr>
      <w:r w:rsidRPr="00D0205F">
        <w:rPr>
          <w:rFonts w:eastAsia="Gentium Basic"/>
        </w:rPr>
        <w:lastRenderedPageBreak/>
        <w:t xml:space="preserve">Bruhn, Klaus 1954: </w:t>
      </w:r>
      <w:r w:rsidRPr="00D0205F">
        <w:rPr>
          <w:rStyle w:val="source"/>
          <w:rFonts w:eastAsia="Gentium Basic"/>
          <w:i/>
        </w:rPr>
        <w:t>Śīlānkas Cauppannamahāpurisacariya: ein Beitrag zur Kenntnis der Jaina-Universalgeschichte</w:t>
      </w:r>
      <w:r w:rsidRPr="00D0205F">
        <w:rPr>
          <w:rStyle w:val="source"/>
          <w:rFonts w:eastAsia="Gentium Basic"/>
          <w:b/>
          <w:i/>
        </w:rPr>
        <w:t>,</w:t>
      </w:r>
      <w:r w:rsidRPr="00D0205F">
        <w:rPr>
          <w:rFonts w:eastAsia="Gentium Basic"/>
        </w:rPr>
        <w:t xml:space="preserve"> Alt- und Neu-Indische Studien, 8 (Hamberg: Cram, de Gruyter &amp; Co.).  [review by K.R. Norman at </w:t>
      </w:r>
      <w:r w:rsidRPr="00D0205F">
        <w:rPr>
          <w:rFonts w:eastAsia="Gentium Basic"/>
          <w:i/>
        </w:rPr>
        <w:t xml:space="preserve">BSOAS </w:t>
      </w:r>
      <w:r w:rsidRPr="00D0205F">
        <w:rPr>
          <w:rFonts w:eastAsia="Gentium Basic"/>
        </w:rPr>
        <w:t>19 (1957):184]</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Bruijn, Thomas de 2005:  “Many roads lead to Lanka: the intercultural semantics of Rama's quest”, </w:t>
      </w:r>
      <w:r w:rsidRPr="00D0205F">
        <w:rPr>
          <w:rFonts w:eastAsia="Gentium Basic"/>
          <w:i/>
        </w:rPr>
        <w:t>Contemporary South Asia</w:t>
      </w:r>
      <w:r w:rsidRPr="00D0205F">
        <w:rPr>
          <w:rFonts w:eastAsia="Gentium Basic"/>
        </w:rPr>
        <w:t xml:space="preserve"> 14.1: 39-53.  [</w:t>
      </w:r>
      <w:r w:rsidRPr="00D0205F">
        <w:rPr>
          <w:rFonts w:eastAsia="Gentium Basic"/>
          <w:i/>
          <w:iCs/>
        </w:rPr>
        <w:t>notes under Tulsīdās</w:t>
      </w:r>
      <w:r w:rsidRPr="00D0205F">
        <w:rPr>
          <w:rFonts w:eastAsia="Gentium Basic"/>
        </w:rPr>
        <w:t>]</w:t>
      </w:r>
      <w:r w:rsidRPr="00D0205F">
        <w:rPr>
          <w:rFonts w:eastAsia="Gentium Basic"/>
        </w:rPr>
        <w:tab/>
      </w:r>
      <w:r>
        <w:rPr>
          <w:rFonts w:eastAsia="Gentium Basic"/>
          <w:b/>
          <w:bCs/>
        </w:rPr>
        <w:t>download</w:t>
      </w:r>
    </w:p>
    <w:p w:rsidR="001B7BB0" w:rsidRPr="00D0205F" w:rsidRDefault="001B7BB0" w:rsidP="001B7BB0">
      <w:pPr>
        <w:rPr>
          <w:rFonts w:eastAsia="Gentium Basic"/>
        </w:rPr>
      </w:pPr>
      <w:r w:rsidRPr="00D0205F">
        <w:rPr>
          <w:rFonts w:eastAsia="Gentium Basic"/>
        </w:rPr>
        <w:t xml:space="preserve">Bubeník, Vít 1998:  </w:t>
      </w:r>
      <w:r w:rsidRPr="00D0205F">
        <w:rPr>
          <w:rFonts w:eastAsia="Gentium Basic"/>
          <w:i/>
        </w:rPr>
        <w:t xml:space="preserve">A historical syntax of late Middle Indo-Aryan (Apabhraṃśa), </w:t>
      </w:r>
      <w:r w:rsidRPr="00D0205F">
        <w:rPr>
          <w:rFonts w:eastAsia="Gentium Basic"/>
        </w:rPr>
        <w:t>Current issues in linguistic theory 165</w:t>
      </w:r>
      <w:r w:rsidRPr="00D0205F">
        <w:rPr>
          <w:rFonts w:eastAsia="Gentium Basic"/>
          <w:i/>
        </w:rPr>
        <w:t xml:space="preserve"> </w:t>
      </w:r>
      <w:r w:rsidRPr="00D0205F">
        <w:rPr>
          <w:rFonts w:eastAsia="Gentium Basic"/>
        </w:rPr>
        <w:t>(Amsterdam: J. Benjamins).</w:t>
      </w:r>
      <w:r w:rsidRPr="00D0205F">
        <w:rPr>
          <w:rFonts w:eastAsia="Gentium Basic"/>
        </w:rPr>
        <w:tab/>
      </w:r>
      <w:r w:rsidRPr="00D0205F">
        <w:rPr>
          <w:rFonts w:eastAsia="Gentium Basic"/>
          <w:b/>
        </w:rPr>
        <w:t>pp. 16-29 photocopied</w:t>
      </w:r>
    </w:p>
    <w:p w:rsidR="001B7BB0" w:rsidRPr="00D0205F" w:rsidRDefault="001B7BB0" w:rsidP="001B7BB0">
      <w:pPr>
        <w:rPr>
          <w:rFonts w:eastAsia="Gentium Basic"/>
        </w:rPr>
      </w:pPr>
      <w:r w:rsidRPr="00D0205F">
        <w:t xml:space="preserve">Buchta, David 2011: “Sītā at the hands of Premchand’s Rāma”, </w:t>
      </w:r>
      <w:r w:rsidRPr="00D0205F">
        <w:rPr>
          <w:i/>
        </w:rPr>
        <w:t>JVS</w:t>
      </w:r>
      <w:r w:rsidRPr="00D0205F">
        <w:t xml:space="preserve"> 20.1: 157-72.</w:t>
      </w:r>
      <w:r w:rsidRPr="00D0205F">
        <w:tab/>
      </w:r>
      <w:r w:rsidRPr="00D0205F">
        <w:rPr>
          <w:b/>
        </w:rPr>
        <w:t>download</w:t>
      </w:r>
    </w:p>
    <w:p w:rsidR="001B7BB0" w:rsidRDefault="001B7BB0" w:rsidP="001B7BB0">
      <w:pPr>
        <w:rPr>
          <w:rFonts w:eastAsia="Gentium Basic"/>
          <w:b/>
          <w:spacing w:val="-6"/>
        </w:rPr>
      </w:pPr>
      <w:r w:rsidRPr="00D0205F">
        <w:rPr>
          <w:rFonts w:eastAsia="Gentium Basic"/>
        </w:rPr>
        <w:t xml:space="preserve">Buck, Harry M. 1968:  “Lord Rāma and the faces of god in India”, </w:t>
      </w:r>
      <w:r w:rsidRPr="00D0205F">
        <w:rPr>
          <w:rFonts w:eastAsia="Gentium Basic"/>
          <w:i/>
        </w:rPr>
        <w:t xml:space="preserve">JAAR </w:t>
      </w:r>
      <w:r w:rsidRPr="00D0205F">
        <w:rPr>
          <w:rFonts w:eastAsia="Gentium Basic"/>
        </w:rPr>
        <w:t>36.3: 229-41.</w:t>
      </w:r>
      <w:r>
        <w:rPr>
          <w:rFonts w:eastAsia="Gentium Basic"/>
        </w:rPr>
        <w:tab/>
      </w:r>
      <w:r w:rsidRPr="00D95266">
        <w:rPr>
          <w:rFonts w:eastAsia="Gentium Basic"/>
          <w:b/>
          <w:spacing w:val="-6"/>
        </w:rPr>
        <w:t>download</w:t>
      </w:r>
    </w:p>
    <w:p w:rsidR="001B7BB0" w:rsidRPr="00D95266" w:rsidRDefault="001B7BB0" w:rsidP="001B7BB0">
      <w:pPr>
        <w:rPr>
          <w:rFonts w:eastAsia="Gentium Basic"/>
          <w:b/>
        </w:rPr>
      </w:pPr>
      <w:r w:rsidRPr="00E804FD">
        <w:t xml:space="preserve">Buck, Harry M. 1973a:  “The sandals of Prince Rama”, </w:t>
      </w:r>
      <w:r w:rsidRPr="00E804FD">
        <w:rPr>
          <w:i/>
        </w:rPr>
        <w:t xml:space="preserve">JORM </w:t>
      </w:r>
      <w:r w:rsidRPr="00E804FD">
        <w:t>34-35: 148-56.</w:t>
      </w:r>
      <w:r>
        <w:tab/>
      </w:r>
      <w:r>
        <w:rPr>
          <w:b/>
        </w:rPr>
        <w:t>download (vol.)</w:t>
      </w:r>
    </w:p>
    <w:p w:rsidR="001B7BB0" w:rsidRPr="00D0205F" w:rsidRDefault="001B7BB0" w:rsidP="001B7BB0">
      <w:pPr>
        <w:rPr>
          <w:rFonts w:eastAsia="Gentium Basic"/>
        </w:rPr>
      </w:pPr>
      <w:r w:rsidRPr="00D0205F">
        <w:rPr>
          <w:rFonts w:eastAsia="Gentium Basic"/>
        </w:rPr>
        <w:t>Buck, Harry M. 1973</w:t>
      </w:r>
      <w:r>
        <w:rPr>
          <w:rFonts w:eastAsia="Gentium Basic"/>
        </w:rPr>
        <w:t>b</w:t>
      </w:r>
      <w:r w:rsidRPr="00D0205F">
        <w:rPr>
          <w:rFonts w:eastAsia="Gentium Basic"/>
        </w:rPr>
        <w:t xml:space="preserve">:  “The Figure of Rama in Buddhist Cultures”, </w:t>
      </w:r>
      <w:r w:rsidRPr="00D0205F">
        <w:rPr>
          <w:rFonts w:eastAsia="Gentium Basic"/>
          <w:i/>
        </w:rPr>
        <w:t xml:space="preserve">Asian Profile (Honolulu) </w:t>
      </w:r>
      <w:r w:rsidRPr="00D0205F">
        <w:rPr>
          <w:rFonts w:eastAsia="Gentium Basic"/>
        </w:rPr>
        <w:t>1.1: 133-58.</w:t>
      </w:r>
      <w:r w:rsidRPr="00D0205F">
        <w:rPr>
          <w:rFonts w:eastAsia="Gentium Basic"/>
        </w:rPr>
        <w:tab/>
      </w:r>
      <w:r>
        <w:rPr>
          <w:rFonts w:eastAsia="Gentium Basic"/>
          <w:b/>
        </w:rPr>
        <w:t xml:space="preserve">scan; </w:t>
      </w:r>
      <w:r w:rsidRPr="00D0205F">
        <w:rPr>
          <w:rFonts w:eastAsia="Gentium Basic"/>
          <w:i/>
        </w:rPr>
        <w:t>precursor of Buck 1995</w:t>
      </w:r>
    </w:p>
    <w:p w:rsidR="001B7BB0" w:rsidRPr="00D0205F" w:rsidRDefault="001B7BB0" w:rsidP="001B7BB0">
      <w:pPr>
        <w:rPr>
          <w:rFonts w:eastAsia="Gentium Basic"/>
        </w:rPr>
      </w:pPr>
      <w:r w:rsidRPr="00D0205F">
        <w:rPr>
          <w:rFonts w:eastAsia="Gentium Basic"/>
        </w:rPr>
        <w:t>Buck, Harry M. 1980:  “The Role of the Sacred Book in Religion – The Ramayana”, in Raghavan 1980: 40-54.</w:t>
      </w:r>
      <w:r w:rsidRPr="00D0205F">
        <w:rPr>
          <w:rFonts w:eastAsia="Gentium Basic"/>
        </w:rPr>
        <w:tab/>
      </w:r>
      <w:r w:rsidRPr="00D0205F">
        <w:rPr>
          <w:rFonts w:eastAsia="Gentium Basic"/>
          <w:b/>
        </w:rPr>
        <w:t>own copy</w:t>
      </w:r>
    </w:p>
    <w:p w:rsidR="001B7BB0" w:rsidRDefault="001B7BB0" w:rsidP="001B7BB0">
      <w:pPr>
        <w:rPr>
          <w:rFonts w:eastAsia="Gentium Basic"/>
        </w:rPr>
      </w:pPr>
      <w:r w:rsidRPr="00D0205F">
        <w:rPr>
          <w:rFonts w:eastAsia="Gentium Basic"/>
        </w:rPr>
        <w:t xml:space="preserve">Buck, Harry M. 1995:  </w:t>
      </w:r>
      <w:r w:rsidRPr="00D0205F">
        <w:rPr>
          <w:rFonts w:eastAsia="Gentium Basic"/>
          <w:i/>
        </w:rPr>
        <w:t>The Figure of Rama in Buddhist Cultures</w:t>
      </w:r>
      <w:r w:rsidRPr="00D0205F">
        <w:rPr>
          <w:rFonts w:eastAsia="Gentium Basic"/>
        </w:rPr>
        <w:t xml:space="preserve"> (Bhubaneswar: Mayur Publ.).   [87 pp.]</w:t>
      </w:r>
      <w:r w:rsidRPr="00D0205F">
        <w:rPr>
          <w:rFonts w:eastAsia="Gentium Basic"/>
        </w:rPr>
        <w:tab/>
      </w:r>
      <w:r w:rsidRPr="00D0205F">
        <w:rPr>
          <w:rFonts w:eastAsia="Gentium Basic"/>
          <w:b/>
          <w:bCs/>
        </w:rPr>
        <w:t>(IND)</w:t>
      </w:r>
      <w:r w:rsidRPr="00D0205F">
        <w:rPr>
          <w:rFonts w:eastAsia="Gentium Basic"/>
          <w:b/>
        </w:rPr>
        <w:t xml:space="preserve"> 4.4.54 </w:t>
      </w:r>
      <w:r w:rsidRPr="00D0205F">
        <w:rPr>
          <w:rFonts w:eastAsia="Gentium Basic"/>
        </w:rPr>
        <w:t>[</w:t>
      </w:r>
      <w:r w:rsidRPr="00D0205F">
        <w:rPr>
          <w:rFonts w:eastAsia="Gentium Basic"/>
          <w:i/>
        </w:rPr>
        <w:t>general and derivative; much from Buck 1973</w:t>
      </w:r>
      <w:r w:rsidRPr="00D0205F">
        <w:rPr>
          <w:rFonts w:eastAsia="Gentium Basic"/>
        </w:rPr>
        <w:t>]</w:t>
      </w:r>
    </w:p>
    <w:p w:rsidR="001B7BB0" w:rsidRPr="00D0205F" w:rsidRDefault="001B7BB0" w:rsidP="001B7BB0">
      <w:pPr>
        <w:rPr>
          <w:rFonts w:eastAsia="Gentium Basic"/>
        </w:rPr>
      </w:pPr>
      <w:r w:rsidRPr="0091525F">
        <w:t>Buddha Prakash</w:t>
      </w:r>
      <w:r>
        <w:t xml:space="preserve"> 1956</w:t>
      </w:r>
      <w:r w:rsidRPr="0091525F">
        <w:t xml:space="preserve">: </w:t>
      </w:r>
      <w:r>
        <w:t xml:space="preserve"> “</w:t>
      </w:r>
      <w:r w:rsidRPr="0091525F">
        <w:t>A reference to Egypt in the Rāmāyaṇa</w:t>
      </w:r>
      <w:r>
        <w:t>”</w:t>
      </w:r>
      <w:r w:rsidRPr="0091525F">
        <w:t xml:space="preserve">, </w:t>
      </w:r>
      <w:r w:rsidRPr="0091525F">
        <w:rPr>
          <w:i/>
        </w:rPr>
        <w:t>Journal of the Bihar and Orissa Research Society</w:t>
      </w:r>
      <w:r w:rsidRPr="0091525F">
        <w:t xml:space="preserve"> 42</w:t>
      </w:r>
      <w:r>
        <w:t>:</w:t>
      </w:r>
      <w:r w:rsidRPr="0091525F">
        <w:t xml:space="preserve"> 233-40.</w:t>
      </w:r>
    </w:p>
    <w:p w:rsidR="001B7BB0" w:rsidRPr="00EA4EA9" w:rsidRDefault="001B7BB0" w:rsidP="001B7BB0">
      <w:pPr>
        <w:rPr>
          <w:rFonts w:eastAsia="Gentium Basic"/>
          <w:b/>
        </w:rPr>
      </w:pPr>
      <w:r w:rsidRPr="00D0205F">
        <w:t xml:space="preserve">Bulcke, Camille 1947-48:  “The Three Recensions of the Vālmīki Rāmāyaṇa”, </w:t>
      </w:r>
      <w:r w:rsidRPr="00D0205F">
        <w:rPr>
          <w:i/>
        </w:rPr>
        <w:t xml:space="preserve">JORM </w:t>
      </w:r>
      <w:r w:rsidRPr="00D0205F">
        <w:t xml:space="preserve">17: 1-32 (with “Addenda and Corrigenda”, </w:t>
      </w:r>
      <w:r w:rsidRPr="00D0205F">
        <w:rPr>
          <w:i/>
        </w:rPr>
        <w:t>JORM</w:t>
      </w:r>
      <w:r w:rsidRPr="00D0205F">
        <w:t xml:space="preserve"> 18: 191).</w:t>
      </w:r>
      <w:r>
        <w:tab/>
      </w:r>
      <w:r>
        <w:rPr>
          <w:b/>
        </w:rPr>
        <w:t>download (vol.)</w:t>
      </w:r>
    </w:p>
    <w:p w:rsidR="001B7BB0" w:rsidRPr="00D0205F" w:rsidRDefault="001B7BB0" w:rsidP="001B7BB0">
      <w:pPr>
        <w:rPr>
          <w:rFonts w:eastAsia="Gentium Basic"/>
        </w:rPr>
      </w:pPr>
      <w:r w:rsidRPr="00D0205F">
        <w:rPr>
          <w:rFonts w:eastAsia="Gentium Basic"/>
        </w:rPr>
        <w:t xml:space="preserve">Bulcke, Camille [Kāmil Bulke] 1950:  </w:t>
      </w:r>
      <w:r w:rsidRPr="00D0205F">
        <w:rPr>
          <w:rFonts w:eastAsia="Gentium Basic"/>
          <w:i/>
        </w:rPr>
        <w:t>Rāmkathā: utpatti aur vikās</w:t>
      </w:r>
      <w:r w:rsidRPr="00D0205F">
        <w:rPr>
          <w:rFonts w:eastAsia="Gentium Basic"/>
        </w:rPr>
        <w:t xml:space="preserve"> (Prayāg:  Hindī Pariṣad Prakāśan, 2nd edn 1962, 3rd rev. edn 1971</w:t>
      </w:r>
      <w:r w:rsidRPr="00256BDC">
        <w:t>, 5th edn 1997).</w:t>
      </w:r>
      <w:r>
        <w:t xml:space="preserve">  [Eng. trans., </w:t>
      </w:r>
      <w:r>
        <w:rPr>
          <w:i/>
        </w:rPr>
        <w:t>The Rama story: origins and growth,</w:t>
      </w:r>
      <w:r>
        <w:t xml:space="preserve"> by Pradip Bhattacharya (New Delhi, Sahitya Akademi, 2022)]</w:t>
      </w:r>
      <w:r w:rsidRPr="00256BDC">
        <w:tab/>
      </w:r>
      <w:r w:rsidRPr="00256BDC">
        <w:rPr>
          <w:b/>
        </w:rPr>
        <w:t>download [2004 reprint]</w:t>
      </w:r>
    </w:p>
    <w:p w:rsidR="001B7BB0" w:rsidRPr="00D0205F" w:rsidRDefault="001B7BB0" w:rsidP="001B7BB0">
      <w:pPr>
        <w:rPr>
          <w:rFonts w:eastAsia="Gentium Basic"/>
          <w:b/>
          <w:spacing w:val="-10"/>
        </w:rPr>
      </w:pPr>
      <w:r w:rsidRPr="00D0205F">
        <w:rPr>
          <w:rFonts w:eastAsia="Gentium Basic"/>
        </w:rPr>
        <w:t>Bulcke, Camille 1952:  “La naissance de Sītā”,</w:t>
      </w:r>
      <w:r w:rsidRPr="00D0205F">
        <w:rPr>
          <w:rFonts w:eastAsia="Gentium Basic"/>
          <w:i/>
        </w:rPr>
        <w:t xml:space="preserve"> BEFEO</w:t>
      </w:r>
      <w:r w:rsidRPr="00D0205F">
        <w:rPr>
          <w:rFonts w:eastAsia="Gentium Basic"/>
        </w:rPr>
        <w:t xml:space="preserve"> 46: 107-18.</w:t>
      </w:r>
      <w:r w:rsidRPr="00D0205F">
        <w:rPr>
          <w:rFonts w:eastAsia="Gentium Basic"/>
        </w:rPr>
        <w:tab/>
      </w:r>
      <w:r w:rsidRPr="00D0205F">
        <w:rPr>
          <w:rFonts w:eastAsia="Gentium Basic"/>
          <w:b/>
          <w:spacing w:val="-10"/>
        </w:rPr>
        <w:t>printout</w:t>
      </w:r>
    </w:p>
    <w:p w:rsidR="001B7BB0" w:rsidRPr="00D0205F" w:rsidRDefault="001B7BB0" w:rsidP="001B7BB0">
      <w:pPr>
        <w:rPr>
          <w:b/>
        </w:rPr>
      </w:pPr>
      <w:r w:rsidRPr="00D0205F">
        <w:t xml:space="preserve">Bulcke, C. 1952-53:  “The Genesis of the Bālakāṇḍa”, </w:t>
      </w:r>
      <w:r w:rsidRPr="00D0205F">
        <w:rPr>
          <w:i/>
        </w:rPr>
        <w:t xml:space="preserve">JOIB </w:t>
      </w:r>
      <w:r w:rsidRPr="00D0205F">
        <w:t>2</w:t>
      </w:r>
      <w:r>
        <w:t>:</w:t>
      </w:r>
      <w:r w:rsidRPr="00D0205F">
        <w:t xml:space="preserve"> 327-31.</w:t>
      </w:r>
      <w:r w:rsidRPr="00D0205F">
        <w:tab/>
      </w:r>
      <w:r w:rsidRPr="00D0205F">
        <w:rPr>
          <w:b/>
        </w:rPr>
        <w:t>scan</w:t>
      </w:r>
    </w:p>
    <w:p w:rsidR="001B7BB0" w:rsidRPr="00D0205F" w:rsidRDefault="001B7BB0" w:rsidP="001B7BB0">
      <w:pPr>
        <w:rPr>
          <w:rFonts w:eastAsia="Gentium Basic"/>
          <w:b/>
        </w:rPr>
      </w:pPr>
      <w:r w:rsidRPr="00D0205F">
        <w:rPr>
          <w:rFonts w:eastAsia="Gentium Basic"/>
        </w:rPr>
        <w:t xml:space="preserve">Bulcke, Camille 1953-54:  “An Indonesian birth story of Hanumān”, </w:t>
      </w:r>
      <w:r w:rsidRPr="00D0205F">
        <w:rPr>
          <w:rFonts w:eastAsia="Gentium Basic"/>
          <w:i/>
        </w:rPr>
        <w:t>JOIB</w:t>
      </w:r>
      <w:r w:rsidRPr="00D0205F">
        <w:rPr>
          <w:rFonts w:eastAsia="Gentium Basic"/>
        </w:rPr>
        <w:t xml:space="preserve"> 3: 147-51.</w:t>
      </w:r>
      <w:r w:rsidRPr="00D0205F">
        <w:rPr>
          <w:rFonts w:eastAsia="Gentium Basic"/>
        </w:rPr>
        <w:tab/>
      </w:r>
      <w:r w:rsidR="006E45EE" w:rsidRPr="00256BDC">
        <w:rPr>
          <w:b/>
        </w:rPr>
        <w:t>scan</w:t>
      </w:r>
    </w:p>
    <w:p w:rsidR="001B7BB0" w:rsidRPr="009657AF" w:rsidRDefault="001B7BB0" w:rsidP="001B7BB0">
      <w:pPr>
        <w:rPr>
          <w:b/>
        </w:rPr>
      </w:pPr>
      <w:r w:rsidRPr="00D0205F">
        <w:t xml:space="preserve">Bulcke, Camille 1955-56:  “The Genesis of the Vālmīki Rāmāyaṇa Recensions”, </w:t>
      </w:r>
      <w:r w:rsidRPr="00D0205F">
        <w:rPr>
          <w:i/>
        </w:rPr>
        <w:t>JOIB</w:t>
      </w:r>
      <w:r w:rsidRPr="00D0205F">
        <w:t xml:space="preserve"> 5: 66-94.</w:t>
      </w:r>
      <w:r>
        <w:tab/>
      </w:r>
      <w:r>
        <w:rPr>
          <w:b/>
        </w:rPr>
        <w:t>scan</w:t>
      </w:r>
    </w:p>
    <w:p w:rsidR="001B7BB0" w:rsidRPr="0037704A" w:rsidRDefault="001B7BB0" w:rsidP="001B7BB0">
      <w:pPr>
        <w:rPr>
          <w:b/>
        </w:rPr>
      </w:pPr>
      <w:r w:rsidRPr="00D0205F">
        <w:t>Bulcke, Camille 1958-59a:  “About Vālmīki: materials for the biography of Vālmīki, author of the first Rāmāyaṇa”,</w:t>
      </w:r>
      <w:r w:rsidRPr="00D0205F">
        <w:rPr>
          <w:i/>
        </w:rPr>
        <w:t xml:space="preserve"> JOIB</w:t>
      </w:r>
      <w:r w:rsidRPr="00D0205F">
        <w:t xml:space="preserve"> 8: </w:t>
      </w:r>
      <w:r>
        <w:t>121-31</w:t>
      </w:r>
      <w:r w:rsidRPr="00D0205F">
        <w:t>.</w:t>
      </w:r>
      <w:r>
        <w:tab/>
      </w:r>
      <w:r>
        <w:rPr>
          <w:b/>
        </w:rPr>
        <w:t>scan</w:t>
      </w:r>
    </w:p>
    <w:p w:rsidR="001B7BB0" w:rsidRPr="0037704A" w:rsidRDefault="001B7BB0" w:rsidP="001B7BB0">
      <w:pPr>
        <w:rPr>
          <w:b/>
        </w:rPr>
      </w:pPr>
      <w:r w:rsidRPr="00D0205F">
        <w:t xml:space="preserve">Bulcke, Camille 1958-59b:  “More about Vālmīki”, </w:t>
      </w:r>
      <w:r w:rsidRPr="00D0205F">
        <w:rPr>
          <w:i/>
        </w:rPr>
        <w:t>JOIB</w:t>
      </w:r>
      <w:r w:rsidRPr="00D0205F">
        <w:t xml:space="preserve"> 8: 346-48.</w:t>
      </w:r>
      <w:r>
        <w:tab/>
      </w:r>
      <w:r>
        <w:rPr>
          <w:b/>
        </w:rPr>
        <w:t>scan</w:t>
      </w:r>
    </w:p>
    <w:p w:rsidR="001B7BB0" w:rsidRPr="00D0205F" w:rsidRDefault="001B7BB0" w:rsidP="001B7BB0">
      <w:pPr>
        <w:pStyle w:val="Header"/>
        <w:tabs>
          <w:tab w:val="clear" w:pos="4320"/>
          <w:tab w:val="clear" w:pos="8640"/>
        </w:tabs>
        <w:rPr>
          <w:rFonts w:eastAsia="Gentium Basic"/>
        </w:rPr>
      </w:pPr>
      <w:r w:rsidRPr="00D0205F">
        <w:rPr>
          <w:rFonts w:eastAsia="Gentium Basic"/>
        </w:rPr>
        <w:t xml:space="preserve">Bulcke, Camille 1959-60:  “The Characterization of Hanumān (a bird’s-eye view of its evolution)”,  </w:t>
      </w:r>
      <w:r w:rsidRPr="00D0205F">
        <w:rPr>
          <w:rFonts w:eastAsia="Gentium Basic"/>
          <w:i/>
        </w:rPr>
        <w:t>JOIB</w:t>
      </w:r>
      <w:r w:rsidRPr="00D0205F">
        <w:rPr>
          <w:rFonts w:eastAsia="Gentium Basic"/>
        </w:rPr>
        <w:t xml:space="preserve"> 9: 393-402.</w:t>
      </w:r>
      <w:r w:rsidRPr="00D0205F">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Bulcke, Camille 1960:  “The Rāmāyaṇa: its history and character”, </w:t>
      </w:r>
      <w:r w:rsidRPr="00D0205F">
        <w:rPr>
          <w:rFonts w:eastAsia="Gentium Basic"/>
          <w:i/>
        </w:rPr>
        <w:t>PO</w:t>
      </w:r>
      <w:r w:rsidRPr="00D0205F">
        <w:rPr>
          <w:rFonts w:eastAsia="Gentium Basic"/>
        </w:rPr>
        <w:t xml:space="preserve"> 25: 36-60.</w:t>
      </w:r>
      <w:r w:rsidRPr="00D0205F">
        <w:rPr>
          <w:rFonts w:eastAsia="Gentium Basic"/>
        </w:rPr>
        <w:tab/>
      </w:r>
      <w:r w:rsidR="005B7953">
        <w:rPr>
          <w:rFonts w:eastAsia="Gentium Basic"/>
          <w:b/>
        </w:rPr>
        <w:t>scan</w:t>
      </w:r>
    </w:p>
    <w:p w:rsidR="001B7BB0" w:rsidRPr="00D0205F" w:rsidRDefault="001B7BB0" w:rsidP="001B7BB0">
      <w:pPr>
        <w:rPr>
          <w:rFonts w:eastAsia="Gentium Basic"/>
        </w:rPr>
      </w:pPr>
      <w:r w:rsidRPr="00D0205F">
        <w:rPr>
          <w:rFonts w:eastAsia="Gentium Basic"/>
        </w:rPr>
        <w:t xml:space="preserve">Bulcke, Camille 1964:  “Sītā’s friend Trijaṭā”, </w:t>
      </w:r>
      <w:r w:rsidRPr="00D0205F">
        <w:rPr>
          <w:rFonts w:eastAsia="Gentium Basic"/>
          <w:i/>
        </w:rPr>
        <w:t>IA Third Series</w:t>
      </w:r>
      <w:r w:rsidRPr="00D0205F">
        <w:rPr>
          <w:rFonts w:eastAsia="Gentium Basic"/>
        </w:rPr>
        <w:t xml:space="preserve"> 1: 55-63.</w:t>
      </w:r>
      <w:r w:rsidRPr="00D0205F">
        <w:rPr>
          <w:rFonts w:eastAsia="Gentium Basic"/>
        </w:rPr>
        <w:tab/>
      </w:r>
      <w:r>
        <w:rPr>
          <w:rFonts w:eastAsia="Gentium Basic"/>
          <w:b/>
        </w:rPr>
        <w:t xml:space="preserve">scan + </w:t>
      </w:r>
      <w:r w:rsidRPr="00D0205F">
        <w:rPr>
          <w:rFonts w:eastAsia="Gentium Basic"/>
          <w:b/>
        </w:rPr>
        <w:t>notes made</w:t>
      </w:r>
    </w:p>
    <w:p w:rsidR="001B7BB0" w:rsidRPr="00D0205F" w:rsidRDefault="001B7BB0" w:rsidP="001B7BB0">
      <w:pPr>
        <w:rPr>
          <w:rFonts w:eastAsia="Gentium Basic"/>
          <w:b/>
        </w:rPr>
      </w:pPr>
      <w:r w:rsidRPr="00D0205F">
        <w:rPr>
          <w:rFonts w:eastAsia="Gentium Basic"/>
        </w:rPr>
        <w:t>Bulcke, Camille 1980:  “Rāmacaritamānasa and its relevance to Modern Age”, in Raghavan 1980: 58-75.</w:t>
      </w:r>
      <w:r w:rsidRPr="00D0205F">
        <w:rPr>
          <w:rFonts w:eastAsia="Gentium Basic"/>
        </w:rPr>
        <w:tab/>
      </w:r>
      <w:r w:rsidRPr="00D0205F">
        <w:rPr>
          <w:rFonts w:eastAsia="Gentium Basic"/>
          <w:b/>
        </w:rPr>
        <w:t>own copy</w:t>
      </w:r>
    </w:p>
    <w:p w:rsidR="001B7BB0" w:rsidRPr="00D0205F" w:rsidRDefault="001B7BB0" w:rsidP="001B7BB0">
      <w:r w:rsidRPr="00D0205F">
        <w:t xml:space="preserve">Bulcke, Camille 1986:  “The birth-story of Sita”, </w:t>
      </w:r>
      <w:r w:rsidRPr="00D0205F">
        <w:rPr>
          <w:i/>
        </w:rPr>
        <w:t xml:space="preserve">Sevartham (Ranchi) </w:t>
      </w:r>
      <w:r w:rsidRPr="00D0205F">
        <w:t>11: 3-18.</w:t>
      </w:r>
    </w:p>
    <w:p w:rsidR="001B7BB0" w:rsidRPr="00D0205F" w:rsidRDefault="001B7BB0" w:rsidP="001B7BB0">
      <w:pPr>
        <w:rPr>
          <w:rFonts w:eastAsia="Gentium Basic"/>
        </w:rPr>
      </w:pPr>
      <w:r w:rsidRPr="00D0205F">
        <w:t xml:space="preserve">Bulcke, Camille 2010:  </w:t>
      </w:r>
      <w:r w:rsidRPr="00D0205F">
        <w:rPr>
          <w:i/>
        </w:rPr>
        <w:t>Rāmakathā and other essays,</w:t>
      </w:r>
      <w:r w:rsidRPr="00D0205F">
        <w:t xml:space="preserve"> ed. by Dineshwar Prasad (New Delhi: Vani Prakashan).</w:t>
      </w:r>
    </w:p>
    <w:p w:rsidR="001B7BB0" w:rsidRDefault="001B7BB0" w:rsidP="001B7BB0">
      <w:pPr>
        <w:rPr>
          <w:rFonts w:eastAsia="Gentium Basic"/>
          <w:b/>
        </w:rPr>
      </w:pPr>
      <w:r w:rsidRPr="00D0205F">
        <w:rPr>
          <w:rFonts w:eastAsia="Gentium Basic"/>
        </w:rPr>
        <w:t xml:space="preserve">Burch, P.W. (trans.) 1963:  </w:t>
      </w:r>
      <w:r w:rsidRPr="00D0205F">
        <w:rPr>
          <w:rFonts w:eastAsia="Gentium Basic"/>
          <w:i/>
        </w:rPr>
        <w:t>The Rāma saga in Malaysia</w:t>
      </w:r>
      <w:r w:rsidRPr="00D0205F">
        <w:rPr>
          <w:rFonts w:eastAsia="Gentium Basic"/>
        </w:rPr>
        <w:t xml:space="preserve"> (Singapore: Malaysian Sociological Research Institute) [trans. of Zieseniss 1928].</w:t>
      </w:r>
      <w:r w:rsidRPr="00D0205F">
        <w:rPr>
          <w:rFonts w:eastAsia="Gentium Basic"/>
        </w:rPr>
        <w:tab/>
      </w:r>
      <w:r w:rsidRPr="00D0205F">
        <w:rPr>
          <w:rFonts w:eastAsia="Gentium Basic"/>
          <w:b/>
        </w:rPr>
        <w:t>BL, CUL, SOAS</w:t>
      </w:r>
      <w:r w:rsidRPr="00D0205F">
        <w:rPr>
          <w:rFonts w:eastAsia="Gentium Basic"/>
          <w:b/>
        </w:rPr>
        <w:br/>
      </w:r>
      <w:r w:rsidRPr="00D0205F">
        <w:rPr>
          <w:rFonts w:eastAsia="Gentium Basic"/>
          <w:b/>
        </w:rPr>
        <w:tab/>
        <w:t>pp. 58-79, 86-102 and 179-89 photocopied</w:t>
      </w:r>
    </w:p>
    <w:p w:rsidR="001B7BB0" w:rsidRPr="00D0205F" w:rsidRDefault="001B7BB0" w:rsidP="001B7BB0">
      <w:pPr>
        <w:rPr>
          <w:rFonts w:eastAsia="Gentium Basic"/>
        </w:rPr>
      </w:pPr>
      <w:r w:rsidRPr="002E296F">
        <w:lastRenderedPageBreak/>
        <w:t>Burchett</w:t>
      </w:r>
      <w:r>
        <w:t xml:space="preserve">, Patton 2018:  “Agradās and Rām </w:t>
      </w:r>
      <w:r>
        <w:rPr>
          <w:i/>
        </w:rPr>
        <w:t>rasik bhakti</w:t>
      </w:r>
      <w:r>
        <w:t xml:space="preserve"> community: the politics of remembrance and the authority of the Hindu saint”, </w:t>
      </w:r>
      <w:r>
        <w:rPr>
          <w:i/>
        </w:rPr>
        <w:t>IJHS</w:t>
      </w:r>
      <w:r>
        <w:t xml:space="preserve"> 22: 431-49.</w:t>
      </w:r>
      <w:r>
        <w:tab/>
      </w:r>
      <w:r>
        <w:rPr>
          <w:b/>
        </w:rPr>
        <w:t>download</w:t>
      </w:r>
    </w:p>
    <w:p w:rsidR="001B7BB0" w:rsidRDefault="001B7BB0" w:rsidP="001B7BB0">
      <w:pPr>
        <w:rPr>
          <w:rFonts w:eastAsia="Gentium Basic"/>
          <w:b/>
        </w:rPr>
      </w:pPr>
      <w:r w:rsidRPr="00D0205F">
        <w:rPr>
          <w:rFonts w:eastAsia="Gentium Basic"/>
        </w:rPr>
        <w:t xml:space="preserve">Burger, Maya 1997:  “Entre mystique et politique: quelques éléments structurels du Rāmāyaṇa de Tulsī Dās et leurs traces dans l’histoire de la réception du texte”, </w:t>
      </w:r>
      <w:r w:rsidRPr="00D0205F">
        <w:rPr>
          <w:rFonts w:eastAsia="Gentium Basic"/>
          <w:i/>
        </w:rPr>
        <w:t>Études Théologiques et Religieuses</w:t>
      </w:r>
      <w:r w:rsidRPr="00D0205F">
        <w:rPr>
          <w:rFonts w:eastAsia="Gentium Basic"/>
        </w:rPr>
        <w:t xml:space="preserve"> 72.2: 187-96.</w:t>
      </w:r>
      <w:r w:rsidRPr="00D0205F">
        <w:rPr>
          <w:rFonts w:eastAsia="Gentium Basic"/>
        </w:rPr>
        <w:tab/>
      </w:r>
      <w:r w:rsidRPr="00D0205F">
        <w:rPr>
          <w:rFonts w:eastAsia="Gentium Basic"/>
          <w:b/>
        </w:rPr>
        <w:t>checked</w:t>
      </w:r>
    </w:p>
    <w:p w:rsidR="001B7BB0" w:rsidRPr="00D0205F" w:rsidRDefault="001B7BB0" w:rsidP="001B7BB0">
      <w:pPr>
        <w:rPr>
          <w:rFonts w:eastAsia="Gentium Basic"/>
        </w:rPr>
      </w:pPr>
      <w:r w:rsidRPr="005072B9">
        <w:t>Burgess</w:t>
      </w:r>
      <w:r>
        <w:t xml:space="preserve">, James 1926:  </w:t>
      </w:r>
      <w:r>
        <w:rPr>
          <w:i/>
        </w:rPr>
        <w:t>A guide to Elura cave temples</w:t>
      </w:r>
      <w:r>
        <w:t xml:space="preserve"> (Hyderabad: Archaeological Department, Nizam’s Government).  [reprint]</w:t>
      </w:r>
      <w:r>
        <w:tab/>
      </w:r>
      <w:r>
        <w:rPr>
          <w:b/>
        </w:rPr>
        <w:t>download</w:t>
      </w:r>
    </w:p>
    <w:p w:rsidR="001B7BB0" w:rsidRPr="00D0205F" w:rsidRDefault="001B7BB0" w:rsidP="001B7BB0">
      <w:pPr>
        <w:rPr>
          <w:rFonts w:eastAsia="Gentium Basic"/>
        </w:rPr>
      </w:pPr>
      <w:r w:rsidRPr="00D0205F">
        <w:rPr>
          <w:rFonts w:eastAsia="Gentium Basic"/>
        </w:rPr>
        <w:t xml:space="preserve">Burghart, Richard 1978:  “The Founding of the Ramanandi Sect”, </w:t>
      </w:r>
      <w:r w:rsidRPr="00D0205F">
        <w:rPr>
          <w:rFonts w:eastAsia="Gentium Basic"/>
          <w:i/>
        </w:rPr>
        <w:t xml:space="preserve">Ethnohistory </w:t>
      </w:r>
      <w:r w:rsidRPr="00D0205F">
        <w:rPr>
          <w:rFonts w:eastAsia="Gentium Basic"/>
        </w:rPr>
        <w:t>25.2: 121-39; repr. in Lorenzen 2004: 227-50.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Burghart, Richard 1982-83:  “Wandering Ascetics of the Rāmānandī Sect”, </w:t>
      </w:r>
      <w:r w:rsidRPr="00D0205F">
        <w:rPr>
          <w:rFonts w:eastAsia="Gentium Basic"/>
          <w:i/>
        </w:rPr>
        <w:t xml:space="preserve">HR </w:t>
      </w:r>
      <w:r w:rsidRPr="00D0205F">
        <w:rPr>
          <w:rFonts w:eastAsia="Gentium Basic"/>
        </w:rPr>
        <w:t>22: 361-80.</w:t>
      </w:r>
      <w:r w:rsidRPr="00D0205F">
        <w:rPr>
          <w:rFonts w:eastAsia="Gentium Basic"/>
        </w:rPr>
        <w:tab/>
      </w:r>
      <w:r w:rsidRPr="00D0205F">
        <w:rPr>
          <w:rFonts w:eastAsia="Gentium Basic"/>
          <w:b/>
        </w:rPr>
        <w:t>printout</w:t>
      </w:r>
    </w:p>
    <w:p w:rsidR="001B7BB0" w:rsidRPr="00D0205F" w:rsidRDefault="001B7BB0" w:rsidP="001B7BB0">
      <w:pPr>
        <w:keepNext/>
        <w:spacing w:before="240" w:after="40"/>
        <w:rPr>
          <w:rFonts w:eastAsia="Gentium Basic"/>
        </w:rPr>
      </w:pPr>
      <w:r w:rsidRPr="00D0205F">
        <w:rPr>
          <w:rFonts w:eastAsia="Gentium Basic"/>
        </w:rPr>
        <w:t xml:space="preserve">Burmese </w:t>
      </w:r>
      <w:r w:rsidRPr="00D0205F">
        <w:rPr>
          <w:rFonts w:eastAsia="Gentium Basic"/>
          <w:i/>
        </w:rPr>
        <w:t>Rāmāyaṇa</w:t>
      </w:r>
    </w:p>
    <w:p w:rsidR="001B7BB0" w:rsidRPr="00D0205F" w:rsidRDefault="001B7BB0" w:rsidP="001B7BB0">
      <w:pPr>
        <w:rPr>
          <w:rFonts w:eastAsia="Gentium Basic"/>
          <w:b/>
        </w:rPr>
      </w:pPr>
      <w:r w:rsidRPr="00D0205F">
        <w:rPr>
          <w:rFonts w:eastAsia="Gentium Basic"/>
        </w:rPr>
        <w:t xml:space="preserve">Ohno, Toru (trans.) 1999b:  </w:t>
      </w:r>
      <w:r w:rsidRPr="00D0205F">
        <w:rPr>
          <w:rFonts w:eastAsia="Gentium Basic"/>
          <w:i/>
        </w:rPr>
        <w:t>A Study of Burmese Rama Story, with an English Translation from a duplicate Printing of the Original Palm Leaf Manuscript written in Burmese Language in 1233 year of Burmese Era (1871 A.D.)</w:t>
      </w:r>
      <w:r w:rsidRPr="00D0205F">
        <w:rPr>
          <w:rFonts w:eastAsia="Gentium Basic"/>
        </w:rPr>
        <w:t xml:space="preserve"> (Osaka: Osaka University of Foreign Studies).</w:t>
      </w:r>
      <w:r w:rsidRPr="00D0205F">
        <w:rPr>
          <w:rFonts w:eastAsia="Gentium Basic"/>
        </w:rPr>
        <w:tab/>
      </w:r>
      <w:r w:rsidRPr="00D0205F">
        <w:rPr>
          <w:rFonts w:eastAsia="Gentium Basic"/>
          <w:b/>
        </w:rPr>
        <w:t>own copy</w:t>
      </w:r>
    </w:p>
    <w:p w:rsidR="001B7BB0" w:rsidRPr="00D0205F" w:rsidRDefault="001B7BB0" w:rsidP="001B7BB0">
      <w:pPr>
        <w:rPr>
          <w:rFonts w:eastAsia="Gentium Basic"/>
          <w:b/>
          <w:sz w:val="16"/>
          <w:szCs w:val="16"/>
        </w:rPr>
      </w:pPr>
    </w:p>
    <w:p w:rsidR="001B7BB0" w:rsidRPr="00D0205F" w:rsidRDefault="001B7BB0" w:rsidP="001B7BB0">
      <w:pPr>
        <w:rPr>
          <w:rFonts w:eastAsia="Gentium Basic"/>
        </w:rPr>
      </w:pPr>
      <w:r w:rsidRPr="00D0205F">
        <w:t xml:space="preserve">Busch, Allison 2005:  “Literary responses to the Mughal imperium: the historical poems of Keśavdās”, </w:t>
      </w:r>
      <w:r w:rsidRPr="00D0205F">
        <w:rPr>
          <w:i/>
        </w:rPr>
        <w:t>South Asia Research</w:t>
      </w:r>
      <w:r w:rsidRPr="00D0205F">
        <w:t xml:space="preserve"> 25.1: 31-54.</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Buxton, Nicholas 2006:  “The Crow and the Coconut: accident, coincidence, and causation in the </w:t>
      </w:r>
      <w:r w:rsidRPr="00D0205F">
        <w:rPr>
          <w:rFonts w:eastAsia="Gentium Basic"/>
          <w:i/>
        </w:rPr>
        <w:t>Yogavāsiṣṭha</w:t>
      </w:r>
      <w:r w:rsidRPr="00D0205F">
        <w:rPr>
          <w:rFonts w:eastAsia="Gentium Basic"/>
        </w:rPr>
        <w:t xml:space="preserve">”, </w:t>
      </w:r>
      <w:r w:rsidRPr="00D0205F">
        <w:rPr>
          <w:rFonts w:eastAsia="Gentium Basic"/>
          <w:i/>
        </w:rPr>
        <w:t>Philosophy East and West</w:t>
      </w:r>
      <w:r w:rsidRPr="00D0205F">
        <w:rPr>
          <w:rFonts w:eastAsia="Gentium Basic"/>
        </w:rPr>
        <w:t xml:space="preserve"> 56: 392-408.</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Bytchikhina, L. 1995:  “Main Characters of Ramayana in Kamban’s Interpretation”, in Pollet 1995: 67-71.</w:t>
      </w:r>
      <w:r w:rsidRPr="00D0205F">
        <w:rPr>
          <w:rFonts w:eastAsia="Gentium Basic"/>
        </w:rPr>
        <w:tab/>
      </w:r>
      <w:r w:rsidRPr="00D0205F">
        <w:rPr>
          <w:rFonts w:eastAsia="Gentium Basic"/>
          <w:b/>
        </w:rPr>
        <w:t>ignore</w:t>
      </w:r>
    </w:p>
    <w:p w:rsidR="001B7BB0" w:rsidRPr="00D0205F" w:rsidRDefault="001B7BB0" w:rsidP="001B7BB0">
      <w:pPr>
        <w:rPr>
          <w:rFonts w:eastAsia="Gentium Basic"/>
        </w:rPr>
      </w:pPr>
      <w:r w:rsidRPr="00D0205F">
        <w:rPr>
          <w:rFonts w:eastAsia="Gentium Basic"/>
        </w:rPr>
        <w:t xml:space="preserve">Cakrabarttī, Tanimā 2000:  </w:t>
      </w:r>
      <w:r w:rsidRPr="00D0205F">
        <w:rPr>
          <w:rFonts w:eastAsia="Gentium Basic"/>
          <w:i/>
        </w:rPr>
        <w:t>Kṛttibāsī Rāmāyaṇa o Bāṃlāra lokaaitihya</w:t>
      </w:r>
      <w:r w:rsidRPr="00D0205F">
        <w:rPr>
          <w:rFonts w:eastAsia="Gentium Basic"/>
        </w:rPr>
        <w:t xml:space="preserve"> (Kalakātā: Ajita Kumāra Cakrabarttī; Paribeśaka, Pustaka Bipaṇi).     11, 245 pp.  </w:t>
      </w:r>
      <w:r w:rsidRPr="00D0205F">
        <w:rPr>
          <w:rFonts w:eastAsia="Gentium Basic"/>
        </w:rPr>
        <w:tab/>
      </w:r>
      <w:r w:rsidRPr="00D0205F">
        <w:rPr>
          <w:rFonts w:eastAsia="Gentium Basic"/>
          <w:b/>
        </w:rPr>
        <w:t>BL, Cambridge</w:t>
      </w:r>
      <w:r w:rsidRPr="00D0205F">
        <w:rPr>
          <w:rFonts w:eastAsia="Gentium Basic"/>
        </w:rPr>
        <w:br/>
        <w:t>[</w:t>
      </w:r>
      <w:r w:rsidRPr="00D0205F">
        <w:rPr>
          <w:rFonts w:eastAsia="Gentium Basic"/>
          <w:i/>
        </w:rPr>
        <w:t>Study on the folk elements found in the Bengali Ramayana written by Kṛttibās</w:t>
      </w:r>
      <w:r w:rsidRPr="00D0205F">
        <w:rPr>
          <w:rFonts w:eastAsia="Gentium Basic"/>
        </w:rPr>
        <w:t xml:space="preserve">]  </w:t>
      </w:r>
      <w:r w:rsidRPr="00D0205F">
        <w:rPr>
          <w:rFonts w:eastAsia="Gentium Basic"/>
        </w:rPr>
        <w:tab/>
      </w:r>
    </w:p>
    <w:p w:rsidR="001B7BB0" w:rsidRPr="00D0205F" w:rsidRDefault="001B7BB0" w:rsidP="001B7BB0">
      <w:pPr>
        <w:keepNext/>
        <w:spacing w:before="240" w:after="40"/>
        <w:rPr>
          <w:rFonts w:eastAsia="Gentium Basic"/>
        </w:rPr>
      </w:pPr>
      <w:r w:rsidRPr="00D0205F">
        <w:rPr>
          <w:rFonts w:eastAsia="Gentium Basic"/>
        </w:rPr>
        <w:t xml:space="preserve">Cakrakavi, </w:t>
      </w:r>
      <w:r w:rsidRPr="00D0205F">
        <w:rPr>
          <w:rFonts w:eastAsia="Gentium Basic"/>
          <w:i/>
        </w:rPr>
        <w:t>Jānakīpariṇaya</w:t>
      </w:r>
    </w:p>
    <w:p w:rsidR="001B7BB0" w:rsidRPr="00D0205F" w:rsidRDefault="001B7BB0" w:rsidP="001B7BB0">
      <w:pPr>
        <w:rPr>
          <w:rFonts w:eastAsia="Gentium Basic"/>
          <w:b/>
        </w:rPr>
      </w:pPr>
      <w:r w:rsidRPr="00D0205F">
        <w:rPr>
          <w:rFonts w:eastAsia="Gentium Basic"/>
        </w:rPr>
        <w:t>Cakrakavi</w:t>
      </w:r>
      <w:r w:rsidRPr="00D0205F">
        <w:rPr>
          <w:rFonts w:eastAsia="Gentium Basic"/>
          <w:i/>
        </w:rPr>
        <w:t xml:space="preserve"> </w:t>
      </w:r>
      <w:r w:rsidRPr="00D0205F">
        <w:rPr>
          <w:rFonts w:eastAsia="Gentium Basic"/>
        </w:rPr>
        <w:t xml:space="preserve">1913:  </w:t>
      </w:r>
      <w:r w:rsidRPr="00D0205F">
        <w:rPr>
          <w:rFonts w:eastAsia="Gentium Basic"/>
          <w:i/>
        </w:rPr>
        <w:t>The Jânakîpariṇaya of Chakrakavi,</w:t>
      </w:r>
      <w:r w:rsidRPr="00D0205F">
        <w:rPr>
          <w:rFonts w:eastAsia="Gentium Basic"/>
        </w:rPr>
        <w:t xml:space="preserve"> ed. by T. Gaṇapati Sâstrî, Trivandrum Sanskrit Series 24 (Trivandrum: Travancore Government Press).</w:t>
      </w:r>
      <w:r w:rsidRPr="00D0205F">
        <w:rPr>
          <w:rFonts w:eastAsia="Gentium Basic"/>
        </w:rPr>
        <w:tab/>
      </w:r>
      <w:r w:rsidRPr="00D0205F">
        <w:rPr>
          <w:rFonts w:eastAsia="Gentium Basic"/>
          <w:b/>
        </w:rPr>
        <w:t xml:space="preserve"> </w:t>
      </w:r>
      <w:r w:rsidR="007D729D">
        <w:rPr>
          <w:rFonts w:eastAsia="Gentium Basic"/>
          <w:b/>
        </w:rPr>
        <w:t>download</w:t>
      </w:r>
    </w:p>
    <w:p w:rsidR="001B7BB0" w:rsidRPr="00D0205F" w:rsidRDefault="001B7BB0" w:rsidP="001B7BB0">
      <w:pPr>
        <w:rPr>
          <w:rFonts w:eastAsia="Gentium Basic"/>
          <w:b/>
          <w:sz w:val="16"/>
          <w:szCs w:val="16"/>
        </w:rPr>
      </w:pPr>
    </w:p>
    <w:p w:rsidR="001B7BB0" w:rsidRDefault="001B7BB0" w:rsidP="001B7BB0">
      <w:pPr>
        <w:rPr>
          <w:rFonts w:eastAsia="Gentium Basic"/>
          <w:b/>
        </w:rPr>
      </w:pPr>
      <w:r w:rsidRPr="00D0205F">
        <w:rPr>
          <w:rFonts w:eastAsia="Gentium Basic"/>
        </w:rPr>
        <w:t xml:space="preserve">Cameron, Ainsley M. 2015:  </w:t>
      </w:r>
      <w:r w:rsidRPr="00D0205F">
        <w:rPr>
          <w:rFonts w:eastAsia="Gentium Basic"/>
          <w:i/>
        </w:rPr>
        <w:t>Drawn from courtly India: the Conley Harris and Howard Truelove collection</w:t>
      </w:r>
      <w:r w:rsidRPr="00D0205F">
        <w:rPr>
          <w:rFonts w:eastAsia="Gentium Basic"/>
        </w:rPr>
        <w:t xml:space="preserve"> (Philadelphia: Philadephia Museum of Art / New Haven: Yale University Press).</w:t>
      </w:r>
      <w:r w:rsidRPr="00D0205F">
        <w:rPr>
          <w:rFonts w:eastAsia="Gentium Basic"/>
        </w:rPr>
        <w:tab/>
      </w:r>
      <w:r w:rsidRPr="00D0205F">
        <w:rPr>
          <w:rFonts w:eastAsia="Gentium Basic"/>
          <w:b/>
        </w:rPr>
        <w:t>Sackler NC327 P45 PHI 2015</w:t>
      </w:r>
    </w:p>
    <w:p w:rsidR="001B7BB0" w:rsidRDefault="001B7BB0" w:rsidP="001B7BB0">
      <w:pPr>
        <w:rPr>
          <w:rFonts w:eastAsia="Gentium Basic"/>
          <w:b/>
        </w:rPr>
      </w:pPr>
      <w:r w:rsidRPr="00D0205F">
        <w:rPr>
          <w:rFonts w:eastAsia="Gentium Basic"/>
        </w:rPr>
        <w:t xml:space="preserve">Candrāvatī 2013:  </w:t>
      </w:r>
      <w:r w:rsidRPr="00D0205F">
        <w:rPr>
          <w:rFonts w:eastAsia="Gentium Basic"/>
          <w:i/>
        </w:rPr>
        <w:t>A Woman’s Rāmāyaṇa: Candrāvatī’s Bengali epic,</w:t>
      </w:r>
      <w:r w:rsidRPr="00D0205F">
        <w:rPr>
          <w:rFonts w:eastAsia="Gentium Basic"/>
        </w:rPr>
        <w:t xml:space="preserve"> trans. by Mandakranta Bose and Sarika Priyadarshini Bose, Routledge Hindu Studies Series (Abingdon: Routledge).</w:t>
      </w:r>
      <w:r w:rsidRPr="00D0205F">
        <w:rPr>
          <w:rFonts w:eastAsia="Gentium Basic"/>
        </w:rPr>
        <w:tab/>
      </w:r>
      <w:r w:rsidRPr="00D0205F">
        <w:rPr>
          <w:rFonts w:eastAsia="Gentium Basic"/>
          <w:b/>
        </w:rPr>
        <w:t>own copy</w:t>
      </w:r>
    </w:p>
    <w:p w:rsidR="00902117" w:rsidRDefault="00902117" w:rsidP="001B7BB0">
      <w:pPr>
        <w:rPr>
          <w:b/>
        </w:rPr>
      </w:pPr>
      <w:r>
        <w:t xml:space="preserve">Candrāvatī 2020:  </w:t>
      </w:r>
      <w:r>
        <w:rPr>
          <w:i/>
        </w:rPr>
        <w:t>Chandrabati’s Ramayan,</w:t>
      </w:r>
      <w:r>
        <w:t xml:space="preserve"> trans. by Nabaneeta Dev Sen (New Delhi: Zubaan).</w:t>
      </w:r>
      <w:r>
        <w:tab/>
      </w:r>
      <w:r>
        <w:rPr>
          <w:b/>
        </w:rPr>
        <w:t>(IND)</w:t>
      </w:r>
    </w:p>
    <w:p w:rsidR="00D323B4" w:rsidRPr="00D0205F" w:rsidRDefault="00D323B4" w:rsidP="001B7BB0">
      <w:pPr>
        <w:rPr>
          <w:rFonts w:eastAsia="Gentium Basic"/>
        </w:rPr>
      </w:pPr>
      <w:r w:rsidRPr="00AA3E53">
        <w:t>Carvalho</w:t>
      </w:r>
      <w:r>
        <w:t xml:space="preserve">, Matheus Landau de 2023:  </w:t>
      </w:r>
      <w:r>
        <w:rPr>
          <w:i/>
        </w:rPr>
        <w:t>Dharma no Rāmāyaṇa de Vālmīki</w:t>
      </w:r>
      <w:r>
        <w:t xml:space="preserve"> (Juiz de Fora, Brazil: Universidade Federal [thesis]).</w:t>
      </w:r>
      <w:r>
        <w:tab/>
      </w:r>
      <w:r>
        <w:rPr>
          <w:b/>
        </w:rPr>
        <w:t>download</w:t>
      </w:r>
    </w:p>
    <w:p w:rsidR="001B7BB0" w:rsidRPr="00D0205F" w:rsidRDefault="001B7BB0" w:rsidP="001B7BB0">
      <w:pPr>
        <w:rPr>
          <w:rFonts w:eastAsia="Gentium Basic"/>
        </w:rPr>
      </w:pPr>
      <w:r w:rsidRPr="00D0205F">
        <w:rPr>
          <w:rFonts w:eastAsia="Gentium Basic"/>
        </w:rPr>
        <w:t xml:space="preserve">Casparis, J.G. de 1983:  </w:t>
      </w:r>
      <w:r w:rsidRPr="00D0205F">
        <w:rPr>
          <w:rFonts w:eastAsia="Gentium Basic"/>
          <w:i/>
        </w:rPr>
        <w:t xml:space="preserve">India and maritime South East Asia: a lasting relationship, </w:t>
      </w:r>
      <w:r w:rsidRPr="00D0205F">
        <w:rPr>
          <w:rFonts w:eastAsia="Gentium Basic"/>
        </w:rPr>
        <w:t xml:space="preserve">third Sri Lanka Endowment Fund Lecture delivered at the University of Malaya on Wednesday, August 10, 1983 (Kuala Lumpur: University of Malaya).  </w:t>
      </w:r>
      <w:r w:rsidRPr="00D0205F">
        <w:rPr>
          <w:rFonts w:eastAsia="Gentium Basic"/>
        </w:rPr>
        <w:tab/>
      </w:r>
      <w:r w:rsidRPr="00D0205F">
        <w:rPr>
          <w:rFonts w:eastAsia="Gentium Basic"/>
          <w:b/>
        </w:rPr>
        <w:t>pp.14-15 photocopied</w:t>
      </w:r>
    </w:p>
    <w:p w:rsidR="001B7BB0" w:rsidRPr="00D0205F" w:rsidRDefault="001B7BB0" w:rsidP="001B7BB0">
      <w:pPr>
        <w:rPr>
          <w:rFonts w:eastAsia="Gentium Basic"/>
          <w:b/>
        </w:rPr>
      </w:pPr>
      <w:r w:rsidRPr="00D0205F">
        <w:rPr>
          <w:rFonts w:eastAsia="Gentium Basic"/>
        </w:rPr>
        <w:t xml:space="preserve">Casparis, Hans de 1995:  “The Ramayana and Sri Lanka”, </w:t>
      </w:r>
      <w:r>
        <w:rPr>
          <w:rFonts w:eastAsia="Gentium Basic"/>
        </w:rPr>
        <w:t xml:space="preserve">unpublished </w:t>
      </w:r>
      <w:r w:rsidRPr="00D0205F">
        <w:rPr>
          <w:rFonts w:eastAsia="Gentium Basic"/>
        </w:rPr>
        <w:t>paper presented at the 12th International Rāmāyaṇa conference, Leiden.</w:t>
      </w:r>
      <w:r w:rsidRPr="00D0205F">
        <w:rPr>
          <w:rFonts w:eastAsia="Gentium Basic"/>
        </w:rPr>
        <w:tab/>
      </w:r>
      <w:r w:rsidRPr="00D0205F">
        <w:rPr>
          <w:rFonts w:eastAsia="Gentium Basic"/>
          <w:b/>
        </w:rPr>
        <w:t>copy in Leiden folder</w:t>
      </w:r>
    </w:p>
    <w:p w:rsidR="001B7BB0" w:rsidRDefault="001B7BB0" w:rsidP="001B7BB0">
      <w:pPr>
        <w:rPr>
          <w:b/>
        </w:rPr>
      </w:pPr>
      <w:r w:rsidRPr="00D0205F">
        <w:lastRenderedPageBreak/>
        <w:t xml:space="preserve">Cavaliere, Stefania 2006: “Devotion and Refinement: a description of the six seasons in Tulasīdāsa’s </w:t>
      </w:r>
      <w:r w:rsidRPr="00D0205F">
        <w:rPr>
          <w:i/>
        </w:rPr>
        <w:t>Rāmacaritamānasa</w:t>
      </w:r>
      <w:r w:rsidRPr="00D0205F">
        <w:t xml:space="preserve"> and Keśavadāsa’s </w:t>
      </w:r>
      <w:r w:rsidRPr="00D0205F">
        <w:rPr>
          <w:i/>
        </w:rPr>
        <w:t>Ramacandrikā”,</w:t>
      </w:r>
      <w:r w:rsidRPr="00D0205F">
        <w:t xml:space="preserve"> </w:t>
      </w:r>
      <w:r w:rsidRPr="00D0205F">
        <w:rPr>
          <w:i/>
        </w:rPr>
        <w:t xml:space="preserve">Pandanus </w:t>
      </w:r>
      <w:r w:rsidRPr="00D0205F">
        <w:t xml:space="preserve">’06: 225-55.   </w:t>
      </w:r>
      <w:r w:rsidRPr="00D0205F">
        <w:tab/>
      </w:r>
      <w:r w:rsidRPr="00D0205F">
        <w:rPr>
          <w:b/>
        </w:rPr>
        <w:t>own copy</w:t>
      </w:r>
    </w:p>
    <w:p w:rsidR="001B7BB0" w:rsidRDefault="001B7BB0" w:rsidP="001B7BB0">
      <w:pPr>
        <w:rPr>
          <w:b/>
        </w:rPr>
      </w:pPr>
      <w:r>
        <w:rPr>
          <w:rFonts w:eastAsia="Gentium Basic"/>
        </w:rPr>
        <w:t>Cavaliere, Stefania 2020:  “</w:t>
      </w:r>
      <w:r>
        <w:rPr>
          <w:rFonts w:eastAsia="Gentium Basic"/>
          <w:i/>
        </w:rPr>
        <w:t>Dharmik</w:t>
      </w:r>
      <w:r>
        <w:rPr>
          <w:rFonts w:eastAsia="Gentium Basic"/>
        </w:rPr>
        <w:t xml:space="preserve"> kings in courtly agendas: the figure of Rāma in the works of Keśavdās”,</w:t>
      </w:r>
      <w:r w:rsidRPr="00A45B3D">
        <w:t xml:space="preserve"> </w:t>
      </w:r>
      <w:r w:rsidRPr="00F438A1">
        <w:t>in</w:t>
      </w:r>
      <w:r w:rsidRPr="00F438A1">
        <w:rPr>
          <w:i/>
        </w:rPr>
        <w:t xml:space="preserve"> Oral–Written–Performed: the Rāmāyaṇa narratives in Indian literature and arts,</w:t>
      </w:r>
      <w:r w:rsidRPr="00F438A1">
        <w:t xml:space="preserve"> ed. by Danuta Stasik (Heidelberg: CrossAsia eBooks, 2020)</w:t>
      </w:r>
      <w:r>
        <w:t>: 53-75.</w:t>
      </w:r>
      <w:r>
        <w:tab/>
      </w:r>
      <w:r>
        <w:rPr>
          <w:b/>
        </w:rPr>
        <w:t>own copy</w:t>
      </w:r>
    </w:p>
    <w:p w:rsidR="001C4544" w:rsidRPr="00BF1D0F" w:rsidRDefault="001C4544" w:rsidP="001B7BB0">
      <w:pPr>
        <w:rPr>
          <w:rFonts w:eastAsia="Gentium Basic"/>
          <w:b/>
        </w:rPr>
      </w:pPr>
      <w:r w:rsidRPr="009C54A5">
        <w:t xml:space="preserve">Cerulli, </w:t>
      </w:r>
      <w:r>
        <w:t xml:space="preserve">Anthony 2023:  “Religion and medicine in Sanskrit literature: the </w:t>
      </w:r>
      <w:r>
        <w:rPr>
          <w:i/>
        </w:rPr>
        <w:t xml:space="preserve">Rāmāyaṇa </w:t>
      </w:r>
      <w:r>
        <w:t xml:space="preserve">and the politics of an epic plant”, in </w:t>
      </w:r>
      <w:r>
        <w:rPr>
          <w:i/>
        </w:rPr>
        <w:t>Situating religion and medicine in Asia,</w:t>
      </w:r>
      <w:r>
        <w:t xml:space="preserve"> ed. by Michael Stanley-Baker (Manchester: Manchester University Press): 165-97.</w:t>
      </w:r>
      <w:r>
        <w:tab/>
      </w:r>
      <w:r>
        <w:rPr>
          <w:b/>
        </w:rPr>
        <w:t>download</w:t>
      </w:r>
    </w:p>
    <w:p w:rsidR="001B7BB0" w:rsidRPr="00D0205F" w:rsidRDefault="001B7BB0" w:rsidP="001B7BB0">
      <w:pPr>
        <w:rPr>
          <w:rFonts w:eastAsia="Gentium Basic"/>
        </w:rPr>
      </w:pPr>
      <w:r w:rsidRPr="00D0205F">
        <w:rPr>
          <w:rFonts w:eastAsia="Gentium Basic"/>
        </w:rPr>
        <w:t xml:space="preserve">Chaitanya, Krishna 1971: </w:t>
      </w:r>
      <w:r w:rsidRPr="00D0205F">
        <w:rPr>
          <w:rFonts w:eastAsia="Gentium Basic"/>
          <w:i/>
        </w:rPr>
        <w:t>A History of Malayalam Literature</w:t>
      </w:r>
      <w:r w:rsidRPr="00D0205F">
        <w:rPr>
          <w:rFonts w:eastAsia="Gentium Basic"/>
        </w:rPr>
        <w:t xml:space="preserve"> (New Delhi: Orient Longman).</w:t>
      </w:r>
      <w:r w:rsidRPr="00D0205F">
        <w:rPr>
          <w:rFonts w:eastAsia="Gentium Basic"/>
        </w:rPr>
        <w:tab/>
      </w:r>
      <w:r w:rsidRPr="00D0205F">
        <w:rPr>
          <w:rFonts w:eastAsia="Gentium Basic"/>
        </w:rPr>
        <w:br/>
      </w:r>
      <w:r w:rsidRPr="00D0205F">
        <w:rPr>
          <w:rFonts w:eastAsia="Gentium Basic"/>
        </w:rPr>
        <w:tab/>
      </w:r>
      <w:r w:rsidRPr="00D0205F">
        <w:rPr>
          <w:rFonts w:eastAsia="Gentium Basic"/>
          <w:b/>
        </w:rPr>
        <w:t xml:space="preserve"> Ind. Inst. 18 D 66 / </w:t>
      </w:r>
      <w:r w:rsidRPr="00D0205F">
        <w:rPr>
          <w:rFonts w:eastAsia="Gentium Basic"/>
          <w:b/>
          <w:bCs/>
          <w:kern w:val="1"/>
        </w:rPr>
        <w:t>OIL 593.5 Cha Ref.</w:t>
      </w:r>
      <w:r w:rsidRPr="00D0205F">
        <w:rPr>
          <w:rFonts w:eastAsia="Gentium Basic"/>
          <w:b/>
        </w:rPr>
        <w:t xml:space="preserve"> </w:t>
      </w:r>
    </w:p>
    <w:p w:rsidR="001B7BB0" w:rsidRPr="00D0205F" w:rsidRDefault="001B7BB0" w:rsidP="001B7BB0">
      <w:pPr>
        <w:rPr>
          <w:rFonts w:eastAsia="Gentium Basic"/>
        </w:rPr>
      </w:pPr>
      <w:r w:rsidRPr="00D0205F">
        <w:rPr>
          <w:rFonts w:eastAsia="Gentium Basic"/>
        </w:rPr>
        <w:t xml:space="preserve">Chaitanya, Krishna 1990:  “The Ramayana in Indonesia--review article”, </w:t>
      </w:r>
      <w:r w:rsidRPr="00D0205F">
        <w:rPr>
          <w:rFonts w:eastAsia="Gentium Basic"/>
          <w:i/>
        </w:rPr>
        <w:t>Indian Literature</w:t>
      </w:r>
      <w:r w:rsidRPr="00D0205F">
        <w:rPr>
          <w:rFonts w:eastAsia="Gentium Basic"/>
        </w:rPr>
        <w:t xml:space="preserve"> 33.3: 143-149.</w:t>
      </w:r>
      <w:r w:rsidRPr="00D0205F">
        <w:rPr>
          <w:rFonts w:eastAsia="Gentium Basic"/>
        </w:rPr>
        <w:tab/>
        <w:t>[</w:t>
      </w:r>
      <w:r w:rsidRPr="00D0205F">
        <w:rPr>
          <w:rFonts w:eastAsia="Gentium Basic"/>
          <w:i/>
        </w:rPr>
        <w:t>review of Eng. trans. of Stutterheim; nothing of relevance</w:t>
      </w:r>
      <w:r w:rsidRPr="00D0205F">
        <w:rPr>
          <w:rFonts w:eastAsia="Gentium Basic"/>
        </w:rPr>
        <w:t>]</w:t>
      </w:r>
    </w:p>
    <w:p w:rsidR="001B7BB0" w:rsidRPr="00D0205F" w:rsidRDefault="001B7BB0" w:rsidP="001B7BB0">
      <w:pPr>
        <w:rPr>
          <w:rFonts w:eastAsia="Gentium Basic"/>
          <w:b/>
        </w:rPr>
      </w:pPr>
      <w:r w:rsidRPr="00D0205F">
        <w:rPr>
          <w:rFonts w:eastAsia="Gentium Basic"/>
        </w:rPr>
        <w:t>Chaitanya, Satya 2011:  “Uttara Ramayana: how Jaimini tells it”, http://www.boloji.com/index.cfm?md=Contents&amp;sd=ArticleID=10648 (and 10696)</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Chakraborty, Balaram 2002:  “The Rāmāyaṇa in the North-East India”, in Ghosh 2002: 3-35.</w:t>
      </w:r>
      <w:r w:rsidRPr="00D0205F">
        <w:rPr>
          <w:rFonts w:eastAsia="Gentium Basic"/>
        </w:rPr>
        <w:tab/>
      </w:r>
      <w:r w:rsidRPr="00D0205F">
        <w:rPr>
          <w:rFonts w:eastAsia="Gentium Basic"/>
          <w:b/>
        </w:rPr>
        <w:t>own copy</w:t>
      </w:r>
    </w:p>
    <w:p w:rsidR="001B7BB0" w:rsidRPr="00D0205F" w:rsidRDefault="001B7BB0" w:rsidP="001B7BB0">
      <w:pPr>
        <w:rPr>
          <w:bCs/>
        </w:rPr>
      </w:pPr>
      <w:r w:rsidRPr="00D0205F">
        <w:rPr>
          <w:bCs/>
        </w:rPr>
        <w:t xml:space="preserve">Chakravarthy, R.S. 1972:  “Some aspects of the </w:t>
      </w:r>
      <w:r w:rsidRPr="00D0205F">
        <w:rPr>
          <w:rFonts w:eastAsia="Gentium Basic"/>
        </w:rPr>
        <w:t xml:space="preserve">Rāmāyaṇa of Vālmīki”, </w:t>
      </w:r>
      <w:r w:rsidRPr="00D0205F">
        <w:rPr>
          <w:rFonts w:eastAsia="Gentium Basic"/>
          <w:i/>
        </w:rPr>
        <w:t>ABORI</w:t>
      </w:r>
      <w:r w:rsidRPr="00D0205F">
        <w:rPr>
          <w:rFonts w:eastAsia="Gentium Basic"/>
        </w:rPr>
        <w:t xml:space="preserve"> 53: 204-11.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bCs/>
        </w:rPr>
        <w:t>Chakravarti, Uma 2005:  “The Making and Unmaking of ‘Tradition’: The Ramayana Narrative in Two Moments”, in</w:t>
      </w:r>
      <w:r w:rsidRPr="00D0205F">
        <w:rPr>
          <w:rStyle w:val="apple-converted-space"/>
          <w:bCs/>
        </w:rPr>
        <w:t> </w:t>
      </w:r>
      <w:r w:rsidRPr="00D0205F">
        <w:rPr>
          <w:rStyle w:val="Emphasis"/>
          <w:bCs/>
        </w:rPr>
        <w:t>Traditions in Motion: Religion and Society in History</w:t>
      </w:r>
      <w:r w:rsidRPr="00D0205F">
        <w:rPr>
          <w:bCs/>
        </w:rPr>
        <w:t>, ed. by Satish Saberwal and Supriya Varma (Delhi: OUP): 72-101.</w:t>
      </w:r>
      <w:r w:rsidRPr="00D0205F">
        <w:rPr>
          <w:bCs/>
        </w:rPr>
        <w:br/>
        <w:t xml:space="preserve">[on Sīta and to a lesser extent other women in </w:t>
      </w:r>
      <w:r w:rsidRPr="00D0205F">
        <w:rPr>
          <w:bCs/>
          <w:i/>
        </w:rPr>
        <w:t xml:space="preserve">VR </w:t>
      </w:r>
      <w:r w:rsidRPr="00D0205F">
        <w:rPr>
          <w:bCs/>
        </w:rPr>
        <w:t xml:space="preserve"> and Sagar’s TV version]</w:t>
      </w:r>
    </w:p>
    <w:p w:rsidR="001B7BB0" w:rsidRPr="00D0205F" w:rsidRDefault="001B7BB0" w:rsidP="001B7BB0">
      <w:pPr>
        <w:rPr>
          <w:rFonts w:eastAsia="Gentium Basic"/>
        </w:rPr>
      </w:pPr>
      <w:r w:rsidRPr="00D0205F">
        <w:rPr>
          <w:rFonts w:eastAsia="Gentium Basic"/>
        </w:rPr>
        <w:t xml:space="preserve">Chakravarti, Uma 2006a:  “The development of the Sita myth: a case study of women in myth and literature”, in Uma Chakravarti, </w:t>
      </w:r>
      <w:r w:rsidRPr="00D0205F">
        <w:rPr>
          <w:rFonts w:eastAsia="Gentium Basic"/>
          <w:i/>
        </w:rPr>
        <w:t>Everyday lives, everyday histories: beyond the kings and brahmanas of ‘ancient’ India</w:t>
      </w:r>
      <w:r w:rsidRPr="00D0205F">
        <w:rPr>
          <w:rFonts w:eastAsia="Gentium Basic"/>
        </w:rPr>
        <w:t xml:space="preserve"> (New Delhi: Tulika Books): 222-30.</w:t>
      </w:r>
      <w:r w:rsidRPr="00D0205F">
        <w:rPr>
          <w:rFonts w:eastAsia="Gentium Basic"/>
        </w:rPr>
        <w:tab/>
        <w:t>[</w:t>
      </w:r>
      <w:r w:rsidRPr="00D0205F">
        <w:rPr>
          <w:rFonts w:eastAsia="Gentium Basic"/>
          <w:i/>
        </w:rPr>
        <w:t>not useful</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Chakravarti, Uma 2006b:  “The making and unmaking of tradition: the Rāmāyaṇa in two moments”, in Uma Chakravarti, </w:t>
      </w:r>
      <w:r w:rsidRPr="00D0205F">
        <w:rPr>
          <w:rFonts w:eastAsia="Gentium Basic"/>
          <w:i/>
        </w:rPr>
        <w:t>Everyday lives, everyday histories: beyond the kings and brahmanas of ‘ancient’ India</w:t>
      </w:r>
      <w:r w:rsidRPr="00D0205F">
        <w:rPr>
          <w:rFonts w:eastAsia="Gentium Basic"/>
        </w:rPr>
        <w:t xml:space="preserve"> (New Delhi: Tulika Books): 231-52.</w:t>
      </w:r>
      <w:r w:rsidRPr="00D0205F">
        <w:rPr>
          <w:rFonts w:eastAsia="Gentium Basic"/>
        </w:rPr>
        <w:tab/>
        <w:t>[</w:t>
      </w:r>
      <w:r w:rsidRPr="00D0205F">
        <w:rPr>
          <w:rFonts w:eastAsia="Gentium Basic"/>
          <w:i/>
        </w:rPr>
        <w:t>nothing useful</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Chakravarty, Barun Kumar 2006:  “Chandrāvati’s Ramayana”, </w:t>
      </w:r>
      <w:r w:rsidRPr="00D0205F">
        <w:rPr>
          <w:rFonts w:eastAsia="Gentium Basic"/>
          <w:i/>
        </w:rPr>
        <w:t>Kalyan Bharati</w:t>
      </w:r>
      <w:r w:rsidRPr="00D0205F">
        <w:rPr>
          <w:rFonts w:eastAsia="Gentium Basic"/>
        </w:rPr>
        <w:t xml:space="preserve"> 10: 72-77.</w:t>
      </w:r>
      <w:r w:rsidRPr="00D0205F">
        <w:rPr>
          <w:rFonts w:eastAsia="Gentium Basic"/>
        </w:rPr>
        <w:tab/>
      </w:r>
      <w:r w:rsidRPr="00D0205F">
        <w:rPr>
          <w:rFonts w:eastAsia="Gentium Basic"/>
          <w:b/>
        </w:rPr>
        <w:t>photocopy</w:t>
      </w:r>
    </w:p>
    <w:p w:rsidR="001B7BB0" w:rsidRPr="00D0205F" w:rsidRDefault="001B7BB0" w:rsidP="001B7BB0">
      <w:pPr>
        <w:rPr>
          <w:rStyle w:val="subfielddata"/>
          <w:rFonts w:eastAsia="Gentium Basic"/>
        </w:rPr>
      </w:pPr>
      <w:r w:rsidRPr="00D0205F">
        <w:rPr>
          <w:rFonts w:eastAsia="Gentium Basic"/>
        </w:rPr>
        <w:t xml:space="preserve">Chakravarty, Bishnupada 2006:  </w:t>
      </w:r>
      <w:r w:rsidRPr="00D0205F">
        <w:rPr>
          <w:rFonts w:eastAsia="Gentium Basic"/>
          <w:i/>
        </w:rPr>
        <w:t>The Penguin companion to the Ramayana,</w:t>
      </w:r>
      <w:r w:rsidRPr="00D0205F">
        <w:rPr>
          <w:rFonts w:eastAsia="Gentium Basic"/>
        </w:rPr>
        <w:t xml:space="preserve"> trans. from the Bengali by Debjani Banerjee (New Delhi: Penguin Books).</w:t>
      </w:r>
      <w:r w:rsidRPr="00D0205F">
        <w:rPr>
          <w:rFonts w:eastAsia="Gentium Basic"/>
        </w:rPr>
        <w:tab/>
      </w:r>
      <w:r w:rsidRPr="00D0205F">
        <w:rPr>
          <w:rFonts w:eastAsia="Gentium Basic"/>
          <w:b/>
          <w:lang w:bidi="x-none"/>
        </w:rPr>
        <w:t xml:space="preserve">Bod. M08.G01977; </w:t>
      </w:r>
      <w:r w:rsidRPr="00D0205F">
        <w:rPr>
          <w:rFonts w:eastAsia="Gentium Basic"/>
          <w:i/>
          <w:iCs/>
          <w:lang w:bidi="x-none"/>
        </w:rPr>
        <w:t>not useful</w:t>
      </w:r>
    </w:p>
    <w:p w:rsidR="001B7BB0" w:rsidRDefault="001B7BB0" w:rsidP="001B7BB0">
      <w:pPr>
        <w:rPr>
          <w:rStyle w:val="subfielddata"/>
          <w:rFonts w:eastAsia="Gentium Basic"/>
          <w:b/>
        </w:rPr>
      </w:pPr>
      <w:r w:rsidRPr="00D0205F">
        <w:rPr>
          <w:rStyle w:val="subfielddata"/>
          <w:rFonts w:eastAsia="Gentium Basic"/>
        </w:rPr>
        <w:t xml:space="preserve">Chakravarty, Kalyan Kumar 1984:  </w:t>
      </w:r>
      <w:r w:rsidRPr="00D0205F">
        <w:rPr>
          <w:rStyle w:val="subfielddata"/>
          <w:rFonts w:eastAsia="Gentium Basic"/>
          <w:i/>
        </w:rPr>
        <w:t xml:space="preserve">Art of India: Orccha </w:t>
      </w:r>
      <w:r w:rsidRPr="00D0205F">
        <w:rPr>
          <w:rStyle w:val="subfielddata"/>
          <w:rFonts w:eastAsia="Gentium Basic"/>
        </w:rPr>
        <w:t>(New Delhi: Arnold-Heinemann).</w:t>
      </w:r>
      <w:r w:rsidRPr="00D0205F">
        <w:rPr>
          <w:rStyle w:val="subfielddata"/>
          <w:rFonts w:eastAsia="Gentium Basic"/>
        </w:rPr>
        <w:tab/>
      </w:r>
      <w:r w:rsidRPr="00D0205F">
        <w:rPr>
          <w:rStyle w:val="subfielddata"/>
          <w:rFonts w:eastAsia="Gentium Basic"/>
          <w:b/>
        </w:rPr>
        <w:t>Sackler IW Chak; pp. 93-95 photocopied</w:t>
      </w:r>
    </w:p>
    <w:p w:rsidR="001B7BB0" w:rsidRDefault="001B7BB0" w:rsidP="001B7BB0">
      <w:pPr>
        <w:rPr>
          <w:b/>
        </w:rPr>
      </w:pPr>
      <w:r>
        <w:t xml:space="preserve">Chakravarty, Saumitra 2019:  “Defeating patriarchy on its own terms: the paradox of female chastity in Krittivasa’s </w:t>
      </w:r>
      <w:r>
        <w:rPr>
          <w:i/>
        </w:rPr>
        <w:t>Ramayana”, Journal of Asian Research</w:t>
      </w:r>
      <w:r>
        <w:t xml:space="preserve"> 3.2: 70-81.</w:t>
      </w:r>
      <w:r>
        <w:tab/>
      </w:r>
      <w:r>
        <w:rPr>
          <w:b/>
        </w:rPr>
        <w:t>download</w:t>
      </w:r>
    </w:p>
    <w:p w:rsidR="001B7BB0" w:rsidRDefault="001B7BB0" w:rsidP="001B7BB0">
      <w:pPr>
        <w:rPr>
          <w:rFonts w:eastAsia="Gentium Basic"/>
          <w:b/>
        </w:rPr>
      </w:pPr>
      <w:r>
        <w:rPr>
          <w:rFonts w:eastAsia="Gentium Basic"/>
        </w:rPr>
        <w:t xml:space="preserve">Chakravarty, Shrutidhara, and Sujata Purkayastha (eds) 2017:  </w:t>
      </w:r>
      <w:r>
        <w:rPr>
          <w:rFonts w:eastAsia="Gentium Basic"/>
          <w:i/>
        </w:rPr>
        <w:t xml:space="preserve">Anveṣā: the epics and the </w:t>
      </w:r>
      <w:r>
        <w:rPr>
          <w:rFonts w:eastAsia="Gentium Basic"/>
          <w:i/>
        </w:rPr>
        <w:br/>
        <w:t>North-East,</w:t>
      </w:r>
      <w:r>
        <w:rPr>
          <w:rFonts w:eastAsia="Gentium Basic"/>
        </w:rPr>
        <w:t xml:space="preserve"> papers presented at National Seminar on “Influence of the Rāmāyaṇa and the Mahābhārata on culture and literature of North-East India, March 2013, Gauhati (Delhi: Pratibha Prakashan).</w:t>
      </w:r>
      <w:r>
        <w:rPr>
          <w:rFonts w:eastAsia="Gentium Basic"/>
        </w:rPr>
        <w:tab/>
      </w:r>
      <w:r>
        <w:rPr>
          <w:rFonts w:eastAsia="Gentium Basic"/>
          <w:b/>
        </w:rPr>
        <w:t>(IND); contents pages scanned</w:t>
      </w:r>
    </w:p>
    <w:p w:rsidR="00F516FF" w:rsidRPr="00F516FF" w:rsidRDefault="00F516FF" w:rsidP="001B7BB0">
      <w:pPr>
        <w:rPr>
          <w:b/>
        </w:rPr>
      </w:pPr>
      <w:r w:rsidRPr="00974FC5">
        <w:t>Chakraverty</w:t>
      </w:r>
      <w:r>
        <w:t>,</w:t>
      </w:r>
      <w:r w:rsidRPr="00974FC5">
        <w:t xml:space="preserve"> Anjan 1996</w:t>
      </w:r>
      <w:r>
        <w:t xml:space="preserve">:  </w:t>
      </w:r>
      <w:r>
        <w:rPr>
          <w:i/>
        </w:rPr>
        <w:t xml:space="preserve">Indian miniature painting </w:t>
      </w:r>
      <w:r>
        <w:t>(Delhi: Lustre Press).</w:t>
      </w:r>
      <w:r>
        <w:tab/>
      </w:r>
      <w:r>
        <w:rPr>
          <w:b/>
        </w:rPr>
        <w:t>some pages scanned</w:t>
      </w:r>
    </w:p>
    <w:p w:rsidR="001B7BB0" w:rsidRPr="00D0205F" w:rsidRDefault="001B7BB0" w:rsidP="001B7BB0">
      <w:pPr>
        <w:rPr>
          <w:rFonts w:eastAsia="Gentium Basic"/>
        </w:rPr>
      </w:pPr>
      <w:r w:rsidRPr="00D0205F">
        <w:rPr>
          <w:rFonts w:eastAsia="Gentium Basic"/>
        </w:rPr>
        <w:t xml:space="preserve">Chambard, Jean-Luc 1996:  “Les trois grands dieux à la porte du roi Bali: la tradition orale d’un village et notre image de l’hindouisme populaire en Inde du nord”, in </w:t>
      </w:r>
      <w:r w:rsidRPr="00D0205F">
        <w:rPr>
          <w:rFonts w:eastAsia="Gentium Basic"/>
          <w:i/>
        </w:rPr>
        <w:t xml:space="preserve">Traditions </w:t>
      </w:r>
      <w:r w:rsidRPr="00D0205F">
        <w:rPr>
          <w:rFonts w:eastAsia="Gentium Basic"/>
          <w:i/>
        </w:rPr>
        <w:lastRenderedPageBreak/>
        <w:t>orales dans le monde indien,</w:t>
      </w:r>
      <w:r w:rsidRPr="00D0205F">
        <w:rPr>
          <w:rFonts w:eastAsia="Gentium Basic"/>
        </w:rPr>
        <w:t xml:space="preserve"> ed. by Catherine Champion, Collection Puruṣārtha 18 (Paris: Ecole des hautes études en sciences sociales): 229-72.</w:t>
      </w:r>
      <w:r w:rsidRPr="00D0205F">
        <w:rPr>
          <w:rFonts w:eastAsia="Gentium Basic"/>
        </w:rPr>
        <w:tab/>
      </w:r>
      <w:r w:rsidRPr="00D0205F">
        <w:rPr>
          <w:b/>
        </w:rPr>
        <w:t>pp. 242-45 photocopied</w:t>
      </w:r>
    </w:p>
    <w:p w:rsidR="001B7BB0" w:rsidRPr="00D0205F" w:rsidRDefault="001B7BB0" w:rsidP="001B7BB0">
      <w:pPr>
        <w:rPr>
          <w:rFonts w:eastAsia="Gentium Basic"/>
        </w:rPr>
      </w:pPr>
      <w:r w:rsidRPr="00D0205F">
        <w:rPr>
          <w:rFonts w:eastAsia="Gentium Basic"/>
        </w:rPr>
        <w:t xml:space="preserve">Chanda, Ratna 1990:  </w:t>
      </w:r>
      <w:r w:rsidRPr="00D0205F">
        <w:rPr>
          <w:rFonts w:eastAsia="Gentium Basic"/>
          <w:i/>
        </w:rPr>
        <w:t>Kumāradāsa: a study</w:t>
      </w:r>
      <w:r w:rsidRPr="00D0205F">
        <w:rPr>
          <w:rFonts w:eastAsia="Gentium Basic"/>
        </w:rPr>
        <w:t xml:space="preserve"> (Calcutta: Sanskrit Pustak Bhandar).</w:t>
      </w:r>
      <w:r w:rsidRPr="00D0205F">
        <w:rPr>
          <w:rFonts w:eastAsia="Gentium Basic"/>
        </w:rPr>
        <w:br/>
      </w:r>
      <w:r w:rsidRPr="00D0205F">
        <w:rPr>
          <w:rFonts w:eastAsia="Gentium Basic"/>
        </w:rPr>
        <w:tab/>
      </w:r>
      <w:r w:rsidRPr="00D0205F">
        <w:rPr>
          <w:rFonts w:eastAsia="Gentium Basic"/>
          <w:b/>
        </w:rPr>
        <w:t>Ind. Inst. 5 Kum 6; pp. 44-62 photocopied</w:t>
      </w:r>
    </w:p>
    <w:p w:rsidR="009C7214" w:rsidRPr="00D0205F" w:rsidRDefault="009C7214" w:rsidP="009C7214">
      <w:pPr>
        <w:rPr>
          <w:rFonts w:eastAsia="Gentium Basic"/>
        </w:rPr>
      </w:pPr>
      <w:r>
        <w:rPr>
          <w:rFonts w:eastAsia="Gentium Basic"/>
        </w:rPr>
        <w:t xml:space="preserve">Chandavij, Natthapatra and Promporn Pramualratana 1998:  </w:t>
      </w:r>
      <w:r>
        <w:rPr>
          <w:rFonts w:eastAsia="Gentium Basic"/>
          <w:i/>
        </w:rPr>
        <w:t>Thai puppets &amp; Khon masks</w:t>
      </w:r>
      <w:r>
        <w:rPr>
          <w:rFonts w:eastAsia="Gentium Basic"/>
        </w:rPr>
        <w:t xml:space="preserve"> (London: Thames and Hudson).  [a River Books product]</w:t>
      </w:r>
      <w:r>
        <w:rPr>
          <w:rFonts w:eastAsia="Gentium Basic"/>
        </w:rPr>
        <w:tab/>
      </w:r>
      <w:r>
        <w:rPr>
          <w:rFonts w:eastAsia="Gentium Basic"/>
          <w:b/>
        </w:rPr>
        <w:t>AAAW TT Nat</w:t>
      </w:r>
    </w:p>
    <w:p w:rsidR="001B7BB0" w:rsidRDefault="001B7BB0" w:rsidP="001B7BB0">
      <w:pPr>
        <w:rPr>
          <w:rFonts w:eastAsia="Gentium Basic"/>
        </w:rPr>
      </w:pPr>
      <w:r>
        <w:t xml:space="preserve">Chandra, K.R. 1963:  </w:t>
      </w:r>
      <w:r w:rsidRPr="00FD73D0">
        <w:t xml:space="preserve">“New light on the date of </w:t>
      </w:r>
      <w:r w:rsidRPr="00FA57B4">
        <w:t>Paümacariyaṁ</w:t>
      </w:r>
      <w:r w:rsidRPr="00FD73D0">
        <w:t xml:space="preserve">” </w:t>
      </w:r>
      <w:r w:rsidRPr="00FD73D0">
        <w:rPr>
          <w:i/>
        </w:rPr>
        <w:t xml:space="preserve">JOIB </w:t>
      </w:r>
      <w:r w:rsidRPr="00FD73D0">
        <w:t>13.4: 378-3</w:t>
      </w:r>
      <w:r>
        <w:t>8</w:t>
      </w:r>
      <w:r w:rsidRPr="00FD73D0">
        <w:t>6</w:t>
      </w:r>
      <w:r>
        <w:t>.</w:t>
      </w:r>
      <w:r>
        <w:tab/>
      </w:r>
      <w:r>
        <w:rPr>
          <w:b/>
        </w:rPr>
        <w:t>scan</w:t>
      </w:r>
    </w:p>
    <w:p w:rsidR="001B7BB0" w:rsidRPr="00AE4719" w:rsidRDefault="001B7BB0" w:rsidP="001B7BB0">
      <w:pPr>
        <w:rPr>
          <w:rFonts w:eastAsia="Gentium Basic"/>
          <w:b/>
        </w:rPr>
      </w:pPr>
      <w:r w:rsidRPr="00D0205F">
        <w:rPr>
          <w:rFonts w:eastAsia="Gentium Basic"/>
        </w:rPr>
        <w:t xml:space="preserve">Chandra, K.R. 1964:  “Sources of the Rāma-story of </w:t>
      </w:r>
      <w:r w:rsidRPr="00FA57B4">
        <w:t>Paümacariyaṁ</w:t>
      </w:r>
      <w:r w:rsidRPr="00D0205F">
        <w:rPr>
          <w:rFonts w:eastAsia="Gentium Basic"/>
        </w:rPr>
        <w:t xml:space="preserve">”, </w:t>
      </w:r>
      <w:r w:rsidRPr="00D0205F">
        <w:rPr>
          <w:rFonts w:eastAsia="Gentium Basic"/>
          <w:i/>
        </w:rPr>
        <w:t>JOIB</w:t>
      </w:r>
      <w:r w:rsidRPr="00D0205F">
        <w:rPr>
          <w:rFonts w:eastAsia="Gentium Basic"/>
        </w:rPr>
        <w:t xml:space="preserve"> 14: 134-47.</w:t>
      </w:r>
      <w:r>
        <w:rPr>
          <w:rFonts w:eastAsia="Gentium Basic"/>
        </w:rPr>
        <w:tab/>
      </w:r>
      <w:r>
        <w:rPr>
          <w:rFonts w:eastAsia="Gentium Basic"/>
          <w:b/>
        </w:rPr>
        <w:t>download (vol.)</w:t>
      </w:r>
    </w:p>
    <w:p w:rsidR="001B7BB0" w:rsidRPr="00F66540" w:rsidRDefault="001B7BB0" w:rsidP="001B7BB0">
      <w:pPr>
        <w:rPr>
          <w:rFonts w:eastAsia="Gentium Basic"/>
          <w:b/>
        </w:rPr>
      </w:pPr>
      <w:r w:rsidRPr="00D0205F">
        <w:rPr>
          <w:rFonts w:eastAsia="Gentium Basic"/>
        </w:rPr>
        <w:t xml:space="preserve">Chandra, K.R. 1966:  “Extent of the influence of the Rāma-story of Paumacariyam”, </w:t>
      </w:r>
      <w:r w:rsidRPr="00D0205F">
        <w:rPr>
          <w:rFonts w:eastAsia="Gentium Basic"/>
          <w:i/>
        </w:rPr>
        <w:t>JOIB</w:t>
      </w:r>
      <w:r w:rsidRPr="00D0205F">
        <w:rPr>
          <w:rFonts w:eastAsia="Gentium Basic"/>
        </w:rPr>
        <w:t xml:space="preserve"> 15: 341-49.</w:t>
      </w:r>
      <w:r>
        <w:rPr>
          <w:rFonts w:eastAsia="Gentium Basic"/>
        </w:rPr>
        <w:t xml:space="preserve">   [</w:t>
      </w:r>
      <w:r w:rsidRPr="00F66540">
        <w:rPr>
          <w:rFonts w:eastAsia="Gentium Basic"/>
          <w:i/>
        </w:rPr>
        <w:t>this and previous perhaps useful for information</w:t>
      </w:r>
      <w:r>
        <w:rPr>
          <w:rFonts w:eastAsia="Gentium Basic"/>
        </w:rPr>
        <w:t>]</w:t>
      </w:r>
      <w:r>
        <w:rPr>
          <w:rFonts w:eastAsia="Gentium Basic"/>
        </w:rPr>
        <w:tab/>
      </w:r>
      <w:r>
        <w:rPr>
          <w:rFonts w:eastAsia="Gentium Basic"/>
          <w:b/>
        </w:rPr>
        <w:t>download (vol.)</w:t>
      </w:r>
    </w:p>
    <w:p w:rsidR="001B7BB0" w:rsidRDefault="001B7BB0" w:rsidP="001B7BB0">
      <w:pPr>
        <w:rPr>
          <w:rFonts w:eastAsia="Gentium Basic"/>
          <w:b/>
        </w:rPr>
      </w:pPr>
      <w:r w:rsidRPr="00D0205F">
        <w:rPr>
          <w:rFonts w:eastAsia="Gentium Basic"/>
        </w:rPr>
        <w:t xml:space="preserve">Chandra, K. R. 1970:  </w:t>
      </w:r>
      <w:r w:rsidRPr="00D0205F">
        <w:rPr>
          <w:rFonts w:eastAsia="Gentium Basic"/>
          <w:i/>
        </w:rPr>
        <w:t>A critical study of Paumacariyaṁ</w:t>
      </w:r>
      <w:r w:rsidRPr="00D0205F">
        <w:rPr>
          <w:i/>
        </w:rPr>
        <w:t>,</w:t>
      </w:r>
      <w:r w:rsidRPr="00D0205F">
        <w:t xml:space="preserve"> Prakrit Jain Institute Research Publications Series, 4</w:t>
      </w:r>
      <w:r w:rsidRPr="00D0205F">
        <w:rPr>
          <w:rFonts w:eastAsia="Gentium Basic"/>
        </w:rPr>
        <w:t xml:space="preserve"> (Vaishali, Muzaffarpur: Research Institute of Prakrit, Jainology &amp; Ahimsa).     [Ph.D. thesis at Bihar University]</w:t>
      </w:r>
      <w:r w:rsidRPr="00D0205F">
        <w:rPr>
          <w:rFonts w:eastAsia="Gentium Basic"/>
        </w:rPr>
        <w:tab/>
      </w:r>
      <w:r w:rsidR="00EB29D4">
        <w:rPr>
          <w:rFonts w:eastAsia="Gentium Basic"/>
          <w:b/>
        </w:rPr>
        <w:t>download</w:t>
      </w:r>
    </w:p>
    <w:p w:rsidR="001B7BB0" w:rsidRPr="00D0205F" w:rsidRDefault="001B7BB0" w:rsidP="001B7BB0">
      <w:pPr>
        <w:rPr>
          <w:rFonts w:eastAsia="Gentium Basic"/>
          <w:b/>
        </w:rPr>
      </w:pPr>
      <w:r>
        <w:t xml:space="preserve">Chandra, Moti 1955-57:  “Paintings from an illustrated version of the </w:t>
      </w:r>
      <w:r>
        <w:rPr>
          <w:i/>
        </w:rPr>
        <w:t>Rāmāyaṇa</w:t>
      </w:r>
      <w:r>
        <w:t xml:space="preserve"> painted at Udaipur in A.D. 1649”, </w:t>
      </w:r>
      <w:r>
        <w:rPr>
          <w:i/>
        </w:rPr>
        <w:t>Prince of Wales Museum Bulletin</w:t>
      </w:r>
      <w:r>
        <w:t xml:space="preserve"> 5: 33-49</w:t>
      </w:r>
      <w:r w:rsidR="001B6644">
        <w:t>.</w:t>
      </w:r>
      <w:r>
        <w:tab/>
      </w:r>
      <w:r>
        <w:rPr>
          <w:b/>
        </w:rPr>
        <w:t>download (vol.)</w:t>
      </w:r>
    </w:p>
    <w:p w:rsidR="001B7BB0" w:rsidRPr="00D0205F" w:rsidRDefault="001B7BB0" w:rsidP="001B7BB0">
      <w:pPr>
        <w:rPr>
          <w:rFonts w:eastAsia="Gentium Basic"/>
        </w:rPr>
      </w:pPr>
      <w:r w:rsidRPr="00D0205F">
        <w:rPr>
          <w:rFonts w:eastAsia="Gentium Basic"/>
        </w:rPr>
        <w:t xml:space="preserve">Chandra, Pramod 1957-59:  “A series of </w:t>
      </w:r>
      <w:r w:rsidRPr="00D0205F">
        <w:rPr>
          <w:rFonts w:eastAsia="Gentium Basic"/>
          <w:i/>
        </w:rPr>
        <w:t xml:space="preserve">Rāmāyaṇa </w:t>
      </w:r>
      <w:r w:rsidRPr="00D0205F">
        <w:rPr>
          <w:rFonts w:eastAsia="Gentium Basic"/>
        </w:rPr>
        <w:t xml:space="preserve">paintings of the popular Mughal school”, </w:t>
      </w:r>
      <w:r w:rsidRPr="00D0205F">
        <w:rPr>
          <w:rFonts w:eastAsia="Gentium Basic"/>
          <w:i/>
        </w:rPr>
        <w:t>Prince of Wales Museum Bulletin</w:t>
      </w:r>
      <w:r w:rsidRPr="00D0205F">
        <w:rPr>
          <w:rFonts w:eastAsia="Gentium Basic"/>
        </w:rPr>
        <w:t xml:space="preserve"> 6: 64-70.</w:t>
      </w:r>
      <w:r>
        <w:t xml:space="preserve">   </w:t>
      </w:r>
      <w:r w:rsidRPr="00FD632E">
        <w:t>[on B</w:t>
      </w:r>
      <w:r>
        <w:t>ī</w:t>
      </w:r>
      <w:r w:rsidRPr="00FD632E">
        <w:t xml:space="preserve">r Singh’s </w:t>
      </w:r>
      <w:r>
        <w:t>Rāmāyaṇa</w:t>
      </w:r>
      <w:r w:rsidRPr="00FD632E">
        <w:t>]</w:t>
      </w:r>
      <w:r w:rsidRPr="00D0205F">
        <w:rPr>
          <w:rFonts w:eastAsia="Gentium Basic"/>
        </w:rPr>
        <w:tab/>
      </w:r>
      <w:r>
        <w:rPr>
          <w:rFonts w:eastAsia="Gentium Basic"/>
          <w:b/>
        </w:rPr>
        <w:t>scan</w:t>
      </w:r>
    </w:p>
    <w:p w:rsidR="001B7BB0" w:rsidRDefault="001B7BB0" w:rsidP="001B7BB0">
      <w:pPr>
        <w:rPr>
          <w:rFonts w:eastAsia="Gentium Basic"/>
          <w:b/>
        </w:rPr>
      </w:pPr>
      <w:r w:rsidRPr="00D0205F">
        <w:rPr>
          <w:rFonts w:eastAsia="Gentium Basic"/>
        </w:rPr>
        <w:t xml:space="preserve">Chandra, Pramod 1960:  “Ustad Sālivāhana and the development of popular Mughal art”, </w:t>
      </w:r>
      <w:r w:rsidRPr="00D0205F">
        <w:rPr>
          <w:rFonts w:eastAsia="Gentium Basic"/>
          <w:i/>
        </w:rPr>
        <w:t>Lalit Kalā</w:t>
      </w:r>
      <w:r w:rsidRPr="00D0205F">
        <w:rPr>
          <w:rFonts w:eastAsia="Gentium Basic"/>
        </w:rPr>
        <w:t xml:space="preserve"> 8: 25-46 and plates V-XVIII.</w:t>
      </w:r>
      <w:r w:rsidRPr="00D0205F">
        <w:rPr>
          <w:rFonts w:eastAsia="Gentium Basic"/>
        </w:rPr>
        <w:tab/>
      </w:r>
      <w:r>
        <w:rPr>
          <w:rFonts w:eastAsia="Gentium Basic"/>
          <w:b/>
        </w:rPr>
        <w:t>scan</w:t>
      </w:r>
    </w:p>
    <w:p w:rsidR="001B7BB0" w:rsidRPr="00D0205F" w:rsidRDefault="001B7BB0" w:rsidP="001B7BB0">
      <w:pPr>
        <w:rPr>
          <w:rFonts w:eastAsia="Gentium Basic"/>
        </w:rPr>
      </w:pPr>
      <w:r>
        <w:t xml:space="preserve">Chapman, William 2013:  </w:t>
      </w:r>
      <w:r>
        <w:rPr>
          <w:i/>
        </w:rPr>
        <w:t>A heritage of ruins: the ancient sites of Southeast Asia and their conservation</w:t>
      </w:r>
      <w:r>
        <w:t xml:space="preserve"> (Honolulu: University of Hawaii Press).</w:t>
      </w:r>
      <w:r>
        <w:tab/>
      </w:r>
      <w:r>
        <w:rPr>
          <w:b/>
        </w:rPr>
        <w:t>parts downloaded</w:t>
      </w:r>
    </w:p>
    <w:p w:rsidR="001B7BB0" w:rsidRPr="00D0205F" w:rsidRDefault="001B7BB0" w:rsidP="001B7BB0">
      <w:pPr>
        <w:rPr>
          <w:rFonts w:eastAsia="Gentium Basic"/>
          <w:b/>
          <w:bCs/>
          <w:kern w:val="1"/>
        </w:rPr>
      </w:pPr>
      <w:r w:rsidRPr="00D0205F">
        <w:rPr>
          <w:rFonts w:eastAsia="Gentium Basic" w:cs="Gentium"/>
        </w:rPr>
        <w:t xml:space="preserve">Chapple, Christopher 1986:  </w:t>
      </w:r>
      <w:r w:rsidRPr="00D0205F">
        <w:rPr>
          <w:rFonts w:eastAsia="Gentium Basic" w:cs="Gentium"/>
          <w:i/>
          <w:iCs/>
        </w:rPr>
        <w:t>Karma and Creativity</w:t>
      </w:r>
      <w:r w:rsidRPr="00D0205F">
        <w:rPr>
          <w:rFonts w:eastAsia="Gentium Basic" w:cs="Gentium"/>
        </w:rPr>
        <w:t xml:space="preserve"> (</w:t>
      </w:r>
      <w:r w:rsidRPr="00D0205F">
        <w:rPr>
          <w:rFonts w:eastAsia="Gentium Basic" w:cs="Gentium"/>
          <w:kern w:val="1"/>
        </w:rPr>
        <w:t>Albany: SUNY Press).   [</w:t>
      </w:r>
      <w:r w:rsidRPr="00D0205F">
        <w:rPr>
          <w:rFonts w:eastAsia="Gentium Basic" w:cs="Gentium"/>
          <w:iCs/>
          <w:kern w:val="1"/>
        </w:rPr>
        <w:t xml:space="preserve">Appendix 2: Three Chapters from the </w:t>
      </w:r>
      <w:r w:rsidRPr="00D0205F">
        <w:rPr>
          <w:rFonts w:eastAsia="Gentium Basic" w:cs="Gentium"/>
          <w:i/>
          <w:iCs/>
          <w:kern w:val="1"/>
        </w:rPr>
        <w:t>Mumukṣuprakaraṇaṃ</w:t>
      </w:r>
      <w:r w:rsidRPr="00D0205F">
        <w:rPr>
          <w:rFonts w:eastAsia="Gentium Basic" w:cs="Gentium"/>
          <w:iCs/>
          <w:kern w:val="1"/>
        </w:rPr>
        <w:t xml:space="preserve"> of the </w:t>
      </w:r>
      <w:r w:rsidRPr="00D0205F">
        <w:rPr>
          <w:rFonts w:eastAsia="Gentium Basic" w:cs="Gentium"/>
          <w:i/>
          <w:iCs/>
          <w:kern w:val="1"/>
        </w:rPr>
        <w:t xml:space="preserve">Yogavāsiṣṭha </w:t>
      </w:r>
      <w:r w:rsidRPr="00D0205F">
        <w:rPr>
          <w:rFonts w:eastAsia="Gentium Basic" w:cs="Gentium"/>
          <w:iCs/>
          <w:kern w:val="1"/>
        </w:rPr>
        <w:t>(i.e. II.4, II.5 and II.7</w:t>
      </w:r>
      <w:r w:rsidRPr="00D0205F">
        <w:rPr>
          <w:rFonts w:eastAsia="Gentium Basic" w:cs="Gentium"/>
          <w:kern w:val="1"/>
        </w:rPr>
        <w:t>]</w:t>
      </w:r>
      <w:r w:rsidRPr="00D0205F">
        <w:rPr>
          <w:rFonts w:eastAsia="Gentium Basic" w:cs="Gentium"/>
          <w:kern w:val="1"/>
        </w:rPr>
        <w:br/>
      </w:r>
      <w:r w:rsidRPr="00D0205F">
        <w:rPr>
          <w:rFonts w:eastAsia="Gentium Basic" w:cs="Gentium"/>
          <w:kern w:val="1"/>
        </w:rPr>
        <w:tab/>
      </w:r>
      <w:r w:rsidRPr="00D0205F">
        <w:rPr>
          <w:rFonts w:eastAsia="Gentium Basic"/>
          <w:b/>
          <w:bCs/>
          <w:kern w:val="1"/>
        </w:rPr>
        <w:t>OIL 514.2 Chap</w:t>
      </w:r>
    </w:p>
    <w:p w:rsidR="001B7BB0" w:rsidRPr="00D0205F" w:rsidRDefault="001B7BB0" w:rsidP="001B7BB0">
      <w:pPr>
        <w:rPr>
          <w:rFonts w:eastAsia="Gentium Basic"/>
        </w:rPr>
      </w:pPr>
      <w:r w:rsidRPr="00D0205F">
        <w:t xml:space="preserve">Chapple, Christopher Key and Arindam Chakrabarti (eds.) 2015:  </w:t>
      </w:r>
      <w:r w:rsidRPr="00D0205F">
        <w:rPr>
          <w:i/>
          <w:iCs/>
        </w:rPr>
        <w:t>Engaged Emancipation: Mind, Morals, and Make-Believe in the Moksopaya (Yogavasistha)</w:t>
      </w:r>
      <w:r w:rsidRPr="00D0205F">
        <w:t xml:space="preserve"> (Albany: SUNY).</w:t>
      </w:r>
      <w:r w:rsidRPr="00D0205F">
        <w:tab/>
      </w:r>
      <w:r w:rsidRPr="00D0205F">
        <w:rPr>
          <w:b/>
        </w:rPr>
        <w:t>(IND)</w:t>
      </w:r>
    </w:p>
    <w:p w:rsidR="001B7BB0" w:rsidRPr="00D0205F" w:rsidRDefault="001B7BB0" w:rsidP="001B7BB0">
      <w:pPr>
        <w:rPr>
          <w:rFonts w:eastAsia="Gentium Basic"/>
        </w:rPr>
      </w:pPr>
      <w:r w:rsidRPr="00D0205F">
        <w:rPr>
          <w:rFonts w:eastAsia="Gentium Basic"/>
        </w:rPr>
        <w:t xml:space="preserve">Chatterjee, Asim Kumar 1971-72:  “Imprecatory Verses in the Epics”, </w:t>
      </w:r>
      <w:r w:rsidRPr="00D0205F">
        <w:rPr>
          <w:rFonts w:eastAsia="Gentium Basic"/>
          <w:i/>
        </w:rPr>
        <w:t>JAIH</w:t>
      </w:r>
      <w:r w:rsidRPr="00D0205F">
        <w:rPr>
          <w:rFonts w:eastAsia="Gentium Basic"/>
        </w:rPr>
        <w:t xml:space="preserve"> 5: 212-18.</w:t>
      </w:r>
    </w:p>
    <w:p w:rsidR="001B7BB0" w:rsidRPr="00D0205F" w:rsidRDefault="001B7BB0" w:rsidP="001B7BB0">
      <w:pPr>
        <w:rPr>
          <w:rFonts w:eastAsia="Gentium Basic"/>
        </w:rPr>
      </w:pPr>
      <w:r w:rsidRPr="00D0205F">
        <w:rPr>
          <w:rFonts w:eastAsia="Gentium Basic"/>
        </w:rPr>
        <w:t xml:space="preserve">Chatterjee, Asim Kumar 1972-73a:  “Vimalasūri’s Paümacariya”, </w:t>
      </w:r>
      <w:r w:rsidRPr="00D0205F">
        <w:rPr>
          <w:rFonts w:eastAsia="Gentium Basic"/>
          <w:i/>
        </w:rPr>
        <w:t>JAIH</w:t>
      </w:r>
      <w:r w:rsidRPr="00D0205F">
        <w:rPr>
          <w:rFonts w:eastAsia="Gentium Basic"/>
        </w:rPr>
        <w:t xml:space="preserve"> 6.1-2: 105-15.</w:t>
      </w:r>
      <w:r w:rsidRPr="00D0205F">
        <w:rPr>
          <w:rFonts w:eastAsia="Gentium Basic"/>
        </w:rPr>
        <w:tab/>
      </w:r>
      <w:r w:rsidRPr="00D0205F">
        <w:rPr>
          <w:rFonts w:eastAsia="Gentium Basic"/>
          <w:b/>
        </w:rPr>
        <w:t>used</w:t>
      </w:r>
    </w:p>
    <w:p w:rsidR="001B7BB0" w:rsidRPr="00331734" w:rsidRDefault="001B7BB0" w:rsidP="001B7BB0">
      <w:pPr>
        <w:rPr>
          <w:rFonts w:eastAsia="Gentium Basic"/>
          <w:b/>
        </w:rPr>
      </w:pPr>
      <w:r w:rsidRPr="00D0205F">
        <w:rPr>
          <w:rFonts w:eastAsia="Gentium Basic"/>
        </w:rPr>
        <w:t xml:space="preserve">Chatterjee, Asim Kumar 1972-73b:  “A Note on the Uttarakāṇḍa of the </w:t>
      </w:r>
      <w:r w:rsidRPr="00D0205F">
        <w:rPr>
          <w:rFonts w:eastAsia="Gentium Basic"/>
          <w:i/>
        </w:rPr>
        <w:t>Rāmāyaṇa”, JOIB</w:t>
      </w:r>
      <w:r w:rsidRPr="00D0205F">
        <w:rPr>
          <w:rFonts w:eastAsia="Gentium Basic"/>
        </w:rPr>
        <w:t xml:space="preserve"> 22: 304-15.</w:t>
      </w:r>
      <w:r>
        <w:rPr>
          <w:rFonts w:eastAsia="Gentium Basic"/>
        </w:rPr>
        <w:tab/>
      </w:r>
      <w:r>
        <w:rPr>
          <w:rFonts w:eastAsia="Gentium Basic"/>
          <w:b/>
        </w:rPr>
        <w:t>scan</w:t>
      </w:r>
    </w:p>
    <w:p w:rsidR="001B7BB0" w:rsidRPr="00D0205F" w:rsidRDefault="001B7BB0" w:rsidP="001B7BB0">
      <w:pPr>
        <w:rPr>
          <w:rFonts w:eastAsia="Gentium Basic"/>
        </w:rPr>
      </w:pPr>
      <w:r w:rsidRPr="00D0205F">
        <w:t xml:space="preserve">Chatterjee, A.K. 1979:  “The Bṛhatkathākośa of Hariṣeṇa”, </w:t>
      </w:r>
      <w:r w:rsidRPr="00D0205F">
        <w:rPr>
          <w:i/>
        </w:rPr>
        <w:t>JOIB</w:t>
      </w:r>
      <w:r w:rsidRPr="00D0205F">
        <w:t xml:space="preserve"> 28.3-4: 7-12.</w:t>
      </w:r>
    </w:p>
    <w:p w:rsidR="001B7BB0" w:rsidRPr="00D0205F" w:rsidRDefault="001B7BB0" w:rsidP="001B7BB0">
      <w:pPr>
        <w:rPr>
          <w:rFonts w:eastAsia="Gentium Basic"/>
        </w:rPr>
      </w:pPr>
      <w:r w:rsidRPr="00D0205F">
        <w:rPr>
          <w:rFonts w:eastAsia="Gentium Basic"/>
        </w:rPr>
        <w:t xml:space="preserve">Chatterjee, Asim Kumar 1980-82:  “Geography of the </w:t>
      </w:r>
      <w:r w:rsidRPr="00D0205F">
        <w:rPr>
          <w:rFonts w:eastAsia="Gentium Basic"/>
          <w:i/>
        </w:rPr>
        <w:t>Rāmāyaṇa</w:t>
      </w:r>
      <w:r w:rsidRPr="00D0205F">
        <w:rPr>
          <w:rFonts w:eastAsia="Gentium Basic"/>
        </w:rPr>
        <w:t xml:space="preserve"> (Critical Edition)”,</w:t>
      </w:r>
      <w:r w:rsidRPr="00D0205F">
        <w:rPr>
          <w:rFonts w:eastAsia="Gentium Basic"/>
          <w:i/>
        </w:rPr>
        <w:t xml:space="preserve"> JAIH</w:t>
      </w:r>
      <w:r w:rsidRPr="00D0205F">
        <w:rPr>
          <w:rFonts w:eastAsia="Gentium Basic"/>
        </w:rPr>
        <w:t xml:space="preserve"> 13: 228-42.</w:t>
      </w:r>
      <w:r w:rsidRPr="00D0205F">
        <w:rPr>
          <w:rFonts w:eastAsia="Gentium Basic"/>
        </w:rPr>
        <w:tab/>
      </w:r>
      <w:r>
        <w:rPr>
          <w:rFonts w:eastAsia="Gentium Basic"/>
          <w:b/>
        </w:rPr>
        <w:t>scan</w:t>
      </w:r>
    </w:p>
    <w:p w:rsidR="001B7BB0" w:rsidRPr="00D0205F" w:rsidRDefault="001B7BB0" w:rsidP="001B7BB0">
      <w:pPr>
        <w:rPr>
          <w:rFonts w:eastAsia="Gentium Basic"/>
          <w:b/>
        </w:rPr>
      </w:pPr>
      <w:r w:rsidRPr="00D0205F">
        <w:rPr>
          <w:rFonts w:eastAsia="Gentium Basic"/>
        </w:rPr>
        <w:t>Chatterjee, Asim Kumar 1983:  “The Ramayana in the canonical and non-canonical texts of the Buddhists and Jains”, in</w:t>
      </w:r>
      <w:r>
        <w:rPr>
          <w:rFonts w:eastAsia="Gentium Basic"/>
        </w:rPr>
        <w:t xml:space="preserve"> Banerjee and others 1983: 9-18 </w:t>
      </w:r>
      <w:r w:rsidRPr="001B388A">
        <w:rPr>
          <w:rFonts w:eastAsia="Gentium Basic"/>
          <w:b/>
        </w:rPr>
        <w:t>and</w:t>
      </w:r>
      <w:r w:rsidRPr="00D0205F">
        <w:rPr>
          <w:rFonts w:eastAsia="Gentium Basic"/>
        </w:rPr>
        <w:t xml:space="preserve"> Mukherjee</w:t>
      </w:r>
      <w:r>
        <w:rPr>
          <w:rFonts w:eastAsia="Gentium Basic"/>
        </w:rPr>
        <w:t xml:space="preserve"> and others</w:t>
      </w:r>
      <w:r w:rsidRPr="00D0205F">
        <w:rPr>
          <w:rFonts w:eastAsia="Gentium Basic"/>
        </w:rPr>
        <w:t xml:space="preserve"> 1983: 159-65.</w:t>
      </w:r>
      <w:r w:rsidRPr="00D0205F">
        <w:rPr>
          <w:rFonts w:eastAsia="Gentium Basic"/>
        </w:rPr>
        <w:tab/>
      </w:r>
      <w:r>
        <w:rPr>
          <w:rFonts w:eastAsia="Gentium Basic"/>
          <w:b/>
        </w:rPr>
        <w:t xml:space="preserve">download (vol.) + </w:t>
      </w:r>
      <w:r w:rsidRPr="00D0205F">
        <w:rPr>
          <w:rFonts w:eastAsia="Gentium Basic"/>
          <w:b/>
        </w:rPr>
        <w:t>photocopy</w:t>
      </w:r>
    </w:p>
    <w:p w:rsidR="001B7BB0" w:rsidRPr="00D0205F" w:rsidRDefault="001B7BB0" w:rsidP="001B7BB0">
      <w:pPr>
        <w:rPr>
          <w:rFonts w:eastAsia="Gentium Basic"/>
        </w:rPr>
      </w:pPr>
      <w:r w:rsidRPr="00D0205F">
        <w:t xml:space="preserve">Chatterjee, Asim Kumar 1983-84: “Date of Bhāsa”, </w:t>
      </w:r>
      <w:r w:rsidRPr="00D0205F">
        <w:rPr>
          <w:i/>
        </w:rPr>
        <w:t>JAIH</w:t>
      </w:r>
      <w:r w:rsidRPr="00D0205F">
        <w:t xml:space="preserve"> 14: 71-79.</w:t>
      </w:r>
    </w:p>
    <w:p w:rsidR="001B7BB0" w:rsidRPr="00D0205F" w:rsidRDefault="001B7BB0" w:rsidP="001B7BB0">
      <w:pPr>
        <w:rPr>
          <w:rFonts w:eastAsia="Gentium Basic"/>
        </w:rPr>
      </w:pPr>
      <w:r w:rsidRPr="00D0205F">
        <w:rPr>
          <w:rFonts w:eastAsia="Gentium Basic"/>
        </w:rPr>
        <w:t xml:space="preserve">Chatterjee, Asim Kumar 2007:  </w:t>
      </w:r>
      <w:r w:rsidRPr="00D0205F">
        <w:rPr>
          <w:rFonts w:eastAsia="Gentium Basic"/>
          <w:i/>
        </w:rPr>
        <w:t xml:space="preserve">A historical introduction to the </w:t>
      </w:r>
      <w:r w:rsidR="00B43B60">
        <w:rPr>
          <w:rFonts w:eastAsia="Gentium Basic"/>
          <w:i/>
        </w:rPr>
        <w:t>C</w:t>
      </w:r>
      <w:r w:rsidRPr="00D0205F">
        <w:rPr>
          <w:rFonts w:eastAsia="Gentium Basic"/>
          <w:i/>
        </w:rPr>
        <w:t xml:space="preserve">ritical </w:t>
      </w:r>
      <w:r w:rsidR="00B43B60">
        <w:rPr>
          <w:rFonts w:eastAsia="Gentium Basic"/>
          <w:i/>
        </w:rPr>
        <w:t>E</w:t>
      </w:r>
      <w:r w:rsidRPr="00D0205F">
        <w:rPr>
          <w:rFonts w:eastAsia="Gentium Basic"/>
          <w:i/>
        </w:rPr>
        <w:t>dition of the Rāmāyaṇa</w:t>
      </w:r>
      <w:r w:rsidRPr="00D0205F">
        <w:rPr>
          <w:rFonts w:eastAsia="Gentium Basic"/>
        </w:rPr>
        <w:t xml:space="preserve"> (Kolkata: R.N. Bhattacharya).     [x, 176 pp.]</w:t>
      </w:r>
      <w:r w:rsidRPr="00D0205F">
        <w:rPr>
          <w:rFonts w:eastAsia="Gentium Basic"/>
        </w:rPr>
        <w:tab/>
      </w:r>
      <w:r w:rsidRPr="00D0205F">
        <w:rPr>
          <w:rFonts w:eastAsia="Gentium Basic"/>
          <w:b/>
        </w:rPr>
        <w:t xml:space="preserve">BL </w:t>
      </w:r>
    </w:p>
    <w:p w:rsidR="001B7BB0" w:rsidRPr="00D0205F" w:rsidRDefault="001B7BB0" w:rsidP="001B7BB0">
      <w:pPr>
        <w:rPr>
          <w:rFonts w:eastAsia="Gentium Basic"/>
        </w:rPr>
      </w:pPr>
      <w:r w:rsidRPr="00D0205F">
        <w:rPr>
          <w:rFonts w:eastAsia="Gentium Basic"/>
        </w:rPr>
        <w:t xml:space="preserve">Chatterjee, Asoke 1954:  “The problem of Śāntā’s parentage as affecting the text of the Rāmāyaṇa”, </w:t>
      </w:r>
      <w:r w:rsidRPr="00D0205F">
        <w:rPr>
          <w:rFonts w:eastAsia="Gentium Basic"/>
          <w:i/>
        </w:rPr>
        <w:t xml:space="preserve">Our Heritage </w:t>
      </w:r>
      <w:r w:rsidRPr="00D0205F">
        <w:rPr>
          <w:rFonts w:eastAsia="Gentium Basic"/>
        </w:rPr>
        <w:t>2: 353-74.</w:t>
      </w:r>
      <w:r w:rsidRPr="00D0205F">
        <w:rPr>
          <w:rFonts w:eastAsia="Gentium Basic"/>
        </w:rPr>
        <w:tab/>
      </w:r>
      <w:r w:rsidRPr="00D0205F">
        <w:rPr>
          <w:rFonts w:eastAsia="Gentium Basic"/>
          <w:b/>
        </w:rPr>
        <w:t>photocopy</w:t>
      </w:r>
    </w:p>
    <w:p w:rsidR="001B7BB0" w:rsidRPr="00B7256D" w:rsidRDefault="001B7BB0" w:rsidP="001B7BB0">
      <w:pPr>
        <w:rPr>
          <w:rFonts w:eastAsia="Gentium Basic"/>
          <w:b/>
        </w:rPr>
      </w:pPr>
      <w:r w:rsidRPr="00D0205F">
        <w:rPr>
          <w:rFonts w:eastAsia="Gentium Basic"/>
        </w:rPr>
        <w:t xml:space="preserve">Chatterjee, Asoke 1957:  Śāntā’s Parentage”, </w:t>
      </w:r>
      <w:r w:rsidRPr="00D0205F">
        <w:rPr>
          <w:rFonts w:eastAsia="Gentium Basic"/>
          <w:i/>
        </w:rPr>
        <w:t>IHQ</w:t>
      </w:r>
      <w:r w:rsidRPr="00D0205F">
        <w:rPr>
          <w:rFonts w:eastAsia="Gentium Basic"/>
        </w:rPr>
        <w:t xml:space="preserve"> 33: 146-51.</w:t>
      </w:r>
      <w:r w:rsidRPr="00D0205F">
        <w:rPr>
          <w:rFonts w:eastAsia="Gentium Basic"/>
        </w:rPr>
        <w:tab/>
      </w:r>
      <w:r>
        <w:rPr>
          <w:rFonts w:eastAsia="Gentium Basic"/>
          <w:b/>
        </w:rPr>
        <w:t xml:space="preserve">scan; </w:t>
      </w:r>
      <w:r w:rsidRPr="00D0205F">
        <w:rPr>
          <w:rFonts w:eastAsia="Gentium Basic"/>
          <w:b/>
        </w:rPr>
        <w:t>ignore</w:t>
      </w:r>
      <w:r w:rsidRPr="00D0205F">
        <w:rPr>
          <w:rFonts w:eastAsia="Gentium Basic"/>
        </w:rPr>
        <w:br/>
      </w:r>
      <w:r w:rsidRPr="00D0205F">
        <w:rPr>
          <w:rFonts w:eastAsia="Gentium Basic"/>
        </w:rPr>
        <w:tab/>
        <w:t>[</w:t>
      </w:r>
      <w:r w:rsidRPr="00D0205F">
        <w:rPr>
          <w:rFonts w:eastAsia="Gentium Basic"/>
          <w:i/>
        </w:rPr>
        <w:t>final footnote</w:t>
      </w:r>
      <w:r w:rsidRPr="00D0205F">
        <w:rPr>
          <w:rFonts w:eastAsia="Gentium Basic"/>
        </w:rPr>
        <w:t>: “Paper read at the All-India History Congress, Calcutta Session 1955.”]</w:t>
      </w:r>
    </w:p>
    <w:p w:rsidR="001B7BB0" w:rsidRPr="00D0205F" w:rsidRDefault="001B7BB0" w:rsidP="001B7BB0">
      <w:pPr>
        <w:rPr>
          <w:rFonts w:eastAsia="Gentium Basic"/>
        </w:rPr>
      </w:pPr>
      <w:r w:rsidRPr="00D0205F">
        <w:rPr>
          <w:rFonts w:eastAsia="Gentium Basic"/>
        </w:rPr>
        <w:lastRenderedPageBreak/>
        <w:t xml:space="preserve">Chatterjee, Bijan Raj 1962:  “The Rāmāyaṇa and the Mahābhārata in South-East Asia”, in </w:t>
      </w:r>
      <w:r w:rsidRPr="00D0205F">
        <w:rPr>
          <w:rFonts w:eastAsia="Gentium Basic"/>
          <w:i/>
        </w:rPr>
        <w:t xml:space="preserve">The Cultural Heritage of India, </w:t>
      </w:r>
      <w:r w:rsidRPr="00D0205F">
        <w:rPr>
          <w:rFonts w:eastAsia="Gentium Basic"/>
        </w:rPr>
        <w:t>2nd edn, vol. 2 (Calcutta: Ramakrishna Mission Institute of Culture, 1962): 119-32.</w:t>
      </w:r>
      <w:r>
        <w:rPr>
          <w:rFonts w:eastAsia="Gentium Basic"/>
        </w:rPr>
        <w:tab/>
      </w:r>
      <w:r>
        <w:rPr>
          <w:b/>
        </w:rPr>
        <w:t>download (vol.)</w:t>
      </w:r>
    </w:p>
    <w:p w:rsidR="001B7BB0" w:rsidRDefault="001B7BB0" w:rsidP="001B7BB0">
      <w:pPr>
        <w:rPr>
          <w:rFonts w:eastAsia="Gentium Basic"/>
        </w:rPr>
      </w:pPr>
      <w:r w:rsidRPr="00D0205F">
        <w:rPr>
          <w:rFonts w:eastAsia="Gentium Basic"/>
        </w:rPr>
        <w:t xml:space="preserve">Chatterjee, Hari Sadhan 2006:  </w:t>
      </w:r>
      <w:r w:rsidRPr="00D0205F">
        <w:rPr>
          <w:rFonts w:eastAsia="Gentium Basic"/>
          <w:i/>
        </w:rPr>
        <w:t>The Ramayana katha</w:t>
      </w:r>
      <w:r w:rsidRPr="00D0205F">
        <w:rPr>
          <w:rFonts w:eastAsia="Gentium Basic"/>
        </w:rPr>
        <w:t>, A Writers Workshop greenbird book (Calcutta: Writers Workshop).</w:t>
      </w:r>
      <w:r w:rsidRPr="00D0205F">
        <w:rPr>
          <w:rFonts w:eastAsia="Gentium Basic"/>
        </w:rPr>
        <w:tab/>
      </w:r>
      <w:r w:rsidRPr="00D0205F">
        <w:rPr>
          <w:rFonts w:eastAsia="Gentium Basic"/>
          <w:b/>
        </w:rPr>
        <w:t xml:space="preserve">ignore </w:t>
      </w:r>
      <w:r w:rsidRPr="00D0205F">
        <w:rPr>
          <w:rFonts w:eastAsia="Gentium Basic"/>
        </w:rPr>
        <w:t>(</w:t>
      </w:r>
      <w:r w:rsidRPr="00D0205F">
        <w:rPr>
          <w:rFonts w:eastAsia="Gentium Basic"/>
          <w:i/>
        </w:rPr>
        <w:t>modern novel</w:t>
      </w:r>
      <w:r w:rsidRPr="00D0205F">
        <w:rPr>
          <w:rFonts w:eastAsia="Gentium Basic"/>
        </w:rPr>
        <w:t>)</w:t>
      </w:r>
    </w:p>
    <w:p w:rsidR="001B7BB0" w:rsidRPr="00D92B69" w:rsidRDefault="001B7BB0" w:rsidP="001B7BB0">
      <w:pPr>
        <w:rPr>
          <w:rFonts w:eastAsia="Gentium Basic"/>
          <w:b/>
        </w:rPr>
      </w:pPr>
      <w:r>
        <w:rPr>
          <w:rFonts w:eastAsia="Gentium Basic"/>
        </w:rPr>
        <w:t xml:space="preserve">Chatterji, Roma 2021:  “Myths, similes and memory traces: images of abduction in the Ramayana universe”, </w:t>
      </w:r>
      <w:r>
        <w:rPr>
          <w:rFonts w:eastAsia="Gentium Basic"/>
          <w:i/>
        </w:rPr>
        <w:t>Society and Culture in South Asia</w:t>
      </w:r>
      <w:r>
        <w:rPr>
          <w:rFonts w:eastAsia="Gentium Basic"/>
        </w:rPr>
        <w:t xml:space="preserve"> 7.2: </w:t>
      </w:r>
      <w:r w:rsidR="006015E8">
        <w:rPr>
          <w:rFonts w:eastAsia="Gentium Basic"/>
        </w:rPr>
        <w:t>232-69</w:t>
      </w:r>
      <w:r>
        <w:rPr>
          <w:rFonts w:eastAsia="Gentium Basic"/>
        </w:rPr>
        <w:t>.</w:t>
      </w:r>
      <w:r>
        <w:rPr>
          <w:rFonts w:eastAsia="Gentium Basic"/>
        </w:rPr>
        <w:tab/>
      </w:r>
      <w:r>
        <w:rPr>
          <w:rFonts w:eastAsia="Gentium Basic"/>
          <w:b/>
        </w:rPr>
        <w:t>download</w:t>
      </w:r>
    </w:p>
    <w:p w:rsidR="001B7BB0" w:rsidRPr="00D0205F" w:rsidRDefault="001B7BB0" w:rsidP="001B7BB0">
      <w:pPr>
        <w:rPr>
          <w:rFonts w:eastAsia="Gentium Basic"/>
        </w:rPr>
      </w:pPr>
      <w:r w:rsidRPr="00D0205F">
        <w:t xml:space="preserve">Chatterji, Suniti Kumar 1978:  </w:t>
      </w:r>
      <w:r w:rsidRPr="00D0205F">
        <w:rPr>
          <w:i/>
        </w:rPr>
        <w:t>The Rāmāyaṇa: its character, genesis, history, history, expansion and exodus – a résumé</w:t>
      </w:r>
      <w:r w:rsidRPr="00D0205F">
        <w:t xml:space="preserve"> (Calcutta: Prajña).</w:t>
      </w:r>
    </w:p>
    <w:p w:rsidR="001B7BB0" w:rsidRDefault="001B7BB0" w:rsidP="001B7BB0">
      <w:pPr>
        <w:rPr>
          <w:rFonts w:eastAsia="Gentium Basic"/>
          <w:b/>
        </w:rPr>
      </w:pPr>
      <w:r w:rsidRPr="00D0205F">
        <w:rPr>
          <w:rFonts w:eastAsia="Gentium Basic"/>
        </w:rPr>
        <w:t>Chatterji, Suniti 1980:  “The Rāmāyaṇa – its character, genesis, history, expansion and exodus”, in Raghavan 1980: 242-44.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t xml:space="preserve">Chattopadhyay, Rita 2017:  “The influence of the </w:t>
      </w:r>
      <w:r>
        <w:rPr>
          <w:i/>
        </w:rPr>
        <w:t>Rāmāyaṇa</w:t>
      </w:r>
      <w:r>
        <w:t xml:space="preserve"> and the </w:t>
      </w:r>
      <w:r>
        <w:rPr>
          <w:i/>
        </w:rPr>
        <w:t>Mahābhārata</w:t>
      </w:r>
      <w:r>
        <w:t xml:space="preserve"> on culture and literature of North-East India”, in Chakravarty and Purkayastha 2017: 1-24.</w:t>
      </w:r>
      <w:r>
        <w:tab/>
      </w:r>
      <w:r>
        <w:rPr>
          <w:b/>
        </w:rPr>
        <w:t>scan</w:t>
      </w:r>
    </w:p>
    <w:p w:rsidR="001B7BB0" w:rsidRPr="00D0205F" w:rsidRDefault="001B7BB0" w:rsidP="001B7BB0">
      <w:pPr>
        <w:pStyle w:val="CommentText"/>
        <w:spacing w:after="80"/>
        <w:ind w:left="360" w:hanging="360"/>
        <w:rPr>
          <w:rFonts w:eastAsia="Gentium Basic"/>
        </w:rPr>
      </w:pPr>
      <w:r w:rsidRPr="00D0205F">
        <w:rPr>
          <w:rFonts w:eastAsia="Gentium Basic"/>
        </w:rPr>
        <w:t xml:space="preserve">Chattopadhyaya, B.D. 1979:  “Indian archaeology and the epic traditions”, </w:t>
      </w:r>
      <w:r w:rsidRPr="00D0205F">
        <w:rPr>
          <w:rFonts w:eastAsia="Gentium Basic"/>
          <w:i/>
        </w:rPr>
        <w:t>Purātattva</w:t>
      </w:r>
      <w:r w:rsidRPr="00D0205F">
        <w:rPr>
          <w:rFonts w:eastAsia="Gentium Basic"/>
        </w:rPr>
        <w:t xml:space="preserve"> 8 (1975-76): 67-72.</w:t>
      </w:r>
      <w:r w:rsidRPr="00D0205F">
        <w:rPr>
          <w:rFonts w:eastAsia="Gentium Basic"/>
        </w:rPr>
        <w:tab/>
      </w:r>
      <w:r>
        <w:rPr>
          <w:rFonts w:eastAsia="Gentium Basic"/>
          <w:b/>
        </w:rPr>
        <w:t>scan</w:t>
      </w:r>
      <w:r w:rsidRPr="00D0205F">
        <w:rPr>
          <w:rFonts w:eastAsia="Gentium Basic"/>
          <w:b/>
        </w:rPr>
        <w:br/>
      </w:r>
      <w:r w:rsidRPr="00D0205F">
        <w:rPr>
          <w:rFonts w:eastAsia="Gentium Basic"/>
        </w:rPr>
        <w:t xml:space="preserve">[adopts a sceptical approach, e.g. “The archaeology of the epic sites of the Ganga basin can thus at best be the archaeology of its </w:t>
      </w:r>
      <w:r w:rsidRPr="00D0205F">
        <w:rPr>
          <w:rFonts w:eastAsia="Gentium Basic"/>
          <w:i/>
        </w:rPr>
        <w:t>janapadas</w:t>
      </w:r>
      <w:r w:rsidRPr="00D0205F">
        <w:rPr>
          <w:rFonts w:eastAsia="Gentium Basic"/>
        </w:rPr>
        <w:t xml:space="preserve"> and nothing more.” (p.71)]</w:t>
      </w:r>
    </w:p>
    <w:p w:rsidR="001B7BB0" w:rsidRDefault="001B7BB0" w:rsidP="001B7BB0">
      <w:pPr>
        <w:pStyle w:val="CommentText"/>
        <w:spacing w:after="80"/>
        <w:ind w:left="360" w:hanging="360"/>
        <w:rPr>
          <w:rFonts w:eastAsia="Gentium Basic"/>
        </w:rPr>
      </w:pPr>
      <w:r w:rsidRPr="00D0205F">
        <w:rPr>
          <w:rFonts w:eastAsia="Gentium Basic"/>
        </w:rPr>
        <w:t xml:space="preserve">Chattopadhyaya, Brajadulal 1998:  </w:t>
      </w:r>
      <w:r w:rsidRPr="00D0205F">
        <w:rPr>
          <w:rFonts w:eastAsia="Gentium Basic"/>
          <w:i/>
        </w:rPr>
        <w:t>Representing the Other? Sanskrit Sources and the Muslims (Eighth to Fourteenth Century)</w:t>
      </w:r>
      <w:r w:rsidRPr="00D0205F">
        <w:rPr>
          <w:rFonts w:eastAsia="Gentium Basic"/>
        </w:rPr>
        <w:t xml:space="preserve"> (New Delhi: Manohar; pp. 98-115 [critique of Pollock 1993 – </w:t>
      </w:r>
      <w:r w:rsidRPr="00D0205F">
        <w:rPr>
          <w:rFonts w:eastAsia="Gentium Basic"/>
          <w:b/>
        </w:rPr>
        <w:t>photocopied</w:t>
      </w:r>
      <w:r w:rsidRPr="00D0205F">
        <w:rPr>
          <w:rFonts w:eastAsia="Gentium Basic"/>
        </w:rPr>
        <w:t>]; repr. in Lorenzen 2004: 209-26).</w:t>
      </w:r>
    </w:p>
    <w:p w:rsidR="00E328BA" w:rsidRPr="00E328BA" w:rsidRDefault="00E328BA" w:rsidP="00E328BA">
      <w:pPr>
        <w:pStyle w:val="CommentText"/>
        <w:spacing w:after="80"/>
        <w:ind w:left="360" w:hanging="360"/>
        <w:rPr>
          <w:b/>
        </w:rPr>
      </w:pPr>
      <w:r>
        <w:t xml:space="preserve">Chaturvedi, Aditya 2021:  “(Un)doing space and time: ‘doing’ the </w:t>
      </w:r>
      <w:r>
        <w:rPr>
          <w:i/>
        </w:rPr>
        <w:t>Rāmcaritmānas</w:t>
      </w:r>
      <w:r>
        <w:t xml:space="preserve">”, </w:t>
      </w:r>
      <w:r w:rsidRPr="00650893">
        <w:rPr>
          <w:rFonts w:eastAsia="Gentium Basic"/>
        </w:rPr>
        <w:t xml:space="preserve">in </w:t>
      </w:r>
      <w:r w:rsidRPr="00650893">
        <w:rPr>
          <w:rFonts w:eastAsia="Gentium Basic"/>
          <w:i/>
        </w:rPr>
        <w:t>Retelling time: alternative temporalities from premodern South Asia,</w:t>
      </w:r>
      <w:r w:rsidRPr="00650893">
        <w:rPr>
          <w:rFonts w:eastAsia="Gentium Basic"/>
        </w:rPr>
        <w:t xml:space="preserve"> ed. by Shonaleeka Kaul (New Delhi: Routledge India):</w:t>
      </w:r>
      <w:r>
        <w:rPr>
          <w:rFonts w:eastAsia="Gentium Basic"/>
        </w:rPr>
        <w:t xml:space="preserve"> 157-71.</w:t>
      </w:r>
      <w:r>
        <w:rPr>
          <w:rFonts w:eastAsia="Gentium Basic"/>
        </w:rPr>
        <w:tab/>
      </w:r>
      <w:r>
        <w:rPr>
          <w:rFonts w:eastAsia="Gentium Basic"/>
          <w:b/>
        </w:rPr>
        <w:t>download</w:t>
      </w:r>
    </w:p>
    <w:p w:rsidR="001B7BB0" w:rsidRPr="00D0205F" w:rsidRDefault="001B7BB0" w:rsidP="001B7BB0">
      <w:pPr>
        <w:pStyle w:val="CommentText"/>
        <w:spacing w:after="80"/>
        <w:ind w:left="360" w:hanging="360"/>
        <w:rPr>
          <w:rFonts w:eastAsia="Gentium Basic"/>
        </w:rPr>
      </w:pPr>
      <w:r>
        <w:t>Chau, Mya 2022:  “</w:t>
      </w:r>
      <w:r w:rsidRPr="00917FB5">
        <w:t xml:space="preserve">The </w:t>
      </w:r>
      <w:r>
        <w:t>c</w:t>
      </w:r>
      <w:r w:rsidRPr="00917FB5">
        <w:t xml:space="preserve">olossal Trà Kiệu </w:t>
      </w:r>
      <w:r>
        <w:t>p</w:t>
      </w:r>
      <w:r w:rsidRPr="00917FB5">
        <w:t xml:space="preserve">edestal in Campā and its </w:t>
      </w:r>
      <w:r>
        <w:t>r</w:t>
      </w:r>
      <w:r w:rsidRPr="00917FB5">
        <w:t xml:space="preserve">elationship to </w:t>
      </w:r>
      <w:r>
        <w:t>c</w:t>
      </w:r>
      <w:r w:rsidRPr="00917FB5">
        <w:t xml:space="preserve">ourtly </w:t>
      </w:r>
      <w:r>
        <w:t>c</w:t>
      </w:r>
      <w:r w:rsidRPr="00917FB5">
        <w:t>ulture in Cambodia, East Java, and China</w:t>
      </w:r>
      <w:r>
        <w:t xml:space="preserve">”, in </w:t>
      </w:r>
      <w:r>
        <w:rPr>
          <w:i/>
        </w:rPr>
        <w:t>The Creative South: Buddhist and Hindu Art in Mediaeval Maritime Asia,</w:t>
      </w:r>
      <w:r>
        <w:t xml:space="preserve"> vol. 1, ed. by Andrea Acri and Peter Sharrock (Singapore, ISEAS – Yusof Ishak Institute): 305-33.</w:t>
      </w:r>
      <w:r>
        <w:tab/>
      </w:r>
      <w:r>
        <w:rPr>
          <w:b/>
        </w:rPr>
        <w:t xml:space="preserve"> download</w:t>
      </w:r>
    </w:p>
    <w:p w:rsidR="001B7BB0" w:rsidRDefault="001B7BB0" w:rsidP="001B7BB0">
      <w:pPr>
        <w:pStyle w:val="NormalWeb"/>
        <w:rPr>
          <w:b/>
        </w:rPr>
      </w:pPr>
      <w:r w:rsidRPr="001137C4">
        <w:t>Chaudhuri, Sibadas 1952</w:t>
      </w:r>
      <w:r>
        <w:t>-54</w:t>
      </w:r>
      <w:r w:rsidRPr="001137C4">
        <w:t xml:space="preserve">:  “Concordance of the fauna in the Rāmāyaṇa”, </w:t>
      </w:r>
      <w:r w:rsidRPr="001137C4">
        <w:rPr>
          <w:i/>
        </w:rPr>
        <w:t>IHQ</w:t>
      </w:r>
      <w:r w:rsidRPr="001137C4">
        <w:t xml:space="preserve"> 28: 135-41</w:t>
      </w:r>
      <w:r>
        <w:t>,</w:t>
      </w:r>
      <w:r w:rsidRPr="001137C4">
        <w:t xml:space="preserve"> </w:t>
      </w:r>
      <w:r>
        <w:br/>
      </w:r>
      <w:r w:rsidRPr="001137C4">
        <w:t>249-56</w:t>
      </w:r>
      <w:r>
        <w:t xml:space="preserve"> ,</w:t>
      </w:r>
      <w:r w:rsidRPr="001137C4">
        <w:t xml:space="preserve"> 350-59</w:t>
      </w:r>
      <w:r>
        <w:t>; 29: 56-63, 121-28, 276-85, 378-86; 30: 148-53.</w:t>
      </w:r>
      <w:r>
        <w:tab/>
      </w:r>
      <w:r>
        <w:rPr>
          <w:b/>
        </w:rPr>
        <w:t xml:space="preserve">scan + downloads (vols) </w:t>
      </w:r>
    </w:p>
    <w:p w:rsidR="001B7BB0" w:rsidRPr="00D0205F" w:rsidRDefault="001B7BB0" w:rsidP="001B7BB0">
      <w:pPr>
        <w:rPr>
          <w:rFonts w:eastAsia="Gentium Basic"/>
        </w:rPr>
      </w:pPr>
      <w:r w:rsidRPr="00D0205F">
        <w:rPr>
          <w:rFonts w:eastAsia="Gentium Basic"/>
        </w:rPr>
        <w:t xml:space="preserve">Chauley, G.C. 2004:  “Ramayana in Orissan Art with special reference to a Ramayana scene discovered within Lingaraj complex in Bhubaneswar”, </w:t>
      </w:r>
      <w:r w:rsidRPr="00D0205F">
        <w:rPr>
          <w:rFonts w:eastAsia="Gentium Basic"/>
          <w:i/>
        </w:rPr>
        <w:t>Orissa Historical Research Journal</w:t>
      </w:r>
      <w:r w:rsidRPr="00D0205F">
        <w:rPr>
          <w:rFonts w:eastAsia="Gentium Basic"/>
        </w:rPr>
        <w:t xml:space="preserve"> 47: 66-68.</w:t>
      </w:r>
      <w:r w:rsidRPr="00D0205F">
        <w:rPr>
          <w:rFonts w:eastAsia="Gentium Basic"/>
        </w:rPr>
        <w:tab/>
      </w:r>
      <w:r w:rsidRPr="00D0205F">
        <w:rPr>
          <w:rFonts w:eastAsia="Gentium Basic"/>
          <w:b/>
        </w:rPr>
        <w:t>printout</w:t>
      </w:r>
    </w:p>
    <w:p w:rsidR="001B7BB0" w:rsidRDefault="001B7BB0" w:rsidP="001B7BB0">
      <w:pPr>
        <w:rPr>
          <w:rFonts w:eastAsia="Gentium Basic"/>
          <w:b/>
        </w:rPr>
      </w:pPr>
      <w:r w:rsidRPr="00D0205F">
        <w:rPr>
          <w:rFonts w:eastAsia="Gentium Basic"/>
        </w:rPr>
        <w:t xml:space="preserve">Chavannes, Édouard 1910-34:  </w:t>
      </w:r>
      <w:r w:rsidRPr="00D0205F">
        <w:rPr>
          <w:rFonts w:eastAsia="Gentium Basic"/>
          <w:i/>
        </w:rPr>
        <w:t>Cinq cents contes et apologues: extraits du Tripiṭaka chinois et traduits en français</w:t>
      </w:r>
      <w:r w:rsidRPr="00D0205F">
        <w:rPr>
          <w:rFonts w:eastAsia="Gentium Basic"/>
        </w:rPr>
        <w:t>, 4 vols (Paris: E. Leroux, repr. 1962 in 3 vols Paris: Adrien-Maisonneuve).</w:t>
      </w:r>
      <w:r w:rsidRPr="00D0205F">
        <w:rPr>
          <w:rFonts w:eastAsia="Gentium Basic"/>
        </w:rPr>
        <w:tab/>
      </w:r>
      <w:r w:rsidRPr="00D0205F">
        <w:rPr>
          <w:rFonts w:eastAsia="Gentium Basic"/>
          <w:b/>
        </w:rPr>
        <w:t>I: 156-60 photocopied</w:t>
      </w:r>
      <w:r w:rsidRPr="00D0205F">
        <w:rPr>
          <w:rFonts w:eastAsia="Gentium Basic"/>
        </w:rPr>
        <w:tab/>
      </w:r>
      <w:r w:rsidRPr="00D0205F">
        <w:rPr>
          <w:rFonts w:eastAsia="Gentium Basic"/>
          <w:b/>
          <w:lang w:bidi="x-none"/>
        </w:rPr>
        <w:t xml:space="preserve">Chinese St. Lib. W 1804 Cha / Bod. bookstack </w:t>
      </w:r>
      <w:r w:rsidRPr="00D0205F">
        <w:rPr>
          <w:rFonts w:eastAsia="Gentium Basic"/>
          <w:b/>
        </w:rPr>
        <w:t>Chin. d.77</w:t>
      </w:r>
    </w:p>
    <w:p w:rsidR="001B7BB0" w:rsidRPr="00D0205F" w:rsidRDefault="001B7BB0" w:rsidP="001B7BB0">
      <w:pPr>
        <w:rPr>
          <w:rFonts w:eastAsia="Gentium Basic"/>
        </w:rPr>
      </w:pPr>
      <w:r w:rsidRPr="00890B71">
        <w:t xml:space="preserve">Chemburkar, Jaya 1998:  “Kālidāsa's Raghuvaṁśa in the light of the Rāmāyaṇa: A few observations on the presentations of the theme”, </w:t>
      </w:r>
      <w:r w:rsidRPr="00890B71">
        <w:rPr>
          <w:i/>
        </w:rPr>
        <w:t>JAS Bombay</w:t>
      </w:r>
      <w:r w:rsidRPr="00890B71">
        <w:t xml:space="preserve"> 73: 1-7.</w:t>
      </w:r>
      <w:r w:rsidRPr="00890B71">
        <w:tab/>
      </w:r>
      <w:r w:rsidRPr="00890B71">
        <w:rPr>
          <w:b/>
        </w:rPr>
        <w:t>scan</w:t>
      </w:r>
    </w:p>
    <w:p w:rsidR="001B7BB0" w:rsidRPr="00D0205F" w:rsidRDefault="001B7BB0" w:rsidP="001B7BB0">
      <w:pPr>
        <w:rPr>
          <w:rFonts w:eastAsia="Gentium Basic"/>
        </w:rPr>
      </w:pPr>
      <w:r w:rsidRPr="00D0205F">
        <w:rPr>
          <w:rFonts w:eastAsia="Gentium Basic"/>
        </w:rPr>
        <w:t xml:space="preserve"> Chenchiah, P., and M. Bhujanga Rao 1928:  </w:t>
      </w:r>
      <w:r w:rsidRPr="00D0205F">
        <w:rPr>
          <w:rFonts w:eastAsia="Gentium Basic"/>
          <w:i/>
        </w:rPr>
        <w:t>A history of Telugu literature</w:t>
      </w:r>
      <w:r w:rsidRPr="00D0205F">
        <w:rPr>
          <w:rFonts w:eastAsia="Gentium Basic"/>
        </w:rPr>
        <w:t xml:space="preserve"> (Calcutta: Association press / London: Oxford University Press).</w:t>
      </w:r>
      <w:r w:rsidRPr="00D0205F">
        <w:rPr>
          <w:rFonts w:eastAsia="Gentium Basic"/>
        </w:rPr>
        <w:tab/>
      </w:r>
      <w:r w:rsidRPr="00D0205F">
        <w:rPr>
          <w:rFonts w:eastAsia="Gentium Basic"/>
          <w:b/>
        </w:rPr>
        <w:t>Ind. Inst. 19 B 45</w:t>
      </w:r>
    </w:p>
    <w:p w:rsidR="001B7BB0" w:rsidRPr="00D0205F" w:rsidRDefault="001B7BB0" w:rsidP="00E3162F">
      <w:pPr>
        <w:pStyle w:val="hangingindent"/>
        <w:tabs>
          <w:tab w:val="clear" w:pos="1440"/>
        </w:tabs>
        <w:rPr>
          <w:rFonts w:eastAsia="Gentium Basic"/>
        </w:rPr>
      </w:pPr>
      <w:r w:rsidRPr="00D0205F">
        <w:rPr>
          <w:rFonts w:eastAsia="Gentium Basic"/>
        </w:rPr>
        <w:t>Chenet, François 2006:  ‘Le Yogavāsiṣṭha au risque du "Mokṣopāya Project",’</w:t>
      </w:r>
      <w:r w:rsidRPr="00D0205F">
        <w:rPr>
          <w:rFonts w:eastAsia="Gentium Basic"/>
          <w:i/>
        </w:rPr>
        <w:t xml:space="preserve"> IT</w:t>
      </w:r>
      <w:r w:rsidRPr="00D0205F">
        <w:rPr>
          <w:rFonts w:eastAsia="Gentium Basic"/>
        </w:rPr>
        <w:t xml:space="preserve"> 32: 9-26.</w:t>
      </w:r>
      <w:r w:rsidRPr="00D0205F">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Chenna Reddy, J. 1969:  “On the authorship of Yajñaphalanāṭaka”, </w:t>
      </w:r>
      <w:r w:rsidRPr="00D0205F">
        <w:rPr>
          <w:rFonts w:eastAsia="Gentium Basic"/>
          <w:i/>
        </w:rPr>
        <w:t>SVUOJ</w:t>
      </w:r>
      <w:r w:rsidRPr="00D0205F">
        <w:rPr>
          <w:rFonts w:eastAsia="Gentium Basic"/>
        </w:rPr>
        <w:t xml:space="preserve"> 12: 31-38.</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Chenna Reddy, J. 1972:  “The probable sources of deviations from Vālmīki in Bhāsa’s Pratimā-nāṭaka”, </w:t>
      </w:r>
      <w:r w:rsidRPr="00D0205F">
        <w:rPr>
          <w:rFonts w:eastAsia="Gentium Basic"/>
          <w:i/>
        </w:rPr>
        <w:t>SVUOJ</w:t>
      </w:r>
      <w:r w:rsidRPr="00D0205F">
        <w:rPr>
          <w:rFonts w:eastAsia="Gentium Basic"/>
        </w:rPr>
        <w:t xml:space="preserve"> 15: 73-79.</w:t>
      </w:r>
      <w:r w:rsidRPr="00D0205F">
        <w:rPr>
          <w:rFonts w:eastAsia="Gentium Basic"/>
        </w:rPr>
        <w:tab/>
      </w:r>
      <w:r w:rsidRPr="00D0205F">
        <w:rPr>
          <w:rFonts w:eastAsia="Gentium Basic"/>
          <w:b/>
        </w:rPr>
        <w:t>download</w:t>
      </w:r>
    </w:p>
    <w:p w:rsidR="001B7BB0" w:rsidRPr="00840E54" w:rsidRDefault="001B7BB0" w:rsidP="001B7BB0">
      <w:pPr>
        <w:rPr>
          <w:rFonts w:eastAsia="Gentium Basic"/>
          <w:b/>
        </w:rPr>
      </w:pPr>
      <w:r w:rsidRPr="00D0205F">
        <w:rPr>
          <w:rFonts w:eastAsia="Gentium Basic"/>
        </w:rPr>
        <w:lastRenderedPageBreak/>
        <w:t xml:space="preserve">Chhabra, B. Ch. 1940:  “War between Seleucus and Candragupta in the Rāmāyaṇa”, </w:t>
      </w:r>
      <w:r w:rsidRPr="00D0205F">
        <w:rPr>
          <w:rFonts w:eastAsia="Gentium Basic"/>
          <w:i/>
        </w:rPr>
        <w:t xml:space="preserve">Woolner Commemoration Volume </w:t>
      </w:r>
      <w:r w:rsidRPr="00D0205F">
        <w:rPr>
          <w:rFonts w:eastAsia="Gentium Basic"/>
        </w:rPr>
        <w:t>(Lahore: 1940): 51-52.</w:t>
      </w:r>
      <w:r>
        <w:rPr>
          <w:rFonts w:eastAsia="Gentium Basic"/>
        </w:rPr>
        <w:tab/>
      </w:r>
      <w:r>
        <w:rPr>
          <w:rFonts w:eastAsia="Gentium Basic"/>
          <w:b/>
        </w:rPr>
        <w:t>download (vol.)</w:t>
      </w:r>
    </w:p>
    <w:p w:rsidR="001B7BB0" w:rsidRPr="00D0205F" w:rsidRDefault="001B7BB0" w:rsidP="001B7BB0">
      <w:pPr>
        <w:rPr>
          <w:b/>
          <w:shd w:val="clear" w:color="auto" w:fill="FFFFFF"/>
        </w:rPr>
      </w:pPr>
      <w:r w:rsidRPr="00D0205F">
        <w:rPr>
          <w:shd w:val="clear" w:color="auto" w:fill="FAFAFA"/>
        </w:rPr>
        <w:t xml:space="preserve">Chhabra, B.Ch. 1945:  </w:t>
      </w:r>
      <w:r w:rsidRPr="00D0205F">
        <w:rPr>
          <w:shd w:val="clear" w:color="auto" w:fill="FFFFFF"/>
        </w:rPr>
        <w:t>“Three more Yūpa inscriptions of King Mūlavarman from Koetei (East Borneo)”,</w:t>
      </w:r>
      <w:r w:rsidRPr="00D0205F">
        <w:rPr>
          <w:rStyle w:val="apple-converted-space"/>
          <w:shd w:val="clear" w:color="auto" w:fill="FFFFFF"/>
        </w:rPr>
        <w:t> </w:t>
      </w:r>
      <w:r w:rsidRPr="00D0205F">
        <w:rPr>
          <w:rStyle w:val="Emphasis"/>
        </w:rPr>
        <w:t>JGIS</w:t>
      </w:r>
      <w:r w:rsidRPr="00D0205F">
        <w:rPr>
          <w:shd w:val="clear" w:color="auto" w:fill="FFFFFF"/>
        </w:rPr>
        <w:t xml:space="preserve"> 12: 14-17.  [reprinted along with postscript by J.G. de Casparis in </w:t>
      </w:r>
      <w:r w:rsidRPr="00D0205F">
        <w:rPr>
          <w:i/>
        </w:rPr>
        <w:t xml:space="preserve">Tijdschrift voor Indische Taal-, Land en Volkenkunde </w:t>
      </w:r>
      <w:r w:rsidRPr="00D0205F">
        <w:t>83: 370-74]</w:t>
      </w:r>
      <w:r w:rsidRPr="00D0205F">
        <w:rPr>
          <w:shd w:val="clear" w:color="auto" w:fill="FFFFFF"/>
        </w:rPr>
        <w:tab/>
      </w:r>
      <w:r w:rsidRPr="00D0205F">
        <w:rPr>
          <w:b/>
          <w:shd w:val="clear" w:color="auto" w:fill="FFFFFF"/>
        </w:rPr>
        <w:t>download</w:t>
      </w:r>
    </w:p>
    <w:p w:rsidR="001B7BB0" w:rsidRPr="00D0205F" w:rsidRDefault="001B7BB0" w:rsidP="001B7BB0">
      <w:pPr>
        <w:rPr>
          <w:rFonts w:eastAsia="Gentium Basic"/>
        </w:rPr>
      </w:pPr>
      <w:r w:rsidRPr="00D0205F">
        <w:rPr>
          <w:shd w:val="clear" w:color="auto" w:fill="FAFAFA"/>
        </w:rPr>
        <w:t xml:space="preserve">Chhabra, B.Ch. 1965: </w:t>
      </w:r>
      <w:r w:rsidRPr="00D0205F">
        <w:rPr>
          <w:shd w:val="clear" w:color="auto" w:fill="FFFFFF"/>
        </w:rPr>
        <w:t xml:space="preserve"> </w:t>
      </w:r>
      <w:r w:rsidRPr="00D0205F">
        <w:rPr>
          <w:i/>
          <w:shd w:val="clear" w:color="auto" w:fill="FFFFFF"/>
        </w:rPr>
        <w:t>Expansion of Indo-Aryan Culture during Pallava rule, as evidenced by inscriptions</w:t>
      </w:r>
      <w:r w:rsidRPr="00D0205F">
        <w:rPr>
          <w:shd w:val="clear" w:color="auto" w:fill="FFFFFF"/>
        </w:rPr>
        <w:t xml:space="preserve"> [</w:t>
      </w:r>
      <w:r w:rsidRPr="00D0205F">
        <w:rPr>
          <w:rFonts w:eastAsia="Arial Unicode MS" w:cs="Arial Unicode MS"/>
          <w:shd w:val="clear" w:color="auto" w:fill="FFFFFF"/>
        </w:rPr>
        <w:t>rev. version of author's thesis, Leyden</w:t>
      </w:r>
      <w:r w:rsidRPr="00D0205F">
        <w:t>] (</w:t>
      </w:r>
      <w:r w:rsidRPr="00D0205F">
        <w:rPr>
          <w:rStyle w:val="exldetailsdisplayval"/>
          <w:rFonts w:eastAsia="Arial Unicode MS" w:cs="Arial Unicode MS"/>
          <w:bdr w:val="none" w:sz="0" w:space="0" w:color="auto" w:frame="1"/>
        </w:rPr>
        <w:t>Delhi: Munshi Ram Manohar Lal</w:t>
      </w:r>
      <w:r w:rsidRPr="00D0205F">
        <w:rPr>
          <w:rStyle w:val="apple-converted-space"/>
          <w:rFonts w:eastAsia="Arial Unicode MS" w:cs="Arial Unicode MS"/>
          <w:shd w:val="clear" w:color="auto" w:fill="FFFFFF"/>
        </w:rPr>
        <w:t>).</w:t>
      </w:r>
      <w:r w:rsidRPr="00D0205F">
        <w:rPr>
          <w:rStyle w:val="apple-converted-space"/>
          <w:rFonts w:eastAsia="Arial Unicode MS" w:cs="Arial Unicode MS"/>
          <w:shd w:val="clear" w:color="auto" w:fill="FFFFFF"/>
        </w:rPr>
        <w:tab/>
      </w:r>
      <w:r w:rsidRPr="00D0205F">
        <w:rPr>
          <w:rStyle w:val="apple-converted-space"/>
          <w:rFonts w:eastAsia="Arial Unicode MS" w:cs="Arial Unicode MS"/>
          <w:b/>
          <w:shd w:val="clear" w:color="auto" w:fill="FFFFFF"/>
        </w:rPr>
        <w:t>Sackler IG Chh</w:t>
      </w:r>
    </w:p>
    <w:p w:rsidR="001B7BB0" w:rsidRPr="00D0205F" w:rsidRDefault="001B7BB0" w:rsidP="001B7BB0">
      <w:pPr>
        <w:rPr>
          <w:rFonts w:eastAsia="Gentium Basic"/>
        </w:rPr>
      </w:pPr>
      <w:r>
        <w:t xml:space="preserve">Chhikara, Savita 2007:  “Paumacariyam adaptation or variation”, </w:t>
      </w:r>
      <w:r>
        <w:rPr>
          <w:i/>
        </w:rPr>
        <w:t>Proceedings of the Indian History Congress</w:t>
      </w:r>
      <w:r>
        <w:t xml:space="preserve"> 68.1: 179-84.</w:t>
      </w:r>
      <w:r>
        <w:tab/>
      </w:r>
      <w:r>
        <w:rPr>
          <w:b/>
        </w:rPr>
        <w:t>download</w:t>
      </w:r>
    </w:p>
    <w:p w:rsidR="001B7BB0" w:rsidRDefault="001B7BB0" w:rsidP="001B7BB0">
      <w:pPr>
        <w:rPr>
          <w:rFonts w:eastAsia="Gentium Basic"/>
          <w:b/>
        </w:rPr>
      </w:pPr>
      <w:r w:rsidRPr="00D0205F">
        <w:rPr>
          <w:rFonts w:eastAsia="Gentium Basic"/>
        </w:rPr>
        <w:t xml:space="preserve">Chidambara Iyer, P.R. 1941:  “Rāvaṇa: a study in the light of the new psychology”, </w:t>
      </w:r>
      <w:r w:rsidRPr="00D0205F">
        <w:rPr>
          <w:rFonts w:eastAsia="Gentium Basic"/>
          <w:i/>
        </w:rPr>
        <w:t>ABORI</w:t>
      </w:r>
      <w:r w:rsidRPr="00D0205F">
        <w:rPr>
          <w:rFonts w:eastAsia="Gentium Basic"/>
        </w:rPr>
        <w:t xml:space="preserve"> 22: 45-68.</w:t>
      </w:r>
      <w:r>
        <w:rPr>
          <w:rFonts w:eastAsia="Gentium Basic"/>
        </w:rPr>
        <w:tab/>
      </w:r>
      <w:r>
        <w:rPr>
          <w:rFonts w:eastAsia="Gentium Basic"/>
          <w:b/>
        </w:rPr>
        <w:t>download</w:t>
      </w:r>
    </w:p>
    <w:p w:rsidR="001B7BB0" w:rsidRPr="00D0205F" w:rsidRDefault="001B7BB0" w:rsidP="001B7BB0">
      <w:pPr>
        <w:rPr>
          <w:rFonts w:eastAsia="Gentium Basic"/>
          <w:b/>
        </w:rPr>
      </w:pPr>
      <w:r w:rsidRPr="00E804FD">
        <w:t>Chierichetti, Pietro 20</w:t>
      </w:r>
      <w:r>
        <w:t xml:space="preserve">07-08:  </w:t>
      </w:r>
      <w:r>
        <w:rPr>
          <w:i/>
        </w:rPr>
        <w:t>L’aśvamedha nel Rāmāyaṇa</w:t>
      </w:r>
      <w:r>
        <w:t xml:space="preserve"> (Torino: Università degli Studi di Torino Interfacoltà).</w:t>
      </w:r>
      <w:r>
        <w:tab/>
      </w:r>
      <w:r>
        <w:rPr>
          <w:b/>
        </w:rPr>
        <w:t>download</w:t>
      </w:r>
    </w:p>
    <w:p w:rsidR="001B7BB0" w:rsidRDefault="001B7BB0" w:rsidP="001B7BB0">
      <w:pPr>
        <w:rPr>
          <w:b/>
        </w:rPr>
      </w:pPr>
      <w:r w:rsidRPr="00D0205F">
        <w:t xml:space="preserve">Chierichetti, Pietro 2011:  “The </w:t>
      </w:r>
      <w:r w:rsidRPr="00D0205F">
        <w:rPr>
          <w:i/>
        </w:rPr>
        <w:t>aśvamedha</w:t>
      </w:r>
      <w:r w:rsidRPr="00D0205F">
        <w:t xml:space="preserve"> in the </w:t>
      </w:r>
      <w:r w:rsidRPr="00D0205F">
        <w:rPr>
          <w:i/>
        </w:rPr>
        <w:t>Rāmāyaṇa</w:t>
      </w:r>
      <w:r w:rsidRPr="00D0205F">
        <w:t xml:space="preserve">: a way to re-establish the primordial unity of the sacrifice”, in </w:t>
      </w:r>
      <w:r w:rsidRPr="00D0205F">
        <w:rPr>
          <w:i/>
        </w:rPr>
        <w:t>Il sacrificio alla base della costruzione dell'identità indiana: due studi specifici,</w:t>
      </w:r>
      <w:r w:rsidRPr="00D0205F">
        <w:t xml:space="preserve"> ed. Pietro Chierichetti e Alberto Pelissero (Alessandria: Edizioni dell'Orso): 1-66.</w:t>
      </w:r>
      <w:r w:rsidRPr="00D0205F">
        <w:tab/>
      </w:r>
      <w:r w:rsidRPr="00D0205F">
        <w:rPr>
          <w:b/>
        </w:rPr>
        <w:t>download (of proof)</w:t>
      </w:r>
    </w:p>
    <w:p w:rsidR="001B7BB0" w:rsidRDefault="001B7BB0" w:rsidP="001B7BB0">
      <w:pPr>
        <w:rPr>
          <w:b/>
        </w:rPr>
      </w:pPr>
      <w:r w:rsidRPr="00D0205F">
        <w:t xml:space="preserve">Chihara, Daigoro 1996:  </w:t>
      </w:r>
      <w:r w:rsidRPr="00D0205F">
        <w:rPr>
          <w:i/>
        </w:rPr>
        <w:t>Hindu-Buddhist architecture in Southeast Asia</w:t>
      </w:r>
      <w:r w:rsidRPr="00D0205F">
        <w:t xml:space="preserve"> (Leiden: E.J. Brill).</w:t>
      </w:r>
      <w:r w:rsidRPr="00D0205F">
        <w:br/>
      </w:r>
      <w:r w:rsidRPr="00D0205F">
        <w:rPr>
          <w:b/>
        </w:rPr>
        <w:tab/>
        <w:t>Sackler</w:t>
      </w:r>
      <w:r w:rsidRPr="00D0205F">
        <w:t xml:space="preserve"> </w:t>
      </w:r>
      <w:r w:rsidRPr="00D0205F">
        <w:rPr>
          <w:b/>
        </w:rPr>
        <w:t>VWa Chi</w:t>
      </w:r>
    </w:p>
    <w:p w:rsidR="00ED318A" w:rsidRPr="00D0205F" w:rsidRDefault="00ED318A" w:rsidP="001B7BB0">
      <w:pPr>
        <w:rPr>
          <w:rFonts w:eastAsia="Gentium Basic"/>
        </w:rPr>
      </w:pPr>
      <w:r w:rsidRPr="00510FA8">
        <w:rPr>
          <w:rFonts w:eastAsia="Gentium Basic"/>
          <w:color w:val="000000" w:themeColor="text1"/>
        </w:rPr>
        <w:t>Chirapravati</w:t>
      </w:r>
      <w:r>
        <w:rPr>
          <w:rFonts w:eastAsia="Gentium Basic"/>
          <w:color w:val="000000" w:themeColor="text1"/>
        </w:rPr>
        <w:t xml:space="preserve">, M.L. </w:t>
      </w:r>
      <w:r w:rsidRPr="00510FA8">
        <w:rPr>
          <w:rFonts w:eastAsia="Gentium Basic"/>
          <w:color w:val="000000" w:themeColor="text1"/>
        </w:rPr>
        <w:t>Pattaratorn</w:t>
      </w:r>
      <w:r>
        <w:rPr>
          <w:rFonts w:eastAsia="Gentium Basic"/>
          <w:color w:val="000000" w:themeColor="text1"/>
        </w:rPr>
        <w:t xml:space="preserve"> 2013:  “Funeral scenes in the Rāmāyaṇa mural paintings at the Emerald Buddha Temple”, </w:t>
      </w:r>
      <w:r w:rsidRPr="009350B8">
        <w:rPr>
          <w:rFonts w:eastAsia="Arial Unicode MS" w:cs="Arial Unicode MS"/>
        </w:rPr>
        <w:t xml:space="preserve">in </w:t>
      </w:r>
      <w:r w:rsidRPr="009350B8">
        <w:rPr>
          <w:rFonts w:eastAsia="Arial Unicode MS" w:cs="Arial Unicode MS"/>
          <w:i/>
        </w:rPr>
        <w:t>Materializing Southeast Asia's Past: Selected Papers from the 12th International Conference of the European Association of Southeast Asian Archaeologists</w:t>
      </w:r>
      <w:r w:rsidRPr="009350B8">
        <w:rPr>
          <w:rFonts w:eastAsia="Arial Unicode MS" w:cs="Arial Unicode MS"/>
        </w:rPr>
        <w:t xml:space="preserve">, 2 vols (Singapore: NUS Press) II, </w:t>
      </w:r>
      <w:r>
        <w:rPr>
          <w:rFonts w:eastAsia="Arial Unicode MS" w:cs="Arial Unicode MS"/>
        </w:rPr>
        <w:t>221-32.</w:t>
      </w:r>
      <w:r>
        <w:rPr>
          <w:rFonts w:eastAsia="Arial Unicode MS" w:cs="Arial Unicode MS"/>
        </w:rPr>
        <w:tab/>
      </w:r>
      <w:r>
        <w:rPr>
          <w:rFonts w:eastAsia="Arial Unicode MS" w:cs="Arial Unicode MS"/>
          <w:b/>
        </w:rPr>
        <w:t>download</w:t>
      </w:r>
    </w:p>
    <w:p w:rsidR="001B7BB0" w:rsidRPr="00D0205F" w:rsidRDefault="001B7BB0" w:rsidP="001B7BB0">
      <w:pPr>
        <w:rPr>
          <w:rStyle w:val="subfielddata"/>
          <w:rFonts w:eastAsia="Gentium Basic"/>
        </w:rPr>
      </w:pPr>
      <w:r w:rsidRPr="00D0205F">
        <w:rPr>
          <w:rFonts w:eastAsia="Gentium Basic"/>
        </w:rPr>
        <w:t xml:space="preserve">Chojnacki, Christine, Jens-Uwe Hartmann and Volker M. Tschannerl (eds) 2000:  </w:t>
      </w:r>
      <w:r w:rsidRPr="00D0205F">
        <w:rPr>
          <w:rFonts w:eastAsia="Gentium Basic"/>
          <w:i/>
        </w:rPr>
        <w:t xml:space="preserve">Vividharatnakaraṇḍaka: Festgabe fūr Adelheid Mette </w:t>
      </w:r>
      <w:r w:rsidRPr="00D0205F">
        <w:rPr>
          <w:rFonts w:eastAsia="Gentium Basic"/>
        </w:rPr>
        <w:t>(Swisttal-Odendorf: Indica et Tibetica Verlag).</w:t>
      </w:r>
      <w:r w:rsidRPr="00D0205F">
        <w:rPr>
          <w:rFonts w:eastAsia="Gentium Basic"/>
        </w:rPr>
        <w:tab/>
      </w:r>
      <w:r w:rsidRPr="00D0205F">
        <w:rPr>
          <w:rFonts w:eastAsia="Gentium Basic"/>
          <w:b/>
        </w:rPr>
        <w:t>(IND) Ind gen d 366</w:t>
      </w:r>
    </w:p>
    <w:p w:rsidR="001B7BB0" w:rsidRPr="00D0205F" w:rsidRDefault="001B7BB0" w:rsidP="001B7BB0">
      <w:pPr>
        <w:rPr>
          <w:rFonts w:eastAsia="Gentium Basic"/>
        </w:rPr>
      </w:pPr>
      <w:r w:rsidRPr="00D0205F">
        <w:rPr>
          <w:rStyle w:val="subfielddata"/>
          <w:rFonts w:eastAsia="Gentium Basic"/>
        </w:rPr>
        <w:t xml:space="preserve">Choubey, M.C. 2006:  </w:t>
      </w:r>
      <w:r w:rsidRPr="00D0205F">
        <w:rPr>
          <w:rStyle w:val="subfielddata"/>
          <w:rFonts w:eastAsia="Gentium Basic"/>
          <w:i/>
        </w:rPr>
        <w:t>Tripurī: history and culture</w:t>
      </w:r>
      <w:r w:rsidRPr="00D0205F">
        <w:rPr>
          <w:rStyle w:val="subfielddata"/>
          <w:rFonts w:eastAsia="Gentium Basic"/>
        </w:rPr>
        <w:t xml:space="preserve"> (Delhi: Sharada).</w:t>
      </w:r>
      <w:r w:rsidRPr="00D0205F">
        <w:rPr>
          <w:rStyle w:val="subfielddata"/>
          <w:rFonts w:eastAsia="Gentium Basic"/>
        </w:rPr>
        <w:tab/>
      </w:r>
      <w:r w:rsidRPr="00D0205F">
        <w:rPr>
          <w:rFonts w:eastAsia="Gentium Basic"/>
          <w:b/>
        </w:rPr>
        <w:t>(IND) 81 E 228</w:t>
      </w:r>
    </w:p>
    <w:p w:rsidR="001B7BB0" w:rsidRPr="00D0205F" w:rsidRDefault="001B7BB0" w:rsidP="001B7BB0">
      <w:pPr>
        <w:rPr>
          <w:rFonts w:eastAsia="Gentium Basic"/>
        </w:rPr>
      </w:pPr>
      <w:r w:rsidRPr="00D0205F">
        <w:rPr>
          <w:rFonts w:eastAsia="Gentium Basic"/>
        </w:rPr>
        <w:t xml:space="preserve">Choudary, D. Kiran Kranth and C. Udayalakshmi 2006:  </w:t>
      </w:r>
      <w:r w:rsidRPr="00D0205F">
        <w:rPr>
          <w:rFonts w:eastAsia="Gentium Basic"/>
          <w:i/>
        </w:rPr>
        <w:t>Rāmāyaṇa in Indian Art and Epigraphy</w:t>
      </w:r>
      <w:r w:rsidRPr="00D0205F">
        <w:rPr>
          <w:rFonts w:eastAsia="Gentium Basic"/>
        </w:rPr>
        <w:t xml:space="preserve">  (New Delhi: Harman Publishing House).</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Choudhuri, Indra Nath 1993-94:  “How does the world view the </w:t>
      </w:r>
      <w:r w:rsidRPr="00D0205F">
        <w:rPr>
          <w:rFonts w:eastAsia="Gentium Basic"/>
          <w:i/>
        </w:rPr>
        <w:t>Rāmāyaṇa</w:t>
      </w:r>
      <w:r w:rsidRPr="00D0205F">
        <w:rPr>
          <w:rFonts w:eastAsia="Gentium Basic"/>
        </w:rPr>
        <w:t xml:space="preserve">?”, </w:t>
      </w:r>
      <w:r w:rsidRPr="00D0205F">
        <w:rPr>
          <w:rFonts w:eastAsia="Gentium Basic"/>
          <w:i/>
        </w:rPr>
        <w:t>IT</w:t>
      </w:r>
      <w:r w:rsidRPr="00D0205F">
        <w:rPr>
          <w:rFonts w:eastAsia="Gentium Basic"/>
        </w:rPr>
        <w:t xml:space="preserve"> 19-20: 61-67.</w:t>
      </w:r>
      <w:r w:rsidRPr="00D0205F">
        <w:rPr>
          <w:rFonts w:eastAsia="Gentium Basic"/>
        </w:rPr>
        <w:tab/>
      </w:r>
      <w:r w:rsidRPr="00D0205F">
        <w:rPr>
          <w:rFonts w:eastAsia="Gentium Basic"/>
          <w:b/>
        </w:rPr>
        <w:t>own copy</w:t>
      </w:r>
    </w:p>
    <w:p w:rsidR="001B7BB0" w:rsidRDefault="001B7BB0" w:rsidP="001B7BB0">
      <w:r w:rsidRPr="00D0205F">
        <w:t xml:space="preserve">Choudhuri, Indra Nath 2007:  </w:t>
      </w:r>
      <w:r>
        <w:t>“</w:t>
      </w:r>
      <w:r w:rsidRPr="00D0205F">
        <w:t>The Bengali Rāmāyaṇa of Kṛttivāsa”,  in Singh 2007: 123-47.</w:t>
      </w:r>
    </w:p>
    <w:p w:rsidR="001B7BB0" w:rsidRPr="009659A0" w:rsidRDefault="001B7BB0" w:rsidP="001B7BB0">
      <w:pPr>
        <w:rPr>
          <w:b/>
        </w:rPr>
      </w:pPr>
      <w:r w:rsidRPr="00D0205F">
        <w:t>Choudhuri, Indra Nath 20</w:t>
      </w:r>
      <w:r>
        <w:t>1</w:t>
      </w:r>
      <w:r w:rsidRPr="00D0205F">
        <w:t xml:space="preserve">7:  </w:t>
      </w:r>
      <w:r>
        <w:t>“Rāmāyaṇa: the voice of India”, in Singh 2017: 184-202.</w:t>
      </w:r>
      <w:r>
        <w:br/>
      </w:r>
      <w:r>
        <w:tab/>
      </w:r>
      <w:r>
        <w:rPr>
          <w:b/>
        </w:rPr>
        <w:t>own copy (vol.)</w:t>
      </w:r>
    </w:p>
    <w:p w:rsidR="001B7BB0" w:rsidRPr="00D0205F" w:rsidRDefault="001B7BB0" w:rsidP="001B7BB0">
      <w:pPr>
        <w:rPr>
          <w:rFonts w:eastAsia="Gentium Basic"/>
        </w:rPr>
      </w:pPr>
      <w:r w:rsidRPr="00D0205F">
        <w:t>Choudhuri, Jagadish Gan 2002:  “Tripuri Rāmāyaṇa:, in Ghosh 2002: 61-69.</w:t>
      </w:r>
      <w:r w:rsidRPr="00D0205F">
        <w:rPr>
          <w:b/>
          <w:spacing w:val="-6"/>
        </w:rPr>
        <w:tab/>
        <w:t>own copy</w:t>
      </w:r>
    </w:p>
    <w:p w:rsidR="001B7BB0" w:rsidRPr="00D0205F" w:rsidRDefault="001B7BB0" w:rsidP="001B7BB0">
      <w:pPr>
        <w:rPr>
          <w:rFonts w:eastAsia="Gentium Basic"/>
          <w:b/>
        </w:rPr>
      </w:pPr>
      <w:r w:rsidRPr="00D0205F">
        <w:rPr>
          <w:rFonts w:eastAsia="Gentium Basic"/>
        </w:rPr>
        <w:t xml:space="preserve">Choudhuri, Usha 1993-94:  “The </w:t>
      </w:r>
      <w:r w:rsidRPr="00D0205F">
        <w:rPr>
          <w:rFonts w:eastAsia="Gentium Basic"/>
          <w:i/>
        </w:rPr>
        <w:t xml:space="preserve">Rāmāyaṇa </w:t>
      </w:r>
      <w:r w:rsidRPr="00D0205F">
        <w:rPr>
          <w:rFonts w:eastAsia="Gentium Basic"/>
        </w:rPr>
        <w:t xml:space="preserve">myth of poetic creation”, </w:t>
      </w:r>
      <w:r w:rsidRPr="00D0205F">
        <w:rPr>
          <w:rFonts w:eastAsia="Gentium Basic"/>
          <w:i/>
        </w:rPr>
        <w:t>IT</w:t>
      </w:r>
      <w:r w:rsidRPr="00D0205F">
        <w:rPr>
          <w:rFonts w:eastAsia="Gentium Basic"/>
        </w:rPr>
        <w:t xml:space="preserve"> 19-20: 69-77.</w:t>
      </w:r>
      <w:r w:rsidRPr="00D0205F">
        <w:rPr>
          <w:rFonts w:eastAsia="Gentium Basic"/>
        </w:rPr>
        <w:br/>
      </w:r>
      <w:r w:rsidRPr="00D0205F">
        <w:rPr>
          <w:rFonts w:eastAsia="Gentium Basic"/>
        </w:rPr>
        <w:tab/>
      </w:r>
      <w:r w:rsidRPr="00D0205F">
        <w:rPr>
          <w:rFonts w:eastAsia="Gentium Basic"/>
          <w:b/>
        </w:rPr>
        <w:t>own copy</w:t>
      </w:r>
    </w:p>
    <w:p w:rsidR="001B7BB0" w:rsidRDefault="001B7BB0" w:rsidP="001B7BB0">
      <w:pPr>
        <w:rPr>
          <w:rFonts w:cs="Arial"/>
          <w:b/>
          <w:bCs/>
          <w:spacing w:val="1"/>
        </w:rPr>
      </w:pPr>
      <w:r w:rsidRPr="00FB68A4">
        <w:t>Christie, Jan Wisseman 1983:  “R</w:t>
      </w:r>
      <w:r>
        <w:t>ā</w:t>
      </w:r>
      <w:r w:rsidRPr="00FB68A4">
        <w:t>ja and R</w:t>
      </w:r>
      <w:r>
        <w:t>ā</w:t>
      </w:r>
      <w:r w:rsidRPr="00FB68A4">
        <w:t xml:space="preserve">ma: the classical state in early Java”, in </w:t>
      </w:r>
      <w:r w:rsidRPr="00FB68A4">
        <w:rPr>
          <w:i/>
        </w:rPr>
        <w:t>Centers symbols</w:t>
      </w:r>
      <w:r>
        <w:rPr>
          <w:i/>
        </w:rPr>
        <w:t>,</w:t>
      </w:r>
      <w:r w:rsidRPr="00FB68A4">
        <w:rPr>
          <w:i/>
        </w:rPr>
        <w:t xml:space="preserve"> and hierarchies: essays on the classical states of Southeast Asia,</w:t>
      </w:r>
      <w:r w:rsidRPr="00FB68A4">
        <w:t xml:space="preserve"> ed. by Lorraine Gesick (New Haven: Yale University Southeast Asia Studies): 9-44.</w:t>
      </w:r>
      <w:r w:rsidRPr="003903E8">
        <w:tab/>
      </w:r>
      <w:r>
        <w:rPr>
          <w:rFonts w:cs="Arial"/>
          <w:b/>
          <w:bCs/>
          <w:spacing w:val="1"/>
        </w:rPr>
        <w:t>scan</w:t>
      </w:r>
    </w:p>
    <w:p w:rsidR="001B7BB0" w:rsidRDefault="001B7BB0" w:rsidP="001B7BB0">
      <w:pPr>
        <w:rPr>
          <w:rFonts w:cs="Arial"/>
          <w:b/>
          <w:bCs/>
          <w:spacing w:val="1"/>
        </w:rPr>
      </w:pPr>
      <w:r w:rsidRPr="00256BDC">
        <w:t>Christie, Jan Wisseman 20</w:t>
      </w:r>
      <w:r>
        <w:t xml:space="preserve">01:  “Revisiting early Mataram”, in Klokke 2001: 25-55. </w:t>
      </w:r>
      <w:r>
        <w:tab/>
      </w:r>
      <w:r>
        <w:rPr>
          <w:b/>
        </w:rPr>
        <w:t>download</w:t>
      </w:r>
    </w:p>
    <w:p w:rsidR="001B7BB0" w:rsidRPr="00D0205F" w:rsidRDefault="001B7BB0" w:rsidP="001B7BB0">
      <w:pPr>
        <w:rPr>
          <w:rFonts w:eastAsia="Gentium Basic"/>
        </w:rPr>
      </w:pPr>
      <w:r w:rsidRPr="00E804FD">
        <w:t>Christie, Jan</w:t>
      </w:r>
      <w:r>
        <w:t xml:space="preserve"> </w:t>
      </w:r>
      <w:r w:rsidRPr="00E804FD">
        <w:t>Wisseman</w:t>
      </w:r>
      <w:r>
        <w:t xml:space="preserve"> 2015:  “Under the volcano: stabilizing the early Javanese state in an unstable environment”, in </w:t>
      </w:r>
      <w:r>
        <w:rPr>
          <w:i/>
        </w:rPr>
        <w:t>Environment, trade and society in Southeast Asia: a longue durée perspective,</w:t>
      </w:r>
      <w:r w:rsidRPr="00D12119">
        <w:t xml:space="preserve"> ed. by Henk Schulte Nordholt</w:t>
      </w:r>
      <w:r>
        <w:t xml:space="preserve"> (Leiden: Brill): 46-61.</w:t>
      </w:r>
      <w:r>
        <w:tab/>
      </w:r>
      <w:r>
        <w:rPr>
          <w:b/>
        </w:rPr>
        <w:t>download</w:t>
      </w:r>
    </w:p>
    <w:p w:rsidR="001B7BB0" w:rsidRPr="00D0205F" w:rsidRDefault="001B7BB0" w:rsidP="001B7BB0">
      <w:pPr>
        <w:rPr>
          <w:rFonts w:eastAsia="Gentium Basic"/>
          <w:i/>
        </w:rPr>
      </w:pPr>
      <w:r w:rsidRPr="00D0205F">
        <w:rPr>
          <w:rFonts w:eastAsia="Gentium Basic"/>
        </w:rPr>
        <w:lastRenderedPageBreak/>
        <w:t xml:space="preserve">Chua, Soo Pong 1990:  “Ramayana, Singapore version”, </w:t>
      </w:r>
      <w:r w:rsidRPr="00D0205F">
        <w:rPr>
          <w:rFonts w:eastAsia="Gentium Basic"/>
          <w:i/>
        </w:rPr>
        <w:t>SPAFA</w:t>
      </w:r>
      <w:r w:rsidRPr="00D0205F">
        <w:rPr>
          <w:rFonts w:eastAsia="Gentium Basic"/>
        </w:rPr>
        <w:t xml:space="preserve"> </w:t>
      </w:r>
      <w:r w:rsidRPr="00D0205F">
        <w:rPr>
          <w:rFonts w:eastAsia="Gentium Basic"/>
          <w:i/>
        </w:rPr>
        <w:t>Digest</w:t>
      </w:r>
      <w:r w:rsidRPr="00D0205F">
        <w:rPr>
          <w:rFonts w:eastAsia="Gentium Basic"/>
        </w:rPr>
        <w:t xml:space="preserve"> 11.2: 50-58.</w:t>
      </w:r>
      <w:r w:rsidRPr="00D0205F">
        <w:rPr>
          <w:rFonts w:eastAsia="Gentium Basic"/>
        </w:rPr>
        <w:tab/>
      </w:r>
      <w:r w:rsidRPr="00D0205F">
        <w:rPr>
          <w:rFonts w:eastAsia="Gentium Basic"/>
          <w:b/>
        </w:rPr>
        <w:t>checked</w:t>
      </w:r>
    </w:p>
    <w:p w:rsidR="001B7BB0" w:rsidRPr="00D0205F" w:rsidRDefault="001B7BB0" w:rsidP="001B7BB0">
      <w:pPr>
        <w:rPr>
          <w:rFonts w:eastAsia="Gentium Basic"/>
        </w:rPr>
      </w:pPr>
      <w:r w:rsidRPr="00D0205F">
        <w:rPr>
          <w:rFonts w:eastAsia="Gentium Basic"/>
          <w:i/>
        </w:rPr>
        <w:t>Citrabandharāmāyaṇa</w:t>
      </w:r>
      <w:r w:rsidRPr="00D0205F">
        <w:rPr>
          <w:rFonts w:eastAsia="Gentium Basic"/>
        </w:rPr>
        <w:t xml:space="preserve"> 1992:  </w:t>
      </w:r>
      <w:r w:rsidRPr="00D0205F">
        <w:rPr>
          <w:rFonts w:eastAsia="Gentium Basic"/>
          <w:i/>
        </w:rPr>
        <w:t xml:space="preserve">Śrīcitrabandharāmāyaṇaṃ veṅkaṭeśvaraviracitaṃ, </w:t>
      </w:r>
      <w:r w:rsidRPr="00D0205F">
        <w:rPr>
          <w:rFonts w:eastAsia="Gentium Basic"/>
        </w:rPr>
        <w:t>saṃpādaka Satyavrata Tripāṭhī (Prayāgaḥ: Śrīgaṅgānāthajhākendrīyasaṃskṛtavidyāpīṭhena).</w:t>
      </w:r>
      <w:r w:rsidRPr="00D0205F">
        <w:rPr>
          <w:rFonts w:eastAsia="Gentium Basic"/>
        </w:rPr>
        <w:tab/>
      </w:r>
      <w:r>
        <w:rPr>
          <w:rFonts w:eastAsia="Gentium Basic"/>
          <w:b/>
        </w:rPr>
        <w:t>(</w:t>
      </w:r>
      <w:r w:rsidRPr="00D0205F">
        <w:rPr>
          <w:rFonts w:eastAsia="Gentium Basic"/>
          <w:b/>
        </w:rPr>
        <w:t>I</w:t>
      </w:r>
      <w:r>
        <w:rPr>
          <w:rFonts w:eastAsia="Gentium Basic"/>
          <w:b/>
        </w:rPr>
        <w:t>ND</w:t>
      </w:r>
      <w:r w:rsidRPr="00D0205F">
        <w:rPr>
          <w:rFonts w:eastAsia="Gentium Basic"/>
          <w:b/>
        </w:rPr>
        <w:t>)</w:t>
      </w:r>
    </w:p>
    <w:p w:rsidR="001B7BB0" w:rsidRPr="00D0205F" w:rsidRDefault="001B7BB0" w:rsidP="001B7BB0">
      <w:pPr>
        <w:rPr>
          <w:rFonts w:eastAsia="Gentium Basic"/>
        </w:rPr>
      </w:pPr>
      <w:r w:rsidRPr="00D0205F">
        <w:rPr>
          <w:rFonts w:eastAsia="Gentium Basic"/>
        </w:rPr>
        <w:t xml:space="preserve">Clark, Marshall 2010:  “The </w:t>
      </w:r>
      <w:r w:rsidRPr="00D0205F">
        <w:rPr>
          <w:rFonts w:eastAsia="Gentium Basic"/>
          <w:i/>
        </w:rPr>
        <w:t xml:space="preserve">Ramayana </w:t>
      </w:r>
      <w:r w:rsidRPr="00D0205F">
        <w:rPr>
          <w:rFonts w:eastAsia="Gentium Basic"/>
        </w:rPr>
        <w:t>in Southeast Asia: fostering regionalism or the state?”, in Krishnan (ed.) 2010: 216-25.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Clark, Marshall, and Juliet Pietsch 2010:  “Shaping Southeast Asia’s Regional Identity: The Ramayana as an Ideational Force?”, paper presented at the ACM Singapore conference, July 2010.</w:t>
      </w:r>
      <w:r w:rsidRPr="00D0205F">
        <w:rPr>
          <w:rFonts w:eastAsia="Gentium Basic"/>
        </w:rPr>
        <w:tab/>
      </w:r>
      <w:r w:rsidRPr="00D0205F">
        <w:rPr>
          <w:rFonts w:eastAsia="Gentium Basic"/>
          <w:b/>
        </w:rPr>
        <w:t>printout</w:t>
      </w:r>
    </w:p>
    <w:p w:rsidR="001B7BB0" w:rsidRPr="00092239" w:rsidRDefault="001B7BB0" w:rsidP="001B7BB0">
      <w:pPr>
        <w:rPr>
          <w:b/>
        </w:rPr>
      </w:pPr>
      <w:r w:rsidRPr="00D0205F">
        <w:t xml:space="preserve">Clines, Gregory 2015:  “Religious identity and narrative emplotment: Jinadāsa in the </w:t>
      </w:r>
      <w:r w:rsidRPr="00D0205F">
        <w:rPr>
          <w:i/>
        </w:rPr>
        <w:t>Harivaṃśa Purāṇa</w:t>
      </w:r>
      <w:r w:rsidRPr="00D0205F">
        <w:t xml:space="preserve"> and the </w:t>
      </w:r>
      <w:r w:rsidRPr="00D0205F">
        <w:rPr>
          <w:i/>
        </w:rPr>
        <w:t>Rām Rās</w:t>
      </w:r>
      <w:r w:rsidRPr="00D0205F">
        <w:t>”, paper read at International Graduate Student Conference, Yale University, May 2015.</w:t>
      </w:r>
      <w:r w:rsidRPr="00D0205F">
        <w:tab/>
      </w:r>
      <w:r w:rsidRPr="00D0205F">
        <w:rPr>
          <w:b/>
        </w:rPr>
        <w:t>download</w:t>
      </w:r>
    </w:p>
    <w:p w:rsidR="001B7BB0" w:rsidRDefault="001B7BB0" w:rsidP="001B7BB0">
      <w:pPr>
        <w:rPr>
          <w:b/>
        </w:rPr>
      </w:pPr>
      <w:r w:rsidRPr="00D0205F">
        <w:t>Clines, Gregory 2017:  “Thinking about pace, thinking about audience: comparing Jain Rāmāyaṇa narratives”, paper read at AAR, New England– Maritimes Region, annual meeting, April 2017.</w:t>
      </w:r>
      <w:r w:rsidRPr="00D0205F">
        <w:tab/>
      </w:r>
      <w:r w:rsidRPr="00D0205F">
        <w:rPr>
          <w:b/>
        </w:rPr>
        <w:t>download</w:t>
      </w:r>
    </w:p>
    <w:p w:rsidR="001B7BB0" w:rsidRPr="00D0205F" w:rsidRDefault="001B7BB0" w:rsidP="001B7BB0">
      <w:pPr>
        <w:rPr>
          <w:b/>
        </w:rPr>
      </w:pPr>
      <w:r>
        <w:t xml:space="preserve">Clines, Gregory M. 2018b:  “Drunk parrots in the pleasure forest: humor in the Jain author Hastimalla’s </w:t>
      </w:r>
      <w:r>
        <w:rPr>
          <w:i/>
        </w:rPr>
        <w:t>Añjanāpavanañjaya</w:t>
      </w:r>
      <w:r>
        <w:t>”, paper read at AAR annual meeting, 2018.</w:t>
      </w:r>
      <w:r>
        <w:tab/>
      </w:r>
      <w:r>
        <w:rPr>
          <w:b/>
        </w:rPr>
        <w:t>download</w:t>
      </w:r>
    </w:p>
    <w:p w:rsidR="001B7BB0" w:rsidRDefault="001B7BB0" w:rsidP="001B7BB0">
      <w:pPr>
        <w:rPr>
          <w:b/>
        </w:rPr>
      </w:pPr>
      <w:r w:rsidRPr="00D0205F">
        <w:t>Clines, Gregory 2018</w:t>
      </w:r>
      <w:r>
        <w:t>c</w:t>
      </w:r>
      <w:r w:rsidRPr="00D0205F">
        <w:t>:  “What did he know and when did he know it: Rāvaṇa’s abduction of Sītā in two Jain Rāma narratives”, paper read at Madison South Asia Conference, October 2018.</w:t>
      </w:r>
      <w:r w:rsidRPr="00D0205F">
        <w:tab/>
      </w:r>
      <w:r w:rsidRPr="00D0205F">
        <w:rPr>
          <w:b/>
        </w:rPr>
        <w:t>download</w:t>
      </w:r>
    </w:p>
    <w:p w:rsidR="001B7BB0" w:rsidRPr="00D0205F" w:rsidRDefault="001B7BB0" w:rsidP="001B7BB0">
      <w:pPr>
        <w:rPr>
          <w:b/>
        </w:rPr>
      </w:pPr>
      <w:r w:rsidRPr="00E804FD">
        <w:t>Clines, Gregory 2019</w:t>
      </w:r>
      <w:r>
        <w:t xml:space="preserve">a:  “So that it might become clear: the methods and purposes of narrative abridgement in early modern Jain </w:t>
      </w:r>
      <w:r>
        <w:rPr>
          <w:i/>
        </w:rPr>
        <w:t>Purāṇic</w:t>
      </w:r>
      <w:r>
        <w:t xml:space="preserve"> composition”, </w:t>
      </w:r>
      <w:r>
        <w:rPr>
          <w:i/>
        </w:rPr>
        <w:t xml:space="preserve">Religions </w:t>
      </w:r>
      <w:r>
        <w:t xml:space="preserve">10, 355 </w:t>
      </w:r>
      <w:r>
        <w:br/>
        <w:t>(18 pp.).</w:t>
      </w:r>
      <w:r>
        <w:tab/>
      </w:r>
      <w:r>
        <w:rPr>
          <w:b/>
        </w:rPr>
        <w:t>download</w:t>
      </w:r>
    </w:p>
    <w:p w:rsidR="001B7BB0" w:rsidRDefault="001B7BB0" w:rsidP="001B7BB0">
      <w:pPr>
        <w:rPr>
          <w:b/>
        </w:rPr>
      </w:pPr>
      <w:r w:rsidRPr="00D0205F">
        <w:t>Clines, Gregory 2019</w:t>
      </w:r>
      <w:r>
        <w:t>b</w:t>
      </w:r>
      <w:r w:rsidRPr="00D0205F">
        <w:t xml:space="preserve">:  “Taming the tamed elephant: Rāvaṇa, aesthetics and the generation of humor in Raviṣeṇa’s </w:t>
      </w:r>
      <w:r w:rsidRPr="00D0205F">
        <w:rPr>
          <w:i/>
        </w:rPr>
        <w:t>Padmapurāṇa</w:t>
      </w:r>
      <w:r w:rsidRPr="00D0205F">
        <w:t xml:space="preserve">”, </w:t>
      </w:r>
      <w:r w:rsidRPr="00D0205F">
        <w:rPr>
          <w:i/>
        </w:rPr>
        <w:t>South Asian History and Culture</w:t>
      </w:r>
      <w:r w:rsidRPr="00D0205F">
        <w:t xml:space="preserve"> 10.3: 309-23.</w:t>
      </w:r>
      <w:r w:rsidRPr="00D0205F">
        <w:tab/>
      </w:r>
      <w:r w:rsidRPr="00D0205F">
        <w:rPr>
          <w:b/>
        </w:rPr>
        <w:t>download</w:t>
      </w:r>
    </w:p>
    <w:p w:rsidR="001B7BB0" w:rsidRDefault="001B7BB0" w:rsidP="001B7BB0">
      <w:r>
        <w:t xml:space="preserve">Clines, Gregory M. 2020:  “Salvaging the plagiarist: Digambara Jain text production in early modernity”, </w:t>
      </w:r>
      <w:r>
        <w:rPr>
          <w:i/>
        </w:rPr>
        <w:t>International Journal of Jaina Studies (online)</w:t>
      </w:r>
      <w:r>
        <w:t xml:space="preserve"> 16.3: 1-23.  [revised version of  “Plagiarized Purāṇas? Jain textual composition in early modernity”, paper presented at AAR 2016 (</w:t>
      </w:r>
      <w:r>
        <w:rPr>
          <w:b/>
        </w:rPr>
        <w:t>download)</w:t>
      </w:r>
      <w:r>
        <w:t>]</w:t>
      </w:r>
      <w:r>
        <w:tab/>
      </w:r>
      <w:r>
        <w:rPr>
          <w:b/>
        </w:rPr>
        <w:t>download</w:t>
      </w:r>
      <w:r>
        <w:t xml:space="preserve"> </w:t>
      </w:r>
    </w:p>
    <w:p w:rsidR="001B7BB0" w:rsidRDefault="001B7BB0" w:rsidP="001B7BB0">
      <w:pPr>
        <w:rPr>
          <w:b/>
        </w:rPr>
      </w:pPr>
      <w:r w:rsidRPr="00E804FD">
        <w:t>Clines, Gregory 20</w:t>
      </w:r>
      <w:r>
        <w:t xml:space="preserve">22:  </w:t>
      </w:r>
      <w:r>
        <w:rPr>
          <w:i/>
        </w:rPr>
        <w:t>Jain Rāmāyaṇa narratives: moral vision and literary innovation</w:t>
      </w:r>
      <w:r>
        <w:t xml:space="preserve"> (Abingdon: Routledge).</w:t>
      </w:r>
      <w:r>
        <w:tab/>
      </w:r>
      <w:r>
        <w:rPr>
          <w:b/>
        </w:rPr>
        <w:t>download</w:t>
      </w:r>
    </w:p>
    <w:p w:rsidR="007D125F" w:rsidRPr="00D0205F" w:rsidRDefault="007D125F" w:rsidP="001B7BB0">
      <w:pPr>
        <w:rPr>
          <w:b/>
        </w:rPr>
      </w:pPr>
      <w:r>
        <w:t xml:space="preserve">Clines, Gregory M. 2023:  “Guys who bond: fraternal love in Hemacandra’s </w:t>
      </w:r>
      <w:r>
        <w:rPr>
          <w:i/>
        </w:rPr>
        <w:t>Triṣaṣṭiśalākāpuruṣacarita</w:t>
      </w:r>
      <w:r>
        <w:t xml:space="preserve">”, </w:t>
      </w:r>
      <w:r>
        <w:rPr>
          <w:i/>
        </w:rPr>
        <w:t>CIS</w:t>
      </w:r>
      <w:r>
        <w:t xml:space="preserve"> 25.1: 319-42.</w:t>
      </w:r>
      <w:r>
        <w:tab/>
      </w:r>
      <w:r>
        <w:rPr>
          <w:b/>
        </w:rPr>
        <w:t>download</w:t>
      </w:r>
    </w:p>
    <w:p w:rsidR="001B7BB0" w:rsidRPr="00D0205F" w:rsidRDefault="001B7BB0" w:rsidP="001B7BB0">
      <w:pPr>
        <w:rPr>
          <w:rFonts w:eastAsia="Gentium Basic"/>
        </w:rPr>
      </w:pPr>
      <w:r w:rsidRPr="00D0205F">
        <w:rPr>
          <w:rFonts w:eastAsia="Gentium Basic"/>
        </w:rPr>
        <w:t xml:space="preserve">Clooney, Francis X. 1996:  </w:t>
      </w:r>
      <w:r w:rsidRPr="00D0205F">
        <w:rPr>
          <w:rFonts w:eastAsia="Gentium Basic"/>
          <w:i/>
        </w:rPr>
        <w:t>Seeing through texts: doing theology among the Śrīvaiṣṇavas of South India</w:t>
      </w:r>
      <w:r w:rsidRPr="00D0205F">
        <w:rPr>
          <w:rFonts w:eastAsia="Gentium Basic"/>
        </w:rPr>
        <w:t xml:space="preserve"> (State University of New York Press, Albany).</w:t>
      </w:r>
      <w:r w:rsidRPr="00D0205F">
        <w:rPr>
          <w:rFonts w:eastAsia="Gentium Basic"/>
        </w:rPr>
        <w:tab/>
      </w:r>
      <w:r w:rsidRPr="00D0205F">
        <w:rPr>
          <w:rFonts w:eastAsia="Gentium Basic"/>
        </w:rPr>
        <w:br/>
      </w:r>
      <w:r w:rsidRPr="00D0205F">
        <w:rPr>
          <w:rFonts w:eastAsia="Gentium Basic"/>
        </w:rPr>
        <w:tab/>
      </w:r>
      <w:r w:rsidRPr="00D0205F">
        <w:rPr>
          <w:rFonts w:eastAsia="Gentium Basic"/>
          <w:b/>
        </w:rPr>
        <w:t>pp. 213-227 on Tiruvāymoḻi and Rāmāyaṇa photocopied</w:t>
      </w:r>
    </w:p>
    <w:p w:rsidR="001B7BB0" w:rsidRPr="00D0205F" w:rsidRDefault="001B7BB0" w:rsidP="001B7BB0">
      <w:pPr>
        <w:rPr>
          <w:rFonts w:eastAsia="Gentium Basic"/>
        </w:rPr>
      </w:pPr>
      <w:r w:rsidRPr="00D0205F">
        <w:rPr>
          <w:rFonts w:eastAsia="Gentium Basic"/>
        </w:rPr>
        <w:t xml:space="preserve">Coburn, Thomas B. 1995:  “Sita fights while Ram swoons: a Shakta version of the Ramayan”, </w:t>
      </w:r>
      <w:r w:rsidRPr="00D0205F">
        <w:rPr>
          <w:rFonts w:eastAsia="Gentium Basic"/>
          <w:i/>
        </w:rPr>
        <w:t xml:space="preserve">Manushi (Delhi) </w:t>
      </w:r>
      <w:r w:rsidRPr="00D0205F">
        <w:rPr>
          <w:rFonts w:eastAsia="Gentium Basic"/>
        </w:rPr>
        <w:t>90 (Sept-Oct 1995): 5-16.</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Coburn, Thomas B. 2009:  “Sītā fights while Rāma swoons: a Śākta version of the </w:t>
      </w:r>
      <w:r w:rsidRPr="00D0205F">
        <w:rPr>
          <w:rFonts w:eastAsia="Gentium Basic"/>
          <w:i/>
        </w:rPr>
        <w:t>Rāmāyaṇa</w:t>
      </w:r>
      <w:r w:rsidRPr="00D0205F">
        <w:rPr>
          <w:rFonts w:eastAsia="Gentium Basic"/>
        </w:rPr>
        <w:t xml:space="preserve">”, in Humes and McDermott 2009: 35-59.   [rev. version of 1995 article] </w:t>
      </w:r>
    </w:p>
    <w:p w:rsidR="001B7BB0" w:rsidRPr="00D0205F" w:rsidRDefault="001B7BB0" w:rsidP="001B7BB0">
      <w:pPr>
        <w:rPr>
          <w:rFonts w:eastAsia="Gentium Basic"/>
        </w:rPr>
      </w:pPr>
      <w:r w:rsidRPr="00D0205F">
        <w:rPr>
          <w:rFonts w:eastAsia="Arial Unicode MS" w:cs="Arial Unicode MS"/>
          <w:i/>
        </w:rPr>
        <w:t>Cochin murals: collotype reproductions of the mural paintings of Cochin,</w:t>
      </w:r>
      <w:r w:rsidRPr="00D0205F">
        <w:rPr>
          <w:rFonts w:eastAsia="Arial Unicode MS" w:cs="Arial Unicode MS"/>
        </w:rPr>
        <w:t xml:space="preserve"> </w:t>
      </w:r>
      <w:r w:rsidRPr="00D0205F">
        <w:rPr>
          <w:rFonts w:eastAsia="Arial Unicode MS" w:cs="Arial Unicode MS"/>
          <w:i/>
        </w:rPr>
        <w:t xml:space="preserve">based on photography, </w:t>
      </w:r>
      <w:r w:rsidRPr="00D0205F">
        <w:rPr>
          <w:rFonts w:eastAsia="Arial Unicode MS" w:cs="Arial Unicode MS"/>
        </w:rPr>
        <w:t>with explanatory text by V.R. Chitra and T.N. Srinivasan (Bombay: New Book Co., 1940)  [Contents: I. 20 collotype plates dealing with Hindu mythology.--II. 20 collotype plates depicting scenes of the Ramayana.- [III]. Text volume.]</w:t>
      </w:r>
      <w:r w:rsidRPr="00D0205F">
        <w:rPr>
          <w:rFonts w:eastAsia="Arial Unicode MS" w:cs="Arial Unicode MS"/>
        </w:rPr>
        <w:tab/>
      </w:r>
      <w:r w:rsidRPr="00D0205F">
        <w:rPr>
          <w:rFonts w:eastAsia="Arial Unicode MS" w:cs="Arial Unicode MS"/>
          <w:b/>
        </w:rPr>
        <w:t>(IND) 20 E 58a+b</w:t>
      </w:r>
    </w:p>
    <w:p w:rsidR="001B7BB0" w:rsidRDefault="001B7BB0" w:rsidP="001B7BB0">
      <w:pPr>
        <w:rPr>
          <w:rFonts w:cs="Times"/>
        </w:rPr>
      </w:pPr>
      <w:r w:rsidRPr="00D0205F">
        <w:rPr>
          <w:rFonts w:cs="Times"/>
        </w:rPr>
        <w:t xml:space="preserve">Cock, Jan Kornelis de 1899: </w:t>
      </w:r>
      <w:r w:rsidRPr="00D0205F">
        <w:rPr>
          <w:rFonts w:cs="Times"/>
          <w:i/>
        </w:rPr>
        <w:t>Eene oudindische stad volgens het epos</w:t>
      </w:r>
      <w:r w:rsidRPr="00D0205F">
        <w:rPr>
          <w:rFonts w:cs="Times"/>
        </w:rPr>
        <w:t xml:space="preserve"> (Groningen: P. Noordhoff).</w:t>
      </w:r>
    </w:p>
    <w:p w:rsidR="001B7BB0" w:rsidRDefault="001B7BB0" w:rsidP="001B7BB0">
      <w:pPr>
        <w:rPr>
          <w:rFonts w:cs="Times"/>
        </w:rPr>
      </w:pPr>
      <w:r>
        <w:rPr>
          <w:rFonts w:eastAsia="Gentium Basic"/>
        </w:rPr>
        <w:lastRenderedPageBreak/>
        <w:t xml:space="preserve">Cœdès, G. 1911:  “Les bas-relief d’Angkor-Vat”, </w:t>
      </w:r>
      <w:r>
        <w:rPr>
          <w:rFonts w:eastAsia="Gentium Basic"/>
          <w:i/>
        </w:rPr>
        <w:t xml:space="preserve">Bulletin de la Commission Archéologique de l’Indochine, </w:t>
      </w:r>
      <w:r w:rsidRPr="001117B6">
        <w:rPr>
          <w:rFonts w:eastAsia="Gentium Basic"/>
        </w:rPr>
        <w:t>année 1911</w:t>
      </w:r>
      <w:r>
        <w:rPr>
          <w:rFonts w:eastAsia="Gentium Basic"/>
        </w:rPr>
        <w:t>: 170-220 and plates I-XXX.</w:t>
      </w:r>
      <w:r>
        <w:rPr>
          <w:rFonts w:eastAsia="Gentium Basic"/>
        </w:rPr>
        <w:tab/>
      </w:r>
      <w:r>
        <w:rPr>
          <w:rFonts w:eastAsia="Gentium Basic"/>
          <w:b/>
        </w:rPr>
        <w:t>scan (text only)</w:t>
      </w:r>
    </w:p>
    <w:p w:rsidR="001B7BB0" w:rsidRPr="00D0205F" w:rsidRDefault="001B7BB0" w:rsidP="001B7BB0">
      <w:pPr>
        <w:rPr>
          <w:rFonts w:cs="Times"/>
        </w:rPr>
      </w:pPr>
      <w:r w:rsidRPr="00E804FD">
        <w:t>Cœdès, Georges</w:t>
      </w:r>
      <w:r>
        <w:t xml:space="preserve"> 1933:  “Aṅkor Va̐t, temple ou tombeau?”, </w:t>
      </w:r>
      <w:r>
        <w:rPr>
          <w:i/>
        </w:rPr>
        <w:t xml:space="preserve">BEFEO </w:t>
      </w:r>
      <w:r>
        <w:t xml:space="preserve">33: 303-09. </w:t>
      </w:r>
      <w:r>
        <w:tab/>
      </w:r>
      <w:r>
        <w:rPr>
          <w:b/>
        </w:rPr>
        <w:t>download</w:t>
      </w:r>
    </w:p>
    <w:p w:rsidR="001B7BB0" w:rsidRPr="00D0205F" w:rsidRDefault="001B7BB0" w:rsidP="001B7BB0">
      <w:pPr>
        <w:rPr>
          <w:rFonts w:eastAsia="Gentium Basic"/>
        </w:rPr>
      </w:pPr>
      <w:r w:rsidRPr="00D0205F">
        <w:t xml:space="preserve">Cœdès, Georges 1956:  “Nouvelles données sur les origines du royaume khmèr: la stèle de Văt Luong Kău, près de Văt P’hu”, </w:t>
      </w:r>
      <w:r w:rsidRPr="00D0205F">
        <w:rPr>
          <w:i/>
        </w:rPr>
        <w:t>BEFEO</w:t>
      </w:r>
      <w:r w:rsidRPr="00D0205F">
        <w:t xml:space="preserve"> 48.1: 209-20.</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Cœdès, Georges 1968:  </w:t>
      </w:r>
      <w:r w:rsidRPr="00D0205F">
        <w:rPr>
          <w:rFonts w:eastAsia="Gentium Basic"/>
          <w:i/>
        </w:rPr>
        <w:t>The Indianised states of Southeast Asia,</w:t>
      </w:r>
      <w:r w:rsidRPr="00D0205F">
        <w:rPr>
          <w:rFonts w:eastAsia="Gentium Basic"/>
        </w:rPr>
        <w:t xml:space="preserve"> ed. by Walter F. Vella, trans. by Susan Brown Cowing (Honolulu: east-West Center Press).</w:t>
      </w:r>
      <w:r w:rsidRPr="00D0205F">
        <w:rPr>
          <w:rFonts w:eastAsia="Gentium Basic"/>
        </w:rPr>
        <w:tab/>
      </w:r>
      <w:r w:rsidRPr="00D0205F">
        <w:rPr>
          <w:rFonts w:eastAsia="Gentium Basic"/>
          <w:b/>
        </w:rPr>
        <w:t>EUL</w:t>
      </w:r>
    </w:p>
    <w:p w:rsidR="001B7BB0" w:rsidRPr="00D0205F" w:rsidRDefault="001B7BB0" w:rsidP="001B7BB0">
      <w:pPr>
        <w:rPr>
          <w:rFonts w:eastAsia="Gentium Basic"/>
        </w:rPr>
      </w:pPr>
      <w:r w:rsidRPr="00D0205F">
        <w:rPr>
          <w:rFonts w:eastAsia="Gentium Basic"/>
        </w:rPr>
        <w:t xml:space="preserve">Cœdès, Georges (ed., trans.) 1937-66:  </w:t>
      </w:r>
      <w:r w:rsidRPr="00D0205F">
        <w:rPr>
          <w:rFonts w:eastAsia="Gentium Basic"/>
          <w:i/>
        </w:rPr>
        <w:t xml:space="preserve">Inscriptions du Cambodge, </w:t>
      </w:r>
      <w:r w:rsidRPr="00D0205F">
        <w:rPr>
          <w:rFonts w:eastAsia="Gentium Basic"/>
        </w:rPr>
        <w:t>8 vols (Hanoi: Imprimerie d'Extrême Orient).</w:t>
      </w:r>
      <w:r w:rsidRPr="00D0205F">
        <w:rPr>
          <w:rFonts w:eastAsia="Gentium Basic"/>
        </w:rPr>
        <w:tab/>
      </w:r>
      <w:r w:rsidRPr="00D0205F">
        <w:rPr>
          <w:rFonts w:eastAsia="Gentium Basic"/>
          <w:b/>
        </w:rPr>
        <w:t>Ind.Inst. 81 F 74</w:t>
      </w:r>
    </w:p>
    <w:p w:rsidR="001B7BB0" w:rsidRPr="00D0205F" w:rsidRDefault="001B7BB0" w:rsidP="001B7BB0">
      <w:pPr>
        <w:rPr>
          <w:rFonts w:eastAsia="Gentium Basic"/>
        </w:rPr>
      </w:pPr>
      <w:r w:rsidRPr="00D0205F">
        <w:rPr>
          <w:rFonts w:eastAsia="Gentium Basic"/>
        </w:rPr>
        <w:t xml:space="preserve">Cohen, Andrew L. 1992:  “The King and the Goddess: the Noḷamba period Lakṣmaṇēśvara temple at Avani”, </w:t>
      </w:r>
      <w:r w:rsidRPr="00D0205F">
        <w:rPr>
          <w:rFonts w:eastAsia="Gentium Basic"/>
          <w:i/>
        </w:rPr>
        <w:t>AA</w:t>
      </w:r>
      <w:r w:rsidRPr="00D0205F">
        <w:rPr>
          <w:rFonts w:eastAsia="Gentium Basic"/>
        </w:rPr>
        <w:t xml:space="preserve"> 52.1-2: 7-24.</w:t>
      </w:r>
      <w:r w:rsidRPr="00D0205F">
        <w:rPr>
          <w:rFonts w:eastAsia="Gentium Basic"/>
        </w:rPr>
        <w:tab/>
      </w:r>
      <w:r w:rsidRPr="00D0205F">
        <w:rPr>
          <w:rFonts w:eastAsia="Gentium Basic"/>
          <w:b/>
        </w:rPr>
        <w:t xml:space="preserve">download </w:t>
      </w:r>
      <w:r w:rsidRPr="00D0205F">
        <w:rPr>
          <w:rFonts w:eastAsia="Gentium Basic"/>
        </w:rPr>
        <w:t>[not relevant]</w:t>
      </w:r>
    </w:p>
    <w:p w:rsidR="001B7BB0" w:rsidRDefault="00E17B37" w:rsidP="001B7BB0">
      <w:pPr>
        <w:rPr>
          <w:b/>
        </w:rPr>
      </w:pPr>
      <w:r w:rsidRPr="00256BDC">
        <w:t xml:space="preserve">Cohen, Andrew L. 1998:  </w:t>
      </w:r>
      <w:r w:rsidRPr="00256BDC">
        <w:rPr>
          <w:i/>
        </w:rPr>
        <w:t>Temple Architecture and Sculpture of the Noḷambas (Ninth-Tenth Centuries)</w:t>
      </w:r>
      <w:r w:rsidRPr="00256BDC">
        <w:t xml:space="preserve"> (New Delhi: Manohar).</w:t>
      </w:r>
      <w:r w:rsidRPr="00256BDC">
        <w:tab/>
      </w:r>
      <w:r w:rsidRPr="00256BDC">
        <w:rPr>
          <w:b/>
        </w:rPr>
        <w:t>(IND) 20 E 381</w:t>
      </w:r>
      <w:r>
        <w:rPr>
          <w:b/>
        </w:rPr>
        <w:t>; pp. 38-39, 76 and 86-91 scanned</w:t>
      </w:r>
    </w:p>
    <w:p w:rsidR="00E97DB0" w:rsidRDefault="00E97DB0" w:rsidP="001B7BB0">
      <w:pPr>
        <w:rPr>
          <w:rFonts w:eastAsia="Gentium Basic"/>
          <w:b/>
        </w:rPr>
      </w:pPr>
      <w:r w:rsidRPr="007B787A">
        <w:rPr>
          <w:color w:val="000000" w:themeColor="text1"/>
        </w:rPr>
        <w:t>Colas, G</w:t>
      </w:r>
      <w:r w:rsidRPr="00971AC0">
        <w:rPr>
          <w:rFonts w:eastAsia="Gentium Basic"/>
          <w:color w:val="000000" w:themeColor="text1"/>
        </w:rPr>
        <w:t>é</w:t>
      </w:r>
      <w:r>
        <w:rPr>
          <w:rFonts w:eastAsia="Gentium Basic"/>
          <w:color w:val="000000" w:themeColor="text1"/>
        </w:rPr>
        <w:t xml:space="preserve">rard, Usha Colas-Chauhan, Francis Richard 2022:  “Text and Paintings: a preliminary study of Indien 745, a manuscript of the Bibliothèque nationale de France”, </w:t>
      </w:r>
      <w:r>
        <w:rPr>
          <w:rFonts w:eastAsia="Gentium Basic"/>
          <w:i/>
          <w:color w:val="000000" w:themeColor="text1"/>
        </w:rPr>
        <w:t>CIS</w:t>
      </w:r>
      <w:r>
        <w:rPr>
          <w:rFonts w:eastAsia="Gentium Basic"/>
          <w:color w:val="000000" w:themeColor="text1"/>
        </w:rPr>
        <w:t xml:space="preserve"> 24.2: 25-58.</w:t>
      </w:r>
      <w:r>
        <w:rPr>
          <w:rFonts w:eastAsia="Gentium Basic"/>
          <w:color w:val="000000" w:themeColor="text1"/>
        </w:rPr>
        <w:tab/>
      </w:r>
      <w:r>
        <w:rPr>
          <w:rFonts w:eastAsia="Gentium Basic"/>
          <w:b/>
          <w:color w:val="000000" w:themeColor="text1"/>
        </w:rPr>
        <w:t>own copy (vol.)</w:t>
      </w:r>
    </w:p>
    <w:p w:rsidR="001B7BB0" w:rsidRDefault="001B7BB0" w:rsidP="001B7BB0">
      <w:pPr>
        <w:rPr>
          <w:b/>
        </w:rPr>
      </w:pPr>
      <w:r>
        <w:t xml:space="preserve">Collins, Brian Hagen 2010:  </w:t>
      </w:r>
      <w:r>
        <w:rPr>
          <w:i/>
        </w:rPr>
        <w:t xml:space="preserve">Headless mothers, magic cows, and lakes of blood: the Paraśurāma cycle in the </w:t>
      </w:r>
      <w:r>
        <w:t>Mahābhārata</w:t>
      </w:r>
      <w:r>
        <w:rPr>
          <w:i/>
        </w:rPr>
        <w:t xml:space="preserve"> and beyond </w:t>
      </w:r>
      <w:r>
        <w:t xml:space="preserve">(Univ. of </w:t>
      </w:r>
      <w:r w:rsidRPr="00413C4F">
        <w:t>Chicago</w:t>
      </w:r>
      <w:r>
        <w:t xml:space="preserve"> thesis).</w:t>
      </w:r>
      <w:r>
        <w:tab/>
      </w:r>
      <w:r>
        <w:rPr>
          <w:b/>
        </w:rPr>
        <w:t>download</w:t>
      </w:r>
    </w:p>
    <w:p w:rsidR="001B7BB0" w:rsidRPr="00D0205F" w:rsidRDefault="001B7BB0" w:rsidP="001B7BB0">
      <w:pPr>
        <w:rPr>
          <w:rFonts w:eastAsia="Gentium Basic"/>
          <w:b/>
        </w:rPr>
      </w:pPr>
      <w:r w:rsidRPr="00E804FD">
        <w:t xml:space="preserve">Collins, Steven 1998:  </w:t>
      </w:r>
      <w:r w:rsidRPr="00E804FD">
        <w:rPr>
          <w:rStyle w:val="searchword"/>
          <w:i/>
        </w:rPr>
        <w:t>Nirvāṇa</w:t>
      </w:r>
      <w:r w:rsidRPr="00E804FD">
        <w:rPr>
          <w:i/>
        </w:rPr>
        <w:t xml:space="preserve"> </w:t>
      </w:r>
      <w:r w:rsidRPr="00E804FD">
        <w:rPr>
          <w:rStyle w:val="searchword"/>
          <w:i/>
        </w:rPr>
        <w:t>and</w:t>
      </w:r>
      <w:r w:rsidRPr="00E804FD">
        <w:rPr>
          <w:i/>
        </w:rPr>
        <w:t xml:space="preserve"> </w:t>
      </w:r>
      <w:r w:rsidRPr="00E804FD">
        <w:rPr>
          <w:rStyle w:val="searchword"/>
          <w:i/>
        </w:rPr>
        <w:t>other</w:t>
      </w:r>
      <w:r w:rsidRPr="00E804FD">
        <w:rPr>
          <w:i/>
        </w:rPr>
        <w:t xml:space="preserve"> </w:t>
      </w:r>
      <w:r w:rsidRPr="00E804FD">
        <w:rPr>
          <w:rStyle w:val="searchword"/>
          <w:i/>
        </w:rPr>
        <w:t>Buddhist</w:t>
      </w:r>
      <w:r w:rsidRPr="00E804FD">
        <w:rPr>
          <w:i/>
        </w:rPr>
        <w:t xml:space="preserve"> felicities: utopias of the Pali imaginaire</w:t>
      </w:r>
      <w:r w:rsidRPr="00E804FD">
        <w:t xml:space="preserve"> (</w:t>
      </w:r>
      <w:r w:rsidRPr="00E804FD">
        <w:rPr>
          <w:rStyle w:val="exldetailsdisplayval"/>
        </w:rPr>
        <w:t>Cambridge: C</w:t>
      </w:r>
      <w:r>
        <w:rPr>
          <w:rStyle w:val="exldetailsdisplayval"/>
        </w:rPr>
        <w:t>.U.P</w:t>
      </w:r>
      <w:r w:rsidRPr="00E804FD">
        <w:t>)</w:t>
      </w:r>
      <w:r>
        <w:t xml:space="preserve">: </w:t>
      </w:r>
      <w:r w:rsidRPr="00E804FD">
        <w:t>ch.</w:t>
      </w:r>
      <w:r w:rsidRPr="00E804FD">
        <w:rPr>
          <w:b/>
          <w:spacing w:val="-6"/>
          <w:vertAlign w:val="superscript"/>
        </w:rPr>
        <w:t xml:space="preserve"> </w:t>
      </w:r>
      <w:r w:rsidRPr="00E804FD">
        <w:t xml:space="preserve">7 (pp. 497-554) </w:t>
      </w:r>
      <w:r>
        <w:t>“</w:t>
      </w:r>
      <w:r w:rsidRPr="00E804FD">
        <w:t xml:space="preserve">The </w:t>
      </w:r>
      <w:r w:rsidRPr="001850F6">
        <w:rPr>
          <w:i/>
        </w:rPr>
        <w:t>Vessantara Jātaka</w:t>
      </w:r>
      <w:r>
        <w:t>”.</w:t>
      </w:r>
      <w:r>
        <w:tab/>
      </w:r>
      <w:r>
        <w:rPr>
          <w:b/>
        </w:rPr>
        <w:t>download</w:t>
      </w:r>
    </w:p>
    <w:p w:rsidR="001B7BB0" w:rsidRPr="00D0205F" w:rsidRDefault="001B7BB0" w:rsidP="001B7BB0">
      <w:pPr>
        <w:rPr>
          <w:rFonts w:eastAsia="Gentium Basic" w:cs="Gentium"/>
          <w:b/>
        </w:rPr>
      </w:pPr>
      <w:r w:rsidRPr="00D0205F">
        <w:t xml:space="preserve">Collins, Steven 2003:  “What is Literature in Pali?” in </w:t>
      </w:r>
      <w:r w:rsidRPr="00D0205F">
        <w:rPr>
          <w:i/>
        </w:rPr>
        <w:t>Literary Cultures in History: Reconstructions from South Asia,</w:t>
      </w:r>
      <w:r w:rsidRPr="00D0205F">
        <w:t xml:space="preserve"> edited by Sheldon Pollock (Berkeley: University of California Press): 649-88. </w:t>
      </w:r>
      <w:r w:rsidRPr="00D0205F">
        <w:tab/>
      </w:r>
      <w:r w:rsidRPr="00D0205F">
        <w:rPr>
          <w:b/>
        </w:rPr>
        <w:t>OIL</w:t>
      </w:r>
      <w:r w:rsidRPr="00D0205F">
        <w:t xml:space="preserve"> </w:t>
      </w:r>
      <w:r w:rsidRPr="00D0205F">
        <w:rPr>
          <w:b/>
        </w:rPr>
        <w:t>(IND) Ind gen e 591</w:t>
      </w:r>
    </w:p>
    <w:p w:rsidR="001B7BB0" w:rsidRPr="00D0205F" w:rsidRDefault="001B7BB0" w:rsidP="001B7BB0">
      <w:pPr>
        <w:tabs>
          <w:tab w:val="left" w:pos="720"/>
        </w:tabs>
        <w:rPr>
          <w:rFonts w:eastAsia="Gentium Basic" w:cs="Gentium"/>
          <w:b/>
        </w:rPr>
      </w:pPr>
      <w:r w:rsidRPr="00D0205F">
        <w:t xml:space="preserve">Colnaghi &amp; Co. 1978: </w:t>
      </w:r>
      <w:r w:rsidRPr="00D0205F">
        <w:rPr>
          <w:i/>
        </w:rPr>
        <w:t>Indian Painting: Mughal and Rajput</w:t>
      </w:r>
      <w:r w:rsidR="00DB3D98">
        <w:rPr>
          <w:i/>
        </w:rPr>
        <w:t>,</w:t>
      </w:r>
      <w:r w:rsidRPr="00D0205F">
        <w:rPr>
          <w:i/>
        </w:rPr>
        <w:t xml:space="preserve"> and a Sultanate manuscript</w:t>
      </w:r>
      <w:r w:rsidRPr="00D0205F">
        <w:t xml:space="preserve"> (London: Colnaghi).</w:t>
      </w:r>
      <w:r w:rsidRPr="00D0205F">
        <w:tab/>
      </w:r>
      <w:r w:rsidRPr="00D0205F">
        <w:rPr>
          <w:b/>
        </w:rPr>
        <w:t>Sackler IWgc Col</w:t>
      </w:r>
    </w:p>
    <w:p w:rsidR="001B7BB0" w:rsidRPr="00D0205F" w:rsidRDefault="001B7BB0" w:rsidP="001B7BB0">
      <w:pPr>
        <w:tabs>
          <w:tab w:val="left" w:pos="720"/>
          <w:tab w:val="left" w:pos="1440"/>
        </w:tabs>
        <w:rPr>
          <w:rFonts w:eastAsia="Gentium Basic"/>
          <w:b/>
        </w:rPr>
      </w:pPr>
      <w:r w:rsidRPr="00D0205F">
        <w:rPr>
          <w:rFonts w:eastAsia="Gentium Basic" w:cs="Gentium"/>
        </w:rPr>
        <w:t xml:space="preserve">Cone, Margaret (trans.) and Richard F. Gombrich, 1977:  </w:t>
      </w:r>
      <w:r w:rsidRPr="00D0205F">
        <w:rPr>
          <w:rFonts w:eastAsia="Gentium Basic" w:cs="Gentium"/>
          <w:i/>
        </w:rPr>
        <w:t>The Perfect Generosity of Prince Vessantara, A Buddhist Epic</w:t>
      </w:r>
      <w:r w:rsidRPr="00D0205F">
        <w:rPr>
          <w:rFonts w:eastAsia="Gentium Basic" w:cs="Gentium"/>
        </w:rPr>
        <w:t xml:space="preserve"> (Oxford: Clarendon Press).</w:t>
      </w:r>
      <w:r w:rsidRPr="00D0205F">
        <w:rPr>
          <w:rFonts w:eastAsia="Gentium Basic" w:cs="Gentium"/>
        </w:rPr>
        <w:tab/>
      </w:r>
      <w:r w:rsidRPr="00D0205F">
        <w:rPr>
          <w:rFonts w:eastAsia="Gentium Basic" w:cs="Gentium"/>
          <w:b/>
        </w:rPr>
        <w:t>own copy</w:t>
      </w:r>
    </w:p>
    <w:p w:rsidR="001B7BB0" w:rsidRDefault="001B7BB0" w:rsidP="001B7BB0">
      <w:pPr>
        <w:rPr>
          <w:rFonts w:eastAsia="Gentium Basic"/>
          <w:b/>
        </w:rPr>
      </w:pPr>
      <w:r w:rsidRPr="00D0205F">
        <w:rPr>
          <w:rFonts w:eastAsia="Gentium Basic"/>
        </w:rPr>
        <w:t xml:space="preserve">Connor, J.P. 1925:  “The Rāmāyaṇa in Burma”, </w:t>
      </w:r>
      <w:r w:rsidRPr="00D0205F">
        <w:rPr>
          <w:rFonts w:eastAsia="Gentium Basic"/>
          <w:i/>
        </w:rPr>
        <w:t>Journal of Burma Research Society</w:t>
      </w:r>
      <w:r w:rsidRPr="00D0205F">
        <w:rPr>
          <w:rFonts w:eastAsia="Gentium Basic"/>
        </w:rPr>
        <w:t xml:space="preserve"> 15: 80-81.</w:t>
      </w:r>
      <w:r w:rsidRPr="00D0205F">
        <w:rPr>
          <w:rFonts w:eastAsia="Gentium Basic"/>
        </w:rPr>
        <w:tab/>
      </w:r>
      <w:r w:rsidRPr="00D0205F">
        <w:rPr>
          <w:rFonts w:eastAsia="Gentium Basic"/>
          <w:b/>
        </w:rPr>
        <w:t>checked</w:t>
      </w:r>
    </w:p>
    <w:p w:rsidR="001B7BB0" w:rsidRPr="00D0205F" w:rsidRDefault="001B7BB0" w:rsidP="001B7BB0">
      <w:pPr>
        <w:rPr>
          <w:rFonts w:eastAsia="Gentium Basic"/>
          <w:b/>
        </w:rPr>
      </w:pPr>
      <w:r w:rsidRPr="00155DF3">
        <w:t xml:space="preserve">Cooler, Richard M. 1978:  “Sculpture, kingship, and the triad of Phnom Da”, </w:t>
      </w:r>
      <w:r w:rsidRPr="00155DF3">
        <w:rPr>
          <w:i/>
        </w:rPr>
        <w:t>AA</w:t>
      </w:r>
      <w:r w:rsidRPr="00155DF3">
        <w:t xml:space="preserve"> 40: 29-41.</w:t>
      </w:r>
      <w:r w:rsidRPr="00155DF3">
        <w:tab/>
      </w:r>
      <w:r w:rsidRPr="00155DF3">
        <w:rPr>
          <w:b/>
        </w:rPr>
        <w:t>download</w:t>
      </w:r>
    </w:p>
    <w:p w:rsidR="001B7BB0" w:rsidRPr="00D0205F" w:rsidRDefault="001B7BB0" w:rsidP="001B7BB0">
      <w:pPr>
        <w:rPr>
          <w:rFonts w:eastAsia="Gentium Basic"/>
        </w:rPr>
      </w:pPr>
      <w:r w:rsidRPr="00D0205F">
        <w:t xml:space="preserve">Coomaraswamy, A.K. 1926:  </w:t>
      </w:r>
      <w:r w:rsidRPr="00D0205F">
        <w:rPr>
          <w:i/>
        </w:rPr>
        <w:t>Catalogue of the Indian Collections in the Museum of Fine Arts, Boston, Part V: Rajput Painting</w:t>
      </w:r>
      <w:r w:rsidRPr="00D0205F">
        <w:t xml:space="preserve"> (Boston: Museum of Fine Arts).</w:t>
      </w:r>
      <w:r w:rsidRPr="00D0205F">
        <w:tab/>
      </w:r>
      <w:r w:rsidRPr="00D0205F">
        <w:rPr>
          <w:b/>
        </w:rPr>
        <w:t xml:space="preserve">Sackler </w:t>
      </w:r>
      <w:r w:rsidRPr="00D0205F">
        <w:rPr>
          <w:rStyle w:val="HTMLCite"/>
          <w:b/>
          <w:i w:val="0"/>
        </w:rPr>
        <w:t>IW Coo</w:t>
      </w:r>
    </w:p>
    <w:p w:rsidR="001B7BB0" w:rsidRPr="00D0205F" w:rsidRDefault="001B7BB0" w:rsidP="001B7BB0">
      <w:pPr>
        <w:rPr>
          <w:rFonts w:eastAsia="Gentium Basic"/>
        </w:rPr>
      </w:pPr>
      <w:r w:rsidRPr="00D0205F">
        <w:rPr>
          <w:rFonts w:eastAsia="Gentium Basic"/>
        </w:rPr>
        <w:t xml:space="preserve">Cort, John E. 1993:  “An Overview of the Jaina Purāṇas”, in </w:t>
      </w:r>
      <w:r w:rsidRPr="00D0205F">
        <w:rPr>
          <w:rFonts w:eastAsia="Gentium Basic"/>
          <w:i/>
        </w:rPr>
        <w:t>Purāṇa Perennis,</w:t>
      </w:r>
      <w:r w:rsidRPr="00D0205F">
        <w:rPr>
          <w:rFonts w:eastAsia="Gentium Basic"/>
        </w:rPr>
        <w:t xml:space="preserve"> ed. Wendy Doniger (Albany: State University of New York Press): 185-206.</w:t>
      </w:r>
      <w:r w:rsidRPr="00D0205F">
        <w:rPr>
          <w:rFonts w:eastAsia="Gentium Basic"/>
        </w:rPr>
        <w:tab/>
      </w:r>
      <w:r w:rsidR="0001175C">
        <w:rPr>
          <w:rFonts w:eastAsia="Gentium Basic"/>
          <w:b/>
        </w:rPr>
        <w:t>download</w:t>
      </w:r>
    </w:p>
    <w:p w:rsidR="001B7BB0" w:rsidRPr="00D0205F" w:rsidRDefault="001B7BB0" w:rsidP="001B7BB0">
      <w:pPr>
        <w:rPr>
          <w:rFonts w:eastAsia="Gentium Basic"/>
        </w:rPr>
      </w:pPr>
      <w:r w:rsidRPr="00D0205F">
        <w:rPr>
          <w:rFonts w:eastAsia="Gentium Basic"/>
        </w:rPr>
        <w:t xml:space="preserve">Courtillier, Gaston (trans.) 1927:  </w:t>
      </w:r>
      <w:r w:rsidRPr="00D0205F">
        <w:rPr>
          <w:rFonts w:eastAsia="Gentium Basic"/>
          <w:i/>
        </w:rPr>
        <w:t>La légende de Râma et Sîtâ extraite du Râmâyaṇa de Vâlmîki</w:t>
      </w:r>
      <w:r w:rsidRPr="00D0205F">
        <w:rPr>
          <w:rFonts w:eastAsia="Gentium Basic"/>
        </w:rPr>
        <w:t>, Classiques de l’Orient 12 (Paris: Éditions Bossard).     [275p. 5 illus. 23c.]</w:t>
      </w:r>
      <w:r w:rsidRPr="00D0205F">
        <w:rPr>
          <w:rFonts w:eastAsia="Gentium Basic"/>
        </w:rPr>
        <w:tab/>
      </w:r>
      <w:r w:rsidRPr="00D0205F">
        <w:rPr>
          <w:rFonts w:eastAsia="Gentium Basic"/>
          <w:b/>
        </w:rPr>
        <w:t>CUL</w:t>
      </w:r>
    </w:p>
    <w:p w:rsidR="001B7BB0" w:rsidRPr="00D0205F" w:rsidRDefault="001B7BB0" w:rsidP="001B7BB0">
      <w:pPr>
        <w:rPr>
          <w:rFonts w:eastAsia="Gentium Basic"/>
          <w:b/>
        </w:rPr>
      </w:pPr>
      <w:r w:rsidRPr="00D0205F">
        <w:rPr>
          <w:rFonts w:eastAsia="Gentium Basic"/>
        </w:rPr>
        <w:t xml:space="preserve">Cousens, Henry 1926:  </w:t>
      </w:r>
      <w:r w:rsidRPr="00D0205F">
        <w:rPr>
          <w:rFonts w:eastAsia="Gentium Basic"/>
          <w:i/>
        </w:rPr>
        <w:t>The Chālukyan Architecture of the Kanarese Districts</w:t>
      </w:r>
      <w:r w:rsidRPr="00D0205F">
        <w:rPr>
          <w:rFonts w:eastAsia="Gentium Basic"/>
        </w:rPr>
        <w:t xml:space="preserve"> (Calcutta: Government of India, Central Publication Branch).</w:t>
      </w:r>
      <w:r w:rsidRPr="00D0205F">
        <w:rPr>
          <w:rFonts w:eastAsia="Gentium Basic"/>
        </w:rPr>
        <w:tab/>
      </w:r>
      <w:r w:rsidRPr="00D0205F">
        <w:rPr>
          <w:rFonts w:eastAsia="Gentium Basic"/>
          <w:b/>
        </w:rPr>
        <w:t>Sackler *IWa Cou</w:t>
      </w:r>
      <w:r w:rsidR="00410990">
        <w:rPr>
          <w:rFonts w:eastAsia="Gentium Basic"/>
          <w:b/>
        </w:rPr>
        <w:t>; download</w:t>
      </w:r>
    </w:p>
    <w:p w:rsidR="001B7BB0" w:rsidRPr="00D0205F" w:rsidRDefault="001B7BB0" w:rsidP="001B7BB0">
      <w:pPr>
        <w:rPr>
          <w:b/>
          <w:spacing w:val="-8"/>
        </w:rPr>
      </w:pPr>
      <w:r w:rsidRPr="001664DF">
        <w:t xml:space="preserve">Cousens, Henry, 1931:  </w:t>
      </w:r>
      <w:r w:rsidRPr="001664DF">
        <w:rPr>
          <w:i/>
        </w:rPr>
        <w:t>Mediaeval temples of the Dakhan,</w:t>
      </w:r>
      <w:r w:rsidRPr="001664DF">
        <w:t xml:space="preserve"> ASI New Imperial Series 48 (Calcutta: Govt of India Central Publication Branch).  [repr. New Delhi: Cosmo Publications, 1985]</w:t>
      </w:r>
      <w:r w:rsidRPr="001664DF">
        <w:br/>
      </w:r>
      <w:r w:rsidRPr="00D0205F">
        <w:rPr>
          <w:spacing w:val="-8"/>
        </w:rPr>
        <w:tab/>
      </w:r>
      <w:r w:rsidRPr="00D0205F">
        <w:rPr>
          <w:b/>
          <w:spacing w:val="-8"/>
        </w:rPr>
        <w:t>(IND) 81 F 7/48 /</w:t>
      </w:r>
      <w:r w:rsidRPr="00ED4D4B">
        <w:rPr>
          <w:b/>
        </w:rPr>
        <w:t xml:space="preserve"> repr. Sackler IWa Cou</w:t>
      </w:r>
    </w:p>
    <w:p w:rsidR="001B7BB0" w:rsidRPr="00D0205F" w:rsidRDefault="001B7BB0" w:rsidP="001B7BB0">
      <w:pPr>
        <w:rPr>
          <w:rFonts w:eastAsia="Gentium Basic"/>
        </w:rPr>
      </w:pPr>
      <w:r w:rsidRPr="00D0205F">
        <w:t xml:space="preserve">Covill, Linda 2009:  </w:t>
      </w:r>
      <w:r w:rsidRPr="00D0205F">
        <w:rPr>
          <w:i/>
        </w:rPr>
        <w:t>A metaphorical study of Saundarananda</w:t>
      </w:r>
      <w:r w:rsidRPr="00D0205F">
        <w:t xml:space="preserve"> (Delhi: Motilal Banarsidass).</w:t>
      </w:r>
      <w:r w:rsidRPr="00D0205F">
        <w:br/>
      </w:r>
      <w:r w:rsidRPr="00D0205F">
        <w:tab/>
      </w:r>
      <w:r w:rsidRPr="00D0205F">
        <w:rPr>
          <w:b/>
        </w:rPr>
        <w:t>(IND) 5 Asva. 16 / Wolfson</w:t>
      </w:r>
    </w:p>
    <w:p w:rsidR="001B7BB0" w:rsidRPr="00D0205F" w:rsidRDefault="001B7BB0" w:rsidP="001B7BB0">
      <w:pPr>
        <w:rPr>
          <w:rFonts w:eastAsia="Gentium Basic"/>
        </w:rPr>
      </w:pPr>
      <w:r w:rsidRPr="00D0205F">
        <w:lastRenderedPageBreak/>
        <w:t xml:space="preserve">Cowell, E.B. 1882:  “The legend of the oldest animals”, </w:t>
      </w:r>
      <w:r w:rsidRPr="00D0205F">
        <w:rPr>
          <w:i/>
        </w:rPr>
        <w:t>Y Cymmrodor</w:t>
      </w:r>
      <w:r w:rsidRPr="00D0205F">
        <w:t xml:space="preserve"> 5: 169-72.</w:t>
      </w:r>
      <w:r w:rsidRPr="00D0205F">
        <w:tab/>
      </w:r>
      <w:r w:rsidRPr="00D0205F">
        <w:rPr>
          <w:b/>
        </w:rPr>
        <w:t>photocopy</w:t>
      </w:r>
      <w:r w:rsidRPr="00D0205F">
        <w:rPr>
          <w:b/>
        </w:rPr>
        <w:br/>
      </w:r>
      <w:r w:rsidRPr="00D0205F">
        <w:t>[includes remarks on vulture and owl tale in Uttarakāṇḍa]</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Craven, Roy C., Jr. (ed.) 1990a:  </w:t>
      </w:r>
      <w:r w:rsidRPr="00D0205F">
        <w:rPr>
          <w:rFonts w:eastAsia="Gentium Basic"/>
          <w:i/>
        </w:rPr>
        <w:t>Ramayana Pahari Paintings</w:t>
      </w:r>
      <w:r w:rsidRPr="00D0205F">
        <w:rPr>
          <w:rFonts w:eastAsia="Gentium Basic"/>
        </w:rPr>
        <w:t xml:space="preserve"> (Bombay: Marg Publications).</w:t>
      </w:r>
      <w:r w:rsidRPr="00D0205F">
        <w:rPr>
          <w:rFonts w:eastAsia="Gentium Basic"/>
        </w:rPr>
        <w:tab/>
      </w:r>
      <w:r w:rsidRPr="00D0205F">
        <w:rPr>
          <w:rFonts w:eastAsia="Gentium Basic"/>
        </w:rPr>
        <w:tab/>
      </w:r>
      <w:r w:rsidRPr="00D0205F">
        <w:rPr>
          <w:rFonts w:eastAsia="Gentium Basic"/>
          <w:b/>
        </w:rPr>
        <w:t>Sackler  IWg Cra</w:t>
      </w:r>
    </w:p>
    <w:p w:rsidR="001B7BB0" w:rsidRPr="00D0205F" w:rsidRDefault="001B7BB0" w:rsidP="001B7BB0">
      <w:pPr>
        <w:tabs>
          <w:tab w:val="left" w:pos="1440"/>
        </w:tabs>
        <w:spacing w:after="60"/>
        <w:rPr>
          <w:rFonts w:eastAsia="Gentium Basic"/>
        </w:rPr>
      </w:pPr>
      <w:r w:rsidRPr="00D0205F">
        <w:rPr>
          <w:rFonts w:eastAsia="Gentium Basic"/>
        </w:rPr>
        <w:t>Craven, Roy C., Jr. 1990b:  “The Reign of Raja Dalip Singh (1695-1741) and the Siege of Lanka Series of Guler”, in Craven 1990a: 2-22.</w:t>
      </w:r>
      <w:r w:rsidRPr="00D0205F">
        <w:rPr>
          <w:rFonts w:eastAsia="Gentium Basic"/>
        </w:rPr>
        <w:tab/>
      </w:r>
      <w:r w:rsidRPr="00D0205F">
        <w:rPr>
          <w:rFonts w:eastAsia="Gentium Basic"/>
          <w:b/>
        </w:rPr>
        <w:t>photocopy</w:t>
      </w:r>
    </w:p>
    <w:p w:rsidR="001B7BB0" w:rsidRPr="00D0205F" w:rsidRDefault="001B7BB0" w:rsidP="001B7BB0">
      <w:pPr>
        <w:tabs>
          <w:tab w:val="left" w:pos="1440"/>
        </w:tabs>
        <w:spacing w:after="60"/>
        <w:rPr>
          <w:rFonts w:eastAsia="Gentium Basic"/>
        </w:rPr>
      </w:pPr>
      <w:r w:rsidRPr="00D0205F">
        <w:rPr>
          <w:rFonts w:eastAsia="Gentium Basic"/>
        </w:rPr>
        <w:t>Craven, Roy C., Jr. 1990c: “The Paintings”, in Craven 1990a: 23-66.</w:t>
      </w:r>
    </w:p>
    <w:p w:rsidR="001B7BB0" w:rsidRPr="00D0205F" w:rsidRDefault="001B7BB0" w:rsidP="001B7BB0">
      <w:pPr>
        <w:rPr>
          <w:rFonts w:eastAsia="Gentium Basic"/>
        </w:rPr>
      </w:pPr>
      <w:r w:rsidRPr="00D0205F">
        <w:rPr>
          <w:rFonts w:eastAsia="Gentium Basic"/>
        </w:rPr>
        <w:t>Craven, Roy C. 1998:  “Manaku: a Guler painter”, in Ohri and Craven 1998: 46-67.</w:t>
      </w:r>
    </w:p>
    <w:p w:rsidR="001B7BB0" w:rsidRPr="00D0205F" w:rsidRDefault="001B7BB0" w:rsidP="001B7BB0">
      <w:pPr>
        <w:tabs>
          <w:tab w:val="left" w:pos="1440"/>
        </w:tabs>
        <w:spacing w:after="60"/>
        <w:rPr>
          <w:rFonts w:eastAsia="Gentium Basic"/>
        </w:rPr>
      </w:pPr>
      <w:r w:rsidRPr="00D0205F">
        <w:rPr>
          <w:rFonts w:eastAsia="Gentium Basic"/>
        </w:rPr>
        <w:t>Creese, Helen 1996:  “</w:t>
      </w:r>
      <w:r w:rsidRPr="00D0205F">
        <w:rPr>
          <w:rFonts w:eastAsia="Gentium Basic"/>
          <w:lang w:bidi="en-US"/>
        </w:rPr>
        <w:t xml:space="preserve">Pieces in the puzzle: the dating of several Kakawin from Bali and Lombok”, </w:t>
      </w:r>
      <w:r w:rsidRPr="00D0205F">
        <w:rPr>
          <w:rFonts w:eastAsia="Gentium Basic"/>
          <w:i/>
          <w:lang w:bidi="en-US"/>
        </w:rPr>
        <w:t>Archipel</w:t>
      </w:r>
      <w:r w:rsidRPr="00D0205F">
        <w:rPr>
          <w:rFonts w:eastAsia="Gentium Basic"/>
          <w:lang w:bidi="en-US"/>
        </w:rPr>
        <w:t xml:space="preserve"> 52: 143-71.</w:t>
      </w:r>
      <w:r w:rsidRPr="00D0205F">
        <w:rPr>
          <w:rFonts w:eastAsia="Gentium Basic"/>
          <w:lang w:bidi="en-US"/>
        </w:rPr>
        <w:tab/>
      </w:r>
      <w:r w:rsidRPr="00D0205F">
        <w:rPr>
          <w:rFonts w:eastAsia="Gentium Basic"/>
          <w:b/>
          <w:lang w:bidi="en-US"/>
        </w:rPr>
        <w:t>download</w:t>
      </w:r>
    </w:p>
    <w:p w:rsidR="001B7BB0" w:rsidRPr="00D0205F" w:rsidRDefault="001B7BB0" w:rsidP="001B7BB0">
      <w:pPr>
        <w:rPr>
          <w:rFonts w:eastAsia="Gentium Basic"/>
        </w:rPr>
      </w:pPr>
      <w:r w:rsidRPr="00D0205F">
        <w:rPr>
          <w:rFonts w:eastAsia="Gentium Basic"/>
        </w:rPr>
        <w:t xml:space="preserve">Creese, Helen M. 2001: “Old Javanese Studies: a review of the field”, </w:t>
      </w:r>
      <w:r w:rsidRPr="00D0205F">
        <w:rPr>
          <w:rFonts w:eastAsia="Gentium Basic"/>
          <w:i/>
        </w:rPr>
        <w:t>Bijdragen tot de Taal Land en Volkenkunde</w:t>
      </w:r>
      <w:r w:rsidRPr="00D0205F">
        <w:rPr>
          <w:rFonts w:eastAsia="Gentium Basic"/>
        </w:rPr>
        <w:t xml:space="preserve">, </w:t>
      </w:r>
      <w:r w:rsidRPr="00D0205F">
        <w:rPr>
          <w:rFonts w:eastAsia="Gentium Basic"/>
          <w:i/>
        </w:rPr>
        <w:t>157</w:t>
      </w:r>
      <w:r w:rsidRPr="00D0205F">
        <w:rPr>
          <w:rFonts w:eastAsia="Gentium Basic"/>
        </w:rPr>
        <w:t xml:space="preserve"> 1: 3-33.</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Creese, Helen 2011:  “</w:t>
      </w:r>
      <w:r w:rsidRPr="00D0205F">
        <w:rPr>
          <w:rFonts w:eastAsia="Gentium Basic"/>
          <w:i/>
        </w:rPr>
        <w:t>Rāmāyaṇa</w:t>
      </w:r>
      <w:r w:rsidRPr="00D0205F">
        <w:rPr>
          <w:rFonts w:eastAsia="Gentium Basic"/>
        </w:rPr>
        <w:t xml:space="preserve"> Traditions in Bali”, in Acri, Creese and Griffiths 2011: 93</w:t>
      </w:r>
      <w:r w:rsidRPr="00D0205F">
        <w:rPr>
          <w:rFonts w:eastAsia="Gentium Basic"/>
        </w:rPr>
        <w:noBreakHyphen/>
        <w:t>118.</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 xml:space="preserve">Crill, R. 1989:  "Nepalese embroidery: a new chronology", </w:t>
      </w:r>
      <w:r w:rsidRPr="00D0205F">
        <w:rPr>
          <w:rFonts w:eastAsia="Gentium Basic"/>
          <w:i/>
        </w:rPr>
        <w:t>Hali</w:t>
      </w:r>
      <w:r w:rsidRPr="00D0205F">
        <w:rPr>
          <w:rFonts w:eastAsia="Gentium Basic"/>
        </w:rPr>
        <w:t xml:space="preserve"> 44 (April 1989): 30-35. [Nepalese temple hanging]</w:t>
      </w:r>
      <w:r w:rsidRPr="00D0205F">
        <w:rPr>
          <w:rFonts w:eastAsia="Gentium Basic"/>
        </w:rPr>
        <w:tab/>
      </w:r>
      <w:r w:rsidRPr="00D0205F">
        <w:rPr>
          <w:rFonts w:eastAsia="Gentium Basic"/>
          <w:b/>
        </w:rPr>
        <w:t>Sackler Y 97</w:t>
      </w:r>
    </w:p>
    <w:p w:rsidR="001B7BB0" w:rsidRPr="00D0205F" w:rsidRDefault="001B7BB0" w:rsidP="001B7BB0">
      <w:pPr>
        <w:rPr>
          <w:rFonts w:eastAsia="Gentium Basic"/>
          <w:b/>
        </w:rPr>
      </w:pPr>
      <w:r w:rsidRPr="00D0205F">
        <w:t xml:space="preserve">Crill, Rosemary 1999: </w:t>
      </w:r>
      <w:r w:rsidRPr="00D0205F">
        <w:rPr>
          <w:i/>
        </w:rPr>
        <w:t xml:space="preserve"> Marwar Painting: a history of the Jodhpur Style</w:t>
      </w:r>
      <w:r w:rsidRPr="00D0205F">
        <w:t xml:space="preserve"> (Mumbai: India Book House).</w:t>
      </w:r>
      <w:r w:rsidRPr="00D0205F">
        <w:tab/>
      </w:r>
      <w:r w:rsidRPr="00D0205F">
        <w:rPr>
          <w:b/>
        </w:rPr>
        <w:t>Sackler IWg Cri</w:t>
      </w:r>
    </w:p>
    <w:p w:rsidR="001B7BB0" w:rsidRDefault="001B7BB0" w:rsidP="001B7BB0">
      <w:r w:rsidRPr="00D0205F">
        <w:t xml:space="preserve">Crooke, William and Ram Gharib Chaube 2002:  </w:t>
      </w:r>
      <w:r w:rsidRPr="00D0205F">
        <w:rPr>
          <w:i/>
        </w:rPr>
        <w:t>Folktales from northern India</w:t>
      </w:r>
      <w:r w:rsidRPr="00D0205F">
        <w:t xml:space="preserve"> (Santa Barbara).</w:t>
      </w:r>
    </w:p>
    <w:p w:rsidR="0056284D" w:rsidRPr="00261DCE" w:rsidRDefault="0056284D" w:rsidP="0056284D">
      <w:pPr>
        <w:rPr>
          <w:b/>
        </w:rPr>
      </w:pPr>
      <w:r w:rsidRPr="00256BDC">
        <w:t>Cummings, Cathleen Ann</w:t>
      </w:r>
      <w:r>
        <w:t xml:space="preserve"> 1999: </w:t>
      </w:r>
      <w:r>
        <w:rPr>
          <w:i/>
        </w:rPr>
        <w:t xml:space="preserve">Composition and narrative in the </w:t>
      </w:r>
      <w:r>
        <w:t>Ayodhyakanda</w:t>
      </w:r>
      <w:r>
        <w:rPr>
          <w:i/>
        </w:rPr>
        <w:t xml:space="preserve"> of the Jagat Singh </w:t>
      </w:r>
      <w:r>
        <w:t xml:space="preserve">Ramayana: </w:t>
      </w:r>
      <w:r>
        <w:rPr>
          <w:i/>
        </w:rPr>
        <w:t>a study of text and image in an Indian manuscript</w:t>
      </w:r>
      <w:r>
        <w:t xml:space="preserve"> (Ohio City: Ohio State University; M.A. thesis).</w:t>
      </w:r>
      <w:r w:rsidR="004E422C">
        <w:t xml:space="preserve">  [much reproduced in Cummings 2011]</w:t>
      </w:r>
      <w:r>
        <w:tab/>
      </w:r>
      <w:r>
        <w:rPr>
          <w:b/>
        </w:rPr>
        <w:t>download</w:t>
      </w:r>
    </w:p>
    <w:p w:rsidR="001B7BB0" w:rsidRPr="00D0205F" w:rsidRDefault="001B7BB0" w:rsidP="001B7BB0">
      <w:pPr>
        <w:rPr>
          <w:rFonts w:eastAsia="Gentium Basic"/>
          <w:b/>
        </w:rPr>
      </w:pPr>
      <w:r w:rsidRPr="00E804FD">
        <w:t>Cummings, Cathleen</w:t>
      </w:r>
      <w:r>
        <w:t xml:space="preserve"> Ann 2006:  </w:t>
      </w:r>
      <w:r>
        <w:rPr>
          <w:i/>
        </w:rPr>
        <w:t>A study of the iconographic program of the Lokesvara (Virupaksa) temple, Pattadakal</w:t>
      </w:r>
      <w:r>
        <w:t xml:space="preserve"> (Ohio State University, thesis).</w:t>
      </w:r>
      <w:r>
        <w:tab/>
      </w:r>
      <w:r>
        <w:rPr>
          <w:b/>
        </w:rPr>
        <w:t>download</w:t>
      </w:r>
    </w:p>
    <w:p w:rsidR="001B7BB0" w:rsidRPr="00D0205F" w:rsidRDefault="001B7BB0" w:rsidP="001B7BB0">
      <w:pPr>
        <w:rPr>
          <w:rFonts w:eastAsia="Gentium Basic"/>
          <w:b/>
        </w:rPr>
      </w:pPr>
      <w:r w:rsidRPr="00D0205F">
        <w:t xml:space="preserve">Cummings, Cathleen 2011:  “Composition as Narrative: Sāhībdīn’s paintings for the </w:t>
      </w:r>
      <w:r w:rsidRPr="00D0205F">
        <w:rPr>
          <w:i/>
        </w:rPr>
        <w:t>Ayodhyākāṇḍa</w:t>
      </w:r>
      <w:r w:rsidRPr="00D0205F">
        <w:t xml:space="preserve"> of the Jagat Singh </w:t>
      </w:r>
      <w:r w:rsidRPr="00D0205F">
        <w:rPr>
          <w:i/>
        </w:rPr>
        <w:t>Rāmāyaṇa</w:t>
      </w:r>
      <w:r w:rsidRPr="00D0205F">
        <w:t xml:space="preserve">”, </w:t>
      </w:r>
      <w:r w:rsidRPr="00D0205F">
        <w:rPr>
          <w:i/>
        </w:rPr>
        <w:t>Ars Orientalis</w:t>
      </w:r>
      <w:r w:rsidRPr="00D0205F">
        <w:t xml:space="preserve"> 40: 162-203.</w:t>
      </w:r>
      <w:r w:rsidRPr="00D0205F">
        <w:tab/>
      </w:r>
      <w:r w:rsidRPr="00D0205F">
        <w:rPr>
          <w:b/>
        </w:rPr>
        <w:t>download</w:t>
      </w:r>
    </w:p>
    <w:p w:rsidR="001B7BB0" w:rsidRDefault="001B7BB0" w:rsidP="001B7BB0">
      <w:pPr>
        <w:rPr>
          <w:b/>
        </w:rPr>
      </w:pPr>
      <w:r w:rsidRPr="00D0205F">
        <w:t xml:space="preserve">Cummins, Joan 2006:  </w:t>
      </w:r>
      <w:r w:rsidRPr="00D0205F">
        <w:rPr>
          <w:i/>
        </w:rPr>
        <w:t>Indian Painting from Cave Temples to the Colonial Period</w:t>
      </w:r>
      <w:r w:rsidRPr="00D0205F">
        <w:t xml:space="preserve"> (Boston: MFA Publications).</w:t>
      </w:r>
      <w:r w:rsidRPr="00D0205F">
        <w:tab/>
      </w:r>
      <w:r w:rsidRPr="00D0205F">
        <w:rPr>
          <w:b/>
        </w:rPr>
        <w:t>own copy</w:t>
      </w:r>
    </w:p>
    <w:p w:rsidR="001B7BB0" w:rsidRPr="00D0205F" w:rsidRDefault="001B7BB0" w:rsidP="001B7BB0">
      <w:pPr>
        <w:rPr>
          <w:b/>
        </w:rPr>
      </w:pPr>
      <w:r w:rsidRPr="00432023">
        <w:rPr>
          <w:rFonts w:cs="Arial"/>
        </w:rPr>
        <w:t xml:space="preserve">Cummins, Joan (ed.) 2011:  </w:t>
      </w:r>
      <w:r w:rsidRPr="00432023">
        <w:rPr>
          <w:rFonts w:cs="Arial"/>
          <w:i/>
        </w:rPr>
        <w:t>Vishnu: Hinduism’s blue-skinned savior</w:t>
      </w:r>
      <w:r w:rsidRPr="00432023">
        <w:rPr>
          <w:rFonts w:cs="Arial"/>
        </w:rPr>
        <w:t xml:space="preserve"> (Ahmedabad: Mapin).</w:t>
      </w:r>
      <w:r w:rsidRPr="00432023">
        <w:rPr>
          <w:rFonts w:cs="Arial"/>
        </w:rPr>
        <w:tab/>
      </w:r>
      <w:r w:rsidRPr="00432023">
        <w:rPr>
          <w:rFonts w:cs="Arial"/>
          <w:b/>
        </w:rPr>
        <w:t>Sackler N8195.3.V3 V57 VIS 2011</w:t>
      </w:r>
    </w:p>
    <w:p w:rsidR="001B7BB0" w:rsidRDefault="001B7BB0" w:rsidP="001B7BB0">
      <w:pPr>
        <w:rPr>
          <w:rFonts w:eastAsia="Arial Unicode MS" w:cs="Arial Unicode MS"/>
          <w:b/>
          <w:lang w:val="en-US"/>
        </w:rPr>
      </w:pPr>
      <w:r w:rsidRPr="00D0205F">
        <w:rPr>
          <w:rFonts w:eastAsia="Arial Unicode MS" w:cs="Arial Unicode MS"/>
          <w:lang w:val="en-US"/>
        </w:rPr>
        <w:t>Cuneo, Daniele 2017:  “Vivid images, not opaque words”, in</w:t>
      </w:r>
      <w:r w:rsidRPr="00D0205F">
        <w:rPr>
          <w:rFonts w:eastAsia="Arial Unicode MS" w:cs="Arial Unicode MS"/>
          <w:i/>
          <w:lang w:val="en-US"/>
        </w:rPr>
        <w:t xml:space="preserve"> Indic Manuscript Cultures through the Ages: material, textual, and historical investigations,</w:t>
      </w:r>
      <w:r w:rsidRPr="00D0205F">
        <w:rPr>
          <w:rFonts w:eastAsia="Arial Unicode MS" w:cs="Arial Unicode MS"/>
          <w:lang w:val="en-US"/>
        </w:rPr>
        <w:t xml:space="preserve"> ed. by Vincenzo Vergiani, Daniele Cuneo, Camillo Alessio Formigatti, Studies in Manuscript Cultures, 14 (Berlin: De Gruyter): 551-86.</w:t>
      </w:r>
      <w:r w:rsidRPr="00D0205F">
        <w:rPr>
          <w:rFonts w:eastAsia="Arial Unicode MS" w:cs="Arial Unicode MS"/>
          <w:lang w:val="en-US"/>
        </w:rPr>
        <w:tab/>
      </w:r>
      <w:r w:rsidRPr="00D0205F">
        <w:rPr>
          <w:rFonts w:eastAsia="Arial Unicode MS" w:cs="Arial Unicode MS"/>
          <w:b/>
          <w:lang w:val="en-US"/>
        </w:rPr>
        <w:t>download</w:t>
      </w:r>
    </w:p>
    <w:p w:rsidR="001B7BB0" w:rsidRPr="00D0205F" w:rsidRDefault="001B7BB0" w:rsidP="001B7BB0">
      <w:r w:rsidRPr="00E1363C">
        <w:rPr>
          <w:rFonts w:cs="Arial"/>
          <w:color w:val="3D3D3B"/>
        </w:rPr>
        <w:t>Czuma, S</w:t>
      </w:r>
      <w:r>
        <w:rPr>
          <w:rFonts w:cs="Arial"/>
          <w:color w:val="3D3D3B"/>
        </w:rPr>
        <w:t xml:space="preserve">tanislaw 1975: </w:t>
      </w:r>
      <w:r w:rsidRPr="00E1363C">
        <w:rPr>
          <w:rFonts w:cs="Arial"/>
          <w:color w:val="3D3D3B"/>
        </w:rPr>
        <w:t> </w:t>
      </w:r>
      <w:r w:rsidRPr="00E1363C">
        <w:rPr>
          <w:rFonts w:cs="Arial"/>
          <w:i/>
          <w:iCs/>
          <w:color w:val="3D3D3B"/>
        </w:rPr>
        <w:t>Indian Art from the George P. Bickford Collection</w:t>
      </w:r>
      <w:r w:rsidRPr="00E1363C">
        <w:rPr>
          <w:rFonts w:cs="Arial"/>
          <w:color w:val="3D3D3B"/>
        </w:rPr>
        <w:t xml:space="preserve"> </w:t>
      </w:r>
      <w:r>
        <w:rPr>
          <w:rFonts w:cs="Arial"/>
          <w:color w:val="3D3D3B"/>
        </w:rPr>
        <w:t>(</w:t>
      </w:r>
      <w:r w:rsidRPr="00E1363C">
        <w:rPr>
          <w:rFonts w:cs="Arial"/>
          <w:color w:val="3D3D3B"/>
        </w:rPr>
        <w:t>Cleveland: Cleveland Museum of Art</w:t>
      </w:r>
      <w:r>
        <w:rPr>
          <w:rFonts w:cs="Arial"/>
          <w:color w:val="3D3D3B"/>
        </w:rPr>
        <w:t>).</w:t>
      </w:r>
      <w:r>
        <w:rPr>
          <w:rFonts w:cs="Arial"/>
          <w:color w:val="3D3D3B"/>
        </w:rPr>
        <w:tab/>
      </w:r>
      <w:r>
        <w:rPr>
          <w:rFonts w:cs="Arial"/>
          <w:b/>
          <w:color w:val="3D3D3B"/>
        </w:rPr>
        <w:t>Bod. / Sackler IWc Bic / download</w:t>
      </w:r>
    </w:p>
    <w:p w:rsidR="001B7BB0" w:rsidRPr="00D0205F" w:rsidRDefault="001B7BB0" w:rsidP="001B7BB0">
      <w:pPr>
        <w:rPr>
          <w:rFonts w:eastAsia="Gentium Basic"/>
        </w:rPr>
      </w:pPr>
      <w:r w:rsidRPr="00D0205F">
        <w:rPr>
          <w:rFonts w:eastAsia="Gentium Basic"/>
        </w:rPr>
        <w:t xml:space="preserve">van Daalen, L.A. 1974:  “Die Textgeschichte des Rāmāyaṇas und die Kritische Edition (Baroda 1960-  )”, </w:t>
      </w:r>
      <w:r w:rsidRPr="00D0205F">
        <w:rPr>
          <w:rFonts w:eastAsia="Gentium Basic"/>
          <w:i/>
        </w:rPr>
        <w:t>ZDMG Supplement II:</w:t>
      </w:r>
      <w:r w:rsidRPr="00D0205F">
        <w:rPr>
          <w:rFonts w:eastAsia="Gentium Basic"/>
        </w:rPr>
        <w:t xml:space="preserve"> 313-20.</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van Daalen, Leendert Antonius 1979:  “A note on </w:t>
      </w:r>
      <w:r w:rsidRPr="00D0205F">
        <w:rPr>
          <w:rFonts w:eastAsia="Gentium Basic"/>
          <w:i/>
        </w:rPr>
        <w:t>vidhūma</w:t>
      </w:r>
      <w:r w:rsidRPr="00D0205F">
        <w:rPr>
          <w:rFonts w:eastAsia="Gentium Basic"/>
        </w:rPr>
        <w:t xml:space="preserve"> or</w:t>
      </w:r>
      <w:r w:rsidRPr="00D0205F">
        <w:rPr>
          <w:rFonts w:eastAsia="Gentium Basic"/>
          <w:i/>
        </w:rPr>
        <w:t xml:space="preserve"> sadhūma iva pāvakaḥ</w:t>
      </w:r>
      <w:r w:rsidRPr="00D0205F">
        <w:rPr>
          <w:rFonts w:eastAsia="Gentium Basic"/>
        </w:rPr>
        <w:t xml:space="preserve"> at </w:t>
      </w:r>
      <w:r w:rsidRPr="00D0205F">
        <w:rPr>
          <w:rFonts w:eastAsia="Gentium Basic"/>
          <w:i/>
        </w:rPr>
        <w:t>Rāmāyaṇa</w:t>
      </w:r>
      <w:r w:rsidRPr="00D0205F">
        <w:rPr>
          <w:rFonts w:eastAsia="Gentium Basic"/>
        </w:rPr>
        <w:t xml:space="preserve"> 1,54,28 and 1,55,19”,</w:t>
      </w:r>
      <w:r w:rsidRPr="00D0205F">
        <w:rPr>
          <w:rFonts w:eastAsia="Gentium Basic"/>
          <w:i/>
        </w:rPr>
        <w:t xml:space="preserve"> IT</w:t>
      </w:r>
      <w:r w:rsidRPr="00D0205F">
        <w:rPr>
          <w:rFonts w:eastAsia="Gentium Basic"/>
        </w:rPr>
        <w:t xml:space="preserve"> 7: 171-80.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van Daalen, Leendert Antonius 1980:  </w:t>
      </w:r>
      <w:r w:rsidRPr="00D0205F">
        <w:rPr>
          <w:rFonts w:eastAsia="Gentium Basic"/>
          <w:i/>
        </w:rPr>
        <w:t>Vālmīki’s Sanskrit,</w:t>
      </w:r>
      <w:r w:rsidRPr="00D0205F">
        <w:rPr>
          <w:rFonts w:eastAsia="Gentium Basic"/>
        </w:rPr>
        <w:t xml:space="preserve"> Proefschrift ter verkrijging van de graad van doctor in de letteren  . . ., Orientalia Rheno-Traiectina, 25 (Leiden:  E.J. Brill).</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van Daalen, Leendert Antonius 1986:  “Two Notes on Rāmāyaṇa Textual Criticism”,</w:t>
      </w:r>
      <w:r w:rsidRPr="00D0205F">
        <w:rPr>
          <w:rFonts w:eastAsia="Gentium Basic"/>
          <w:i/>
        </w:rPr>
        <w:t xml:space="preserve">  ALB</w:t>
      </w:r>
      <w:r w:rsidRPr="00D0205F">
        <w:rPr>
          <w:rFonts w:eastAsia="Gentium Basic"/>
        </w:rPr>
        <w:t xml:space="preserve"> 50:  402-17.</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lastRenderedPageBreak/>
        <w:t xml:space="preserve">van Daalen, Leendert Antonius 1989:  “Is Vālmīki’s Sanskrit a specimen of vernacular Sanskrit?” </w:t>
      </w:r>
      <w:r w:rsidRPr="00D0205F">
        <w:rPr>
          <w:rFonts w:eastAsia="Gentium Basic"/>
          <w:i/>
        </w:rPr>
        <w:t>WZKS</w:t>
      </w:r>
      <w:r w:rsidRPr="00D0205F">
        <w:rPr>
          <w:rFonts w:eastAsia="Gentium Basic"/>
        </w:rPr>
        <w:t xml:space="preserve"> 33: 25-43.</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van Daalen, Leendert Antonius 1990:  “A note on Mahāvīracarita VI &amp; VII”, in </w:t>
      </w:r>
      <w:r w:rsidRPr="00D0205F">
        <w:rPr>
          <w:rFonts w:eastAsia="Gentium Basic"/>
          <w:i/>
        </w:rPr>
        <w:t>Ānandaṃ vijānīyāt: Prof. Parmanand Shastri Felicitation Volume</w:t>
      </w:r>
      <w:r w:rsidRPr="00D0205F">
        <w:rPr>
          <w:rFonts w:eastAsia="Gentium Basic"/>
        </w:rPr>
        <w:t xml:space="preserve"> (Aligarh: ) 274-79.</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van Daalen, Leendert Antonius 1992:  “On the allegedly superior quality of the Southern Recension of Vālmīki’s Rāmāyaṇa: the Glossing Theory”, </w:t>
      </w:r>
      <w:r w:rsidRPr="00D0205F">
        <w:rPr>
          <w:rFonts w:eastAsia="Gentium Basic"/>
          <w:i/>
        </w:rPr>
        <w:t xml:space="preserve">WZKS </w:t>
      </w:r>
      <w:r w:rsidRPr="00D0205F">
        <w:rPr>
          <w:rFonts w:eastAsia="Gentium Basic"/>
        </w:rPr>
        <w:t>36: 61-70.</w:t>
      </w:r>
      <w:r w:rsidRPr="00D0205F">
        <w:rPr>
          <w:rFonts w:eastAsia="Gentium Basic"/>
        </w:rPr>
        <w:tab/>
      </w:r>
      <w:r w:rsidRPr="00D0205F">
        <w:rPr>
          <w:rFonts w:eastAsia="Arial Unicode MS" w:cs="Arial Unicode MS"/>
          <w:b/>
          <w:lang w:val="en-US"/>
        </w:rPr>
        <w:t>download</w:t>
      </w:r>
    </w:p>
    <w:p w:rsidR="001B7BB0" w:rsidRPr="00D0205F" w:rsidRDefault="001B7BB0" w:rsidP="001B7BB0">
      <w:pPr>
        <w:rPr>
          <w:rFonts w:eastAsia="Gentium Basic"/>
        </w:rPr>
      </w:pPr>
      <w:r w:rsidRPr="00D0205F">
        <w:rPr>
          <w:rFonts w:eastAsia="Gentium Basic"/>
        </w:rPr>
        <w:t xml:space="preserve">van Daalen, Leendert Antonius 1993:  “ ‘The husband is a god and a lord to a living woman’: on Rāmāyaṇa, critical edition 2,21,17”, </w:t>
      </w:r>
      <w:r w:rsidRPr="00D0205F">
        <w:rPr>
          <w:rFonts w:eastAsia="Gentium Basic"/>
          <w:i/>
        </w:rPr>
        <w:t>Orientalia Lovaniensia Periodica</w:t>
      </w:r>
      <w:r w:rsidRPr="00D0205F">
        <w:rPr>
          <w:rFonts w:eastAsia="Gentium Basic"/>
        </w:rPr>
        <w:t xml:space="preserve"> 24: 79-86.</w:t>
      </w:r>
      <w:r w:rsidRPr="00D0205F">
        <w:rPr>
          <w:rFonts w:eastAsia="Gentium Basic"/>
        </w:rPr>
        <w:br/>
        <w:t>[</w:t>
      </w:r>
      <w:r w:rsidRPr="00D0205F">
        <w:rPr>
          <w:rFonts w:eastAsia="Gentium Basic"/>
          <w:i/>
        </w:rPr>
        <w:t>original typescript in Leuven conference folder, in Rāmāyaṇa conferences box</w:t>
      </w:r>
      <w:r w:rsidRPr="00D0205F">
        <w:rPr>
          <w:rFonts w:eastAsia="Gentium Basic"/>
        </w:rPr>
        <w:t>]</w:t>
      </w:r>
      <w:r w:rsidRPr="00D0205F">
        <w:rPr>
          <w:rFonts w:eastAsia="Gentium Basic"/>
        </w:rPr>
        <w:tab/>
      </w:r>
      <w:r w:rsidRPr="00D0205F">
        <w:rPr>
          <w:rFonts w:eastAsia="Gentium Basic"/>
          <w:b/>
        </w:rPr>
        <w:tab/>
        <w:t>Bod. Or. Per. 147</w:t>
      </w:r>
    </w:p>
    <w:p w:rsidR="001B7BB0" w:rsidRPr="00D0205F" w:rsidRDefault="001B7BB0" w:rsidP="001B7BB0">
      <w:pPr>
        <w:rPr>
          <w:rFonts w:eastAsia="Gentium Basic"/>
        </w:rPr>
      </w:pPr>
      <w:r w:rsidRPr="00D0205F">
        <w:rPr>
          <w:rFonts w:eastAsia="Gentium Basic"/>
        </w:rPr>
        <w:t xml:space="preserve">van Daalen, Leendert A. 1993-94:  “Remarks on the Princeton translation of Vālmīki </w:t>
      </w:r>
      <w:r w:rsidRPr="00D0205F">
        <w:rPr>
          <w:rFonts w:eastAsia="Gentium Basic"/>
          <w:i/>
        </w:rPr>
        <w:t>Rāmāyaṇa,</w:t>
      </w:r>
      <w:r w:rsidRPr="00D0205F">
        <w:rPr>
          <w:rFonts w:eastAsia="Gentium Basic"/>
        </w:rPr>
        <w:t xml:space="preserve"> esp. on vol. III by Sh. I. Pollock”, </w:t>
      </w:r>
      <w:r w:rsidRPr="00D0205F">
        <w:rPr>
          <w:rFonts w:eastAsia="Gentium Basic"/>
          <w:i/>
        </w:rPr>
        <w:t>IT</w:t>
      </w:r>
      <w:r w:rsidRPr="00D0205F">
        <w:rPr>
          <w:rFonts w:eastAsia="Gentium Basic"/>
        </w:rPr>
        <w:t xml:space="preserve"> 19-20: 79-92.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Dagens, Bruno 1968:  “Étude iconographique de quelques fondations de l’époque de Sūryavarman 1er”, </w:t>
      </w:r>
      <w:r w:rsidRPr="00D0205F">
        <w:rPr>
          <w:rFonts w:eastAsia="Gentium Basic"/>
          <w:i/>
        </w:rPr>
        <w:t>Arts asiatiques</w:t>
      </w:r>
      <w:r w:rsidRPr="00D0205F">
        <w:rPr>
          <w:rFonts w:eastAsia="Gentium Basic"/>
        </w:rPr>
        <w:t xml:space="preserve"> 17: 173-208.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Dagens, Bruno 1984:  </w:t>
      </w:r>
      <w:r w:rsidRPr="00D0205F">
        <w:rPr>
          <w:rFonts w:eastAsia="Gentium Basic"/>
          <w:i/>
        </w:rPr>
        <w:t>Entre Alampur et Śrīśailam: recherches archéologiques en Andhra Pradesh,</w:t>
      </w:r>
      <w:r w:rsidRPr="00D0205F">
        <w:rPr>
          <w:rFonts w:eastAsia="Gentium Basic"/>
        </w:rPr>
        <w:t xml:space="preserve"> 2 vols (Pondichéry: Institut Française d’Indologie).</w:t>
      </w:r>
      <w:r w:rsidRPr="00D0205F">
        <w:rPr>
          <w:rFonts w:eastAsia="Gentium Basic"/>
        </w:rPr>
        <w:tab/>
      </w:r>
      <w:r w:rsidRPr="00D0205F">
        <w:rPr>
          <w:rFonts w:eastAsia="Gentium Basic"/>
          <w:b/>
        </w:rPr>
        <w:t>Weston David: Or. ser. E 1/67</w:t>
      </w:r>
    </w:p>
    <w:p w:rsidR="001B7BB0" w:rsidRPr="00D0205F" w:rsidRDefault="001B7BB0" w:rsidP="001B7BB0">
      <w:pPr>
        <w:rPr>
          <w:rFonts w:eastAsia="Gentium Basic"/>
        </w:rPr>
      </w:pPr>
      <w:r w:rsidRPr="00D0205F">
        <w:rPr>
          <w:rFonts w:eastAsia="Gentium Basic"/>
        </w:rPr>
        <w:t xml:space="preserve">Dagens, Bruno 1995:  </w:t>
      </w:r>
      <w:r w:rsidRPr="00D0205F">
        <w:rPr>
          <w:rFonts w:eastAsia="Gentium Basic"/>
          <w:i/>
        </w:rPr>
        <w:t xml:space="preserve">Angkor: heart of an Asian Empire </w:t>
      </w:r>
      <w:r w:rsidRPr="00D0205F">
        <w:rPr>
          <w:rFonts w:eastAsia="Gentium Basic"/>
        </w:rPr>
        <w:t>[</w:t>
      </w:r>
      <w:r w:rsidRPr="00D0205F">
        <w:rPr>
          <w:rFonts w:eastAsia="Gentium Basic"/>
          <w:i/>
        </w:rPr>
        <w:t>Angkor: la forêt de pierre</w:t>
      </w:r>
      <w:r w:rsidRPr="00D0205F">
        <w:rPr>
          <w:rFonts w:eastAsia="Gentium Basic"/>
        </w:rPr>
        <w:t xml:space="preserve"> (Gallimard, 1989)], trans. from French by Ruth Sharman (London: Thames and Hudson).</w:t>
      </w:r>
      <w:r w:rsidRPr="00D0205F">
        <w:rPr>
          <w:rFonts w:eastAsia="Gentium Basic"/>
        </w:rPr>
        <w:tab/>
      </w:r>
      <w:r w:rsidRPr="00D0205F">
        <w:rPr>
          <w:rFonts w:eastAsia="Gentium Basic"/>
          <w:b/>
        </w:rPr>
        <w:t>seen</w:t>
      </w:r>
    </w:p>
    <w:p w:rsidR="001B7BB0" w:rsidRDefault="001B7BB0" w:rsidP="001B7BB0">
      <w:pPr>
        <w:rPr>
          <w:rFonts w:eastAsia="Gentium Basic"/>
          <w:b/>
        </w:rPr>
      </w:pPr>
      <w:r w:rsidRPr="00D0205F">
        <w:rPr>
          <w:rFonts w:eastAsia="Gentium Basic"/>
        </w:rPr>
        <w:t xml:space="preserve">Dagens, Bruno 2002:  “History of the Angkor Site”, </w:t>
      </w:r>
      <w:r w:rsidRPr="00D0205F">
        <w:rPr>
          <w:rFonts w:eastAsia="Gentium Basic"/>
          <w:i/>
        </w:rPr>
        <w:t>Museum International</w:t>
      </w:r>
      <w:r w:rsidRPr="00D0205F">
        <w:rPr>
          <w:rFonts w:eastAsia="Gentium Basic"/>
        </w:rPr>
        <w:t xml:space="preserve"> 54: 12-22.</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816FEA">
        <w:t>Dalet, Robert 1935:  “Quelques nouvelles sculptures khm</w:t>
      </w:r>
      <w:r w:rsidRPr="00816FEA">
        <w:rPr>
          <w:rFonts w:eastAsia="Gentium Basic"/>
        </w:rPr>
        <w:t xml:space="preserve">ères”, </w:t>
      </w:r>
      <w:r w:rsidRPr="00816FEA">
        <w:rPr>
          <w:rFonts w:eastAsia="Gentium Basic"/>
          <w:i/>
        </w:rPr>
        <w:t>BEFEO</w:t>
      </w:r>
      <w:r w:rsidRPr="00816FEA">
        <w:rPr>
          <w:rFonts w:eastAsia="Gentium Basic"/>
        </w:rPr>
        <w:t xml:space="preserve"> 35: 147-58.</w:t>
      </w:r>
      <w:r w:rsidRPr="00816FEA">
        <w:rPr>
          <w:rFonts w:eastAsia="Gentium Basic"/>
        </w:rPr>
        <w:tab/>
      </w:r>
      <w:r w:rsidRPr="00816FEA">
        <w:rPr>
          <w:rFonts w:eastAsia="Gentium Basic"/>
          <w:b/>
        </w:rPr>
        <w:t>download</w:t>
      </w:r>
    </w:p>
    <w:p w:rsidR="001B7BB0" w:rsidRPr="00D0205F" w:rsidRDefault="001B7BB0" w:rsidP="001B7BB0">
      <w:pPr>
        <w:rPr>
          <w:rFonts w:eastAsia="Gentium Basic"/>
        </w:rPr>
      </w:pPr>
      <w:r w:rsidRPr="00D0205F">
        <w:rPr>
          <w:lang w:val="en-US"/>
        </w:rPr>
        <w:t xml:space="preserve">Daljeet 1999:  </w:t>
      </w:r>
      <w:r w:rsidRPr="00D0205F">
        <w:rPr>
          <w:i/>
          <w:lang w:val="en-US"/>
        </w:rPr>
        <w:t>Mughal and Decccani Paintings from the collection of the National Museum</w:t>
      </w:r>
      <w:r w:rsidRPr="00D0205F">
        <w:rPr>
          <w:lang w:val="en-US"/>
        </w:rPr>
        <w:t xml:space="preserve"> (New Delhi: Prakash Books).</w:t>
      </w:r>
      <w:r w:rsidRPr="00D0205F">
        <w:rPr>
          <w:lang w:val="en-US"/>
        </w:rPr>
        <w:tab/>
      </w:r>
      <w:r w:rsidRPr="00D0205F">
        <w:rPr>
          <w:b/>
          <w:lang w:val="en-US"/>
        </w:rPr>
        <w:t>Sackler IWgc Del</w:t>
      </w:r>
    </w:p>
    <w:p w:rsidR="001B7BB0" w:rsidRPr="00D0205F" w:rsidRDefault="001B7BB0" w:rsidP="001B7BB0">
      <w:pPr>
        <w:rPr>
          <w:rFonts w:eastAsia="Gentium Basic"/>
        </w:rPr>
      </w:pPr>
      <w:r w:rsidRPr="00D0205F">
        <w:rPr>
          <w:rFonts w:eastAsia="Gentium Basic"/>
        </w:rPr>
        <w:t xml:space="preserve">Daljeet 2002:  </w:t>
      </w:r>
      <w:r w:rsidRPr="00D0205F">
        <w:rPr>
          <w:rFonts w:eastAsia="Gentium Basic"/>
          <w:i/>
        </w:rPr>
        <w:t xml:space="preserve">Immortal miniatures: from the collection of </w:t>
      </w:r>
      <w:r w:rsidRPr="00D0205F">
        <w:rPr>
          <w:rStyle w:val="searchword"/>
          <w:rFonts w:eastAsia="Gentium Basic"/>
          <w:i/>
        </w:rPr>
        <w:t>National</w:t>
      </w:r>
      <w:r w:rsidRPr="00D0205F">
        <w:rPr>
          <w:rFonts w:eastAsia="Gentium Basic"/>
          <w:i/>
        </w:rPr>
        <w:t xml:space="preserve"> </w:t>
      </w:r>
      <w:r w:rsidRPr="00D0205F">
        <w:rPr>
          <w:rStyle w:val="searchword"/>
          <w:rFonts w:eastAsia="Gentium Basic"/>
          <w:i/>
        </w:rPr>
        <w:t>Museum</w:t>
      </w:r>
      <w:r w:rsidRPr="00D0205F">
        <w:rPr>
          <w:rFonts w:eastAsia="Gentium Basic"/>
          <w:i/>
        </w:rPr>
        <w:t xml:space="preserve">, </w:t>
      </w:r>
      <w:r w:rsidRPr="00D0205F">
        <w:rPr>
          <w:rStyle w:val="searchword"/>
          <w:rFonts w:eastAsia="Gentium Basic"/>
          <w:i/>
        </w:rPr>
        <w:t>New</w:t>
      </w:r>
      <w:r w:rsidRPr="00D0205F">
        <w:rPr>
          <w:rFonts w:eastAsia="Gentium Basic"/>
          <w:i/>
        </w:rPr>
        <w:t xml:space="preserve"> </w:t>
      </w:r>
      <w:r w:rsidRPr="00D0205F">
        <w:rPr>
          <w:rStyle w:val="searchword"/>
          <w:rFonts w:eastAsia="Gentium Basic"/>
          <w:i/>
        </w:rPr>
        <w:t xml:space="preserve">Delhi </w:t>
      </w:r>
      <w:r w:rsidRPr="00D0205F">
        <w:rPr>
          <w:rStyle w:val="searchword"/>
          <w:rFonts w:eastAsia="Gentium Basic"/>
        </w:rPr>
        <w:t>(New</w:t>
      </w:r>
      <w:r w:rsidRPr="00D0205F">
        <w:rPr>
          <w:rStyle w:val="exldetailsdisplayval"/>
          <w:rFonts w:eastAsia="Gentium Basic"/>
        </w:rPr>
        <w:t xml:space="preserve"> </w:t>
      </w:r>
      <w:r w:rsidRPr="00D0205F">
        <w:rPr>
          <w:rStyle w:val="searchword"/>
          <w:rFonts w:eastAsia="Gentium Basic"/>
        </w:rPr>
        <w:t>Delhi</w:t>
      </w:r>
      <w:r w:rsidRPr="00D0205F">
        <w:rPr>
          <w:rStyle w:val="exldetailsdisplayval"/>
          <w:rFonts w:eastAsia="Gentium Basic"/>
        </w:rPr>
        <w:t>: Aravali Books International).</w:t>
      </w:r>
      <w:r w:rsidRPr="00D0205F">
        <w:rPr>
          <w:rStyle w:val="exldetailsdisplayval"/>
          <w:rFonts w:eastAsia="Gentium Basic"/>
        </w:rPr>
        <w:tab/>
      </w:r>
      <w:r w:rsidRPr="00D0205F">
        <w:rPr>
          <w:rStyle w:val="exldetailsdisplayval"/>
          <w:rFonts w:eastAsia="Gentium Basic"/>
          <w:b/>
        </w:rPr>
        <w:t xml:space="preserve">Sackler </w:t>
      </w:r>
      <w:r w:rsidRPr="00D0205F">
        <w:rPr>
          <w:rFonts w:eastAsia="Gentium Basic"/>
          <w:b/>
        </w:rPr>
        <w:t>IWg</w:t>
      </w:r>
      <w:r>
        <w:rPr>
          <w:rFonts w:eastAsia="Gentium Basic"/>
          <w:b/>
        </w:rPr>
        <w:t>c</w:t>
      </w:r>
      <w:r w:rsidRPr="00D0205F">
        <w:rPr>
          <w:rFonts w:eastAsia="Gentium Basic"/>
          <w:b/>
        </w:rPr>
        <w:t xml:space="preserve"> Newa</w:t>
      </w:r>
      <w:r>
        <w:rPr>
          <w:rFonts w:eastAsia="Gentium Basic"/>
          <w:b/>
        </w:rPr>
        <w:t>; some pages scanned</w:t>
      </w:r>
    </w:p>
    <w:p w:rsidR="001B7BB0" w:rsidRPr="00D0205F" w:rsidRDefault="001B7BB0" w:rsidP="001B7BB0">
      <w:pPr>
        <w:rPr>
          <w:rFonts w:eastAsia="Gentium Basic"/>
        </w:rPr>
      </w:pPr>
      <w:r w:rsidRPr="00D0205F">
        <w:rPr>
          <w:rFonts w:eastAsia="Gentium Basic"/>
        </w:rPr>
        <w:t xml:space="preserve">Daljeet and others 2003:  </w:t>
      </w:r>
      <w:r w:rsidRPr="00D0205F">
        <w:rPr>
          <w:rFonts w:eastAsia="Gentium Basic"/>
          <w:i/>
        </w:rPr>
        <w:t xml:space="preserve">Fragrance in colour: Indian miniature paintings from the collection of the </w:t>
      </w:r>
      <w:r w:rsidRPr="00D0205F">
        <w:rPr>
          <w:rStyle w:val="searchword"/>
          <w:rFonts w:eastAsia="Gentium Basic"/>
          <w:i/>
        </w:rPr>
        <w:t>National</w:t>
      </w:r>
      <w:r w:rsidRPr="00D0205F">
        <w:rPr>
          <w:rFonts w:eastAsia="Gentium Basic"/>
          <w:i/>
        </w:rPr>
        <w:t xml:space="preserve"> </w:t>
      </w:r>
      <w:r w:rsidRPr="00D0205F">
        <w:rPr>
          <w:rStyle w:val="searchword"/>
          <w:rFonts w:eastAsia="Gentium Basic"/>
          <w:i/>
        </w:rPr>
        <w:t>Museum</w:t>
      </w:r>
      <w:r w:rsidRPr="00D0205F">
        <w:rPr>
          <w:rFonts w:eastAsia="Gentium Basic"/>
          <w:i/>
        </w:rPr>
        <w:t xml:space="preserve">, </w:t>
      </w:r>
      <w:r w:rsidRPr="00D0205F">
        <w:rPr>
          <w:rStyle w:val="searchword"/>
          <w:rFonts w:eastAsia="Gentium Basic"/>
          <w:i/>
        </w:rPr>
        <w:t>New</w:t>
      </w:r>
      <w:r w:rsidRPr="00D0205F">
        <w:rPr>
          <w:rFonts w:eastAsia="Gentium Basic"/>
          <w:i/>
        </w:rPr>
        <w:t xml:space="preserve"> </w:t>
      </w:r>
      <w:r w:rsidRPr="00D0205F">
        <w:rPr>
          <w:rStyle w:val="searchword"/>
          <w:rFonts w:eastAsia="Gentium Basic"/>
          <w:i/>
        </w:rPr>
        <w:t>Delhi</w:t>
      </w:r>
      <w:r w:rsidRPr="00D0205F">
        <w:rPr>
          <w:rStyle w:val="searchword"/>
          <w:rFonts w:eastAsia="Gentium Basic"/>
        </w:rPr>
        <w:t xml:space="preserve"> (New</w:t>
      </w:r>
      <w:r w:rsidRPr="00D0205F">
        <w:rPr>
          <w:rStyle w:val="exldetailsdisplayval"/>
          <w:rFonts w:eastAsia="Gentium Basic"/>
        </w:rPr>
        <w:t xml:space="preserve"> </w:t>
      </w:r>
      <w:r w:rsidRPr="00D0205F">
        <w:rPr>
          <w:rStyle w:val="searchword"/>
          <w:rFonts w:eastAsia="Gentium Basic"/>
        </w:rPr>
        <w:t>Delhi</w:t>
      </w:r>
      <w:r w:rsidRPr="00D0205F">
        <w:rPr>
          <w:rStyle w:val="exldetailsdisplayval"/>
          <w:rFonts w:eastAsia="Gentium Basic"/>
        </w:rPr>
        <w:t xml:space="preserve">: </w:t>
      </w:r>
      <w:r w:rsidRPr="00D0205F">
        <w:rPr>
          <w:rStyle w:val="searchword"/>
          <w:rFonts w:eastAsia="Gentium Basic"/>
        </w:rPr>
        <w:t>National</w:t>
      </w:r>
      <w:r w:rsidRPr="00D0205F">
        <w:rPr>
          <w:rStyle w:val="exldetailsdisplayval"/>
          <w:rFonts w:eastAsia="Gentium Basic"/>
        </w:rPr>
        <w:t xml:space="preserve"> </w:t>
      </w:r>
      <w:r w:rsidRPr="00D0205F">
        <w:rPr>
          <w:rStyle w:val="searchword"/>
          <w:rFonts w:eastAsia="Gentium Basic"/>
        </w:rPr>
        <w:t>Museum).</w:t>
      </w:r>
      <w:r w:rsidRPr="00D0205F">
        <w:rPr>
          <w:rStyle w:val="searchword"/>
          <w:rFonts w:eastAsia="Gentium Basic"/>
        </w:rPr>
        <w:br/>
      </w:r>
      <w:r w:rsidRPr="00D0205F">
        <w:rPr>
          <w:rStyle w:val="searchword"/>
          <w:rFonts w:eastAsia="Gentium Basic"/>
        </w:rPr>
        <w:tab/>
      </w:r>
      <w:r w:rsidRPr="00D0205F">
        <w:rPr>
          <w:rStyle w:val="searchword"/>
          <w:rFonts w:eastAsia="Gentium Basic"/>
          <w:b/>
        </w:rPr>
        <w:t xml:space="preserve">Sackler </w:t>
      </w:r>
      <w:r w:rsidRPr="00D0205F">
        <w:rPr>
          <w:rFonts w:eastAsia="Gentium Basic"/>
          <w:b/>
        </w:rPr>
        <w:t>ND1335.I4 N463 DAL 2003</w:t>
      </w:r>
    </w:p>
    <w:p w:rsidR="001B7BB0" w:rsidRDefault="001B7BB0" w:rsidP="001B7BB0">
      <w:pPr>
        <w:rPr>
          <w:rFonts w:eastAsia="Gentium Basic"/>
          <w:b/>
        </w:rPr>
      </w:pPr>
      <w:r w:rsidRPr="00D0205F">
        <w:rPr>
          <w:rFonts w:eastAsia="Gentium Basic"/>
        </w:rPr>
        <w:t xml:space="preserve">Daljeet and Mathur, V.K. 2013:  </w:t>
      </w:r>
      <w:r w:rsidRPr="00D0205F">
        <w:rPr>
          <w:rFonts w:eastAsia="Gentium Basic"/>
          <w:i/>
        </w:rPr>
        <w:t>Ramayana: Indian miniature art from the National Museum, New Delhi</w:t>
      </w:r>
      <w:r w:rsidRPr="00D0205F">
        <w:rPr>
          <w:rFonts w:eastAsia="Gentium Basic"/>
        </w:rPr>
        <w:t xml:space="preserve"> (Brussels: Royal Museums of Art and History).</w:t>
      </w:r>
      <w:r w:rsidRPr="00D0205F">
        <w:rPr>
          <w:rFonts w:eastAsia="Gentium Basic"/>
        </w:rPr>
        <w:tab/>
      </w:r>
      <w:r w:rsidRPr="00D0205F">
        <w:rPr>
          <w:rFonts w:eastAsia="Gentium Basic"/>
          <w:b/>
        </w:rPr>
        <w:t>own copy</w:t>
      </w:r>
    </w:p>
    <w:p w:rsidR="001B7BB0" w:rsidRPr="00E41F04" w:rsidRDefault="001B7BB0" w:rsidP="001B7BB0">
      <w:pPr>
        <w:rPr>
          <w:rFonts w:eastAsia="Gentium Basic"/>
          <w:b/>
        </w:rPr>
      </w:pPr>
      <w:r w:rsidRPr="00D0205F">
        <w:rPr>
          <w:rFonts w:eastAsia="Gentium Basic"/>
        </w:rPr>
        <w:t>Daljeet and Mathur, V.K. 201</w:t>
      </w:r>
      <w:r>
        <w:rPr>
          <w:rFonts w:eastAsia="Gentium Basic"/>
        </w:rPr>
        <w:t xml:space="preserve">5:  </w:t>
      </w:r>
      <w:r>
        <w:rPr>
          <w:rFonts w:eastAsia="Gentium Basic"/>
          <w:i/>
        </w:rPr>
        <w:t>Ramayana in Indian miniatures: from the collection of the National Museum, New Delhi</w:t>
      </w:r>
      <w:r>
        <w:rPr>
          <w:rFonts w:eastAsia="Gentium Basic"/>
        </w:rPr>
        <w:t xml:space="preserve"> (New Delhi: National Museum).  [catalogue of an exhibition held at the National Gallery of Australia, Canberra, May-August 2015]</w:t>
      </w:r>
      <w:r>
        <w:rPr>
          <w:rFonts w:eastAsia="Gentium Basic"/>
        </w:rPr>
        <w:tab/>
      </w:r>
      <w:r>
        <w:rPr>
          <w:rFonts w:eastAsia="Gentium Basic"/>
          <w:b/>
        </w:rPr>
        <w:t>BL</w:t>
      </w:r>
    </w:p>
    <w:p w:rsidR="001B7BB0" w:rsidRPr="00D0205F" w:rsidRDefault="001B7BB0" w:rsidP="001B7BB0">
      <w:pPr>
        <w:rPr>
          <w:b/>
        </w:rPr>
      </w:pPr>
      <w:r w:rsidRPr="00D0205F">
        <w:t xml:space="preserve">Dallapiccola, Anna L. 1980:  </w:t>
      </w:r>
      <w:r w:rsidRPr="00D0205F">
        <w:rPr>
          <w:i/>
        </w:rPr>
        <w:t>Die “Paithan”-Malerei: Studie zu ihrer stilistischen Entwicklung und Ikonographie</w:t>
      </w:r>
      <w:r w:rsidRPr="00D0205F">
        <w:t xml:space="preserve"> (Wiesbaden:  F. Steiner).</w:t>
      </w:r>
      <w:r w:rsidRPr="00D0205F">
        <w:tab/>
      </w:r>
      <w:r w:rsidRPr="00D0205F">
        <w:rPr>
          <w:b/>
        </w:rPr>
        <w:t>Sackler IWg Dah</w:t>
      </w:r>
      <w:r>
        <w:rPr>
          <w:b/>
        </w:rPr>
        <w:t>; parts scanned</w:t>
      </w:r>
    </w:p>
    <w:p w:rsidR="001B7BB0" w:rsidRPr="00D0205F" w:rsidRDefault="001B7BB0" w:rsidP="001B7BB0">
      <w:pPr>
        <w:rPr>
          <w:rFonts w:eastAsia="Gentium Basic"/>
        </w:rPr>
      </w:pPr>
      <w:r w:rsidRPr="00D0205F">
        <w:t xml:space="preserve">Dallapiccola, A.L. 1990a:  “Die Ramayana-Reliefs um den Ramachandra Tempel Vijayanagara”, in </w:t>
      </w:r>
      <w:r w:rsidRPr="00D0205F">
        <w:rPr>
          <w:rStyle w:val="Emphasis"/>
        </w:rPr>
        <w:t>Indien in Deutschland: Darmstädter Beiträge zum Diskurs über indischer Religion, Kultur und Gesellschaft</w:t>
      </w:r>
      <w:r w:rsidRPr="00D0205F">
        <w:t xml:space="preserve">, ed. </w:t>
      </w:r>
      <w:r>
        <w:t>b</w:t>
      </w:r>
      <w:r w:rsidRPr="00D0205F">
        <w:t xml:space="preserve">y Edmund Weber (Frankfurt am Main: Peter Lang): 273-292. </w:t>
      </w:r>
      <w:r w:rsidRPr="00D0205F">
        <w:tab/>
      </w:r>
      <w:r w:rsidRPr="00D0205F">
        <w:rPr>
          <w:b/>
        </w:rPr>
        <w:t xml:space="preserve">(IND) Ind gen e 222 </w:t>
      </w:r>
      <w:r w:rsidRPr="00D0205F">
        <w:t>[checked]</w:t>
      </w:r>
    </w:p>
    <w:p w:rsidR="001B7BB0" w:rsidRPr="00D0205F" w:rsidRDefault="001B7BB0" w:rsidP="001B7BB0">
      <w:pPr>
        <w:rPr>
          <w:rFonts w:eastAsia="Gentium Basic"/>
        </w:rPr>
      </w:pPr>
      <w:r w:rsidRPr="00D0205F">
        <w:rPr>
          <w:rFonts w:eastAsia="Gentium Basic"/>
        </w:rPr>
        <w:t xml:space="preserve">Dallapiccola, Anna Libera 1990b:  “The Ramayana panels on the chariot of the Ramaswami Temple at Kumbakonam”, </w:t>
      </w:r>
      <w:r w:rsidRPr="00D0205F">
        <w:rPr>
          <w:rFonts w:eastAsia="Gentium Basic"/>
          <w:i/>
        </w:rPr>
        <w:t>M</w:t>
      </w:r>
      <w:r>
        <w:rPr>
          <w:rFonts w:eastAsia="Gentium Basic"/>
          <w:i/>
        </w:rPr>
        <w:t>ARG</w:t>
      </w:r>
      <w:r w:rsidRPr="00D0205F">
        <w:rPr>
          <w:rFonts w:eastAsia="Gentium Basic"/>
        </w:rPr>
        <w:t xml:space="preserve"> 43.2: 77-80.</w:t>
      </w:r>
    </w:p>
    <w:p w:rsidR="001B7BB0" w:rsidRPr="00D0205F" w:rsidRDefault="001B7BB0" w:rsidP="001B7BB0">
      <w:pPr>
        <w:rPr>
          <w:rFonts w:eastAsia="Gentium Basic"/>
          <w:b/>
        </w:rPr>
      </w:pPr>
      <w:r w:rsidRPr="00D0205F">
        <w:rPr>
          <w:rFonts w:eastAsia="Gentium Basic"/>
        </w:rPr>
        <w:t>Dallapiccola, Anna Libera 1994a:  “The City of Vijayanagara: Kishkindha, the monkey-kingdom”, in Dehejia 1994b: 61-72.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Dallapiccola, Anna Libera 1994b:  “A Mobile Ramayana: Carvings on the Chariot of the Ramasvami Temple, Kumbakonam”, </w:t>
      </w:r>
      <w:r w:rsidRPr="00D0205F">
        <w:rPr>
          <w:rFonts w:eastAsia="Gentium Basic"/>
          <w:i/>
        </w:rPr>
        <w:t>South Asian Studies</w:t>
      </w:r>
      <w:r w:rsidRPr="00D0205F">
        <w:rPr>
          <w:rFonts w:eastAsia="Gentium Basic"/>
        </w:rPr>
        <w:t xml:space="preserve"> 10: 11-24.</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lastRenderedPageBreak/>
        <w:t>Dallapiccola, Anna L. 1998: ‘”Paithan” paintings: the epic world of the chitrakathis’, in Jain (ed.) 1998a: 66-73.</w:t>
      </w:r>
    </w:p>
    <w:p w:rsidR="001B7BB0" w:rsidRPr="00D0205F" w:rsidRDefault="001B7BB0" w:rsidP="001B7BB0">
      <w:pPr>
        <w:rPr>
          <w:rFonts w:eastAsia="Gentium Basic"/>
        </w:rPr>
      </w:pPr>
      <w:r w:rsidRPr="00D0205F">
        <w:t xml:space="preserve">Dallapiccola, A. L. 2010:  </w:t>
      </w:r>
      <w:r w:rsidRPr="00D0205F">
        <w:rPr>
          <w:i/>
        </w:rPr>
        <w:t>South Indian Paintings: a catalogue of the British Museum collection</w:t>
      </w:r>
      <w:r w:rsidRPr="00D0205F">
        <w:t xml:space="preserve"> (London: British Museum Press).</w:t>
      </w:r>
      <w:r w:rsidRPr="00D0205F">
        <w:tab/>
      </w:r>
      <w:r w:rsidRPr="00D0205F">
        <w:rPr>
          <w:b/>
        </w:rPr>
        <w:t>own copy</w:t>
      </w:r>
    </w:p>
    <w:p w:rsidR="001B7BB0" w:rsidRPr="00D0205F" w:rsidRDefault="001B7BB0" w:rsidP="001B7BB0">
      <w:pPr>
        <w:rPr>
          <w:rFonts w:eastAsia="Gentium Basic"/>
          <w:b/>
        </w:rPr>
      </w:pPr>
      <w:r w:rsidRPr="00D0205F">
        <w:rPr>
          <w:rFonts w:eastAsia="Gentium Basic"/>
        </w:rPr>
        <w:t xml:space="preserve">Dallapiccola, Anna L. 2011a:  “Ramayana in southern Indian art: themes and variations”, in Anila Verghese, and Ann L. Dallapiccola (eds), </w:t>
      </w:r>
      <w:r w:rsidRPr="00D0205F">
        <w:rPr>
          <w:rFonts w:eastAsia="Gentium Basic"/>
          <w:i/>
        </w:rPr>
        <w:t>South India under Vijayanagara: art and archaeology</w:t>
      </w:r>
      <w:r w:rsidRPr="00D0205F">
        <w:rPr>
          <w:rFonts w:eastAsia="Gentium Basic"/>
        </w:rPr>
        <w:t xml:space="preserve"> (New Delhi: Oxford University Press): 181-93.</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cs="Courier New"/>
        </w:rPr>
        <w:t>Dallapiccola, Anna L. 2011b:  “Vijayanagara and Nayaka Paintings” in Verghese and Dallapiccola 2011: 273-82.</w:t>
      </w:r>
    </w:p>
    <w:p w:rsidR="001B7BB0" w:rsidRPr="00D0205F" w:rsidRDefault="001B7BB0" w:rsidP="001B7BB0">
      <w:pPr>
        <w:rPr>
          <w:rFonts w:eastAsia="Gentium Basic"/>
        </w:rPr>
      </w:pPr>
      <w:r w:rsidRPr="00D0205F">
        <w:rPr>
          <w:rFonts w:eastAsia="Gentium Basic"/>
        </w:rPr>
        <w:t xml:space="preserve">Dallapiccola, Anna L. (ed.) 2011c:  </w:t>
      </w:r>
      <w:r w:rsidRPr="00D0205F">
        <w:rPr>
          <w:rFonts w:eastAsia="Gentium Basic"/>
          <w:i/>
        </w:rPr>
        <w:t xml:space="preserve">Indian Painting: the lesser known traditions </w:t>
      </w:r>
      <w:r w:rsidRPr="00D0205F">
        <w:rPr>
          <w:rFonts w:eastAsia="Gentium Basic"/>
        </w:rPr>
        <w:t>(New Delhi: Niyogi Books).</w:t>
      </w:r>
      <w:r w:rsidRPr="00D0205F">
        <w:rPr>
          <w:rFonts w:eastAsia="Gentium Basic"/>
        </w:rPr>
        <w:tab/>
      </w:r>
      <w:r w:rsidRPr="00D0205F">
        <w:rPr>
          <w:rFonts w:eastAsia="Gentium Basic"/>
          <w:b/>
        </w:rPr>
        <w:t>SOAS  FOH.L / 739224</w:t>
      </w:r>
    </w:p>
    <w:p w:rsidR="001B7BB0" w:rsidRPr="00D0205F" w:rsidRDefault="001B7BB0" w:rsidP="001B7BB0">
      <w:pPr>
        <w:rPr>
          <w:rFonts w:eastAsia="Gentium Basic"/>
        </w:rPr>
      </w:pPr>
      <w:r w:rsidRPr="00D0205F">
        <w:rPr>
          <w:rFonts w:eastAsia="Gentium Basic"/>
        </w:rPr>
        <w:t xml:space="preserve">Dallapiccola, Anna L. 2011d:  “The </w:t>
      </w:r>
      <w:r w:rsidRPr="00D0205F">
        <w:rPr>
          <w:rFonts w:eastAsia="Gentium Basic"/>
          <w:i/>
        </w:rPr>
        <w:t>Ramayana</w:t>
      </w:r>
      <w:r w:rsidRPr="00D0205F">
        <w:rPr>
          <w:rFonts w:eastAsia="Gentium Basic"/>
        </w:rPr>
        <w:t>: two 19th-century canopies from coastal Andhra in the Victoria and Albert Museum”, in Dallapiccola 2011c: 138-55.</w:t>
      </w:r>
      <w:r w:rsidRPr="00D0205F">
        <w:rPr>
          <w:rFonts w:eastAsia="MingLiU" w:cs="MingLiU"/>
        </w:rPr>
        <w:br/>
      </w:r>
      <w:r w:rsidRPr="00D0205F">
        <w:rPr>
          <w:rFonts w:eastAsia="Gentium Basic"/>
        </w:rPr>
        <w:tab/>
      </w:r>
      <w:r w:rsidRPr="00D0205F">
        <w:rPr>
          <w:rFonts w:eastAsia="Gentium Basic"/>
          <w:b/>
        </w:rPr>
        <w:t>p. 155 photocopied</w:t>
      </w:r>
    </w:p>
    <w:p w:rsidR="001B7BB0" w:rsidRPr="00D0205F" w:rsidRDefault="001B7BB0" w:rsidP="001B7BB0">
      <w:r w:rsidRPr="00D0205F">
        <w:rPr>
          <w:rFonts w:eastAsia="Gentium Basic"/>
        </w:rPr>
        <w:t>Dallapiccola, Anna L. 2015a:  “</w:t>
      </w:r>
      <w:r w:rsidRPr="00D0205F">
        <w:rPr>
          <w:rFonts w:eastAsia="Gentium Basic"/>
          <w:i/>
          <w:iCs/>
        </w:rPr>
        <w:t>Ramayana</w:t>
      </w:r>
      <w:r w:rsidRPr="00D0205F">
        <w:rPr>
          <w:rFonts w:eastAsia="Gentium Basic"/>
        </w:rPr>
        <w:t xml:space="preserve"> Murals in the </w:t>
      </w:r>
      <w:r w:rsidRPr="00D0205F">
        <w:rPr>
          <w:rFonts w:eastAsia="Gentium Basic"/>
          <w:i/>
          <w:iCs/>
        </w:rPr>
        <w:t>Vasanta Mandapa</w:t>
      </w:r>
      <w:r w:rsidRPr="00D0205F">
        <w:rPr>
          <w:rFonts w:eastAsia="Gentium Basic"/>
        </w:rPr>
        <w:t xml:space="preserve"> at Kallalagar Temple, Alagar Koyil”, in </w:t>
      </w:r>
      <w:r w:rsidRPr="00D0205F">
        <w:rPr>
          <w:rFonts w:eastAsia="Gentium Basic"/>
          <w:i/>
          <w:iCs/>
        </w:rPr>
        <w:t>Art, Icon and Architecture in South Asia: essays in honour of Dr. Devangana Desai,</w:t>
      </w:r>
      <w:r w:rsidRPr="00D0205F">
        <w:rPr>
          <w:rFonts w:eastAsia="Gentium Basic"/>
        </w:rPr>
        <w:t xml:space="preserve"> ed. by Anila Verghese and Anna L. Dallapiccola, 2 vols (New Delhi: Aryan Books): II, 455-71.</w:t>
      </w:r>
      <w:r w:rsidRPr="00D0205F">
        <w:rPr>
          <w:rFonts w:eastAsia="Gentium Basic"/>
        </w:rPr>
        <w:tab/>
      </w:r>
      <w:r w:rsidRPr="00D0205F">
        <w:rPr>
          <w:rFonts w:eastAsia="Gentium Basic"/>
          <w:b/>
          <w:bCs/>
        </w:rPr>
        <w:t>download</w:t>
      </w:r>
    </w:p>
    <w:p w:rsidR="001B7BB0" w:rsidRPr="00D0205F" w:rsidRDefault="001B7BB0" w:rsidP="001B7BB0">
      <w:pPr>
        <w:rPr>
          <w:rFonts w:eastAsia="Gentium Basic"/>
        </w:rPr>
      </w:pPr>
      <w:r w:rsidRPr="00D0205F">
        <w:t xml:space="preserve">Dallapiccola, Anna L. 2015b:  </w:t>
      </w:r>
      <w:r w:rsidRPr="00D0205F">
        <w:rPr>
          <w:i/>
          <w:iCs/>
        </w:rPr>
        <w:t>Kalamkari Temple Hangings</w:t>
      </w:r>
      <w:r w:rsidRPr="00D0205F">
        <w:t xml:space="preserve"> (Ahmedabad: Mapin Publishing  in association with V&amp;A Publishing).</w:t>
      </w:r>
      <w:r w:rsidRPr="00D0205F">
        <w:tab/>
      </w:r>
      <w:r w:rsidRPr="00D0205F">
        <w:rPr>
          <w:b/>
          <w:bCs/>
        </w:rPr>
        <w:t>own copy</w:t>
      </w:r>
    </w:p>
    <w:p w:rsidR="001B7BB0" w:rsidRPr="00D0205F" w:rsidRDefault="001B7BB0" w:rsidP="001B7BB0">
      <w:pPr>
        <w:rPr>
          <w:rFonts w:eastAsia="Gentium Basic"/>
        </w:rPr>
      </w:pPr>
      <w:r w:rsidRPr="00D0205F">
        <w:rPr>
          <w:rFonts w:eastAsia="Gentium Basic"/>
        </w:rPr>
        <w:t xml:space="preserve">Dallapiccola, Anna L. 2016a:  “Rāmāyaṇa Reliefs of the Cintāla Veṅkaṭaramaṇa, Tāḍapatri”, in </w:t>
      </w:r>
      <w:r w:rsidRPr="00D0205F">
        <w:rPr>
          <w:rFonts w:eastAsia="Gentium Basic"/>
          <w:i/>
          <w:iCs/>
        </w:rPr>
        <w:t>T</w:t>
      </w:r>
      <w:r w:rsidRPr="00D0205F">
        <w:rPr>
          <w:rFonts w:eastAsia="Gentium Basic"/>
          <w:i/>
        </w:rPr>
        <w:t>emple Architecture and Imagery of South and Southeast  Asia: Prāsādanidhi, papers presented to Professor M.A. Dhaky</w:t>
      </w:r>
      <w:r w:rsidRPr="00D0205F">
        <w:rPr>
          <w:rFonts w:eastAsia="Gentium Basic"/>
        </w:rPr>
        <w:t>, ed. by Parul Pandya Dhar and Gerd J.R. Mevissen (New Delhi: Aryan Books International): 221-235.</w:t>
      </w:r>
      <w:r w:rsidRPr="00D0205F">
        <w:rPr>
          <w:rFonts w:eastAsia="Gentium Basic"/>
        </w:rPr>
        <w:tab/>
      </w:r>
      <w:r w:rsidRPr="00D0205F">
        <w:rPr>
          <w:rFonts w:eastAsia="Gentium Basic"/>
          <w:b/>
          <w:bCs/>
        </w:rPr>
        <w:t>download</w:t>
      </w:r>
    </w:p>
    <w:p w:rsidR="001B7BB0" w:rsidRPr="00D0205F" w:rsidRDefault="001B7BB0" w:rsidP="001B7BB0">
      <w:pPr>
        <w:rPr>
          <w:rFonts w:eastAsia="Gentium Basic"/>
        </w:rPr>
      </w:pPr>
      <w:r w:rsidRPr="00D0205F">
        <w:t xml:space="preserve">Dallapiccola, Anna 2016b:  “Women in crisis: South Indian pictorial versions of the Rāmāyaṇa narrative”, in </w:t>
      </w:r>
      <w:r w:rsidRPr="00D0205F">
        <w:rPr>
          <w:i/>
        </w:rPr>
        <w:t xml:space="preserve">The Other Rāmāyaṇa Women, </w:t>
      </w:r>
      <w:r w:rsidRPr="00D0205F">
        <w:t>ed. by John Brockington and Mary Brockington, with Mandakranta Bose (Abingdon: Routledge): 89-106.</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Dallapiccola, Anna Libera, J.M. Fritz, G. Michell and S. Rajasekhara 1992:  </w:t>
      </w:r>
      <w:r w:rsidRPr="00D0205F">
        <w:rPr>
          <w:rFonts w:eastAsia="Gentium Basic"/>
          <w:i/>
        </w:rPr>
        <w:t>The Ramachandra Temple at Vijayanagara</w:t>
      </w:r>
      <w:r w:rsidRPr="00D0205F">
        <w:rPr>
          <w:rFonts w:eastAsia="Gentium Basic"/>
        </w:rPr>
        <w:t xml:space="preserve"> (New Delhi: Manohar).</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Dallapiccola, Anna Libera and Anila Verghese 1991:  “The Ramayana Panels on the</w:t>
      </w:r>
      <w:r w:rsidRPr="00D0205F">
        <w:rPr>
          <w:rFonts w:eastAsia="Gentium Basic"/>
          <w:i/>
        </w:rPr>
        <w:t xml:space="preserve"> gopura</w:t>
      </w:r>
      <w:r w:rsidRPr="00D0205F">
        <w:rPr>
          <w:rFonts w:eastAsia="Gentium Basic"/>
        </w:rPr>
        <w:t xml:space="preserve"> of the ‘Old Śiva’ temple at Vitthalapura”, in </w:t>
      </w:r>
      <w:r w:rsidRPr="00D0205F">
        <w:rPr>
          <w:rFonts w:eastAsia="Gentium Basic"/>
          <w:i/>
        </w:rPr>
        <w:t>Vijayanagara: progress of research 1987-1988,</w:t>
      </w:r>
      <w:r w:rsidRPr="00D0205F">
        <w:rPr>
          <w:rFonts w:eastAsia="Gentium Basic"/>
        </w:rPr>
        <w:t xml:space="preserve"> ed. by D.V. Devaraj and C.S. Patil (Mysore: Directorate of Archaeology and Museums): 143-53.</w:t>
      </w:r>
      <w:r w:rsidRPr="00D0205F">
        <w:rPr>
          <w:rFonts w:eastAsia="Gentium Basic"/>
        </w:rPr>
        <w:tab/>
      </w:r>
      <w:r w:rsidRPr="00D0205F">
        <w:rPr>
          <w:rFonts w:eastAsia="Gentium Basic"/>
          <w:b/>
        </w:rPr>
        <w:t>(IND) Mysore D 8 Ref. [in OIL]</w:t>
      </w:r>
    </w:p>
    <w:p w:rsidR="001B7BB0" w:rsidRPr="00D0205F" w:rsidRDefault="001B7BB0" w:rsidP="001B7BB0">
      <w:pPr>
        <w:rPr>
          <w:rFonts w:eastAsia="Gentium Basic"/>
        </w:rPr>
      </w:pPr>
      <w:r w:rsidRPr="00D0205F">
        <w:rPr>
          <w:rFonts w:eastAsia="Gentium Basic"/>
        </w:rPr>
        <w:t xml:space="preserve">Dallapiccola, Anna Libera and Anila Verghese 1998:  </w:t>
      </w:r>
      <w:r w:rsidRPr="00D0205F">
        <w:rPr>
          <w:rFonts w:eastAsia="Gentium Basic"/>
          <w:i/>
        </w:rPr>
        <w:t>Sculpture at Vijayanagara: iconography and style,</w:t>
      </w:r>
      <w:r w:rsidRPr="00D0205F">
        <w:rPr>
          <w:rFonts w:eastAsia="Gentium Basic"/>
        </w:rPr>
        <w:t xml:space="preserve"> Vijayanagara Research Project Monograph Series 6 (New Delhi: Manohar / American Institute of Indian Studies).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Dallapiccola, A. L., and Anila Verghese 2001:  “The ‘Ramanuja temple’ in Vittalapura, Hampi”, </w:t>
      </w:r>
      <w:r w:rsidRPr="00D0205F">
        <w:rPr>
          <w:rFonts w:eastAsia="Gentium Basic"/>
          <w:i/>
        </w:rPr>
        <w:t>South Asian Studies</w:t>
      </w:r>
      <w:r w:rsidRPr="00D0205F">
        <w:rPr>
          <w:rFonts w:eastAsia="Gentium Basic"/>
        </w:rPr>
        <w:t xml:space="preserve"> 17: 109-16.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Dalmia, Vasudha, Angelika Malinar and Martin Christof (eds) 2001: </w:t>
      </w:r>
      <w:r w:rsidRPr="00D0205F">
        <w:rPr>
          <w:rFonts w:eastAsia="Gentium Basic"/>
          <w:i/>
        </w:rPr>
        <w:t xml:space="preserve">Charisma and Canon: Essays on the Religious History of the Indian Subcontinent </w:t>
      </w:r>
      <w:r w:rsidRPr="00D0205F">
        <w:rPr>
          <w:rFonts w:eastAsia="Gentium Basic"/>
        </w:rPr>
        <w:t>(New Delhi: OUP).</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Damdinsürèn, Tsendiin [C.] 1976:  </w:t>
      </w:r>
      <w:r w:rsidRPr="00D0205F">
        <w:rPr>
          <w:rFonts w:eastAsia="Gentium Basic"/>
          <w:i/>
        </w:rPr>
        <w:t>Ramajana Mongold dèlgèrsèn n’</w:t>
      </w:r>
      <w:r w:rsidRPr="00D0205F">
        <w:rPr>
          <w:rFonts w:eastAsia="Gentium Basic"/>
        </w:rPr>
        <w:t xml:space="preserve"> (Ulaanbaatar: Shinzhlèkh Ukhaany Akademiin khèvlèl).</w:t>
      </w:r>
      <w:r w:rsidRPr="00D0205F">
        <w:rPr>
          <w:rFonts w:eastAsia="Gentium Basic"/>
          <w:b/>
        </w:rPr>
        <w:tab/>
      </w:r>
    </w:p>
    <w:p w:rsidR="001B7BB0" w:rsidRPr="00D0205F" w:rsidRDefault="001B7BB0" w:rsidP="001B7BB0">
      <w:pPr>
        <w:rPr>
          <w:rFonts w:eastAsia="Gentium Basic"/>
        </w:rPr>
      </w:pPr>
      <w:r w:rsidRPr="00D0205F">
        <w:rPr>
          <w:rFonts w:eastAsia="Gentium Basic"/>
        </w:rPr>
        <w:t xml:space="preserve">Damdinsürèn, Tsendiin [C.] 1979:  </w:t>
      </w:r>
      <w:r w:rsidRPr="00D0205F">
        <w:rPr>
          <w:rFonts w:eastAsia="Gentium Basic"/>
          <w:i/>
        </w:rPr>
        <w:t>Ramaiana v Mongolii</w:t>
      </w:r>
      <w:r w:rsidRPr="00D0205F">
        <w:rPr>
          <w:rFonts w:eastAsia="Gentium Basic"/>
        </w:rPr>
        <w:t xml:space="preserve"> / AN SSSR, In-t vostokovedeniia, AN MNR, In-t iaz. i lit.; Izd. tekstov, perevod, issled.  TS. Damdinsurena [Otv. red. M.I. Vorob’eva-Desiatovskaia] (Moskva: Nauka).</w:t>
      </w:r>
    </w:p>
    <w:p w:rsidR="001B7BB0" w:rsidRPr="00D0205F" w:rsidRDefault="001B7BB0" w:rsidP="001B7BB0">
      <w:pPr>
        <w:rPr>
          <w:rFonts w:eastAsia="Gentium Basic"/>
        </w:rPr>
      </w:pPr>
      <w:r w:rsidRPr="00D0205F">
        <w:rPr>
          <w:rFonts w:eastAsia="Gentium Basic"/>
        </w:rPr>
        <w:lastRenderedPageBreak/>
        <w:t>Damdinsürèn, Tsendiin [C.] 1980:  “Rāmāyaṇa in Mongolia”, in Raghavan 1980: 653-59.</w:t>
      </w:r>
      <w:r w:rsidRPr="00D0205F">
        <w:rPr>
          <w:rFonts w:eastAsia="Gentium Basic"/>
        </w:rPr>
        <w:tab/>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Dandekar, R.N. 1950: “The authorship of the </w:t>
      </w:r>
      <w:r w:rsidRPr="00D0205F">
        <w:rPr>
          <w:rFonts w:eastAsia="Gentium Basic"/>
          <w:i/>
        </w:rPr>
        <w:t>Yajñaphala</w:t>
      </w:r>
      <w:r w:rsidRPr="00D0205F">
        <w:rPr>
          <w:rFonts w:eastAsia="Gentium Basic"/>
        </w:rPr>
        <w:t xml:space="preserve">”, </w:t>
      </w:r>
      <w:r w:rsidRPr="00D0205F">
        <w:rPr>
          <w:rFonts w:eastAsia="Gentium Basic"/>
          <w:i/>
        </w:rPr>
        <w:t>ABORI</w:t>
      </w:r>
      <w:r w:rsidRPr="00D0205F">
        <w:rPr>
          <w:rFonts w:eastAsia="Gentium Basic"/>
        </w:rPr>
        <w:t xml:space="preserve"> 31: 307-14.</w:t>
      </w:r>
      <w:r w:rsidRPr="00D0205F">
        <w:rPr>
          <w:rFonts w:eastAsia="Gentium Basic"/>
        </w:rPr>
        <w:tab/>
      </w:r>
      <w:r w:rsidRPr="00D0205F">
        <w:rPr>
          <w:b/>
        </w:rPr>
        <w:t>download</w:t>
      </w:r>
    </w:p>
    <w:p w:rsidR="001B7BB0" w:rsidRPr="00D0205F" w:rsidRDefault="001B7BB0" w:rsidP="001B7BB0">
      <w:pPr>
        <w:rPr>
          <w:rFonts w:eastAsia="Gentium Basic"/>
        </w:rPr>
      </w:pPr>
      <w:r w:rsidRPr="00D0205F">
        <w:t xml:space="preserve">Dandwate, P.P., B.S. Gajul and P.S. Joshi 2004-5:  “Bhumija temples with brick shikhara at Loni Bhapkar and Palasdev”, </w:t>
      </w:r>
      <w:r w:rsidRPr="00D0205F">
        <w:rPr>
          <w:i/>
        </w:rPr>
        <w:t>BDCRI</w:t>
      </w:r>
      <w:r w:rsidRPr="00D0205F">
        <w:t xml:space="preserve"> 64-65: 147-55.</w:t>
      </w:r>
      <w:r w:rsidRPr="00D0205F">
        <w:tab/>
      </w:r>
      <w:r w:rsidRPr="00D0205F">
        <w:rPr>
          <w:b/>
        </w:rPr>
        <w:t>download</w:t>
      </w:r>
    </w:p>
    <w:p w:rsidR="001B7BB0" w:rsidRDefault="001B7BB0" w:rsidP="001B7BB0">
      <w:pPr>
        <w:rPr>
          <w:rFonts w:eastAsia="Gentium Basic"/>
        </w:rPr>
      </w:pPr>
      <w:r w:rsidRPr="00D0205F">
        <w:rPr>
          <w:rFonts w:eastAsia="Gentium Basic"/>
        </w:rPr>
        <w:t xml:space="preserve">Dange, Sadashiv A. 1989-91:  “The abduction of Sita”, </w:t>
      </w:r>
      <w:r w:rsidRPr="00D0205F">
        <w:rPr>
          <w:rFonts w:eastAsia="Gentium Basic"/>
          <w:i/>
        </w:rPr>
        <w:t>JAS Bombay</w:t>
      </w:r>
      <w:r w:rsidRPr="00D0205F">
        <w:rPr>
          <w:rFonts w:eastAsia="Gentium Basic"/>
        </w:rPr>
        <w:t xml:space="preserve"> 64-66: 24-35.</w:t>
      </w:r>
    </w:p>
    <w:p w:rsidR="001B7BB0" w:rsidRPr="00D0205F" w:rsidRDefault="001B7BB0" w:rsidP="001B7BB0">
      <w:pPr>
        <w:rPr>
          <w:rFonts w:eastAsia="Gentium Basic"/>
        </w:rPr>
      </w:pPr>
      <w:r>
        <w:t xml:space="preserve">Dange, Sadashiv A. 1999:  “Durvāsas — a pattern”, </w:t>
      </w:r>
      <w:r>
        <w:rPr>
          <w:i/>
        </w:rPr>
        <w:t>Purāṇa</w:t>
      </w:r>
      <w:r>
        <w:t xml:space="preserve"> 41.1: 39-47.</w:t>
      </w:r>
      <w:r>
        <w:tab/>
      </w:r>
      <w:r>
        <w:rPr>
          <w:b/>
        </w:rPr>
        <w:t>download</w:t>
      </w:r>
    </w:p>
    <w:p w:rsidR="001B7BB0" w:rsidRPr="00D0205F" w:rsidRDefault="001B7BB0" w:rsidP="001B7BB0">
      <w:pPr>
        <w:rPr>
          <w:rFonts w:eastAsia="Gentium Basic"/>
        </w:rPr>
      </w:pPr>
      <w:r w:rsidRPr="00D0205F">
        <w:rPr>
          <w:rFonts w:eastAsia="Gentium Basic"/>
        </w:rPr>
        <w:t xml:space="preserve">Daravuth, Ly and Ingrid Muan (eds) 2002:  </w:t>
      </w:r>
      <w:r w:rsidRPr="00D0205F">
        <w:rPr>
          <w:rFonts w:eastAsia="Gentium Basic"/>
          <w:i/>
        </w:rPr>
        <w:t>Rup tuaqanga knun ryan Ramkerit / gur toy lok Chet Can ; [nibandh toy Li Daravudh, Qamngrit Muq‚n] = The Reamker ; painted by Chet Chan</w:t>
      </w:r>
      <w:r w:rsidRPr="00D0205F">
        <w:rPr>
          <w:rFonts w:eastAsia="Gentium Basic"/>
        </w:rPr>
        <w:t xml:space="preserve"> (Phnom Penh: Raiyam).</w:t>
      </w:r>
    </w:p>
    <w:p w:rsidR="001B7BB0" w:rsidRPr="00D0205F" w:rsidRDefault="001B7BB0" w:rsidP="001B7BB0">
      <w:pPr>
        <w:rPr>
          <w:rFonts w:eastAsia="Gentium Basic"/>
          <w:b/>
        </w:rPr>
      </w:pPr>
      <w:r w:rsidRPr="00D0205F">
        <w:rPr>
          <w:rFonts w:cs="Times"/>
        </w:rPr>
        <w:t>Das (Bhowmik), Aruna</w:t>
      </w:r>
      <w:r>
        <w:rPr>
          <w:rFonts w:cs="Times"/>
        </w:rPr>
        <w:t xml:space="preserve"> 2010: </w:t>
      </w:r>
      <w:r w:rsidRPr="00D0205F">
        <w:rPr>
          <w:rFonts w:cs="Times"/>
        </w:rPr>
        <w:t xml:space="preserve"> </w:t>
      </w:r>
      <w:r w:rsidRPr="00D0205F">
        <w:rPr>
          <w:rFonts w:cs="Times"/>
          <w:i/>
        </w:rPr>
        <w:t>Continuity of Vedic traditions in the Rāmāyaṇa</w:t>
      </w:r>
      <w:r w:rsidRPr="00D0205F">
        <w:rPr>
          <w:rFonts w:cs="Times"/>
        </w:rPr>
        <w:t xml:space="preserve"> (Agartala: Jnan Bichitra).</w:t>
      </w:r>
      <w:r w:rsidRPr="00D0205F">
        <w:rPr>
          <w:rFonts w:cs="Times"/>
        </w:rPr>
        <w:tab/>
      </w:r>
      <w:r w:rsidRPr="00D0205F">
        <w:rPr>
          <w:rFonts w:cs="Times"/>
          <w:b/>
        </w:rPr>
        <w:t>BL</w:t>
      </w:r>
    </w:p>
    <w:p w:rsidR="001B7BB0" w:rsidRPr="00D0205F" w:rsidRDefault="001B7BB0" w:rsidP="001B7BB0">
      <w:pPr>
        <w:rPr>
          <w:rFonts w:eastAsia="Gentium Basic"/>
        </w:rPr>
      </w:pPr>
      <w:r w:rsidRPr="00D0205F">
        <w:rPr>
          <w:rFonts w:eastAsia="Gentium Basic"/>
        </w:rPr>
        <w:t>Das, A.K. 1983:  “Notes on the Emperor Akbar’s Manuscript of the Persian Ramayana” in Srinivasa Iyengar 1983: 144-53.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Das, Asok Kumar 1986: “An introductory note on the Emperor Akbar’s </w:t>
      </w:r>
      <w:r w:rsidRPr="00D0205F">
        <w:rPr>
          <w:rFonts w:eastAsia="Gentium Basic"/>
          <w:i/>
        </w:rPr>
        <w:t>Ramayana</w:t>
      </w:r>
      <w:r w:rsidRPr="00D0205F">
        <w:rPr>
          <w:rFonts w:eastAsia="Gentium Basic"/>
        </w:rPr>
        <w:t xml:space="preserve"> and its miniatures”, in </w:t>
      </w:r>
      <w:r w:rsidRPr="00D0205F">
        <w:rPr>
          <w:rFonts w:eastAsia="Gentium Basic"/>
          <w:i/>
        </w:rPr>
        <w:t>Facets of Indian Art,</w:t>
      </w:r>
      <w:r w:rsidRPr="00D0205F">
        <w:rPr>
          <w:rFonts w:eastAsia="Gentium Basic"/>
        </w:rPr>
        <w:t xml:space="preserve"> ed. R. Skelton et al. (London: Victoria and Albert Museum): 94-104 [cf. </w:t>
      </w:r>
      <w:r w:rsidRPr="00D0205F">
        <w:rPr>
          <w:rFonts w:eastAsia="Gentium Basic"/>
          <w:i/>
        </w:rPr>
        <w:t>Proceedings, 1st Int. Skt Conf.,</w:t>
      </w:r>
      <w:r w:rsidRPr="00D0205F">
        <w:rPr>
          <w:rFonts w:eastAsia="Gentium Basic"/>
        </w:rPr>
        <w:t xml:space="preserve"> vol. 2 pt. 2: 113-4 </w:t>
      </w:r>
      <w:r>
        <w:rPr>
          <w:rFonts w:eastAsia="Gentium Basic"/>
        </w:rPr>
        <w:t>+</w:t>
      </w:r>
      <w:r w:rsidRPr="00D0205F">
        <w:rPr>
          <w:rFonts w:eastAsia="Gentium Basic"/>
        </w:rPr>
        <w:t xml:space="preserve"> 126-7]</w:t>
      </w:r>
      <w:r>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Das, Asok Kumar 1994:  “Akbar’s Imperial Ramayana: a Mughal Persian manuscript”, in Dehejia (ed.) 1994: 73-84.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cs="Gentium"/>
        </w:rPr>
        <w:t xml:space="preserve">Das, Ashok Kumar 2005:  </w:t>
      </w:r>
      <w:r w:rsidRPr="00D0205F">
        <w:rPr>
          <w:rFonts w:eastAsia="Gentium Basic" w:cs="Gentium"/>
          <w:i/>
          <w:iCs/>
        </w:rPr>
        <w:t>Paintings of the Razmnama: the book of war</w:t>
      </w:r>
      <w:r w:rsidRPr="00D0205F">
        <w:rPr>
          <w:rFonts w:eastAsia="Gentium Basic" w:cs="Gentium"/>
        </w:rPr>
        <w:t xml:space="preserve"> (Ahmedabad: Mapin).</w:t>
      </w:r>
      <w:r w:rsidRPr="00D0205F">
        <w:rPr>
          <w:rFonts w:eastAsia="Gentium Basic" w:cs="Gentium"/>
        </w:rPr>
        <w:br/>
      </w:r>
      <w:r w:rsidRPr="00D0205F">
        <w:rPr>
          <w:rFonts w:eastAsia="Gentium Basic" w:cs="Gentium"/>
        </w:rPr>
        <w:tab/>
      </w:r>
      <w:r w:rsidRPr="00D0205F">
        <w:rPr>
          <w:rFonts w:eastAsia="Gentium Basic"/>
          <w:b/>
          <w:bCs/>
        </w:rPr>
        <w:t xml:space="preserve">Sackler </w:t>
      </w:r>
      <w:r w:rsidRPr="00D0205F">
        <w:rPr>
          <w:rFonts w:eastAsia="Gentium Basic"/>
          <w:b/>
          <w:bCs/>
          <w:kern w:val="1"/>
        </w:rPr>
        <w:t>IWg Dasa</w:t>
      </w:r>
    </w:p>
    <w:p w:rsidR="001B7BB0" w:rsidRPr="00D0205F" w:rsidRDefault="001B7BB0" w:rsidP="001B7BB0">
      <w:pPr>
        <w:rPr>
          <w:rFonts w:eastAsia="Gentium Basic"/>
        </w:rPr>
      </w:pPr>
      <w:r w:rsidRPr="00D0205F">
        <w:rPr>
          <w:rFonts w:eastAsia="Gentium Basic"/>
        </w:rPr>
        <w:t>Das, G.K. 2009:  “Sita in the Oriya Ramayana”, in Lal and Gokhale 2009: 180-87.</w:t>
      </w:r>
      <w:r w:rsidRPr="00D0205F">
        <w:rPr>
          <w:rFonts w:eastAsia="Gentium Basic"/>
        </w:rPr>
        <w:tab/>
        <w:t>[</w:t>
      </w:r>
      <w:r w:rsidRPr="00D0205F">
        <w:rPr>
          <w:rFonts w:eastAsia="Gentium Basic"/>
          <w:i/>
        </w:rPr>
        <w:t>v. general</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Das, Nobin Chandra 1896:  </w:t>
      </w:r>
      <w:r w:rsidRPr="00D0205F">
        <w:rPr>
          <w:rFonts w:eastAsia="Gentium Basic"/>
          <w:i/>
        </w:rPr>
        <w:t xml:space="preserve">A note on the ancient geography of Asia, compiled from Válmiki Rámáyaṇa </w:t>
      </w:r>
      <w:r w:rsidRPr="00D0205F">
        <w:rPr>
          <w:rFonts w:eastAsia="Gentium Basic"/>
        </w:rPr>
        <w:t>(Calcutta: Buddhist Text Society of India).</w:t>
      </w:r>
    </w:p>
    <w:p w:rsidR="001B7BB0" w:rsidRPr="00D0205F" w:rsidRDefault="001B7BB0" w:rsidP="001B7BB0">
      <w:pPr>
        <w:rPr>
          <w:rFonts w:eastAsia="Gentium Basic"/>
        </w:rPr>
      </w:pPr>
      <w:r w:rsidRPr="00D0205F">
        <w:t xml:space="preserve">Das, Nobin Chandra 1899: </w:t>
      </w:r>
      <w:r w:rsidRPr="00D0205F">
        <w:rPr>
          <w:i/>
          <w:iCs/>
        </w:rPr>
        <w:t>A note on the antiquity of the Ramayana</w:t>
      </w:r>
      <w:r w:rsidRPr="00D0205F">
        <w:t xml:space="preserve"> (Calcutta: Hare Press).</w:t>
      </w:r>
      <w:r w:rsidRPr="00D0205F">
        <w:br/>
      </w:r>
      <w:r w:rsidRPr="00D0205F">
        <w:tab/>
      </w:r>
      <w:r w:rsidRPr="00D0205F">
        <w:rPr>
          <w:b/>
          <w:bCs/>
        </w:rPr>
        <w:t>download</w:t>
      </w:r>
    </w:p>
    <w:p w:rsidR="001B7BB0" w:rsidRPr="00D0205F" w:rsidRDefault="001B7BB0" w:rsidP="001B7BB0">
      <w:pPr>
        <w:rPr>
          <w:rFonts w:eastAsia="Gentium Basic"/>
          <w:b/>
        </w:rPr>
      </w:pPr>
      <w:r w:rsidRPr="00D0205F">
        <w:rPr>
          <w:rFonts w:eastAsia="Gentium Basic"/>
        </w:rPr>
        <w:t>Das, P.C. 1993:  “Durgavari: an Assamese version of the Ramayana”, in Singh and Datta 1993: 139-52.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Das, Veena 1981:  “Kama in the scheme of purusarthas: the story of Rāma”, </w:t>
      </w:r>
      <w:r w:rsidRPr="00D0205F">
        <w:rPr>
          <w:rFonts w:eastAsia="Gentium Basic"/>
          <w:i/>
        </w:rPr>
        <w:t>CIS</w:t>
      </w:r>
      <w:r w:rsidRPr="00D0205F">
        <w:rPr>
          <w:rFonts w:eastAsia="Gentium Basic"/>
        </w:rPr>
        <w:t xml:space="preserve"> 15.1-2: 183-203, repr. 1982 in </w:t>
      </w:r>
      <w:r w:rsidRPr="00D0205F">
        <w:rPr>
          <w:rFonts w:eastAsia="Gentium Basic"/>
          <w:i/>
        </w:rPr>
        <w:t>Way of life: king, householder, renouncer: essays in honour of Louis Dumont</w:t>
      </w:r>
      <w:r w:rsidRPr="00D0205F">
        <w:rPr>
          <w:rFonts w:eastAsia="Gentium Basic"/>
        </w:rPr>
        <w:t>, ed. by T.N. Madan: 183-203 (New Delhi: Vikas).</w:t>
      </w:r>
      <w:r>
        <w:rPr>
          <w:rFonts w:eastAsia="Gentium Basic"/>
        </w:rPr>
        <w:t xml:space="preserve">   </w:t>
      </w:r>
      <w:r w:rsidRPr="00D0205F">
        <w:rPr>
          <w:rFonts w:eastAsia="Gentium Basic"/>
        </w:rPr>
        <w:t xml:space="preserve">[based on </w:t>
      </w:r>
      <w:r w:rsidRPr="00D0205F">
        <w:rPr>
          <w:rFonts w:eastAsia="Gentium Basic"/>
          <w:i/>
        </w:rPr>
        <w:t>Raghuvaṃśa</w:t>
      </w:r>
      <w:r w:rsidRPr="00D0205F">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Dasa Gupta, Charu Chandra 1934:  “The variant reading of Rāmāyaṇa, 7, 46, 21”, </w:t>
      </w:r>
      <w:r w:rsidRPr="00D0205F">
        <w:rPr>
          <w:rFonts w:eastAsia="Gentium Basic"/>
          <w:i/>
        </w:rPr>
        <w:t>JAOS</w:t>
      </w:r>
      <w:r w:rsidRPr="00D0205F">
        <w:rPr>
          <w:rFonts w:eastAsia="Gentium Basic"/>
        </w:rPr>
        <w:t xml:space="preserve"> 54: 297-99.</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Dasgupta, Madhusraba 2011:  </w:t>
      </w:r>
      <w:r w:rsidRPr="00D0205F">
        <w:rPr>
          <w:rFonts w:eastAsia="Gentium Basic"/>
          <w:i/>
        </w:rPr>
        <w:t>Samsad Companion to the Rāmāyaṇa</w:t>
      </w:r>
      <w:r w:rsidRPr="00D0205F">
        <w:rPr>
          <w:rFonts w:eastAsia="Gentium Basic"/>
        </w:rPr>
        <w:t xml:space="preserve"> (Calcutta: Shishu Sahitya Samsad).</w:t>
      </w:r>
    </w:p>
    <w:p w:rsidR="001B7BB0" w:rsidRDefault="001B7BB0" w:rsidP="001B7BB0">
      <w:pPr>
        <w:rPr>
          <w:rFonts w:eastAsia="Gentium Basic"/>
          <w:i/>
          <w:iCs/>
        </w:rPr>
      </w:pPr>
      <w:r w:rsidRPr="00D0205F">
        <w:rPr>
          <w:rFonts w:eastAsia="Gentium Basic"/>
        </w:rPr>
        <w:t xml:space="preserve">Dash, P.C. 1994:  “Rāmacandra and the punishment on Śūrpaṇakhā”, </w:t>
      </w:r>
      <w:r w:rsidRPr="00D0205F">
        <w:rPr>
          <w:rFonts w:eastAsia="Gentium Basic"/>
          <w:i/>
        </w:rPr>
        <w:t>ABORI</w:t>
      </w:r>
      <w:r w:rsidRPr="00D0205F">
        <w:rPr>
          <w:rFonts w:eastAsia="Gentium Basic"/>
        </w:rPr>
        <w:t xml:space="preserve"> 74: 263-71.</w:t>
      </w:r>
      <w:r w:rsidRPr="00D0205F">
        <w:rPr>
          <w:rFonts w:eastAsia="Gentium Basic"/>
        </w:rPr>
        <w:br/>
      </w:r>
      <w:r w:rsidRPr="00D0205F">
        <w:rPr>
          <w:rFonts w:eastAsia="Gentium Basic"/>
        </w:rPr>
        <w:tab/>
        <w:t xml:space="preserve">  </w:t>
      </w:r>
      <w:r w:rsidRPr="00D0205F">
        <w:rPr>
          <w:rFonts w:eastAsia="Gentium Basic"/>
          <w:i/>
          <w:iCs/>
        </w:rPr>
        <w:t>not useful</w:t>
      </w:r>
    </w:p>
    <w:p w:rsidR="00FF5504" w:rsidRPr="00FF5504" w:rsidRDefault="00FF5504" w:rsidP="001B7BB0">
      <w:pPr>
        <w:rPr>
          <w:rFonts w:eastAsia="Gentium Basic"/>
          <w:iCs/>
        </w:rPr>
      </w:pPr>
      <w:r>
        <w:rPr>
          <w:rFonts w:eastAsia="Gentium Basic"/>
          <w:color w:val="000000" w:themeColor="text1"/>
        </w:rPr>
        <w:t xml:space="preserve">Date-Lohokare, Mugdha 2020:  “Introducing light verbs in Sanskrit”, </w:t>
      </w:r>
      <w:r>
        <w:rPr>
          <w:rFonts w:eastAsia="Gentium Basic"/>
          <w:i/>
          <w:color w:val="000000" w:themeColor="text1"/>
        </w:rPr>
        <w:t>BDCRI</w:t>
      </w:r>
      <w:r>
        <w:rPr>
          <w:rFonts w:eastAsia="Gentium Basic"/>
          <w:color w:val="000000" w:themeColor="text1"/>
        </w:rPr>
        <w:t xml:space="preserve"> 80:93-104.</w:t>
      </w:r>
      <w:r>
        <w:rPr>
          <w:rFonts w:eastAsia="Gentium Basic"/>
          <w:color w:val="000000" w:themeColor="text1"/>
        </w:rPr>
        <w:br/>
        <w:t xml:space="preserve">[broader category than just auxiliaries; examples from vulgate </w:t>
      </w:r>
      <w:r>
        <w:rPr>
          <w:rFonts w:eastAsia="Gentium Basic"/>
          <w:i/>
          <w:color w:val="000000" w:themeColor="text1"/>
        </w:rPr>
        <w:t>VR</w:t>
      </w:r>
      <w:r>
        <w:rPr>
          <w:rFonts w:eastAsia="Gentium Basic"/>
          <w:color w:val="000000" w:themeColor="text1"/>
        </w:rPr>
        <w:t>]</w:t>
      </w:r>
      <w:r>
        <w:rPr>
          <w:rFonts w:eastAsia="Gentium Basic"/>
          <w:color w:val="000000" w:themeColor="text1"/>
        </w:rPr>
        <w:tab/>
      </w:r>
      <w:r>
        <w:rPr>
          <w:rFonts w:eastAsia="Gentium Basic"/>
          <w:b/>
          <w:color w:val="000000" w:themeColor="text1"/>
        </w:rPr>
        <w:t>download</w:t>
      </w:r>
    </w:p>
    <w:p w:rsidR="001B7BB0" w:rsidRPr="00D0205F" w:rsidRDefault="001B7BB0" w:rsidP="001B7BB0">
      <w:pPr>
        <w:rPr>
          <w:rFonts w:eastAsia="Gentium Basic"/>
        </w:rPr>
      </w:pPr>
      <w:r w:rsidRPr="00D0205F">
        <w:t xml:space="preserve">Datta, Asok (ed.) 1991:  </w:t>
      </w:r>
      <w:r w:rsidRPr="00D0205F">
        <w:rPr>
          <w:i/>
        </w:rPr>
        <w:t>Studies in archaeology: papers presented in memory of P.C. Dasgupta</w:t>
      </w:r>
      <w:r w:rsidRPr="00D0205F">
        <w:t xml:space="preserve"> (New Delhi: Books and Books).</w:t>
      </w:r>
      <w:r w:rsidRPr="00D0205F">
        <w:tab/>
      </w:r>
      <w:r w:rsidRPr="0018763C">
        <w:rPr>
          <w:b/>
        </w:rPr>
        <w:t>Ind. Inst. 81 D 136 / Sackler 3rd floor 3 [EAL] IG Dasg</w:t>
      </w:r>
    </w:p>
    <w:p w:rsidR="001B7BB0" w:rsidRPr="00D0205F" w:rsidRDefault="001B7BB0" w:rsidP="001B7BB0">
      <w:pPr>
        <w:rPr>
          <w:rFonts w:eastAsia="Gentium Basic"/>
        </w:rPr>
      </w:pPr>
      <w:r w:rsidRPr="00D0205F">
        <w:rPr>
          <w:rFonts w:eastAsia="Gentium Basic"/>
        </w:rPr>
        <w:t>Datta, Bhabatosh 1980:  “The Rāmāyaṇa in Bengal”, in Raghavan 1980: 546-60.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Datta, Birendranath 1979-82:  “Rāma-kathā in Assam and its neighbourhood: popular and folk traditions”, </w:t>
      </w:r>
      <w:r w:rsidRPr="00D0205F">
        <w:rPr>
          <w:rFonts w:eastAsia="Gentium Basic"/>
          <w:i/>
        </w:rPr>
        <w:t>Gauhati University Journal of Arts</w:t>
      </w:r>
      <w:r w:rsidRPr="00D0205F">
        <w:rPr>
          <w:rFonts w:eastAsia="Gentium Basic"/>
        </w:rPr>
        <w:t xml:space="preserve"> 30-33: 1-19</w:t>
      </w:r>
      <w:r w:rsidRPr="00D0205F">
        <w:rPr>
          <w:rFonts w:eastAsia="Gentium Basic"/>
          <w:b/>
        </w:rPr>
        <w:t xml:space="preserve">.  </w:t>
      </w:r>
      <w:r w:rsidRPr="00D0205F">
        <w:rPr>
          <w:rFonts w:eastAsia="Gentium Basic"/>
        </w:rPr>
        <w:t xml:space="preserve">[pp.1-11 repr. with same title and pp. 11-19, with minor variants, as “ Rama-Katha among the tribal communities </w:t>
      </w:r>
      <w:r w:rsidRPr="00D0205F">
        <w:rPr>
          <w:rFonts w:eastAsia="Gentium Basic"/>
        </w:rPr>
        <w:lastRenderedPageBreak/>
        <w:t>of the North-east”, in Singh and Datta 1993: 119-30 and 175-82]</w:t>
      </w:r>
      <w:r>
        <w:rPr>
          <w:rFonts w:eastAsia="Gentium Basic"/>
        </w:rPr>
        <w:br/>
      </w:r>
      <w:r w:rsidRPr="00D0205F">
        <w:rPr>
          <w:rFonts w:eastAsia="Gentium Basic"/>
        </w:rPr>
        <w:tab/>
      </w:r>
      <w:r w:rsidRPr="00D0205F">
        <w:rPr>
          <w:rFonts w:eastAsia="Gentium Basic"/>
          <w:b/>
        </w:rPr>
        <w:t>photocopy (original) + own copy (reprint)</w:t>
      </w:r>
    </w:p>
    <w:p w:rsidR="001B7BB0" w:rsidRPr="00D0205F" w:rsidRDefault="001B7BB0" w:rsidP="001B7BB0">
      <w:pPr>
        <w:rPr>
          <w:rFonts w:eastAsia="Gentium Basic"/>
        </w:rPr>
      </w:pPr>
      <w:r w:rsidRPr="00D0205F">
        <w:t xml:space="preserve">Datta, Birendranath 1983:  “Sabin Alun: the Karbi Ramayana”, </w:t>
      </w:r>
      <w:r w:rsidRPr="00D0205F">
        <w:rPr>
          <w:i/>
        </w:rPr>
        <w:t>JAssamRS</w:t>
      </w:r>
      <w:r w:rsidRPr="00D0205F">
        <w:t xml:space="preserve"> 27: 70-80.</w:t>
      </w:r>
    </w:p>
    <w:p w:rsidR="001B7BB0" w:rsidRPr="00D0205F" w:rsidRDefault="001B7BB0" w:rsidP="001B7BB0">
      <w:pPr>
        <w:rPr>
          <w:rFonts w:eastAsia="Gentium Basic"/>
        </w:rPr>
      </w:pPr>
      <w:r w:rsidRPr="00D0205F">
        <w:rPr>
          <w:rFonts w:eastAsia="Gentium Basic"/>
        </w:rPr>
        <w:t>Datta,</w:t>
      </w:r>
      <w:r w:rsidRPr="00D0205F">
        <w:rPr>
          <w:rFonts w:eastAsia="Gentium Basic"/>
          <w:i/>
        </w:rPr>
        <w:t xml:space="preserve"> </w:t>
      </w:r>
      <w:r w:rsidRPr="00D0205F">
        <w:rPr>
          <w:rFonts w:eastAsia="Gentium Basic"/>
        </w:rPr>
        <w:t>Lalruanga and Birendranath Datta 1993:  “The Rama story in the Mizo tradition”, in Singh and Datta 1993: 219-25.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Davane, G.V. 1977:  “Sita in Sanskrit plays”, </w:t>
      </w:r>
      <w:r w:rsidRPr="00D0205F">
        <w:rPr>
          <w:rFonts w:eastAsia="Gentium Basic"/>
          <w:i/>
        </w:rPr>
        <w:t xml:space="preserve">JUBombay: Arts, Humanities and Social Sciences </w:t>
      </w:r>
      <w:r w:rsidRPr="00D0205F">
        <w:rPr>
          <w:rFonts w:eastAsia="Gentium Basic"/>
        </w:rPr>
        <w:t>46.82 (Oct 1977): 18-26.</w:t>
      </w:r>
    </w:p>
    <w:p w:rsidR="001B7BB0" w:rsidRPr="00D0205F" w:rsidRDefault="001B7BB0" w:rsidP="001B7BB0">
      <w:pPr>
        <w:rPr>
          <w:rFonts w:eastAsia="Gentium Basic"/>
          <w:b/>
        </w:rPr>
      </w:pPr>
      <w:r w:rsidRPr="00D0205F">
        <w:rPr>
          <w:rFonts w:eastAsia="Gentium Basic"/>
        </w:rPr>
        <w:t>Dave, Hemant 2017:  “Rāmāyaṇa between archaeology and text”, in Singh</w:t>
      </w:r>
      <w:r>
        <w:rPr>
          <w:rFonts w:eastAsia="Gentium Basic"/>
        </w:rPr>
        <w:t xml:space="preserve"> 2017</w:t>
      </w:r>
      <w:r w:rsidRPr="00D0205F">
        <w:rPr>
          <w:rFonts w:eastAsia="Gentium Basic"/>
        </w:rPr>
        <w:t>: 108-52.</w:t>
      </w:r>
      <w:r w:rsidRPr="00D0205F">
        <w:rPr>
          <w:rFonts w:eastAsia="Gentium Basic"/>
        </w:rPr>
        <w:tab/>
      </w:r>
      <w:r w:rsidRPr="00D0205F">
        <w:rPr>
          <w:rFonts w:eastAsia="Gentium Basic"/>
          <w:b/>
        </w:rPr>
        <w:t>download</w:t>
      </w:r>
      <w:r>
        <w:rPr>
          <w:rFonts w:eastAsia="Gentium Basic"/>
          <w:b/>
        </w:rPr>
        <w:t xml:space="preserve"> + own copy (vol.)</w:t>
      </w:r>
    </w:p>
    <w:p w:rsidR="001B7BB0" w:rsidRPr="006339D6" w:rsidRDefault="001B7BB0" w:rsidP="001B7BB0">
      <w:pPr>
        <w:rPr>
          <w:rFonts w:eastAsia="Gentium Basic"/>
          <w:b/>
        </w:rPr>
      </w:pPr>
      <w:r w:rsidRPr="00D0205F">
        <w:t>Dave, Upendra N. 2007:  “The Girdhara Rāmāyaṇa: a critical study”,  in Singh, Avadhesh Kumar (ed.) 2007: 265-304.</w:t>
      </w:r>
      <w:r>
        <w:tab/>
      </w:r>
      <w:r>
        <w:rPr>
          <w:b/>
        </w:rPr>
        <w:t>scan</w:t>
      </w:r>
    </w:p>
    <w:p w:rsidR="001B7BB0" w:rsidRPr="00D0205F" w:rsidRDefault="001B7BB0" w:rsidP="001B7BB0">
      <w:pPr>
        <w:rPr>
          <w:b/>
        </w:rPr>
      </w:pPr>
      <w:r w:rsidRPr="00D0205F">
        <w:t xml:space="preserve">Davidson, J. Leroy 1967:  </w:t>
      </w:r>
      <w:r w:rsidRPr="00D0205F">
        <w:rPr>
          <w:i/>
        </w:rPr>
        <w:t>Art of the Indian Subcontinent from Los Angeles Collections</w:t>
      </w:r>
      <w:r w:rsidRPr="00D0205F">
        <w:t xml:space="preserve"> (</w:t>
      </w:r>
      <w:r w:rsidRPr="00D0205F">
        <w:rPr>
          <w:rStyle w:val="searchword"/>
        </w:rPr>
        <w:t>Los</w:t>
      </w:r>
      <w:r w:rsidRPr="00D0205F">
        <w:rPr>
          <w:rStyle w:val="exldetailsdisplayval"/>
        </w:rPr>
        <w:t xml:space="preserve"> </w:t>
      </w:r>
      <w:r w:rsidRPr="00D0205F">
        <w:rPr>
          <w:rStyle w:val="searchword"/>
        </w:rPr>
        <w:t>Angeles</w:t>
      </w:r>
      <w:r w:rsidRPr="00D0205F">
        <w:rPr>
          <w:rStyle w:val="exldetailsdisplayval"/>
        </w:rPr>
        <w:t>: Ward Ritchie Press</w:t>
      </w:r>
      <w:r w:rsidRPr="00D0205F">
        <w:t>).</w:t>
      </w:r>
      <w:r w:rsidRPr="00D0205F">
        <w:tab/>
      </w:r>
      <w:r w:rsidRPr="00D0205F">
        <w:rPr>
          <w:b/>
        </w:rPr>
        <w:t>Sackler IWc Dav</w:t>
      </w:r>
    </w:p>
    <w:p w:rsidR="001B7BB0" w:rsidRDefault="001B7BB0" w:rsidP="001B7BB0">
      <w:pPr>
        <w:pStyle w:val="BodyText"/>
        <w:rPr>
          <w:rFonts w:cs="Arial"/>
          <w:b/>
        </w:rPr>
      </w:pPr>
      <w:r w:rsidRPr="00D0205F">
        <w:rPr>
          <w:rFonts w:cs="Arial"/>
        </w:rPr>
        <w:t>Dayal, Naina 2011:  “On the premier performance</w:t>
      </w:r>
      <w:r>
        <w:rPr>
          <w:rFonts w:cs="Arial"/>
        </w:rPr>
        <w:t>s</w:t>
      </w:r>
      <w:r w:rsidRPr="00D0205F">
        <w:rPr>
          <w:rFonts w:cs="Arial"/>
        </w:rPr>
        <w:t xml:space="preserve"> of the Ramayana of Valmiki”, in Roy, Kunkum (ed.) 2011:  </w:t>
      </w:r>
      <w:r w:rsidRPr="00D0205F">
        <w:rPr>
          <w:rFonts w:cs="Arial"/>
          <w:i/>
        </w:rPr>
        <w:t>Insights and Interventions: essays in honour of Uma Chakravarti,</w:t>
      </w:r>
      <w:r w:rsidRPr="00D0205F">
        <w:rPr>
          <w:rFonts w:cs="Arial"/>
        </w:rPr>
        <w:t xml:space="preserve"> ed. by Kunkum Roy (Delhi: Primus Books, 2011): 117-42.</w:t>
      </w:r>
      <w:r w:rsidRPr="00D0205F">
        <w:rPr>
          <w:rFonts w:cs="Arial"/>
        </w:rPr>
        <w:tab/>
      </w:r>
      <w:r>
        <w:rPr>
          <w:rFonts w:cs="Arial"/>
          <w:b/>
        </w:rPr>
        <w:t>scan</w:t>
      </w:r>
    </w:p>
    <w:p w:rsidR="001B7BB0" w:rsidRPr="00D0205F" w:rsidRDefault="001B7BB0" w:rsidP="001B7BB0">
      <w:pPr>
        <w:rPr>
          <w:rFonts w:eastAsia="Gentium Basic"/>
        </w:rPr>
      </w:pPr>
      <w:r w:rsidRPr="00D0205F">
        <w:t xml:space="preserve">De, Susil Chandra 1955:  “The Parasuramesvara temple of Bhubaneswar”, </w:t>
      </w:r>
      <w:r w:rsidRPr="00D0205F">
        <w:rPr>
          <w:i/>
        </w:rPr>
        <w:t>Proceedings of the Indian History Congress</w:t>
      </w:r>
      <w:r w:rsidRPr="00D0205F">
        <w:t xml:space="preserve"> 18: 107-14.</w:t>
      </w:r>
      <w:r w:rsidRPr="00D0205F">
        <w:tab/>
      </w:r>
      <w:r w:rsidRPr="00D0205F">
        <w:rPr>
          <w:b/>
        </w:rPr>
        <w:t>download</w:t>
      </w:r>
    </w:p>
    <w:p w:rsidR="001B7BB0" w:rsidRPr="001D72B8" w:rsidRDefault="001B7BB0" w:rsidP="001B7BB0">
      <w:pPr>
        <w:rPr>
          <w:rFonts w:eastAsia="Gentium Basic"/>
          <w:b/>
        </w:rPr>
      </w:pPr>
      <w:r w:rsidRPr="00D0205F">
        <w:rPr>
          <w:rFonts w:eastAsia="Gentium Basic"/>
        </w:rPr>
        <w:t xml:space="preserve">De, S.C. 1976:  </w:t>
      </w:r>
      <w:r w:rsidRPr="00D0205F">
        <w:rPr>
          <w:rFonts w:eastAsia="Gentium Basic"/>
          <w:i/>
        </w:rPr>
        <w:t>Historicity of Ramayana and the Indo-Aryan society in India and Ceylon</w:t>
      </w:r>
      <w:r w:rsidRPr="00D0205F">
        <w:rPr>
          <w:rFonts w:eastAsia="Gentium Basic"/>
        </w:rPr>
        <w:t xml:space="preserve"> (Delhi: Ajanta Publications; repr. of vol. 3 of the author’s </w:t>
      </w:r>
      <w:r w:rsidRPr="00D0205F">
        <w:rPr>
          <w:rFonts w:eastAsia="Gentium Basic"/>
          <w:i/>
        </w:rPr>
        <w:t>Stray thoughts</w:t>
      </w:r>
      <w:r w:rsidRPr="00D0205F">
        <w:rPr>
          <w:rFonts w:eastAsia="Gentium Basic"/>
        </w:rPr>
        <w:t>).</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De, Sushil Kumar 1930:  “On the text of the Mahāvīracarita”, </w:t>
      </w:r>
      <w:r w:rsidRPr="00D0205F">
        <w:rPr>
          <w:rFonts w:eastAsia="Gentium Basic"/>
          <w:i/>
        </w:rPr>
        <w:t>Indian Antiquary</w:t>
      </w:r>
      <w:r w:rsidRPr="00D0205F">
        <w:rPr>
          <w:rFonts w:eastAsia="Gentium Basic"/>
        </w:rPr>
        <w:t xml:space="preserve"> 59: 13-18.</w:t>
      </w:r>
      <w:r w:rsidRPr="00D0205F">
        <w:rPr>
          <w:rFonts w:eastAsia="Gentium Basic"/>
        </w:rPr>
        <w:br/>
      </w:r>
      <w:r w:rsidRPr="00D0205F">
        <w:rPr>
          <w:rFonts w:eastAsia="Gentium Basic"/>
        </w:rPr>
        <w:tab/>
      </w:r>
      <w:r w:rsidRPr="00D0205F">
        <w:rPr>
          <w:b/>
        </w:rPr>
        <w:t>(IND) Per gen d 20</w:t>
      </w:r>
    </w:p>
    <w:p w:rsidR="001B7BB0" w:rsidRPr="00184046" w:rsidRDefault="001B7BB0" w:rsidP="001B7BB0">
      <w:pPr>
        <w:rPr>
          <w:rFonts w:eastAsia="Gentium Basic"/>
          <w:b/>
          <w:lang w:bidi="x-none"/>
        </w:rPr>
      </w:pPr>
      <w:r w:rsidRPr="00D0205F">
        <w:rPr>
          <w:rFonts w:eastAsia="Gentium Basic"/>
        </w:rPr>
        <w:t xml:space="preserve">De, Sushil Kumar 1931:  “The problem of the Mahānāṭaka”, </w:t>
      </w:r>
      <w:r w:rsidRPr="00D0205F">
        <w:rPr>
          <w:rFonts w:eastAsia="Gentium Basic"/>
          <w:i/>
        </w:rPr>
        <w:t>IHQ</w:t>
      </w:r>
      <w:r w:rsidRPr="00D0205F">
        <w:rPr>
          <w:rFonts w:eastAsia="Gentium Basic"/>
        </w:rPr>
        <w:t xml:space="preserve"> 7: 537-627 and 629-3</w:t>
      </w:r>
      <w:r>
        <w:rPr>
          <w:rFonts w:eastAsia="Gentium Basic"/>
        </w:rPr>
        <w:t>4</w:t>
      </w:r>
      <w:r w:rsidRPr="00D0205F">
        <w:rPr>
          <w:rFonts w:eastAsia="Gentium Basic"/>
        </w:rPr>
        <w:t xml:space="preserve"> [709-23].</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lang w:bidi="x-none"/>
        </w:rPr>
        <w:t xml:space="preserve">deBoer, Fredrik E., I Madé Bandem, I Ketut Madra. 1992:  “ ‘The Death of Kumbakarna’ of I Ketut Madra: a Balinese Wayang Ramayana Play”, </w:t>
      </w:r>
      <w:r w:rsidRPr="00D0205F">
        <w:rPr>
          <w:rFonts w:eastAsia="Gentium Basic"/>
          <w:i/>
          <w:lang w:bidi="x-none"/>
        </w:rPr>
        <w:t>Asian Theatre Journal</w:t>
      </w:r>
      <w:r w:rsidRPr="00D0205F">
        <w:rPr>
          <w:rFonts w:eastAsia="Gentium Basic"/>
          <w:lang w:bidi="x-none"/>
        </w:rPr>
        <w:t xml:space="preserve"> 9: 141-200.</w:t>
      </w:r>
      <w:r w:rsidRPr="00D0205F">
        <w:rPr>
          <w:rFonts w:eastAsia="Gentium Basic"/>
          <w:lang w:bidi="x-none"/>
        </w:rPr>
        <w:br/>
      </w:r>
      <w:r w:rsidRPr="00D0205F">
        <w:rPr>
          <w:rFonts w:eastAsia="Gentium Basic"/>
          <w:lang w:bidi="x-none"/>
        </w:rPr>
        <w:tab/>
      </w:r>
      <w:r w:rsidRPr="00D0205F">
        <w:rPr>
          <w:rFonts w:eastAsia="Gentium Basic"/>
          <w:b/>
          <w:lang w:bidi="x-none"/>
        </w:rPr>
        <w:t>printout</w:t>
      </w:r>
    </w:p>
    <w:p w:rsidR="001B7BB0" w:rsidRDefault="001B7BB0" w:rsidP="001B7BB0">
      <w:pPr>
        <w:rPr>
          <w:rFonts w:eastAsia="Gentium Basic"/>
          <w:b/>
        </w:rPr>
      </w:pPr>
      <w:r w:rsidRPr="00D0205F">
        <w:rPr>
          <w:rFonts w:eastAsia="Gentium Basic"/>
        </w:rPr>
        <w:t xml:space="preserve">Debroy, Vivek, and Dipavali Debroy 1989:  “The Laṅkā war and its weapons”, </w:t>
      </w:r>
      <w:r w:rsidRPr="00D0205F">
        <w:rPr>
          <w:rFonts w:eastAsia="Gentium Basic"/>
          <w:i/>
        </w:rPr>
        <w:t>ABORI</w:t>
      </w:r>
      <w:r w:rsidRPr="00D0205F">
        <w:rPr>
          <w:rFonts w:eastAsia="Gentium Basic"/>
        </w:rPr>
        <w:t xml:space="preserve"> 70: </w:t>
      </w:r>
      <w:r w:rsidRPr="00D0205F">
        <w:rPr>
          <w:rFonts w:eastAsia="Gentium Basic"/>
        </w:rPr>
        <w:br/>
        <w:t>181-98.</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De Clercq, Eva  2001:  “The influence of Svayambhūdeva’s Paūmacariu on Puṣpadanta’s Rāma-story in the Mahāpurāṇa”, </w:t>
      </w:r>
      <w:r w:rsidRPr="00D0205F">
        <w:rPr>
          <w:rFonts w:eastAsia="Gentium Basic"/>
          <w:i/>
        </w:rPr>
        <w:t xml:space="preserve">Śramaṇa </w:t>
      </w:r>
      <w:r w:rsidRPr="00D0205F">
        <w:rPr>
          <w:rFonts w:eastAsia="Gentium Basic"/>
        </w:rPr>
        <w:t>51: 103-21.</w:t>
      </w:r>
      <w:r w:rsidRPr="00D0205F">
        <w:rPr>
          <w:rFonts w:eastAsia="Gentium Basic"/>
        </w:rPr>
        <w:tab/>
      </w:r>
      <w:r w:rsidRPr="00D0205F">
        <w:rPr>
          <w:rFonts w:eastAsia="Gentium Basic"/>
          <w:b/>
        </w:rPr>
        <w:t>photocopy</w:t>
      </w:r>
      <w:r w:rsidRPr="00D0205F">
        <w:rPr>
          <w:rFonts w:eastAsia="Gentium Basic"/>
          <w:b/>
        </w:rPr>
        <w:br/>
      </w:r>
      <w:r w:rsidRPr="00D0205F">
        <w:t xml:space="preserve">[reprinted in </w:t>
      </w:r>
      <w:r w:rsidRPr="00D0205F">
        <w:rPr>
          <w:i/>
        </w:rPr>
        <w:t>Sanmati</w:t>
      </w:r>
      <w:r w:rsidRPr="00D0205F">
        <w:t xml:space="preserve"> (2015): 131-42.  </w:t>
      </w:r>
      <w:r w:rsidRPr="00D0205F">
        <w:rPr>
          <w:b/>
        </w:rPr>
        <w:t>PDF of typescript</w:t>
      </w:r>
      <w:r w:rsidRPr="00D0205F">
        <w:t>]</w:t>
      </w:r>
    </w:p>
    <w:p w:rsidR="001B7BB0" w:rsidRPr="00D0205F" w:rsidRDefault="001B7BB0" w:rsidP="001B7BB0">
      <w:pPr>
        <w:rPr>
          <w:rFonts w:eastAsia="Gentium Basic"/>
        </w:rPr>
      </w:pPr>
      <w:r w:rsidRPr="00D0205F">
        <w:t xml:space="preserve">De Clercq, Eva 2005a:  </w:t>
      </w:r>
      <w:r w:rsidRPr="00D0205F">
        <w:rPr>
          <w:i/>
        </w:rPr>
        <w:t xml:space="preserve">Een kritische studie van Svayambhūdeva’s </w:t>
      </w:r>
      <w:r w:rsidRPr="00D0205F">
        <w:t>Paümacariu (PhD thesis, Universiteit Gent).</w:t>
      </w:r>
      <w:r w:rsidRPr="00D0205F">
        <w:tab/>
      </w:r>
      <w:r w:rsidRPr="00D0205F">
        <w:rPr>
          <w:b/>
        </w:rPr>
        <w:t>CD / download</w:t>
      </w:r>
    </w:p>
    <w:p w:rsidR="001B7BB0" w:rsidRPr="00D0205F" w:rsidRDefault="001B7BB0" w:rsidP="001B7BB0">
      <w:pPr>
        <w:rPr>
          <w:rFonts w:eastAsia="Gentium Basic"/>
          <w:b/>
        </w:rPr>
      </w:pPr>
      <w:r w:rsidRPr="00D0205F">
        <w:rPr>
          <w:rFonts w:eastAsia="Gentium Basic"/>
        </w:rPr>
        <w:t xml:space="preserve">De Clercq, Eva 2005b:  “The </w:t>
      </w:r>
      <w:r w:rsidRPr="00D0205F">
        <w:rPr>
          <w:rFonts w:eastAsia="Gentium Basic"/>
          <w:i/>
        </w:rPr>
        <w:t>Paümacariya — Padmacarita — Paümacariu: t</w:t>
      </w:r>
      <w:r w:rsidRPr="00D0205F">
        <w:rPr>
          <w:rFonts w:eastAsia="Gentium Basic"/>
        </w:rPr>
        <w:t>he Jain Rāmāyaṇa-Purāṇa”, in Koskikallio 2005: 597-608.</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De Clercq, Eva 2008:  “Doctrinal passages of the Jain </w:t>
      </w:r>
      <w:r w:rsidRPr="00D0205F">
        <w:rPr>
          <w:i/>
        </w:rPr>
        <w:t>Rāmāyaṇas</w:t>
      </w:r>
      <w:r w:rsidRPr="00D0205F">
        <w:t xml:space="preserve">”, in </w:t>
      </w:r>
      <w:r w:rsidRPr="00D0205F">
        <w:rPr>
          <w:i/>
        </w:rPr>
        <w:t>Jaina Studies,</w:t>
      </w:r>
      <w:r w:rsidRPr="00D0205F">
        <w:t xml:space="preserve"> Papers of the 12th World Sanskrit Conference, vol. 9, ed. by Colette Caillat and Nalini Balbir (Delhi: Motilal Banarsidass): 87-99.</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De Clercq, Eva 2009: “Sleep and Dreams in the </w:t>
      </w:r>
      <w:r w:rsidRPr="00D0205F">
        <w:rPr>
          <w:rFonts w:eastAsia="Gentium Basic"/>
          <w:i/>
        </w:rPr>
        <w:t xml:space="preserve">Rama-Kathās”, </w:t>
      </w:r>
      <w:r w:rsidRPr="00D0205F">
        <w:rPr>
          <w:rFonts w:eastAsia="Gentium Basic"/>
        </w:rPr>
        <w:t xml:space="preserve">in </w:t>
      </w:r>
      <w:r w:rsidRPr="00D0205F">
        <w:rPr>
          <w:rFonts w:eastAsia="Gentium Basic"/>
          <w:i/>
        </w:rPr>
        <w:t>The Indian Night: sleep and dreams in Indian culture,</w:t>
      </w:r>
      <w:r w:rsidRPr="00D0205F">
        <w:rPr>
          <w:rFonts w:eastAsia="Gentium Basic"/>
        </w:rPr>
        <w:t xml:space="preserve"> ed. by Claudine Bautze-Picron (New Delhi: Rupa &amp; Co): 303</w:t>
      </w:r>
      <w:r w:rsidRPr="00D0205F">
        <w:rPr>
          <w:rFonts w:eastAsia="Gentium Basic"/>
        </w:rPr>
        <w:noBreakHyphen/>
        <w:t>28.</w:t>
      </w:r>
      <w:r w:rsidRPr="00D0205F">
        <w:rPr>
          <w:rFonts w:eastAsia="Gentium Basic"/>
        </w:rPr>
        <w:tab/>
      </w:r>
      <w:r w:rsidRPr="00D0205F">
        <w:rPr>
          <w:rFonts w:eastAsia="Gentium Basic"/>
          <w:b/>
        </w:rPr>
        <w:t>download of volume</w:t>
      </w:r>
    </w:p>
    <w:p w:rsidR="001B7BB0" w:rsidRPr="00D0205F" w:rsidRDefault="001B7BB0" w:rsidP="001B7BB0">
      <w:pPr>
        <w:rPr>
          <w:rStyle w:val="s1"/>
          <w:b/>
        </w:rPr>
      </w:pPr>
      <w:r w:rsidRPr="00D0205F">
        <w:t>De Clercq, Eva 2010b:  “</w:t>
      </w:r>
      <w:r w:rsidRPr="00D0205F">
        <w:rPr>
          <w:rFonts w:cs="Arial"/>
          <w:bCs/>
        </w:rPr>
        <w:t>Jaina Jaṭāyus or the story of king Daṇḍaka”, in</w:t>
      </w:r>
      <w:r w:rsidRPr="00D0205F">
        <w:rPr>
          <w:rFonts w:cs="Arial"/>
          <w:b/>
          <w:bCs/>
        </w:rPr>
        <w:t xml:space="preserve"> </w:t>
      </w:r>
      <w:r w:rsidRPr="00D0205F">
        <w:rPr>
          <w:rFonts w:cs="Arial"/>
          <w:i/>
        </w:rPr>
        <w:t>Svasti: essays in honour of Prof. Hampa Nagarajaiah for his 75th Birthday,</w:t>
      </w:r>
      <w:r w:rsidRPr="00D0205F">
        <w:rPr>
          <w:rFonts w:cs="Arial"/>
        </w:rPr>
        <w:t xml:space="preserve"> ed. by Nalini Balbir</w:t>
      </w:r>
      <w:r w:rsidRPr="00D0205F">
        <w:rPr>
          <w:rStyle w:val="s1"/>
        </w:rPr>
        <w:t xml:space="preserve"> (Muddushree Granthamala 75): 168-175.</w:t>
      </w:r>
      <w:r w:rsidRPr="00D0205F">
        <w:rPr>
          <w:rStyle w:val="s1"/>
        </w:rPr>
        <w:tab/>
      </w:r>
      <w:r w:rsidRPr="00D0205F">
        <w:rPr>
          <w:rStyle w:val="s1"/>
          <w:b/>
        </w:rPr>
        <w:t>download</w:t>
      </w:r>
    </w:p>
    <w:p w:rsidR="001B7BB0" w:rsidRPr="00D0205F" w:rsidRDefault="001B7BB0" w:rsidP="001B7BB0">
      <w:pPr>
        <w:rPr>
          <w:rFonts w:eastAsia="Times"/>
        </w:rPr>
      </w:pPr>
      <w:r w:rsidRPr="00D0205F">
        <w:rPr>
          <w:rStyle w:val="Strong"/>
          <w:b w:val="0"/>
        </w:rPr>
        <w:lastRenderedPageBreak/>
        <w:t>De Clercq, Eva 2010c</w:t>
      </w:r>
      <w:r w:rsidRPr="00D0205F">
        <w:t xml:space="preserve">:  </w:t>
      </w:r>
      <w:r w:rsidRPr="00D0205F">
        <w:rPr>
          <w:rStyle w:val="Emphasis"/>
        </w:rPr>
        <w:t xml:space="preserve">The Apabhraṃśa of Svayambhūdeva's Paümacariu, </w:t>
      </w:r>
      <w:r w:rsidRPr="00D0205F">
        <w:t>Pandit Nathuram Premi Research Series 17 (Mumbai: Hindi Granth Karyalay).</w:t>
      </w:r>
    </w:p>
    <w:p w:rsidR="001B7BB0" w:rsidRPr="00D0205F" w:rsidRDefault="001B7BB0" w:rsidP="001B7BB0">
      <w:pPr>
        <w:rPr>
          <w:rFonts w:eastAsia="Times"/>
        </w:rPr>
      </w:pPr>
      <w:r w:rsidRPr="00D0205F">
        <w:rPr>
          <w:rFonts w:eastAsia="Times"/>
        </w:rPr>
        <w:t xml:space="preserve">De Clercq, Eva 2011:  “A note on Sītā as Rāvaṇa’s daughter in the Jain </w:t>
      </w:r>
      <w:r w:rsidRPr="00D0205F">
        <w:rPr>
          <w:rFonts w:eastAsia="Times"/>
          <w:i/>
        </w:rPr>
        <w:t>Rāmāyaṇa</w:t>
      </w:r>
      <w:r w:rsidRPr="00D0205F">
        <w:rPr>
          <w:rFonts w:eastAsia="Times"/>
        </w:rPr>
        <w:t xml:space="preserve">”, </w:t>
      </w:r>
      <w:r w:rsidRPr="00D0205F">
        <w:rPr>
          <w:rFonts w:eastAsia="Times"/>
          <w:i/>
        </w:rPr>
        <w:t>JVS</w:t>
      </w:r>
      <w:r w:rsidRPr="00D0205F">
        <w:rPr>
          <w:rFonts w:eastAsia="Times"/>
        </w:rPr>
        <w:t xml:space="preserve"> 20.1: 197-207.</w:t>
      </w:r>
      <w:r w:rsidRPr="00D0205F">
        <w:rPr>
          <w:rFonts w:eastAsia="Times"/>
        </w:rPr>
        <w:tab/>
      </w:r>
      <w:r w:rsidRPr="00D0205F">
        <w:rPr>
          <w:rFonts w:eastAsia="Times"/>
          <w:b/>
        </w:rPr>
        <w:t>photocopy;</w:t>
      </w:r>
      <w:r>
        <w:rPr>
          <w:rFonts w:eastAsia="Times"/>
          <w:b/>
        </w:rPr>
        <w:t xml:space="preserve"> download of typescript;</w:t>
      </w:r>
      <w:r w:rsidRPr="00D0205F">
        <w:rPr>
          <w:rFonts w:eastAsia="Times"/>
          <w:b/>
        </w:rPr>
        <w:t xml:space="preserve"> analysed</w:t>
      </w:r>
    </w:p>
    <w:p w:rsidR="001B7BB0" w:rsidRPr="00D0205F" w:rsidRDefault="001B7BB0" w:rsidP="001B7BB0">
      <w:pPr>
        <w:rPr>
          <w:rFonts w:eastAsia="Times"/>
          <w:b/>
          <w:bCs/>
        </w:rPr>
      </w:pPr>
      <w:r w:rsidRPr="00D0205F">
        <w:rPr>
          <w:rFonts w:eastAsia="Times"/>
        </w:rPr>
        <w:t xml:space="preserve">De Clercq, Eva 2014:  </w:t>
      </w:r>
      <w:r w:rsidRPr="00D0205F">
        <w:rPr>
          <w:rFonts w:eastAsia="Times" w:cs="Gentium"/>
        </w:rPr>
        <w:t xml:space="preserve">“Apabhramsha as a Literary Medium in Fifteenth-Century North India”, in </w:t>
      </w:r>
      <w:r w:rsidRPr="00D0205F">
        <w:rPr>
          <w:rFonts w:eastAsia="Times" w:cs="Gentium"/>
          <w:i/>
          <w:iCs/>
        </w:rPr>
        <w:t>After Timur Left: culture and circulation in Fifteenth-century North India,</w:t>
      </w:r>
      <w:r w:rsidRPr="00D0205F">
        <w:rPr>
          <w:rFonts w:eastAsia="Times" w:cs="Gentium"/>
        </w:rPr>
        <w:t xml:space="preserve"> ed. by Francesca Orsini and Samira Sheikh (Oxford: Oxford University Press, 2014): 339-64.</w:t>
      </w:r>
      <w:r w:rsidRPr="00D0205F">
        <w:rPr>
          <w:rFonts w:eastAsia="Times" w:cs="Gentium"/>
        </w:rPr>
        <w:br/>
      </w:r>
      <w:r w:rsidRPr="00D0205F">
        <w:rPr>
          <w:rFonts w:eastAsia="Times" w:cs="Gentium"/>
        </w:rPr>
        <w:tab/>
      </w:r>
      <w:r w:rsidRPr="00D0205F">
        <w:rPr>
          <w:rFonts w:eastAsia="Times"/>
          <w:b/>
          <w:bCs/>
        </w:rPr>
        <w:t>download from OSO</w:t>
      </w:r>
    </w:p>
    <w:p w:rsidR="001B7BB0" w:rsidRDefault="001B7BB0" w:rsidP="001B7BB0">
      <w:pPr>
        <w:rPr>
          <w:b/>
        </w:rPr>
      </w:pPr>
      <w:r w:rsidRPr="00D0205F">
        <w:t>De Clercq, Eva 2016</w:t>
      </w:r>
      <w:r>
        <w:t>a</w:t>
      </w:r>
      <w:r w:rsidRPr="00D0205F">
        <w:t xml:space="preserve">:  “Śūrpaṇakhā in the Jain Rāmāyaṇas”, in </w:t>
      </w:r>
      <w:r w:rsidRPr="00D0205F">
        <w:rPr>
          <w:i/>
        </w:rPr>
        <w:t xml:space="preserve">The Other Rāmāyaṇa Women, </w:t>
      </w:r>
      <w:r w:rsidRPr="00D0205F">
        <w:t>ed. by John Brockington and Mary Brockington, with Mandakranta Bose (Abingdon: Routledge): 18-30.</w:t>
      </w:r>
      <w:r w:rsidRPr="00D0205F">
        <w:tab/>
      </w:r>
      <w:r w:rsidRPr="00D0205F">
        <w:rPr>
          <w:b/>
        </w:rPr>
        <w:t>own copy</w:t>
      </w:r>
    </w:p>
    <w:p w:rsidR="001B7BB0" w:rsidRPr="00D0205F" w:rsidRDefault="001B7BB0" w:rsidP="001B7BB0">
      <w:pPr>
        <w:rPr>
          <w:b/>
        </w:rPr>
      </w:pPr>
      <w:r w:rsidRPr="000073F6">
        <w:t>De Clercq, Eva 2016</w:t>
      </w:r>
      <w:r>
        <w:t>b</w:t>
      </w:r>
      <w:r w:rsidRPr="000073F6">
        <w:t xml:space="preserve">:  “De Indische epen en de Jains”, </w:t>
      </w:r>
      <w:r w:rsidRPr="000073F6">
        <w:rPr>
          <w:rFonts w:cs="Arial"/>
          <w:i/>
          <w:color w:val="3A3A3A"/>
        </w:rPr>
        <w:t>Mededelingen der Zittingen Koninklijke Academie der Overzeese Wetenschappen</w:t>
      </w:r>
      <w:r>
        <w:rPr>
          <w:rFonts w:cs="Arial"/>
          <w:color w:val="3A3A3A"/>
        </w:rPr>
        <w:t xml:space="preserve"> 62: 19-29.</w:t>
      </w:r>
      <w:r>
        <w:rPr>
          <w:rFonts w:cs="Arial"/>
          <w:color w:val="3A3A3A"/>
        </w:rPr>
        <w:tab/>
      </w:r>
      <w:r>
        <w:rPr>
          <w:rFonts w:cs="Arial"/>
          <w:b/>
          <w:color w:val="3A3A3A"/>
        </w:rPr>
        <w:t>download</w:t>
      </w:r>
    </w:p>
    <w:p w:rsidR="00712E23" w:rsidRPr="009823F7" w:rsidRDefault="00712E23" w:rsidP="00712E23">
      <w:pPr>
        <w:rPr>
          <w:rFonts w:eastAsia="Times"/>
          <w:i/>
        </w:rPr>
      </w:pPr>
      <w:r w:rsidRPr="00256BDC">
        <w:t>De Clercq, Eva 20</w:t>
      </w:r>
      <w:r>
        <w:t xml:space="preserve">23:  “From Ayodhyā to the Daṇḍaka: Rāma’s journey in exile according to the Jain </w:t>
      </w:r>
      <w:r>
        <w:rPr>
          <w:i/>
        </w:rPr>
        <w:t>Rāmāyaṇas</w:t>
      </w:r>
      <w:r>
        <w:t xml:space="preserve">”, in </w:t>
      </w:r>
      <w:r w:rsidRPr="00B323FF">
        <w:t xml:space="preserve">Balkara and Taylor </w:t>
      </w:r>
      <w:r>
        <w:t>2023: 275-90.</w:t>
      </w:r>
      <w:r>
        <w:rPr>
          <w:b/>
        </w:rPr>
        <w:tab/>
      </w:r>
      <w:r w:rsidRPr="009823F7">
        <w:rPr>
          <w:b/>
        </w:rPr>
        <w:t>download (vol.)</w:t>
      </w:r>
    </w:p>
    <w:p w:rsidR="001B7BB0" w:rsidRPr="00D0205F" w:rsidRDefault="001B7BB0" w:rsidP="001B7BB0">
      <w:pPr>
        <w:rPr>
          <w:b/>
        </w:rPr>
      </w:pPr>
      <w:r w:rsidRPr="00D0205F">
        <w:rPr>
          <w:rFonts w:eastAsia="Times"/>
        </w:rPr>
        <w:t xml:space="preserve">De Clercq, Eva forthcoming:  “Svayambhūdeva’s Paümacariu and the Jain doctrine”, in </w:t>
      </w:r>
      <w:r w:rsidRPr="00D0205F">
        <w:rPr>
          <w:rFonts w:eastAsia="Times"/>
          <w:i/>
        </w:rPr>
        <w:t xml:space="preserve">Jaina Sacred Places, </w:t>
      </w:r>
      <w:r w:rsidRPr="00D0205F">
        <w:rPr>
          <w:rFonts w:eastAsia="Times"/>
        </w:rPr>
        <w:t>ed. by Peter Flügel, Studies in Jaina History and Culture 3 (London: RoutledgeCurzon).</w:t>
      </w:r>
    </w:p>
    <w:p w:rsidR="001B7BB0" w:rsidRPr="00D0205F" w:rsidRDefault="001B7BB0" w:rsidP="001B7BB0">
      <w:pPr>
        <w:rPr>
          <w:rFonts w:eastAsia="Gentium Basic"/>
          <w:b/>
        </w:rPr>
      </w:pPr>
      <w:r w:rsidRPr="00D0205F">
        <w:rPr>
          <w:rFonts w:eastAsia="Times"/>
        </w:rPr>
        <w:t xml:space="preserve">De Clercq, Eva, and Tine Vekemans </w:t>
      </w:r>
      <w:r w:rsidRPr="00D0205F">
        <w:rPr>
          <w:rFonts w:eastAsia="Times"/>
          <w:i/>
          <w:iCs/>
        </w:rPr>
        <w:t>forthcoming</w:t>
      </w:r>
      <w:r w:rsidRPr="00D0205F">
        <w:rPr>
          <w:rFonts w:eastAsia="Times"/>
        </w:rPr>
        <w:t>:  “Rejecting and Appropriating Epic Lore”, in</w:t>
      </w:r>
      <w:r w:rsidRPr="00D0205F">
        <w:rPr>
          <w:rFonts w:eastAsia="Times"/>
          <w:i/>
        </w:rPr>
        <w:t xml:space="preserve"> Jaina Narratives</w:t>
      </w:r>
      <w:r w:rsidRPr="00D0205F">
        <w:rPr>
          <w:rFonts w:eastAsia="Times"/>
        </w:rPr>
        <w:t>, ed. by P.  Flügel.</w:t>
      </w:r>
    </w:p>
    <w:p w:rsidR="001B7BB0" w:rsidRPr="00B34756" w:rsidRDefault="001B7BB0" w:rsidP="001B7BB0">
      <w:pPr>
        <w:rPr>
          <w:rFonts w:eastAsia="Gentium Basic"/>
          <w:b/>
        </w:rPr>
      </w:pPr>
      <w:r>
        <w:rPr>
          <w:rFonts w:eastAsia="Times"/>
        </w:rPr>
        <w:t xml:space="preserve">Deeg, Max 2022:  “The Buddha in the ‘Wild West’: the localization of Jātakas in Gandhāra and the </w:t>
      </w:r>
      <w:r w:rsidRPr="00A3703C">
        <w:rPr>
          <w:rFonts w:eastAsia="Times"/>
          <w:i/>
        </w:rPr>
        <w:t>Rāmāyaṇa</w:t>
      </w:r>
      <w:r>
        <w:rPr>
          <w:rFonts w:eastAsia="Times"/>
        </w:rPr>
        <w:t xml:space="preserve">”, </w:t>
      </w:r>
      <w:r>
        <w:rPr>
          <w:rFonts w:eastAsia="Times"/>
          <w:i/>
        </w:rPr>
        <w:t>RoSA</w:t>
      </w:r>
      <w:r>
        <w:rPr>
          <w:rFonts w:eastAsia="Times"/>
        </w:rPr>
        <w:t xml:space="preserve"> 16.2-3: 220-48.</w:t>
      </w:r>
      <w:r>
        <w:rPr>
          <w:rFonts w:eastAsia="Times"/>
        </w:rPr>
        <w:tab/>
      </w:r>
      <w:r>
        <w:rPr>
          <w:rFonts w:eastAsia="Times"/>
          <w:b/>
        </w:rPr>
        <w:t>download</w:t>
      </w:r>
    </w:p>
    <w:p w:rsidR="001B7BB0" w:rsidRPr="00D0205F" w:rsidRDefault="001B7BB0" w:rsidP="001B7BB0">
      <w:pPr>
        <w:rPr>
          <w:rFonts w:eastAsia="Times"/>
        </w:rPr>
      </w:pPr>
      <w:r w:rsidRPr="00D0205F">
        <w:rPr>
          <w:rFonts w:eastAsia="Times"/>
        </w:rPr>
        <w:t xml:space="preserve">Defourny, Michel 1978:  </w:t>
      </w:r>
      <w:r w:rsidRPr="00E028E5">
        <w:rPr>
          <w:rFonts w:eastAsia="Times"/>
          <w:i/>
        </w:rPr>
        <w:t>Le mythe de Yayāti dans la littérature épique et purānique: étude de mythologie,</w:t>
      </w:r>
      <w:r w:rsidRPr="00D0205F">
        <w:rPr>
          <w:rFonts w:eastAsia="Times"/>
        </w:rPr>
        <w:t xml:space="preserve"> Bibl. de la Faculté de Philosophie et Lettres de l’Université de Liège, fasc. CCXXI (Paris: Les Belles Lettres).</w:t>
      </w:r>
    </w:p>
    <w:p w:rsidR="001B7BB0" w:rsidRPr="00D0205F" w:rsidRDefault="001B7BB0" w:rsidP="001B7BB0">
      <w:pPr>
        <w:rPr>
          <w:rFonts w:eastAsia="Gentium Basic"/>
        </w:rPr>
      </w:pPr>
      <w:r w:rsidRPr="00D0205F">
        <w:t xml:space="preserve">Dehejia, Vidya 1979:  </w:t>
      </w:r>
      <w:r w:rsidRPr="00D0205F">
        <w:rPr>
          <w:i/>
        </w:rPr>
        <w:t>Early Stone Temples of Orissa</w:t>
      </w:r>
      <w:r w:rsidRPr="00D0205F">
        <w:t xml:space="preserve"> (New Delhi: Vikas Publishing House).</w:t>
      </w:r>
      <w:r w:rsidRPr="00D0205F">
        <w:tab/>
      </w:r>
      <w:r w:rsidRPr="00D0205F">
        <w:rPr>
          <w:rFonts w:cs="Courier New"/>
          <w:b/>
          <w:lang w:val="en-US"/>
        </w:rPr>
        <w:t>Sackler IW Deh</w:t>
      </w:r>
    </w:p>
    <w:p w:rsidR="001B7BB0" w:rsidRPr="00D0205F" w:rsidRDefault="001B7BB0" w:rsidP="001B7BB0">
      <w:pPr>
        <w:rPr>
          <w:rFonts w:eastAsia="Gentium Basic"/>
        </w:rPr>
      </w:pPr>
      <w:r w:rsidRPr="00D0205F">
        <w:rPr>
          <w:rFonts w:eastAsia="Gentium Basic"/>
        </w:rPr>
        <w:t>Dehejia, Vidya 1994a:  “Rama: Hero and Avatar”, in Dehejia 1994b: 1-14.</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rPr>
      </w:pPr>
      <w:r w:rsidRPr="00D0205F">
        <w:rPr>
          <w:rFonts w:eastAsia="Gentium Basic"/>
        </w:rPr>
        <w:t xml:space="preserve">Dehejia, Vidya (ed.) 1994b:  </w:t>
      </w:r>
      <w:r w:rsidRPr="00D0205F">
        <w:rPr>
          <w:rFonts w:eastAsia="Gentium Basic"/>
          <w:i/>
          <w:lang w:bidi="x-none"/>
        </w:rPr>
        <w:t xml:space="preserve">The Legend of Rama: artistic visions </w:t>
      </w:r>
      <w:r w:rsidRPr="00D0205F">
        <w:rPr>
          <w:rFonts w:eastAsia="Gentium Basic"/>
          <w:lang w:bidi="x-none"/>
        </w:rPr>
        <w:t xml:space="preserve">(Bombay: Marg Publications).     [enlarged version of </w:t>
      </w:r>
      <w:r w:rsidRPr="00D0205F">
        <w:rPr>
          <w:rFonts w:eastAsia="Gentium Basic"/>
          <w:i/>
          <w:lang w:bidi="x-none"/>
        </w:rPr>
        <w:t>Marg</w:t>
      </w:r>
      <w:r w:rsidRPr="00D0205F">
        <w:rPr>
          <w:rFonts w:eastAsia="Gentium Basic"/>
          <w:lang w:bidi="x-none"/>
        </w:rPr>
        <w:t xml:space="preserve"> 45.3 (1994)]</w:t>
      </w:r>
      <w:r w:rsidRPr="00D0205F">
        <w:rPr>
          <w:rFonts w:eastAsia="Gentium Basic"/>
          <w:lang w:bidi="x-none"/>
        </w:rPr>
        <w:tab/>
      </w:r>
      <w:r w:rsidRPr="00D0205F">
        <w:rPr>
          <w:rFonts w:eastAsia="Gentium Basic"/>
          <w:b/>
          <w:lang w:bidi="x-none"/>
        </w:rPr>
        <w:t>own copy</w:t>
      </w:r>
    </w:p>
    <w:p w:rsidR="001B7BB0" w:rsidRDefault="001B7BB0" w:rsidP="001B7BB0">
      <w:pPr>
        <w:rPr>
          <w:rFonts w:eastAsia="Gentium Basic"/>
          <w:b/>
          <w:lang w:bidi="x-none"/>
        </w:rPr>
      </w:pPr>
      <w:r w:rsidRPr="00D0205F">
        <w:rPr>
          <w:rFonts w:eastAsia="Gentium Basic"/>
        </w:rPr>
        <w:t xml:space="preserve">Dehejia, Vidya 1996:  “The treatment of narrative in Jagat Singh’s </w:t>
      </w:r>
      <w:r w:rsidRPr="00D0205F">
        <w:rPr>
          <w:rFonts w:eastAsia="Gentium Basic"/>
          <w:i/>
        </w:rPr>
        <w:t>Rāmāyaṇa</w:t>
      </w:r>
      <w:r w:rsidRPr="00D0205F">
        <w:rPr>
          <w:rFonts w:eastAsia="Gentium Basic"/>
        </w:rPr>
        <w:t xml:space="preserve">: a preliminary study”, </w:t>
      </w:r>
      <w:r w:rsidRPr="00D0205F">
        <w:rPr>
          <w:rFonts w:eastAsia="Gentium Basic"/>
          <w:i/>
        </w:rPr>
        <w:t>AA</w:t>
      </w:r>
      <w:r w:rsidRPr="00D0205F">
        <w:rPr>
          <w:rFonts w:eastAsia="Gentium Basic"/>
        </w:rPr>
        <w:t xml:space="preserve"> 56: 303-24.</w:t>
      </w:r>
      <w:r w:rsidRPr="00D0205F">
        <w:rPr>
          <w:rFonts w:eastAsia="Gentium Basic"/>
        </w:rPr>
        <w:tab/>
      </w:r>
      <w:r w:rsidRPr="00D0205F">
        <w:rPr>
          <w:rFonts w:eastAsia="Gentium Basic"/>
          <w:b/>
          <w:lang w:bidi="x-none"/>
        </w:rPr>
        <w:t>download</w:t>
      </w:r>
    </w:p>
    <w:p w:rsidR="001B7BB0" w:rsidRPr="00D0205F" w:rsidRDefault="001B7BB0" w:rsidP="001B7BB0">
      <w:pPr>
        <w:rPr>
          <w:rFonts w:eastAsia="Gentium Basic"/>
        </w:rPr>
      </w:pPr>
      <w:r>
        <w:t xml:space="preserve">Del Bontà, Robert J. (comp.) 2007:  </w:t>
      </w:r>
      <w:r>
        <w:rPr>
          <w:i/>
        </w:rPr>
        <w:t>Divine Visions, Earthly Lovers: highlighting Indian paintings from the collection of Barbara Janeff.</w:t>
      </w:r>
      <w:r>
        <w:rPr>
          <w:i/>
        </w:rPr>
        <w:tab/>
      </w:r>
      <w:r>
        <w:rPr>
          <w:b/>
        </w:rPr>
        <w:t>download</w:t>
      </w:r>
    </w:p>
    <w:p w:rsidR="001B7BB0" w:rsidRPr="00D0205F" w:rsidRDefault="001B7BB0" w:rsidP="001B7BB0">
      <w:pPr>
        <w:rPr>
          <w:rFonts w:eastAsia="Gentium Basic"/>
        </w:rPr>
      </w:pPr>
      <w:r w:rsidRPr="00D0205F">
        <w:rPr>
          <w:rFonts w:eastAsia="Gentium Basic"/>
        </w:rPr>
        <w:t xml:space="preserve">Della Casa, Carlo 1993-94:  “Imitatori e rivali di Gaspare Gorresio nel mondo letterario italiano del XIX secolo”, </w:t>
      </w:r>
      <w:r w:rsidRPr="00D0205F">
        <w:rPr>
          <w:rFonts w:eastAsia="Gentium Basic"/>
          <w:i/>
        </w:rPr>
        <w:t xml:space="preserve">IT </w:t>
      </w:r>
      <w:r w:rsidRPr="00D0205F">
        <w:rPr>
          <w:rFonts w:eastAsia="Gentium Basic"/>
        </w:rPr>
        <w:t>19-20: 93-100.</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Deloche, Jean and Pierre-Sylvain Filliozat 1987:  “Rāmāyaṇa’s </w:t>
      </w:r>
      <w:r w:rsidRPr="00D0205F">
        <w:rPr>
          <w:rFonts w:eastAsia="Gentium Basic"/>
          <w:i/>
        </w:rPr>
        <w:t>setu</w:t>
      </w:r>
      <w:r w:rsidRPr="00D0205F">
        <w:rPr>
          <w:rFonts w:eastAsia="Gentium Basic"/>
        </w:rPr>
        <w:t xml:space="preserve"> as seen by Appayya Dīkṣita”, </w:t>
      </w:r>
      <w:r w:rsidRPr="00D0205F">
        <w:rPr>
          <w:rFonts w:eastAsia="Gentium Basic"/>
          <w:i/>
        </w:rPr>
        <w:t>ABORI</w:t>
      </w:r>
      <w:r w:rsidRPr="00D0205F">
        <w:rPr>
          <w:rFonts w:eastAsia="Gentium Basic"/>
        </w:rPr>
        <w:t xml:space="preserve"> 68: 457-69.</w:t>
      </w:r>
      <w:r w:rsidRPr="00D0205F">
        <w:rPr>
          <w:rFonts w:eastAsia="Gentium Basic"/>
        </w:rPr>
        <w:tab/>
      </w:r>
      <w:r w:rsidRPr="00D0205F">
        <w:rPr>
          <w:rFonts w:eastAsia="Gentium Basic"/>
          <w:b/>
        </w:rPr>
        <w:t>only marginally relevant to Vālmīki Rām.</w:t>
      </w:r>
    </w:p>
    <w:p w:rsidR="001B7BB0" w:rsidRPr="00D0205F" w:rsidRDefault="001B7BB0" w:rsidP="001B7BB0">
      <w:pPr>
        <w:rPr>
          <w:b/>
          <w:bCs/>
        </w:rPr>
      </w:pPr>
      <w:r w:rsidRPr="00D0205F">
        <w:t xml:space="preserve">DeNapoli, Antoinette E. 2014:  “Singing </w:t>
      </w:r>
      <w:r w:rsidRPr="00D0205F">
        <w:rPr>
          <w:i/>
          <w:iCs/>
        </w:rPr>
        <w:t>Rāmāyan</w:t>
      </w:r>
      <w:r w:rsidRPr="00D0205F">
        <w:t xml:space="preserve"> and Performing Literacy: male Hindu renouncers’ idea and performance of vernacular texts in Rajasthan”, </w:t>
      </w:r>
      <w:r w:rsidRPr="00D0205F">
        <w:rPr>
          <w:i/>
          <w:iCs/>
        </w:rPr>
        <w:t>Asian Literature and Translation</w:t>
      </w:r>
      <w:r w:rsidRPr="00D0205F">
        <w:t xml:space="preserve"> 2.1: 1-23.</w:t>
      </w:r>
      <w:r w:rsidRPr="00D0205F">
        <w:tab/>
      </w:r>
      <w:r w:rsidRPr="00D0205F">
        <w:rPr>
          <w:b/>
          <w:bCs/>
        </w:rPr>
        <w:t>download</w:t>
      </w:r>
    </w:p>
    <w:p w:rsidR="001B7BB0" w:rsidRPr="00D0205F" w:rsidRDefault="001B7BB0" w:rsidP="001B7BB0">
      <w:pPr>
        <w:rPr>
          <w:rFonts w:eastAsia="Gentium Basic"/>
          <w:b/>
        </w:rPr>
      </w:pPr>
      <w:r w:rsidRPr="00D0205F">
        <w:t>Deo, Saudamini n.d.:  “The Iliad and the Ramayana: narrative techniques”, Department of Comparative Literature, University of Georgia.   [</w:t>
      </w:r>
      <w:r w:rsidRPr="00D0205F">
        <w:rPr>
          <w:b/>
        </w:rPr>
        <w:t>downloaded</w:t>
      </w:r>
      <w:r w:rsidRPr="00D0205F">
        <w:t>, 12th Oct 2017, from &lt;https://www.cmlt.uga.edu/xenophile/iliad-and-ramayana-narrative-techniques&gt;]</w:t>
      </w:r>
    </w:p>
    <w:p w:rsidR="001B7BB0" w:rsidRDefault="001B7BB0" w:rsidP="001B7BB0">
      <w:pPr>
        <w:rPr>
          <w:b/>
        </w:rPr>
      </w:pPr>
      <w:r w:rsidRPr="00D0205F">
        <w:lastRenderedPageBreak/>
        <w:t xml:space="preserve">Deo, Shantaram Bhalchandra 1973:  </w:t>
      </w:r>
      <w:r w:rsidRPr="00D0205F">
        <w:rPr>
          <w:i/>
        </w:rPr>
        <w:t>Mārkaṇḍī temples</w:t>
      </w:r>
      <w:r w:rsidRPr="00D0205F">
        <w:t xml:space="preserve"> (Nagpur: Nagpur University).</w:t>
      </w:r>
      <w:r w:rsidRPr="00D0205F">
        <w:br/>
      </w:r>
      <w:r w:rsidRPr="00D0205F">
        <w:tab/>
      </w:r>
      <w:r w:rsidRPr="00D0205F">
        <w:rPr>
          <w:b/>
        </w:rPr>
        <w:t>Sackler IW Deo</w:t>
      </w:r>
    </w:p>
    <w:p w:rsidR="001B7BB0" w:rsidRPr="00D0205F" w:rsidRDefault="001B7BB0" w:rsidP="001B7BB0">
      <w:pPr>
        <w:rPr>
          <w:rFonts w:eastAsia="Gentium Basic" w:cs="Gentium"/>
          <w:lang w:bidi="en-US"/>
        </w:rPr>
      </w:pPr>
      <w:r w:rsidRPr="00E804FD">
        <w:t xml:space="preserve">Derrett, J. D. M. 1970:  “Greece and India again: the Jaimini-Aśvamedha, the Alexander Romance and the Gospels”, </w:t>
      </w:r>
      <w:r w:rsidRPr="00E804FD">
        <w:rPr>
          <w:i/>
        </w:rPr>
        <w:t>Zeitschrift für Religions- und Geistesgeschichte</w:t>
      </w:r>
      <w:r w:rsidRPr="00E804FD">
        <w:t xml:space="preserve"> 22: 19-44.</w:t>
      </w:r>
      <w:r w:rsidRPr="00E804FD">
        <w:tab/>
      </w:r>
      <w:r>
        <w:rPr>
          <w:b/>
        </w:rPr>
        <w:t>download</w:t>
      </w:r>
    </w:p>
    <w:p w:rsidR="001B7BB0" w:rsidRPr="00D0205F" w:rsidRDefault="001B7BB0" w:rsidP="001B7BB0">
      <w:pPr>
        <w:rPr>
          <w:rFonts w:eastAsia="Gentium Basic"/>
          <w:b/>
          <w:bCs/>
          <w:kern w:val="1"/>
          <w:lang w:bidi="en-US"/>
        </w:rPr>
      </w:pPr>
      <w:r w:rsidRPr="00D0205F">
        <w:rPr>
          <w:rFonts w:eastAsia="Gentium Basic" w:cs="Gentium"/>
          <w:lang w:bidi="en-US"/>
        </w:rPr>
        <w:t xml:space="preserve">Desai, Devangana 1984:  “Narration of the Ramayana episode – Vali-vadha – in Indian sculpture (upto A.D. 1300)”, in </w:t>
      </w:r>
      <w:r w:rsidRPr="00D0205F">
        <w:rPr>
          <w:rFonts w:eastAsia="Gentium Basic" w:cs="Gentium"/>
          <w:i/>
          <w:lang w:bidi="en-US"/>
        </w:rPr>
        <w:t>Indian Studies:</w:t>
      </w:r>
      <w:r w:rsidRPr="00D0205F">
        <w:rPr>
          <w:rFonts w:eastAsia="Gentium Basic" w:cs="Gentium"/>
          <w:lang w:bidi="en-US"/>
        </w:rPr>
        <w:t xml:space="preserve"> </w:t>
      </w:r>
      <w:r w:rsidRPr="00D0205F">
        <w:rPr>
          <w:rFonts w:eastAsia="Gentium Basic" w:cs="Gentium"/>
          <w:i/>
          <w:iCs/>
          <w:lang w:bidi="en-US"/>
        </w:rPr>
        <w:t>e</w:t>
      </w:r>
      <w:r w:rsidRPr="00D0205F">
        <w:rPr>
          <w:rFonts w:eastAsia="Gentium Basic" w:cs="Gentium"/>
          <w:i/>
          <w:lang w:bidi="en-US"/>
        </w:rPr>
        <w:t xml:space="preserve">ssays presented in memory of Prof. Niharranjan Ray, </w:t>
      </w:r>
      <w:r w:rsidRPr="00D0205F">
        <w:rPr>
          <w:rFonts w:eastAsia="Gentium Basic" w:cs="Gentium"/>
          <w:lang w:bidi="en-US"/>
        </w:rPr>
        <w:t xml:space="preserve">ed. by </w:t>
      </w:r>
      <w:r w:rsidRPr="00D0205F">
        <w:rPr>
          <w:rFonts w:eastAsia="Gentium Basic" w:cs="Gentium"/>
          <w:kern w:val="1"/>
          <w:lang w:bidi="en-US"/>
        </w:rPr>
        <w:t>Amita Ray, H. Sanyal, S.C. Ray</w:t>
      </w:r>
      <w:r w:rsidRPr="00D0205F">
        <w:rPr>
          <w:rFonts w:eastAsia="Gentium Basic" w:cs="Gentium"/>
          <w:b/>
          <w:kern w:val="1"/>
          <w:lang w:bidi="en-US"/>
        </w:rPr>
        <w:t xml:space="preserve"> </w:t>
      </w:r>
      <w:r w:rsidRPr="00D0205F">
        <w:rPr>
          <w:rFonts w:eastAsia="Gentium Basic" w:cs="Gentium"/>
          <w:kern w:val="1"/>
          <w:lang w:bidi="en-US"/>
        </w:rPr>
        <w:t>(</w:t>
      </w:r>
      <w:r w:rsidRPr="00D0205F">
        <w:rPr>
          <w:rFonts w:eastAsia="Gentium Basic" w:cs="Gentium"/>
          <w:lang w:bidi="en-US"/>
        </w:rPr>
        <w:t>Delhi: Caxton): 79-89.</w:t>
      </w:r>
      <w:r>
        <w:rPr>
          <w:rFonts w:eastAsia="Gentium Basic"/>
          <w:b/>
          <w:bCs/>
          <w:lang w:bidi="en-US"/>
        </w:rPr>
        <w:tab/>
        <w:t>scan</w:t>
      </w:r>
    </w:p>
    <w:p w:rsidR="001B7BB0" w:rsidRDefault="001B7BB0" w:rsidP="001B7BB0">
      <w:pPr>
        <w:rPr>
          <w:b/>
        </w:rPr>
      </w:pPr>
      <w:r w:rsidRPr="00D0205F">
        <w:t xml:space="preserve">Desai, Devangana (forthcoming):  “The Ramayana episode sapta-tala-bhedana in Indian sculpture”, to appear in </w:t>
      </w:r>
      <w:r w:rsidRPr="00D0205F">
        <w:rPr>
          <w:i/>
        </w:rPr>
        <w:t xml:space="preserve">Dr. A.P. Jamkhedkar Felicitation Volume </w:t>
      </w:r>
      <w:r w:rsidRPr="00D0205F">
        <w:t>(Pune:  ).</w:t>
      </w:r>
      <w:r w:rsidRPr="00D0205F">
        <w:tab/>
      </w:r>
      <w:r w:rsidRPr="00D0205F">
        <w:rPr>
          <w:b/>
        </w:rPr>
        <w:t>PDF from author</w:t>
      </w:r>
    </w:p>
    <w:p w:rsidR="001B7BB0" w:rsidRPr="00D0205F" w:rsidRDefault="001B7BB0" w:rsidP="001B7BB0">
      <w:pPr>
        <w:rPr>
          <w:rFonts w:eastAsia="Gentium Basic"/>
        </w:rPr>
      </w:pPr>
      <w:r w:rsidRPr="00E804FD">
        <w:t xml:space="preserve">Desai, Kalpana (ed.) 2002:  </w:t>
      </w:r>
      <w:r w:rsidRPr="00E804FD">
        <w:rPr>
          <w:i/>
        </w:rPr>
        <w:t>Jewels on the Crescent: Masterpieces of the Chhatrapati Shivaji Maharaj Vastu Sangrahalaya, formerly Prince of Wales Museum of Western India</w:t>
      </w:r>
      <w:r w:rsidRPr="00E804FD">
        <w:t xml:space="preserve"> (Mumbai: Chhatrapati Shivaji Maharaj Vastu Sangrahalaya).</w:t>
      </w:r>
      <w:r w:rsidRPr="00E804FD">
        <w:tab/>
      </w:r>
      <w:r w:rsidRPr="00E804FD">
        <w:rPr>
          <w:b/>
        </w:rPr>
        <w:t>own copy</w:t>
      </w:r>
    </w:p>
    <w:p w:rsidR="001B7BB0" w:rsidRPr="00D0205F" w:rsidRDefault="001B7BB0" w:rsidP="001B7BB0">
      <w:pPr>
        <w:rPr>
          <w:rFonts w:eastAsia="Gentium Basic"/>
        </w:rPr>
      </w:pPr>
      <w:r w:rsidRPr="00D0205F">
        <w:rPr>
          <w:rFonts w:eastAsia="Gentium Basic"/>
        </w:rPr>
        <w:t xml:space="preserve">Desai, Santosh Nagpaul 1970:  “Rāmāyaṇa – an instrument of historical contact and cultural transmission between India and Asia”, </w:t>
      </w:r>
      <w:r w:rsidRPr="00D0205F">
        <w:rPr>
          <w:rFonts w:eastAsia="Gentium Basic"/>
          <w:i/>
        </w:rPr>
        <w:t>JAsianS</w:t>
      </w:r>
      <w:r w:rsidRPr="00D0205F">
        <w:rPr>
          <w:rFonts w:eastAsia="Gentium Basic"/>
        </w:rPr>
        <w:t xml:space="preserve"> 30: 5-20 [repr. in Zott 2003: 242-53].</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Desai, Santosh Nagpaul 1978:  “</w:t>
      </w:r>
      <w:r w:rsidRPr="00D0205F">
        <w:rPr>
          <w:rFonts w:eastAsia="Gentium Basic"/>
          <w:i/>
        </w:rPr>
        <w:t>Dharma,</w:t>
      </w:r>
      <w:r w:rsidRPr="00D0205F">
        <w:rPr>
          <w:rFonts w:eastAsia="Gentium Basic"/>
        </w:rPr>
        <w:t xml:space="preserve"> the moral law in the soteriological process of India and South-east Asia: Hindu salvation in Rama and Ramayana”, </w:t>
      </w:r>
      <w:r w:rsidRPr="00D0205F">
        <w:rPr>
          <w:rFonts w:eastAsia="Gentium Basic"/>
          <w:i/>
        </w:rPr>
        <w:t xml:space="preserve">Asian Culture Quarterly (Taipei) </w:t>
      </w:r>
      <w:r w:rsidRPr="00D0205F">
        <w:rPr>
          <w:rFonts w:eastAsia="Gentium Basic"/>
        </w:rPr>
        <w:t>6.3 (Aut 1978): 9-19.</w:t>
      </w:r>
      <w:r w:rsidRPr="00D0205F">
        <w:rPr>
          <w:rFonts w:eastAsia="Gentium Basic"/>
        </w:rPr>
        <w:tab/>
      </w:r>
      <w:r w:rsidRPr="00D0205F">
        <w:rPr>
          <w:rFonts w:eastAsia="Gentium Basic"/>
          <w:b/>
        </w:rPr>
        <w:t xml:space="preserve">[Bodleian; </w:t>
      </w:r>
      <w:r w:rsidRPr="00B71224">
        <w:rPr>
          <w:rFonts w:eastAsia="Gentium Basic"/>
          <w:i/>
        </w:rPr>
        <w:t>pious generalities – no use</w:t>
      </w:r>
      <w:r w:rsidRPr="00D0205F">
        <w:rPr>
          <w:rFonts w:eastAsia="Gentium Basic"/>
          <w:b/>
        </w:rPr>
        <w:t>]</w:t>
      </w:r>
    </w:p>
    <w:p w:rsidR="001B7BB0" w:rsidRPr="00D0205F" w:rsidRDefault="001B7BB0" w:rsidP="001B7BB0">
      <w:pPr>
        <w:rPr>
          <w:rFonts w:eastAsia="Gentium Basic"/>
        </w:rPr>
      </w:pPr>
      <w:r w:rsidRPr="00D0205F">
        <w:rPr>
          <w:rFonts w:eastAsia="Gentium Basic"/>
        </w:rPr>
        <w:t xml:space="preserve">Desai, Santosh Nagpaul 1983:  </w:t>
      </w:r>
      <w:r w:rsidRPr="00D0205F">
        <w:rPr>
          <w:rFonts w:eastAsia="Gentium Basic"/>
          <w:i/>
        </w:rPr>
        <w:t>Hindu elements in Thai culture</w:t>
      </w:r>
      <w:r w:rsidRPr="00D0205F">
        <w:rPr>
          <w:rFonts w:eastAsia="Gentium Basic"/>
        </w:rPr>
        <w:t xml:space="preserve"> (Ann Arbor, Mich.: University Microfilms International).</w:t>
      </w:r>
      <w:r w:rsidRPr="00D0205F">
        <w:rPr>
          <w:rFonts w:eastAsia="Gentium Basic"/>
        </w:rPr>
        <w:tab/>
      </w:r>
      <w:r w:rsidRPr="00D0205F">
        <w:rPr>
          <w:rFonts w:eastAsia="Gentium Basic"/>
          <w:b/>
        </w:rPr>
        <w:t>various extracts scanned</w:t>
      </w:r>
      <w:r w:rsidRPr="00D0205F">
        <w:rPr>
          <w:rFonts w:eastAsia="Gentium Basic"/>
        </w:rPr>
        <w:tab/>
        <w:t>[Microfilm printout of Ph.D. thesis, 1968, St. John’s University, New York]</w:t>
      </w:r>
    </w:p>
    <w:p w:rsidR="001B7BB0" w:rsidRPr="00D0205F" w:rsidRDefault="001B7BB0" w:rsidP="001B7BB0">
      <w:pPr>
        <w:rPr>
          <w:rFonts w:eastAsia="Gentium Basic"/>
          <w:b/>
        </w:rPr>
      </w:pPr>
      <w:r w:rsidRPr="00D0205F">
        <w:rPr>
          <w:rFonts w:eastAsia="Gentium Basic"/>
        </w:rPr>
        <w:t xml:space="preserve">Deshpande, M.N. 1986:  </w:t>
      </w:r>
      <w:r w:rsidRPr="00D0205F">
        <w:rPr>
          <w:rFonts w:eastAsia="Gentium Basic"/>
          <w:i/>
        </w:rPr>
        <w:t>The Caves of Panhāle-Kājī (ancient Pranālaka),</w:t>
      </w:r>
      <w:r w:rsidRPr="00D0205F">
        <w:rPr>
          <w:rFonts w:eastAsia="Gentium Basic"/>
        </w:rPr>
        <w:t xml:space="preserve"> MASI 84 (New Delhi: Archaeological Survey of India).</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Deshpande, N.A. 1966:  “Boons and Curses in the Ramayana”, in</w:t>
      </w:r>
      <w:r w:rsidRPr="00D0205F">
        <w:rPr>
          <w:rFonts w:eastAsia="Gentium Basic"/>
          <w:i/>
        </w:rPr>
        <w:t xml:space="preserve"> Professor Birinchi Kumar Barua Commemoration Volume,</w:t>
      </w:r>
      <w:r w:rsidRPr="00D0205F">
        <w:rPr>
          <w:rFonts w:eastAsia="Gentium Basic"/>
        </w:rPr>
        <w:t xml:space="preserve"> e. by M. Neog and M.M. Sharma (Gauhati: Local Committee, XXII Session, AIOC): 212-16.  </w:t>
      </w:r>
      <w:r>
        <w:rPr>
          <w:rFonts w:eastAsia="Gentium Basic"/>
        </w:rPr>
        <w:tab/>
      </w:r>
      <w:r>
        <w:rPr>
          <w:rFonts w:cs="Gentium"/>
          <w:b/>
          <w:iCs/>
        </w:rPr>
        <w:t>OIL 503 Baru / Ind gen d 58</w:t>
      </w:r>
      <w:r w:rsidRPr="00D0205F">
        <w:rPr>
          <w:rFonts w:eastAsia="Gentium Basic"/>
        </w:rPr>
        <w:br/>
        <w:t>[</w:t>
      </w:r>
      <w:r w:rsidRPr="006A4559">
        <w:rPr>
          <w:rFonts w:eastAsia="Gentium Basic"/>
          <w:i/>
        </w:rPr>
        <w:t>brief narration of Daśaratha’s boon to Kaikeyī and of various curses</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Deshpande, Suresh Raghunath, </w:t>
      </w:r>
      <w:r w:rsidRPr="00D0205F">
        <w:rPr>
          <w:rFonts w:eastAsia="Gentium Basic"/>
          <w:i/>
        </w:rPr>
        <w:t xml:space="preserve"> Yadava Sculpture (Western Maharashtra: 1000 A.D. to 1400 A.D.),</w:t>
      </w:r>
      <w:r w:rsidRPr="00D0205F">
        <w:rPr>
          <w:rFonts w:eastAsia="Gentium Basic"/>
        </w:rPr>
        <w:t xml:space="preserve"> Delhi: B.R. Publishing Corporation, 1985.</w:t>
      </w:r>
      <w:r w:rsidRPr="00D0205F">
        <w:rPr>
          <w:rFonts w:eastAsia="Gentium Basic"/>
        </w:rPr>
        <w:tab/>
      </w:r>
      <w:r w:rsidRPr="00D0205F">
        <w:rPr>
          <w:rStyle w:val="HTMLCite"/>
          <w:rFonts w:eastAsia="Gentium Basic"/>
          <w:b/>
          <w:i w:val="0"/>
          <w:spacing w:val="-10"/>
        </w:rPr>
        <w:t>(IND) 20 D 204 / Sackler  IWd Desh</w:t>
      </w:r>
    </w:p>
    <w:p w:rsidR="001B7BB0" w:rsidRPr="00D0205F" w:rsidRDefault="001B7BB0" w:rsidP="001B7BB0">
      <w:pPr>
        <w:rPr>
          <w:rFonts w:eastAsia="Gentium Basic"/>
        </w:rPr>
      </w:pPr>
      <w:bookmarkStart w:id="1" w:name="_Hlk259277411"/>
      <w:r w:rsidRPr="00D0205F">
        <w:rPr>
          <w:rFonts w:eastAsia="Gentium Basic"/>
        </w:rPr>
        <w:t>Dessigane, R., P.Z. Pattabiramin, Jean Filliozat</w:t>
      </w:r>
      <w:bookmarkEnd w:id="1"/>
      <w:r w:rsidRPr="00D0205F">
        <w:rPr>
          <w:rFonts w:eastAsia="Gentium Basic"/>
        </w:rPr>
        <w:t>,</w:t>
      </w:r>
      <w:r w:rsidRPr="00D0205F">
        <w:rPr>
          <w:rFonts w:eastAsia="Gentium Basic"/>
          <w:i/>
        </w:rPr>
        <w:t xml:space="preserve"> Les légendes Çivaïtes de Kāñcipuram: analyse de textes et iconographie </w:t>
      </w:r>
      <w:r w:rsidRPr="00D0205F">
        <w:rPr>
          <w:rFonts w:eastAsia="Gentium Basic"/>
        </w:rPr>
        <w:t>(Pondicherry: Institut français d’indologie, 1964).</w:t>
      </w:r>
      <w:r w:rsidRPr="00D0205F">
        <w:rPr>
          <w:rFonts w:eastAsia="Gentium Basic"/>
        </w:rPr>
        <w:tab/>
      </w:r>
      <w:r w:rsidRPr="00D0205F">
        <w:rPr>
          <w:rFonts w:eastAsia="Gentium Basic"/>
          <w:b/>
        </w:rPr>
        <w:t>notes</w:t>
      </w:r>
      <w:r w:rsidRPr="00D0205F">
        <w:rPr>
          <w:rFonts w:eastAsia="Gentium Basic"/>
          <w:b/>
        </w:rPr>
        <w:br/>
      </w:r>
      <w:r w:rsidRPr="00D0205F">
        <w:rPr>
          <w:rFonts w:eastAsia="Gentium Basic"/>
        </w:rPr>
        <w:t>[</w:t>
      </w:r>
      <w:r w:rsidRPr="00D0205F">
        <w:rPr>
          <w:rFonts w:eastAsia="Gentium Basic"/>
          <w:i/>
        </w:rPr>
        <w:t>trans. of Kāñcipurāṇam</w:t>
      </w:r>
      <w:r w:rsidRPr="00D0205F">
        <w:rPr>
          <w:rFonts w:eastAsia="Gentium Basic"/>
        </w:rPr>
        <w:t xml:space="preserve">, by Tamil poet Civañāṉacuvāmi (d.1785), </w:t>
      </w:r>
      <w:r w:rsidRPr="00D0205F">
        <w:rPr>
          <w:rFonts w:eastAsia="Gentium Basic"/>
          <w:i/>
        </w:rPr>
        <w:t>who closely follows a Sanskrit text, the Kāñcīmāhātmya or Kāñcīsthānamāhātmya, undatable, ascribed to SkP</w:t>
      </w:r>
      <w:r w:rsidRPr="00D0205F">
        <w:rPr>
          <w:rFonts w:eastAsia="Gentium Basic"/>
        </w:rPr>
        <w:t>]</w:t>
      </w:r>
    </w:p>
    <w:p w:rsidR="001B7BB0" w:rsidRPr="000F6259" w:rsidRDefault="00ED75D5" w:rsidP="001B7BB0">
      <w:pPr>
        <w:rPr>
          <w:rFonts w:eastAsia="Gentium Basic"/>
        </w:rPr>
      </w:pPr>
      <w:r w:rsidRPr="00D0205F">
        <w:rPr>
          <w:rFonts w:eastAsia="Gentium Basic"/>
        </w:rPr>
        <w:t xml:space="preserve">Deva, Krishna 1981:  “Gupta </w:t>
      </w:r>
      <w:r>
        <w:rPr>
          <w:rFonts w:eastAsia="Gentium Basic"/>
        </w:rPr>
        <w:t>Rāmāyaṇa</w:t>
      </w:r>
      <w:r w:rsidRPr="00D0205F">
        <w:rPr>
          <w:rFonts w:eastAsia="Gentium Basic"/>
        </w:rPr>
        <w:t xml:space="preserve"> panels from Nachnā”, in </w:t>
      </w:r>
      <w:r w:rsidRPr="00D0205F">
        <w:rPr>
          <w:rFonts w:eastAsia="Gentium Basic"/>
          <w:i/>
        </w:rPr>
        <w:t>Chhavi-2: Rai Krishnadasa felicitation volume:</w:t>
      </w:r>
      <w:r w:rsidRPr="00D0205F">
        <w:rPr>
          <w:rFonts w:eastAsia="Gentium Basic"/>
        </w:rPr>
        <w:t xml:space="preserve"> 10-14 (Banaras: Bharat Kala Bhavan).</w:t>
      </w:r>
      <w:r w:rsidRPr="00D0205F">
        <w:rPr>
          <w:rFonts w:eastAsia="Gentium Basic"/>
        </w:rPr>
        <w:tab/>
      </w:r>
      <w:r w:rsidR="00E57BD6" w:rsidRPr="00E57BD6">
        <w:rPr>
          <w:rFonts w:eastAsia="Gentium Basic"/>
          <w:b/>
        </w:rPr>
        <w:t>scan</w:t>
      </w:r>
    </w:p>
    <w:p w:rsidR="001B7BB0" w:rsidRPr="00D0205F" w:rsidRDefault="001B7BB0" w:rsidP="001B7BB0">
      <w:pPr>
        <w:rPr>
          <w:rFonts w:eastAsia="Gentium Basic"/>
          <w:b/>
        </w:rPr>
      </w:pPr>
      <w:r>
        <w:rPr>
          <w:rFonts w:eastAsia="Gentium Basic"/>
        </w:rPr>
        <w:t>Deva, Krishna 1989:  “Sculptural representations of some Rāmāyaṇa episodes – regional variations”</w:t>
      </w:r>
      <w:r w:rsidRPr="00D0205F">
        <w:rPr>
          <w:rFonts w:eastAsia="Gentium Basic"/>
        </w:rPr>
        <w:t xml:space="preserve">, in </w:t>
      </w:r>
      <w:r w:rsidRPr="00D0205F">
        <w:rPr>
          <w:rFonts w:eastAsia="Gentium Basic"/>
          <w:i/>
          <w:lang w:bidi="x-none"/>
        </w:rPr>
        <w:t>Śrī Rāma in Art, Archaeology and Literature,</w:t>
      </w:r>
      <w:r w:rsidRPr="00D0205F">
        <w:rPr>
          <w:rFonts w:eastAsia="Gentium Basic"/>
          <w:lang w:bidi="x-none"/>
        </w:rPr>
        <w:t xml:space="preserve"> ed by B.P. Sinha (Patna: Bihar Puravid Parishad):</w:t>
      </w:r>
      <w:r>
        <w:rPr>
          <w:rFonts w:eastAsia="Gentium Basic"/>
          <w:lang w:bidi="x-none"/>
        </w:rPr>
        <w:t xml:space="preserve"> 65-69.</w:t>
      </w:r>
      <w:r>
        <w:rPr>
          <w:rFonts w:eastAsia="Gentium Basic"/>
          <w:lang w:bidi="x-none"/>
        </w:rPr>
        <w:tab/>
      </w:r>
      <w:r>
        <w:rPr>
          <w:rFonts w:eastAsia="Gentium Basic"/>
          <w:b/>
          <w:lang w:bidi="x-none"/>
        </w:rPr>
        <w:t>scan</w:t>
      </w:r>
    </w:p>
    <w:p w:rsidR="001B7BB0" w:rsidRPr="00D0205F" w:rsidRDefault="001B7BB0" w:rsidP="001B7BB0">
      <w:pPr>
        <w:rPr>
          <w:rFonts w:eastAsia="Gentium Basic"/>
        </w:rPr>
      </w:pPr>
      <w:r w:rsidRPr="00D0205F">
        <w:rPr>
          <w:rFonts w:eastAsia="Gentium Basic"/>
        </w:rPr>
        <w:t xml:space="preserve">Deva, Krishna 2003: “The Rama legend as depicted in India and in Indonesia”, in </w:t>
      </w:r>
      <w:r w:rsidRPr="00D0205F">
        <w:rPr>
          <w:rFonts w:eastAsia="Gentium Basic"/>
          <w:i/>
        </w:rPr>
        <w:t>Studies in Archaeology and History: Commemoration volume of Prof. S. Nurul Hasan</w:t>
      </w:r>
      <w:r w:rsidRPr="00D0205F">
        <w:rPr>
          <w:rFonts w:eastAsia="Gentium Basic"/>
        </w:rPr>
        <w:t>, ed. by W.H. Siddiqi: 59-67 (Rampur: Rampur Raza Library).</w:t>
      </w:r>
      <w:r w:rsidRPr="00D0205F">
        <w:rPr>
          <w:rFonts w:eastAsia="Gentium Basic"/>
        </w:rPr>
        <w:tab/>
      </w:r>
      <w:r w:rsidRPr="00D0205F">
        <w:rPr>
          <w:rFonts w:eastAsia="Gentium Basic"/>
          <w:b/>
        </w:rPr>
        <w:t xml:space="preserve">[(IND) Ind gen C 96 - </w:t>
      </w:r>
      <w:r w:rsidRPr="00D0205F">
        <w:rPr>
          <w:rFonts w:eastAsia="Gentium Basic"/>
          <w:i/>
          <w:iCs/>
        </w:rPr>
        <w:t>found wanting</w:t>
      </w:r>
      <w:r w:rsidRPr="00D0205F">
        <w:rPr>
          <w:rFonts w:eastAsia="Gentium Basic"/>
          <w:b/>
        </w:rPr>
        <w:t>]</w:t>
      </w:r>
    </w:p>
    <w:p w:rsidR="001B7BB0" w:rsidRPr="00D0205F" w:rsidRDefault="001B7BB0" w:rsidP="001B7BB0">
      <w:pPr>
        <w:rPr>
          <w:rFonts w:eastAsia="Gentium Basic"/>
        </w:rPr>
      </w:pPr>
      <w:r w:rsidRPr="00D0205F">
        <w:rPr>
          <w:rFonts w:eastAsia="Gentium Basic"/>
        </w:rPr>
        <w:t xml:space="preserve">Deva Goswami, Basanta Kumar 1994:  </w:t>
      </w:r>
      <w:r w:rsidRPr="00D0205F">
        <w:rPr>
          <w:rFonts w:eastAsia="Gentium Basic"/>
          <w:i/>
        </w:rPr>
        <w:t>A critical study of the Rāmāyaṇa tradition of Assam, upto 1826 A.D.</w:t>
      </w:r>
      <w:r w:rsidRPr="00D0205F">
        <w:rPr>
          <w:rFonts w:eastAsia="Gentium Basic"/>
        </w:rPr>
        <w:t xml:space="preserve"> (Calcutta: Punthi Pustak).   [PhD. thesis, Gauhati University, 1987]</w:t>
      </w:r>
      <w:r w:rsidRPr="00D0205F">
        <w:rPr>
          <w:rFonts w:eastAsia="Gentium Basic"/>
        </w:rPr>
        <w:br/>
      </w:r>
      <w:r w:rsidRPr="00D0205F">
        <w:rPr>
          <w:rFonts w:eastAsia="Gentium Basic"/>
          <w:b/>
        </w:rPr>
        <w:tab/>
        <w:t>[Ind. Inst. 4.4. 53</w:t>
      </w:r>
      <w:r w:rsidRPr="00D0205F">
        <w:rPr>
          <w:rFonts w:eastAsia="Gentium Basic"/>
        </w:rPr>
        <w:t xml:space="preserve">; </w:t>
      </w:r>
      <w:r w:rsidRPr="00D0205F">
        <w:rPr>
          <w:rFonts w:eastAsia="Gentium Basic"/>
          <w:b/>
        </w:rPr>
        <w:t>pp. 169-202 photocopied</w:t>
      </w:r>
      <w:r w:rsidRPr="00D0205F">
        <w:rPr>
          <w:rFonts w:eastAsia="Gentium Basic"/>
          <w:b/>
          <w:lang w:bidi="x-none"/>
        </w:rPr>
        <w:t>]</w:t>
      </w:r>
    </w:p>
    <w:p w:rsidR="001B7BB0" w:rsidRDefault="001B7BB0" w:rsidP="001B7BB0">
      <w:pPr>
        <w:rPr>
          <w:rFonts w:eastAsia="Gentium Basic"/>
          <w:b/>
        </w:rPr>
      </w:pPr>
      <w:r w:rsidRPr="00D0205F">
        <w:rPr>
          <w:rFonts w:eastAsia="Gentium Basic"/>
        </w:rPr>
        <w:t xml:space="preserve">Devadhar, C.R. 1941:  “Bālacarita: A Rāmaic play”, </w:t>
      </w:r>
      <w:r w:rsidRPr="00D0205F">
        <w:rPr>
          <w:rFonts w:eastAsia="Gentium Basic"/>
          <w:i/>
        </w:rPr>
        <w:t>ABORI</w:t>
      </w:r>
      <w:r w:rsidRPr="00D0205F">
        <w:rPr>
          <w:rFonts w:eastAsia="Gentium Basic"/>
        </w:rPr>
        <w:t xml:space="preserve"> 22: 288-92.</w:t>
      </w:r>
      <w:r w:rsidRPr="00D0205F">
        <w:rPr>
          <w:rFonts w:eastAsia="Gentium Basic"/>
        </w:rPr>
        <w:tab/>
      </w:r>
      <w:r w:rsidRPr="00D0205F">
        <w:rPr>
          <w:rFonts w:eastAsia="Gentium Basic"/>
          <w:b/>
        </w:rPr>
        <w:t>download</w:t>
      </w:r>
    </w:p>
    <w:p w:rsidR="001B7BB0" w:rsidRPr="006F3FC3" w:rsidRDefault="001B7BB0" w:rsidP="001B7BB0">
      <w:pPr>
        <w:rPr>
          <w:rFonts w:eastAsia="Gentium Basic"/>
          <w:b/>
        </w:rPr>
      </w:pPr>
      <w:r>
        <w:lastRenderedPageBreak/>
        <w:t xml:space="preserve">DeVan, Benjamin B. 2012:  “Royal righteousness in the </w:t>
      </w:r>
      <w:r>
        <w:rPr>
          <w:i/>
        </w:rPr>
        <w:t>Ramayana</w:t>
      </w:r>
      <w:r w:rsidRPr="006F0075">
        <w:rPr>
          <w:i/>
        </w:rPr>
        <w:t>? Faithful leadership in India’s mythic masterpiece</w:t>
      </w:r>
      <w:r>
        <w:t xml:space="preserve">”, </w:t>
      </w:r>
      <w:r>
        <w:rPr>
          <w:i/>
        </w:rPr>
        <w:t>Journal of Interreligious Studies</w:t>
      </w:r>
      <w:r>
        <w:t xml:space="preserve"> 9: 38-47.</w:t>
      </w:r>
      <w:r>
        <w:tab/>
      </w:r>
      <w:r>
        <w:rPr>
          <w:b/>
        </w:rPr>
        <w:t>download</w:t>
      </w:r>
    </w:p>
    <w:p w:rsidR="001B7BB0" w:rsidRPr="00D0205F" w:rsidRDefault="001B7BB0" w:rsidP="001B7BB0">
      <w:pPr>
        <w:rPr>
          <w:rFonts w:eastAsia="Gentium Basic"/>
        </w:rPr>
      </w:pPr>
      <w:r w:rsidRPr="00D0205F">
        <w:rPr>
          <w:rFonts w:eastAsia="Gentium Basic"/>
        </w:rPr>
        <w:t xml:space="preserve">Devaraj, D.V. 1994:  </w:t>
      </w:r>
      <w:r w:rsidRPr="00D0205F">
        <w:rPr>
          <w:rFonts w:eastAsia="Gentium Basic"/>
          <w:i/>
        </w:rPr>
        <w:t>History of the Sōmanāthapura temple-complex</w:t>
      </w:r>
      <w:r w:rsidRPr="00D0205F">
        <w:rPr>
          <w:rFonts w:eastAsia="Gentium Basic"/>
        </w:rPr>
        <w:t xml:space="preserve"> (Mysore: Directorate of Archaeology &amp; Museums).</w:t>
      </w:r>
      <w:r w:rsidRPr="00D0205F">
        <w:rPr>
          <w:rFonts w:eastAsia="Gentium Basic"/>
        </w:rPr>
        <w:tab/>
      </w:r>
      <w:r w:rsidRPr="00D0205F">
        <w:rPr>
          <w:rFonts w:eastAsia="Gentium Basic"/>
          <w:b/>
        </w:rPr>
        <w:t>(IND) Mysore D 11</w:t>
      </w:r>
    </w:p>
    <w:p w:rsidR="001B7BB0" w:rsidRPr="00D0205F" w:rsidRDefault="001B7BB0" w:rsidP="001B7BB0">
      <w:pPr>
        <w:rPr>
          <w:rFonts w:eastAsia="Gentium Basic"/>
        </w:rPr>
      </w:pPr>
      <w:r w:rsidRPr="00D0205F">
        <w:rPr>
          <w:rFonts w:eastAsia="Gentium Basic"/>
        </w:rPr>
        <w:t xml:space="preserve">Devi, Manjula 2010:   “Vedic Practices in the society of the Ramayana age”, </w:t>
      </w:r>
      <w:r w:rsidRPr="00D0205F">
        <w:rPr>
          <w:rFonts w:eastAsia="Gentium Basic"/>
          <w:i/>
        </w:rPr>
        <w:t>Journal of the Asiatic Society</w:t>
      </w:r>
      <w:r w:rsidRPr="00D0205F">
        <w:rPr>
          <w:rFonts w:eastAsia="Gentium Basic"/>
        </w:rPr>
        <w:t xml:space="preserve"> 52.3: 1-10.</w:t>
      </w:r>
      <w:r w:rsidRPr="00D0205F">
        <w:rPr>
          <w:rFonts w:eastAsia="Gentium Basic"/>
        </w:rPr>
        <w:br/>
      </w:r>
      <w:r w:rsidRPr="00D0205F">
        <w:rPr>
          <w:rFonts w:eastAsia="Gentium Basic"/>
        </w:rPr>
        <w:tab/>
        <w:t>[</w:t>
      </w:r>
      <w:r w:rsidRPr="00D0205F">
        <w:rPr>
          <w:rFonts w:eastAsia="Gentium Basic"/>
          <w:i/>
          <w:iCs/>
        </w:rPr>
        <w:t>collection of passages on ritual practices, not just Vedic, from vulgate; not useful</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Devi, Rukmini 1975:  “Ramayana the world over”, </w:t>
      </w:r>
      <w:r w:rsidRPr="00D0205F">
        <w:rPr>
          <w:rFonts w:eastAsia="Gentium Basic"/>
          <w:i/>
        </w:rPr>
        <w:t>Triveni</w:t>
      </w:r>
      <w:r w:rsidRPr="00D0205F">
        <w:rPr>
          <w:rFonts w:eastAsia="Gentium Basic"/>
        </w:rPr>
        <w:t xml:space="preserve"> 44: 8-12.</w:t>
      </w:r>
    </w:p>
    <w:p w:rsidR="001B7BB0" w:rsidRPr="00D0205F" w:rsidRDefault="001B7BB0" w:rsidP="001B7BB0">
      <w:pPr>
        <w:rPr>
          <w:rFonts w:eastAsia="Gentium Basic"/>
          <w:b/>
        </w:rPr>
      </w:pPr>
      <w:r w:rsidRPr="00D0205F">
        <w:rPr>
          <w:rFonts w:eastAsia="Gentium Basic"/>
          <w:i/>
        </w:rPr>
        <w:t>Devībhāgavata Purāṇa</w:t>
      </w:r>
      <w:r w:rsidRPr="00D0205F">
        <w:rPr>
          <w:rFonts w:eastAsia="Gentium Basic"/>
        </w:rPr>
        <w:t xml:space="preserve"> 1988?:  </w:t>
      </w:r>
      <w:r w:rsidRPr="00D0205F">
        <w:rPr>
          <w:rFonts w:eastAsia="Gentium Basic"/>
          <w:i/>
        </w:rPr>
        <w:t>Devībhāgavataṃ sabhāṣāṭīkaṃ samāhātmyam</w:t>
      </w:r>
      <w:r w:rsidRPr="00D0205F">
        <w:rPr>
          <w:rFonts w:eastAsia="Gentium Basic"/>
        </w:rPr>
        <w:t xml:space="preserve"> (Bambaī: Khemarāja Śrīkṛṣṇadāsa; repr. of  Bombay: Venkatesvara Press, 1889).</w:t>
      </w:r>
      <w:r w:rsidRPr="00D0205F">
        <w:rPr>
          <w:rFonts w:eastAsia="Gentium Basic"/>
        </w:rPr>
        <w:tab/>
      </w:r>
      <w:r w:rsidRPr="00D0205F">
        <w:rPr>
          <w:rFonts w:eastAsia="Gentium Basic"/>
        </w:rPr>
        <w:tab/>
      </w:r>
      <w:r w:rsidRPr="00D0205F">
        <w:rPr>
          <w:rFonts w:eastAsia="Gentium Basic"/>
          <w:b/>
        </w:rPr>
        <w:t>Ind. Inst. 4.5.3. Devibha 4</w:t>
      </w:r>
    </w:p>
    <w:p w:rsidR="001B7BB0" w:rsidRPr="00D0205F" w:rsidRDefault="001B7BB0" w:rsidP="001B7BB0">
      <w:pPr>
        <w:rPr>
          <w:rFonts w:eastAsia="Gentium Basic"/>
        </w:rPr>
      </w:pPr>
      <w:r w:rsidRPr="00D0205F">
        <w:t xml:space="preserve">Devy, G.N. (ed.) 2002:  </w:t>
      </w:r>
      <w:r w:rsidRPr="00D0205F">
        <w:rPr>
          <w:i/>
          <w:iCs/>
        </w:rPr>
        <w:t>Painted Words: an anthology of tribal literature</w:t>
      </w:r>
      <w:r w:rsidRPr="00D0205F">
        <w:t xml:space="preserve"> (New Delhi: Penguin Books).  [“From the Kunkana Ramayan”, pp. 35-59 – version of Rāvaṇa gaining boons from Śiva; diff. wording from ch. 1 in Vadhu 2012]</w:t>
      </w:r>
      <w:r w:rsidRPr="00D0205F">
        <w:tab/>
      </w:r>
      <w:r w:rsidRPr="00D0205F">
        <w:rPr>
          <w:b/>
          <w:bCs/>
        </w:rPr>
        <w:t>(IND) 24 A 142</w:t>
      </w:r>
    </w:p>
    <w:p w:rsidR="001B7BB0" w:rsidRDefault="001B7BB0" w:rsidP="001B7BB0">
      <w:pPr>
        <w:rPr>
          <w:rFonts w:eastAsia="Gentium Basic"/>
          <w:b/>
        </w:rPr>
      </w:pPr>
      <w:r w:rsidRPr="00D0205F">
        <w:rPr>
          <w:rFonts w:eastAsia="Gentium Basic"/>
        </w:rPr>
        <w:t xml:space="preserve">Dev Sen, Nabaneeta 1966:  “Comparative studies in oral epic poetry and the Vālmīki Rāmāyaṇa: a report on the Bālakāṇḍa”, </w:t>
      </w:r>
      <w:r w:rsidRPr="00D0205F">
        <w:rPr>
          <w:rFonts w:eastAsia="Gentium Basic"/>
          <w:i/>
        </w:rPr>
        <w:t>JAOS</w:t>
      </w:r>
      <w:r w:rsidRPr="00D0205F">
        <w:rPr>
          <w:rFonts w:eastAsia="Gentium Basic"/>
        </w:rPr>
        <w:t xml:space="preserve"> 86: 397-409.</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t>&lt;</w:t>
      </w:r>
      <w:r w:rsidRPr="00E804FD">
        <w:t>Dev</w:t>
      </w:r>
      <w:r>
        <w:t>&gt;</w:t>
      </w:r>
      <w:r w:rsidRPr="00E804FD">
        <w:t xml:space="preserve"> Sen, Nabaneeta 19</w:t>
      </w:r>
      <w:r>
        <w:t>68</w:t>
      </w:r>
      <w:r w:rsidRPr="00E804FD">
        <w:t xml:space="preserve">:  “The Ramayana and the Raghuvaṃśam: stylistic structure of oral poetry as contrasted to classical poetry”, </w:t>
      </w:r>
      <w:r w:rsidRPr="00E804FD">
        <w:rPr>
          <w:i/>
        </w:rPr>
        <w:t>Jadavpur Journal of Comparative Literature</w:t>
      </w:r>
      <w:r w:rsidRPr="00E804FD">
        <w:t xml:space="preserve"> 8: 85-95.</w:t>
      </w:r>
      <w:r>
        <w:tab/>
      </w:r>
      <w:r>
        <w:rPr>
          <w:b/>
        </w:rPr>
        <w:t>scan</w:t>
      </w:r>
    </w:p>
    <w:p w:rsidR="001B7BB0" w:rsidRPr="00D0205F" w:rsidRDefault="001B7BB0" w:rsidP="001B7BB0">
      <w:pPr>
        <w:rPr>
          <w:rFonts w:eastAsia="Gentium Basic"/>
        </w:rPr>
      </w:pPr>
      <w:r w:rsidRPr="00D0205F">
        <w:rPr>
          <w:rFonts w:eastAsia="Gentium Basic"/>
        </w:rPr>
        <w:t>Dev Sen, Nabaneeta 1994:  “A woman’s retelling of the Rama-tale: narrative strategies employed in the ‘Chandrabati Ramayana’</w:t>
      </w:r>
      <w:r w:rsidRPr="00D0205F">
        <w:rPr>
          <w:rFonts w:eastAsia="Gentium Basic"/>
          <w:vertAlign w:val="superscript"/>
        </w:rPr>
        <w:t xml:space="preserve"> </w:t>
      </w:r>
      <w:r w:rsidRPr="00D0205F">
        <w:rPr>
          <w:rFonts w:eastAsia="Gentium Basic"/>
        </w:rPr>
        <w:t xml:space="preserve">”, in </w:t>
      </w:r>
      <w:r w:rsidRPr="00D0205F">
        <w:rPr>
          <w:rFonts w:eastAsia="Gentium Basic"/>
          <w:i/>
        </w:rPr>
        <w:t>Narrative: a seminar,</w:t>
      </w:r>
      <w:r w:rsidRPr="00D0205F">
        <w:rPr>
          <w:rFonts w:eastAsia="Gentium Basic"/>
        </w:rPr>
        <w:t xml:space="preserve"> ed. by Amiya Dev, 166-79 (Delhi: Sahitya Akademi).</w:t>
      </w:r>
      <w:r w:rsidRPr="00D0205F">
        <w:rPr>
          <w:rFonts w:eastAsia="Gentium Basic"/>
        </w:rPr>
        <w:tab/>
      </w:r>
      <w:r w:rsidRPr="00D0205F">
        <w:rPr>
          <w:rFonts w:eastAsia="Gentium Basic"/>
          <w:b/>
        </w:rPr>
        <w:t xml:space="preserve">BL: </w:t>
      </w:r>
      <w:r w:rsidRPr="00D0205F">
        <w:rPr>
          <w:rStyle w:val="exldetailsdisplayval"/>
          <w:rFonts w:eastAsia="Gentium Basic"/>
        </w:rPr>
        <w:t>General Reference Collection YA.1996.a.522</w:t>
      </w:r>
    </w:p>
    <w:p w:rsidR="001B7BB0" w:rsidRPr="00D0205F" w:rsidRDefault="001B7BB0" w:rsidP="001B7BB0">
      <w:pPr>
        <w:rPr>
          <w:rFonts w:eastAsia="Gentium Basic"/>
        </w:rPr>
      </w:pPr>
      <w:r w:rsidRPr="00D0205F">
        <w:rPr>
          <w:rFonts w:eastAsia="Gentium Basic"/>
        </w:rPr>
        <w:t xml:space="preserve">Dev Sen, Nabaneeta Dev 1997:  “Rewriting the Ramayana: Chandrabati and Molla”, </w:t>
      </w:r>
      <w:r w:rsidRPr="00D0205F">
        <w:rPr>
          <w:rFonts w:eastAsia="Gentium Basic"/>
          <w:i/>
        </w:rPr>
        <w:t>India International Centre Quarterly (New Delhi)</w:t>
      </w:r>
      <w:r w:rsidRPr="00D0205F">
        <w:rPr>
          <w:rFonts w:eastAsia="Gentium Basic"/>
        </w:rPr>
        <w:t xml:space="preserve"> 24.2-3: 163-77; and in </w:t>
      </w:r>
      <w:r w:rsidRPr="00D0205F">
        <w:rPr>
          <w:rFonts w:eastAsia="Gentium Basic"/>
          <w:i/>
        </w:rPr>
        <w:t>Crossing Boundaries</w:t>
      </w:r>
      <w:r w:rsidRPr="00D0205F">
        <w:rPr>
          <w:rFonts w:eastAsia="Gentium Basic"/>
        </w:rPr>
        <w:t>, ed. by Geeti Sen, 162-77 (New Delhi: Orient Longman).</w:t>
      </w:r>
      <w:r w:rsidRPr="00D0205F">
        <w:rPr>
          <w:rFonts w:eastAsia="Gentium Basic"/>
        </w:rPr>
        <w:tab/>
      </w:r>
      <w:r w:rsidRPr="00D0205F">
        <w:rPr>
          <w:rFonts w:eastAsia="Gentium Basic"/>
          <w:b/>
        </w:rPr>
        <w:t>photocopy + download</w:t>
      </w:r>
    </w:p>
    <w:p w:rsidR="001B7BB0" w:rsidRPr="00D0205F" w:rsidRDefault="001B7BB0" w:rsidP="001B7BB0">
      <w:pPr>
        <w:rPr>
          <w:rFonts w:eastAsia="Gentium Basic"/>
        </w:rPr>
      </w:pPr>
      <w:r w:rsidRPr="00D0205F">
        <w:rPr>
          <w:rFonts w:eastAsia="Gentium Basic"/>
        </w:rPr>
        <w:t xml:space="preserve">Dev Sen, Nabaneeta 1998a:  “The Ur-Ramayana (The Root Ramayana)”, </w:t>
      </w:r>
      <w:r w:rsidRPr="00D0205F">
        <w:rPr>
          <w:rFonts w:eastAsia="Gentium Basic"/>
          <w:i/>
        </w:rPr>
        <w:t>Manushi</w:t>
      </w:r>
      <w:r w:rsidRPr="00D0205F">
        <w:rPr>
          <w:rFonts w:eastAsia="Gentium Basic"/>
        </w:rPr>
        <w:t xml:space="preserve"> 107: 9-14.</w:t>
      </w:r>
      <w:r w:rsidRPr="00D0205F">
        <w:rPr>
          <w:rFonts w:eastAsia="Gentium Basic"/>
        </w:rPr>
        <w:tab/>
      </w:r>
      <w:r w:rsidRPr="00D0205F">
        <w:rPr>
          <w:b/>
        </w:rPr>
        <w:t>download</w:t>
      </w:r>
    </w:p>
    <w:p w:rsidR="001B7BB0" w:rsidRPr="00D0205F" w:rsidRDefault="001B7BB0" w:rsidP="001B7BB0">
      <w:pPr>
        <w:rPr>
          <w:rFonts w:eastAsia="Gentium Basic"/>
        </w:rPr>
      </w:pPr>
      <w:r w:rsidRPr="00D0205F">
        <w:rPr>
          <w:rFonts w:eastAsia="Gentium Basic"/>
        </w:rPr>
        <w:t xml:space="preserve">Dev Sen, Nabaneeta 1998b:  “When women retell the Ramayan”, </w:t>
      </w:r>
      <w:r w:rsidRPr="00D0205F">
        <w:rPr>
          <w:rFonts w:eastAsia="Gentium Basic"/>
          <w:i/>
        </w:rPr>
        <w:t>Manushi (Delhi)</w:t>
      </w:r>
      <w:r w:rsidRPr="00D0205F">
        <w:rPr>
          <w:rFonts w:eastAsia="Gentium Basic"/>
        </w:rPr>
        <w:t xml:space="preserve"> 108 (Sept-Oct 1998): 18-27.</w:t>
      </w:r>
      <w:r w:rsidRPr="00D0205F">
        <w:rPr>
          <w:rFonts w:eastAsia="Gentium Basic"/>
          <w:b/>
        </w:rPr>
        <w:tab/>
        <w:t>download</w:t>
      </w:r>
    </w:p>
    <w:p w:rsidR="001B7BB0" w:rsidRDefault="001B7BB0" w:rsidP="001B7BB0">
      <w:pPr>
        <w:rPr>
          <w:rFonts w:eastAsia="Gentium Basic"/>
          <w:b/>
        </w:rPr>
      </w:pPr>
      <w:r w:rsidRPr="00D0205F">
        <w:rPr>
          <w:rFonts w:eastAsia="Gentium Basic"/>
        </w:rPr>
        <w:t xml:space="preserve">Dev Sen, Nabaneeta 2000:  “Candrāvatī Rāmāyaṇa: feminizing the Rāma-tale”, in </w:t>
      </w:r>
      <w:r w:rsidRPr="00D0205F">
        <w:rPr>
          <w:rFonts w:eastAsia="Gentium Basic"/>
          <w:i/>
        </w:rPr>
        <w:t xml:space="preserve">Faces of the Feminine in Ancient, Medieval, and Modern India, </w:t>
      </w:r>
      <w:r w:rsidRPr="00D0205F">
        <w:rPr>
          <w:rFonts w:eastAsia="Gentium Basic"/>
        </w:rPr>
        <w:t>ed. by Mandakranta Bose (New York, OUP)</w:t>
      </w:r>
      <w:r w:rsidR="00484884">
        <w:rPr>
          <w:rFonts w:eastAsia="Gentium Basic"/>
        </w:rPr>
        <w:t>:</w:t>
      </w:r>
      <w:r w:rsidR="00484884" w:rsidRPr="00484884">
        <w:rPr>
          <w:rFonts w:eastAsia="Gentium Basic"/>
        </w:rPr>
        <w:t xml:space="preserve"> </w:t>
      </w:r>
      <w:r w:rsidR="00484884" w:rsidRPr="00D0205F">
        <w:rPr>
          <w:rFonts w:eastAsia="Gentium Basic"/>
        </w:rPr>
        <w:t>183-91</w:t>
      </w:r>
      <w:r w:rsidR="00484884">
        <w:rPr>
          <w:rFonts w:eastAsia="Gentium Basic"/>
        </w:rPr>
        <w:t>.</w:t>
      </w:r>
      <w:r w:rsidRPr="00D0205F">
        <w:rPr>
          <w:rFonts w:eastAsia="Gentium Basic"/>
        </w:rPr>
        <w:tab/>
      </w:r>
      <w:r w:rsidR="00713875">
        <w:rPr>
          <w:rFonts w:eastAsia="Gentium Basic"/>
          <w:b/>
        </w:rPr>
        <w:t>download</w:t>
      </w:r>
    </w:p>
    <w:p w:rsidR="00B20692" w:rsidRDefault="00B20692" w:rsidP="001B7BB0">
      <w:pPr>
        <w:rPr>
          <w:rFonts w:eastAsia="Gentium Basic"/>
          <w:b/>
        </w:rPr>
      </w:pPr>
      <w:r w:rsidRPr="00256BDC">
        <w:t xml:space="preserve">Dev Sen, Nabaneeta [2002]: </w:t>
      </w:r>
      <w:r w:rsidRPr="00256BDC">
        <w:rPr>
          <w:i/>
        </w:rPr>
        <w:t>Meyeder Rāmāyaṇa Gān</w:t>
      </w:r>
      <w:r w:rsidRPr="00256BDC">
        <w:t xml:space="preserve"> [</w:t>
      </w:r>
      <w:r w:rsidRPr="00256BDC">
        <w:rPr>
          <w:i/>
        </w:rPr>
        <w:t>Women’s Rāmāyaṇa Songs, in Bengali</w:t>
      </w:r>
      <w:r w:rsidRPr="00256BDC">
        <w:t>] (Calcutta: Council for Political Studies).</w:t>
      </w:r>
    </w:p>
    <w:p w:rsidR="00B20692" w:rsidRPr="00D0205F" w:rsidRDefault="00B20692" w:rsidP="001B7BB0">
      <w:pPr>
        <w:rPr>
          <w:rFonts w:eastAsia="Gentium Basic"/>
          <w:b/>
        </w:rPr>
      </w:pPr>
      <w:r>
        <w:t>Dev Sen, Nabaneeta 2013:  “</w:t>
      </w:r>
      <w:r>
        <w:rPr>
          <w:i/>
        </w:rPr>
        <w:t>Rāmāyaṇa</w:t>
      </w:r>
      <w:r>
        <w:t xml:space="preserve"> in the counterculture: folk retellings by women, śūdras and the tribal people”, in </w:t>
      </w:r>
      <w:r w:rsidRPr="001841ED">
        <w:rPr>
          <w:rStyle w:val="Emphasis"/>
        </w:rPr>
        <w:t>C</w:t>
      </w:r>
      <w:r w:rsidRPr="001841ED">
        <w:rPr>
          <w:i/>
          <w:iCs/>
        </w:rPr>
        <w:t>ontesting symbols and stereotypes: essays on Indian history and culture,</w:t>
      </w:r>
      <w:r w:rsidRPr="001841ED">
        <w:rPr>
          <w:iCs/>
        </w:rPr>
        <w:t xml:space="preserve"> ed. by D.N. Jha</w:t>
      </w:r>
      <w:r w:rsidRPr="001841ED">
        <w:t xml:space="preserve"> (Aakar Books):</w:t>
      </w:r>
      <w:r>
        <w:t xml:space="preserve"> 134-45.</w:t>
      </w:r>
      <w:r>
        <w:tab/>
      </w:r>
      <w:r w:rsidR="007E15A1">
        <w:rPr>
          <w:b/>
        </w:rPr>
        <w:t>scan</w:t>
      </w:r>
    </w:p>
    <w:p w:rsidR="001B7BB0" w:rsidRPr="00D0205F" w:rsidRDefault="001B7BB0" w:rsidP="001B7BB0">
      <w:pPr>
        <w:rPr>
          <w:rFonts w:eastAsia="Gentium Basic"/>
        </w:rPr>
      </w:pPr>
      <w:r w:rsidRPr="00D0205F">
        <w:t>Dey, Sitanath 2002:  “The Tradition of the Rāmāyaṇa and Tripura”, in Ghosh 2002: 91-98.</w:t>
      </w:r>
      <w:r w:rsidRPr="00D0205F">
        <w:tab/>
      </w:r>
      <w:r w:rsidRPr="00D0205F">
        <w:rPr>
          <w:b/>
        </w:rPr>
        <w:t xml:space="preserve">own copy; </w:t>
      </w:r>
      <w:r w:rsidRPr="00107F70">
        <w:rPr>
          <w:i/>
        </w:rPr>
        <w:t>general</w:t>
      </w:r>
    </w:p>
    <w:p w:rsidR="001B7BB0" w:rsidRPr="00D0205F" w:rsidRDefault="001B7BB0" w:rsidP="001B7BB0">
      <w:pPr>
        <w:rPr>
          <w:rFonts w:eastAsia="Gentium Basic"/>
        </w:rPr>
      </w:pPr>
      <w:r w:rsidRPr="00D0205F">
        <w:rPr>
          <w:rFonts w:eastAsia="Gentium Basic"/>
        </w:rPr>
        <w:t xml:space="preserve">Dewhurst, R.P. 1912:  “Note on the Ramayana of Tulasi Das”, </w:t>
      </w:r>
      <w:r w:rsidRPr="00D0205F">
        <w:rPr>
          <w:rFonts w:eastAsia="Gentium Basic"/>
          <w:i/>
        </w:rPr>
        <w:t xml:space="preserve">JRAS </w:t>
      </w:r>
      <w:r w:rsidRPr="00D0205F">
        <w:rPr>
          <w:rFonts w:eastAsia="Gentium Basic"/>
        </w:rPr>
        <w:t>1912: 1078-9.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Deydier, Henri 1947-50:  “Les origines et la naissance de Rāvaṇa dans le Rāmāyaṇa laotian”, </w:t>
      </w:r>
      <w:r w:rsidRPr="00D0205F">
        <w:rPr>
          <w:rFonts w:eastAsia="Gentium Basic"/>
          <w:i/>
        </w:rPr>
        <w:t>BEFEO</w:t>
      </w:r>
      <w:r w:rsidRPr="00D0205F">
        <w:rPr>
          <w:rFonts w:eastAsia="Gentium Basic"/>
        </w:rPr>
        <w:t xml:space="preserve"> 44: 141-46.</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Deydier, Henri 1952:  “Le Râmâyana au Laos”, </w:t>
      </w:r>
      <w:r w:rsidRPr="00D0205F">
        <w:rPr>
          <w:rFonts w:eastAsia="Gentium Basic"/>
          <w:i/>
        </w:rPr>
        <w:t>France-Asie</w:t>
      </w:r>
      <w:r w:rsidRPr="00D0205F">
        <w:rPr>
          <w:rFonts w:eastAsia="Gentium Basic"/>
        </w:rPr>
        <w:t xml:space="preserve"> 78: 871-73.</w:t>
      </w:r>
      <w:r w:rsidRPr="00FB2849">
        <w:t xml:space="preserve">  [Eng. trans.: “Rāmāyaṇa in Laos”, </w:t>
      </w:r>
      <w:r w:rsidRPr="00FB2849">
        <w:rPr>
          <w:i/>
        </w:rPr>
        <w:t>JORM</w:t>
      </w:r>
      <w:r w:rsidRPr="00FB2849">
        <w:t xml:space="preserve"> 22 (1952-53): 6</w:t>
      </w:r>
      <w:r>
        <w:t>4</w:t>
      </w:r>
      <w:r w:rsidRPr="00FB2849">
        <w:t>-66</w:t>
      </w:r>
      <w:r>
        <w:t xml:space="preserve"> (</w:t>
      </w:r>
      <w:r>
        <w:rPr>
          <w:b/>
        </w:rPr>
        <w:t>download of vol.</w:t>
      </w:r>
      <w:r>
        <w:t>)</w:t>
      </w:r>
      <w:r w:rsidRPr="00FB2849">
        <w:t>].</w:t>
      </w:r>
      <w:r w:rsidRPr="00D0205F">
        <w:rPr>
          <w:rFonts w:eastAsia="Gentium Basic"/>
        </w:rPr>
        <w:tab/>
      </w:r>
    </w:p>
    <w:p w:rsidR="001B7BB0" w:rsidRPr="00D0205F" w:rsidRDefault="001B7BB0" w:rsidP="001B7BB0">
      <w:pPr>
        <w:rPr>
          <w:rFonts w:eastAsia="Gentium Basic"/>
          <w:b/>
        </w:rPr>
      </w:pPr>
      <w:r w:rsidRPr="00D0205F">
        <w:rPr>
          <w:rFonts w:eastAsia="Gentium Basic"/>
        </w:rPr>
        <w:lastRenderedPageBreak/>
        <w:t xml:space="preserve">Deydier, Henri 1954:  “Le Rāmāyaṇa au Laos”, </w:t>
      </w:r>
      <w:r w:rsidRPr="00D0205F">
        <w:rPr>
          <w:rFonts w:eastAsia="Gentium Basic"/>
          <w:i/>
        </w:rPr>
        <w:t>Comptes rendus de l’Académie des Inscriptions et Belles-Lettres</w:t>
      </w:r>
      <w:r w:rsidRPr="00D0205F">
        <w:rPr>
          <w:rFonts w:eastAsia="Gentium Basic"/>
        </w:rPr>
        <w:t xml:space="preserve"> 98.2: 130-35.</w:t>
      </w:r>
      <w:r w:rsidRPr="00D0205F">
        <w:rPr>
          <w:rFonts w:eastAsia="Gentium Basic"/>
        </w:rPr>
        <w:tab/>
      </w:r>
      <w:r w:rsidRPr="00D0205F">
        <w:rPr>
          <w:rFonts w:eastAsia="Gentium Basic"/>
          <w:b/>
        </w:rPr>
        <w:t>download</w:t>
      </w:r>
    </w:p>
    <w:p w:rsidR="001B7BB0" w:rsidRDefault="001B7BB0" w:rsidP="001B7BB0">
      <w:pPr>
        <w:rPr>
          <w:b/>
        </w:rPr>
      </w:pPr>
      <w:r w:rsidRPr="00D0205F">
        <w:t xml:space="preserve">Dezső, </w:t>
      </w:r>
      <w:r w:rsidRPr="00D0205F">
        <w:rPr>
          <w:lang w:bidi="en-US"/>
        </w:rPr>
        <w:t>Csaba</w:t>
      </w:r>
      <w:r w:rsidRPr="00D0205F">
        <w:t xml:space="preserve"> 2007: “A parallel edition of the Nepalese and South Indian recensions of the first act of the Kundamālā”, </w:t>
      </w:r>
      <w:r w:rsidRPr="00D0205F">
        <w:rPr>
          <w:i/>
        </w:rPr>
        <w:t>Newsletter of the NGMCP</w:t>
      </w:r>
      <w:r w:rsidRPr="00D0205F">
        <w:t xml:space="preserve"> 3: 9-24 and 4: 6-18.</w:t>
      </w:r>
      <w:r w:rsidRPr="00D0205F">
        <w:tab/>
      </w:r>
      <w:r w:rsidRPr="00D0205F">
        <w:rPr>
          <w:b/>
        </w:rPr>
        <w:t>download</w:t>
      </w:r>
    </w:p>
    <w:p w:rsidR="001B7BB0" w:rsidRPr="00C61261" w:rsidRDefault="001B7BB0" w:rsidP="001B7BB0">
      <w:pPr>
        <w:rPr>
          <w:b/>
        </w:rPr>
      </w:pPr>
      <w:r w:rsidRPr="00C61261">
        <w:rPr>
          <w:rFonts w:cs="Times New Roman"/>
          <w:iCs/>
        </w:rPr>
        <w:t>Dezső, Csaba 2014:  “</w:t>
      </w:r>
      <w:r w:rsidRPr="00C61261">
        <w:rPr>
          <w:rFonts w:cs="Times New Roman"/>
          <w:iCs/>
          <w:vertAlign w:val="superscript"/>
        </w:rPr>
        <w:t xml:space="preserve"> </w:t>
      </w:r>
      <w:r w:rsidRPr="00C61261">
        <w:rPr>
          <w:rFonts w:cs="Times New Roman"/>
          <w:iCs/>
        </w:rPr>
        <w:t xml:space="preserve">‘We do not fully understand the learned poet’s intention in not composing a twentieth canto’: addiction as a structuring theme in the </w:t>
      </w:r>
      <w:r w:rsidRPr="00C61261">
        <w:rPr>
          <w:rFonts w:cs="Times New Roman"/>
          <w:i/>
          <w:iCs/>
        </w:rPr>
        <w:t>Raghuvaṃśa”, South Asian Studies</w:t>
      </w:r>
      <w:r w:rsidRPr="00C61261">
        <w:rPr>
          <w:rFonts w:cs="Times New Roman"/>
          <w:iCs/>
        </w:rPr>
        <w:t xml:space="preserve"> 30.2: 159-72.</w:t>
      </w:r>
      <w:r w:rsidRPr="00C61261">
        <w:rPr>
          <w:rFonts w:cs="Times New Roman"/>
          <w:iCs/>
        </w:rPr>
        <w:tab/>
      </w:r>
      <w:r w:rsidRPr="00C61261">
        <w:rPr>
          <w:rFonts w:cs="Times New Roman"/>
          <w:b/>
          <w:iCs/>
        </w:rPr>
        <w:t>download</w:t>
      </w:r>
    </w:p>
    <w:p w:rsidR="001B7BB0" w:rsidRPr="00D0205F" w:rsidRDefault="001B7BB0" w:rsidP="001B7BB0">
      <w:pPr>
        <w:rPr>
          <w:rFonts w:eastAsia="Gentium Basic"/>
        </w:rPr>
      </w:pPr>
      <w:r w:rsidRPr="00C61261">
        <w:rPr>
          <w:rFonts w:cs="Times New Roman"/>
          <w:iCs/>
        </w:rPr>
        <w:t xml:space="preserve">Dezső, Csaba 2020:  “Not to worry, Vasiṣṭha will sort it out: the role of the </w:t>
      </w:r>
      <w:r w:rsidRPr="00C61261">
        <w:rPr>
          <w:rFonts w:cs="Times New Roman"/>
          <w:i/>
          <w:iCs/>
        </w:rPr>
        <w:t>purohita</w:t>
      </w:r>
      <w:r w:rsidRPr="00C61261">
        <w:rPr>
          <w:rFonts w:cs="Times New Roman"/>
          <w:iCs/>
        </w:rPr>
        <w:t xml:space="preserve"> in the </w:t>
      </w:r>
      <w:r w:rsidRPr="00C61261">
        <w:rPr>
          <w:rFonts w:cs="Times New Roman"/>
          <w:i/>
          <w:iCs/>
        </w:rPr>
        <w:t>Raghuvaṃśa”,</w:t>
      </w:r>
      <w:r w:rsidRPr="00C61261">
        <w:rPr>
          <w:rFonts w:cs="Times New Roman"/>
          <w:iCs/>
        </w:rPr>
        <w:t xml:space="preserve"> in </w:t>
      </w:r>
      <w:r w:rsidRPr="00C61261">
        <w:t xml:space="preserve">Goodall, Dominic, and others 2020:  </w:t>
      </w:r>
      <w:r w:rsidRPr="00C61261">
        <w:rPr>
          <w:i/>
        </w:rPr>
        <w:t>Śaivism and the trantric traditions: essays in honour of Alexis G.J.S. Sanderson,</w:t>
      </w:r>
      <w:r w:rsidRPr="00C61261">
        <w:t xml:space="preserve"> Gonda Indological Studies 22 (Leiden: Brill): </w:t>
      </w:r>
      <w:r w:rsidRPr="00C61261">
        <w:br/>
        <w:t>217-33.</w:t>
      </w:r>
      <w:r w:rsidRPr="00C61261">
        <w:tab/>
      </w:r>
      <w:r w:rsidRPr="00C61261">
        <w:rPr>
          <w:b/>
        </w:rPr>
        <w:t>download (vol.)</w:t>
      </w:r>
    </w:p>
    <w:p w:rsidR="00A33FA5" w:rsidRPr="00CC793E" w:rsidRDefault="00A33FA5" w:rsidP="00A33FA5">
      <w:pPr>
        <w:rPr>
          <w:rFonts w:cs="Times New Roman"/>
          <w:b/>
          <w:iCs/>
        </w:rPr>
      </w:pPr>
      <w:r w:rsidRPr="00256BDC">
        <w:rPr>
          <w:rFonts w:cs="Times New Roman"/>
          <w:iCs/>
        </w:rPr>
        <w:t>Dezső, Csaba 202</w:t>
      </w:r>
      <w:r>
        <w:rPr>
          <w:rFonts w:cs="Times New Roman"/>
          <w:iCs/>
        </w:rPr>
        <w:t>2:  “</w:t>
      </w:r>
      <w:r>
        <w:rPr>
          <w:rFonts w:cs="Times New Roman"/>
          <w:i/>
          <w:iCs/>
        </w:rPr>
        <w:t>Vṛddhekṣvākuvratam</w:t>
      </w:r>
      <w:r>
        <w:rPr>
          <w:rFonts w:cs="Times New Roman"/>
          <w:iCs/>
        </w:rPr>
        <w:t xml:space="preserve">: the commentators’ interpretations of the passages describing the renunciation of kings in the </w:t>
      </w:r>
      <w:r>
        <w:rPr>
          <w:rFonts w:cs="Times New Roman"/>
          <w:i/>
          <w:iCs/>
        </w:rPr>
        <w:t>Raghuvaṃśa”, AS</w:t>
      </w:r>
      <w:r>
        <w:rPr>
          <w:rFonts w:cs="Times New Roman"/>
          <w:iCs/>
        </w:rPr>
        <w:t xml:space="preserve"> 76.3: 507-29.</w:t>
      </w:r>
      <w:r>
        <w:rPr>
          <w:rFonts w:cs="Times New Roman"/>
          <w:iCs/>
        </w:rPr>
        <w:tab/>
      </w:r>
      <w:r>
        <w:rPr>
          <w:rFonts w:cs="Times New Roman"/>
          <w:b/>
          <w:iCs/>
        </w:rPr>
        <w:t>download</w:t>
      </w:r>
    </w:p>
    <w:p w:rsidR="001B7BB0" w:rsidRPr="00D0205F" w:rsidRDefault="001B7BB0" w:rsidP="001B7BB0">
      <w:pPr>
        <w:rPr>
          <w:rFonts w:eastAsia="Gentium Basic"/>
        </w:rPr>
      </w:pPr>
      <w:r w:rsidRPr="00D0205F">
        <w:rPr>
          <w:rFonts w:eastAsia="Gentium Basic"/>
        </w:rPr>
        <w:t xml:space="preserve">Dhadphale, M.G. 2006:  “Vālmīki curses the fowler”, </w:t>
      </w:r>
      <w:r w:rsidRPr="00D0205F">
        <w:rPr>
          <w:rFonts w:eastAsia="Gentium Basic"/>
          <w:i/>
        </w:rPr>
        <w:t>ABORI</w:t>
      </w:r>
      <w:r w:rsidRPr="00D0205F">
        <w:rPr>
          <w:rFonts w:eastAsia="Gentium Basic"/>
        </w:rPr>
        <w:t xml:space="preserve"> 86: 99-102.</w:t>
      </w:r>
      <w:r w:rsidRPr="00D0205F">
        <w:rPr>
          <w:rFonts w:eastAsia="Gentium Basic"/>
        </w:rPr>
        <w:tab/>
      </w:r>
      <w:r w:rsidRPr="00D0205F">
        <w:rPr>
          <w:rFonts w:eastAsia="Gentium Basic"/>
          <w:b/>
        </w:rPr>
        <w:t xml:space="preserve">download </w:t>
      </w:r>
      <w:r w:rsidRPr="00D0205F">
        <w:rPr>
          <w:rFonts w:eastAsia="Gentium Basic"/>
        </w:rPr>
        <w:t>[</w:t>
      </w:r>
      <w:r w:rsidRPr="00D0205F">
        <w:rPr>
          <w:rFonts w:eastAsia="Gentium Basic"/>
          <w:i/>
        </w:rPr>
        <w:t>ignore</w:t>
      </w:r>
      <w:r w:rsidRPr="00D0205F">
        <w:rPr>
          <w:rFonts w:eastAsia="Gentium Basic"/>
        </w:rPr>
        <w:t>]</w:t>
      </w:r>
    </w:p>
    <w:p w:rsidR="001B7BB0" w:rsidRPr="00D0205F" w:rsidRDefault="001B7BB0" w:rsidP="001B7BB0">
      <w:pPr>
        <w:rPr>
          <w:rFonts w:eastAsia="Gentium Basic"/>
        </w:rPr>
      </w:pPr>
      <w:r w:rsidRPr="00D0205F">
        <w:t>Dhaky, M.A. 1967:  ‘Kiradu and the Māru-Gurjara style of Temple Architecture’,</w:t>
      </w:r>
      <w:r w:rsidRPr="00D0205F">
        <w:rPr>
          <w:i/>
        </w:rPr>
        <w:t xml:space="preserve"> Bulletin of the American Academy of Benares </w:t>
      </w:r>
      <w:r w:rsidRPr="00D0205F">
        <w:t>1: 35-45.</w:t>
      </w:r>
      <w:r w:rsidRPr="00D0205F">
        <w:tab/>
      </w:r>
      <w:r w:rsidRPr="00D0205F">
        <w:rPr>
          <w:b/>
        </w:rPr>
        <w:t xml:space="preserve">Sackler </w:t>
      </w:r>
      <w:r w:rsidRPr="00D0205F">
        <w:rPr>
          <w:rFonts w:eastAsia="Arial Unicode MS" w:cs="Arial Unicode MS"/>
          <w:b/>
        </w:rPr>
        <w:t>Y 39</w:t>
      </w:r>
    </w:p>
    <w:p w:rsidR="001B7BB0" w:rsidRPr="004526F3" w:rsidRDefault="001B7BB0" w:rsidP="001B7BB0">
      <w:pPr>
        <w:rPr>
          <w:rFonts w:eastAsia="Gentium Basic"/>
          <w:b/>
        </w:rPr>
      </w:pPr>
      <w:r w:rsidRPr="00D0205F">
        <w:t xml:space="preserve">Dhaky, M.A. 1972-73:  “The Nīlakaṇṭheśvara temple at Kekind”, </w:t>
      </w:r>
      <w:r w:rsidRPr="00D0205F">
        <w:rPr>
          <w:i/>
          <w:iCs/>
        </w:rPr>
        <w:t>JOIB</w:t>
      </w:r>
      <w:r w:rsidRPr="00D0205F">
        <w:t xml:space="preserve"> 22: 397-408.</w:t>
      </w:r>
      <w:r>
        <w:tab/>
      </w:r>
      <w:r>
        <w:rPr>
          <w:b/>
        </w:rPr>
        <w:t>scan</w:t>
      </w:r>
    </w:p>
    <w:p w:rsidR="001B7BB0" w:rsidRPr="00D0205F" w:rsidRDefault="001B7BB0" w:rsidP="001B7BB0">
      <w:pPr>
        <w:rPr>
          <w:rFonts w:eastAsia="Gentium Basic" w:cs="Gentium"/>
        </w:rPr>
      </w:pPr>
      <w:r w:rsidRPr="00D0205F">
        <w:rPr>
          <w:rFonts w:eastAsia="Gentium Basic"/>
        </w:rPr>
        <w:t xml:space="preserve">Dhamotharan, Ayyadurai 1992:  “Ahalyā – an immortal example”, in </w:t>
      </w:r>
      <w:r w:rsidRPr="00D0205F">
        <w:rPr>
          <w:rFonts w:eastAsia="Gentium Basic"/>
          <w:i/>
        </w:rPr>
        <w:t>Mythology in modern Indian literature,</w:t>
      </w:r>
      <w:r w:rsidRPr="00D0205F">
        <w:rPr>
          <w:rFonts w:eastAsia="Gentium Basic"/>
        </w:rPr>
        <w:t xml:space="preserve"> ed. by Herman Berger, South Asian Digest of Regional Writing 12, 1987 (Stuttgart: Franz Steiner).</w:t>
      </w:r>
    </w:p>
    <w:p w:rsidR="001B7BB0" w:rsidRPr="00D0205F" w:rsidRDefault="001B7BB0" w:rsidP="001B7BB0">
      <w:pPr>
        <w:spacing w:before="200" w:after="40"/>
        <w:rPr>
          <w:rFonts w:eastAsia="Gentium Basic" w:cs="Gentium"/>
          <w:i/>
        </w:rPr>
      </w:pPr>
      <w:r w:rsidRPr="00D0205F">
        <w:rPr>
          <w:rFonts w:eastAsia="Gentium Basic" w:cs="Gentium"/>
        </w:rPr>
        <w:t xml:space="preserve">Dhanañjaya, </w:t>
      </w:r>
      <w:r w:rsidRPr="00D0205F">
        <w:rPr>
          <w:rFonts w:eastAsia="Gentium Basic" w:cs="Gentium"/>
          <w:i/>
        </w:rPr>
        <w:t>Rāghavapāṇḍavīya</w:t>
      </w:r>
    </w:p>
    <w:p w:rsidR="001B7BB0" w:rsidRPr="00D0205F" w:rsidRDefault="001B7BB0" w:rsidP="001B7BB0">
      <w:pPr>
        <w:tabs>
          <w:tab w:val="left" w:pos="1800"/>
          <w:tab w:val="left" w:pos="2160"/>
        </w:tabs>
        <w:spacing w:after="40"/>
        <w:rPr>
          <w:b/>
        </w:rPr>
      </w:pPr>
      <w:r w:rsidRPr="00D0205F">
        <w:t xml:space="preserve">Dhanañjaya 1970:  </w:t>
      </w:r>
      <w:r w:rsidRPr="00D0205F">
        <w:rPr>
          <w:i/>
        </w:rPr>
        <w:t>Dvisandhāna mahākāvya, saṃskṛta ṭīkā tathā hindī anuvāda sahita, dhanañjayaviracita</w:t>
      </w:r>
      <w:r w:rsidRPr="00D0205F">
        <w:t xml:space="preserve"> (Dillī: Bhāratīya Jñānapītha Prakāsana, 1970).  </w:t>
      </w:r>
      <w:r w:rsidRPr="00D0205F">
        <w:rPr>
          <w:rFonts w:ascii="MingLiU" w:eastAsia="MingLiU" w:hAnsi="MingLiU" w:cs="MingLiU"/>
        </w:rPr>
        <w:br/>
      </w:r>
      <w:r w:rsidRPr="00D0205F">
        <w:t>[intro. in English and Hindi]</w:t>
      </w:r>
      <w:r w:rsidRPr="00D0205F">
        <w:tab/>
      </w:r>
      <w:r w:rsidRPr="00D0205F">
        <w:rPr>
          <w:b/>
        </w:rPr>
        <w:t>(IND) 12 F 16/35</w:t>
      </w:r>
    </w:p>
    <w:p w:rsidR="001B7BB0" w:rsidRPr="00D0205F" w:rsidRDefault="001B7BB0" w:rsidP="001B7BB0">
      <w:pPr>
        <w:tabs>
          <w:tab w:val="left" w:pos="1800"/>
          <w:tab w:val="left" w:pos="2160"/>
        </w:tabs>
        <w:spacing w:after="40"/>
        <w:rPr>
          <w:b/>
        </w:rPr>
      </w:pPr>
      <w:r w:rsidRPr="00D0205F">
        <w:t xml:space="preserve">Dhanañjaya 1895:  </w:t>
      </w:r>
      <w:r w:rsidRPr="00D0205F">
        <w:rPr>
          <w:i/>
        </w:rPr>
        <w:t>The Dvisandhâna of Dhananjaya, with the commentary of Badarînâth,</w:t>
      </w:r>
      <w:r w:rsidRPr="00D0205F">
        <w:t xml:space="preserve"> ed. by Pandit Sivadatta and Kâsînâth Pândurang Parab (Bombay: Tukâram Jâvajî). </w:t>
      </w:r>
      <w:r w:rsidRPr="00D0205F">
        <w:tab/>
      </w:r>
      <w:r w:rsidRPr="00D0205F">
        <w:tab/>
      </w:r>
      <w:r w:rsidRPr="00D0205F">
        <w:tab/>
      </w:r>
      <w:r w:rsidRPr="00D0205F">
        <w:tab/>
      </w:r>
      <w:r w:rsidRPr="00D0205F">
        <w:rPr>
          <w:b/>
        </w:rPr>
        <w:t>(IND) 5 misc. 35/19 / (IND) Sansk. 4.835/48</w:t>
      </w:r>
    </w:p>
    <w:p w:rsidR="001B7BB0" w:rsidRPr="00D0205F" w:rsidRDefault="001B7BB0" w:rsidP="001B7BB0">
      <w:pPr>
        <w:tabs>
          <w:tab w:val="left" w:pos="1800"/>
          <w:tab w:val="left" w:pos="2160"/>
        </w:tabs>
        <w:spacing w:after="40"/>
        <w:rPr>
          <w:b/>
          <w:sz w:val="16"/>
          <w:szCs w:val="16"/>
        </w:rPr>
      </w:pPr>
    </w:p>
    <w:p w:rsidR="001B7BB0" w:rsidRPr="00D0205F" w:rsidRDefault="001B7BB0" w:rsidP="001B7BB0">
      <w:pPr>
        <w:spacing w:after="60"/>
        <w:rPr>
          <w:rFonts w:eastAsia="Gentium Basic"/>
        </w:rPr>
      </w:pPr>
      <w:r w:rsidRPr="00D0205F">
        <w:rPr>
          <w:rFonts w:eastAsia="Gentium Basic" w:cs="Gentium"/>
        </w:rPr>
        <w:t>Dhaneśvara,</w:t>
      </w:r>
      <w:r w:rsidRPr="00D0205F">
        <w:rPr>
          <w:rFonts w:eastAsia="Gentium Basic" w:cs="Gentium"/>
          <w:i/>
        </w:rPr>
        <w:t xml:space="preserve"> Śatruñjayamāhātmya</w:t>
      </w:r>
      <w:r w:rsidRPr="00D0205F">
        <w:rPr>
          <w:rFonts w:eastAsia="Gentium Basic" w:cs="Gentium"/>
        </w:rPr>
        <w:t xml:space="preserve">:  </w:t>
      </w:r>
      <w:r w:rsidRPr="00D0205F">
        <w:rPr>
          <w:rFonts w:eastAsia="Gentium Basic"/>
          <w:b/>
          <w:bCs/>
        </w:rPr>
        <w:t xml:space="preserve">see </w:t>
      </w:r>
      <w:r w:rsidRPr="00D0205F">
        <w:rPr>
          <w:rFonts w:eastAsia="Gentium Basic" w:cs="Gentium"/>
        </w:rPr>
        <w:t>Kulkarni 1990: 172-77.</w:t>
      </w:r>
    </w:p>
    <w:p w:rsidR="001B7BB0" w:rsidRPr="001C23C3" w:rsidRDefault="001B7BB0" w:rsidP="001B7BB0">
      <w:pPr>
        <w:rPr>
          <w:rFonts w:eastAsia="Gentium Basic"/>
          <w:b/>
        </w:rPr>
      </w:pPr>
      <w:r w:rsidRPr="00D0205F">
        <w:rPr>
          <w:rFonts w:eastAsia="Gentium Basic"/>
        </w:rPr>
        <w:t xml:space="preserve">Dhani Nivat Kromamun Bidyalabh 1943:  “The Svayamvara of Sita”, </w:t>
      </w:r>
      <w:r w:rsidRPr="00D0205F">
        <w:rPr>
          <w:rFonts w:eastAsia="Gentium Basic"/>
          <w:i/>
        </w:rPr>
        <w:t>Journal of the Thailand Research Society</w:t>
      </w:r>
      <w:r w:rsidRPr="00D0205F">
        <w:rPr>
          <w:rFonts w:eastAsia="Gentium Basic"/>
        </w:rPr>
        <w:t xml:space="preserve"> 34.1: 69-72.</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Dhani Nivat Kromamun Bidyalabh 1946:  “The Rama Jataka: a Lao version of the story of Rama”, </w:t>
      </w:r>
      <w:r w:rsidRPr="00D0205F">
        <w:rPr>
          <w:rFonts w:eastAsia="Gentium Basic"/>
          <w:i/>
        </w:rPr>
        <w:t>JSS</w:t>
      </w:r>
      <w:r w:rsidRPr="00D0205F">
        <w:rPr>
          <w:rFonts w:eastAsia="Gentium Basic"/>
        </w:rPr>
        <w:t xml:space="preserve"> 36.1: 1-22.</w:t>
      </w:r>
      <w:r w:rsidRPr="00D0205F">
        <w:rPr>
          <w:rFonts w:eastAsia="Gentium Basic"/>
        </w:rPr>
        <w:tab/>
      </w:r>
      <w:r w:rsidRPr="00D0205F">
        <w:rPr>
          <w:rFonts w:eastAsia="Gentium Basic"/>
          <w:b/>
        </w:rPr>
        <w:t>photocopy</w:t>
      </w:r>
      <w:r>
        <w:rPr>
          <w:rFonts w:eastAsia="Gentium Basic"/>
          <w:b/>
        </w:rPr>
        <w:t xml:space="preserve"> + download</w:t>
      </w:r>
    </w:p>
    <w:p w:rsidR="001B7BB0" w:rsidRPr="00D0205F" w:rsidRDefault="001B7BB0" w:rsidP="001B7BB0">
      <w:pPr>
        <w:rPr>
          <w:rFonts w:eastAsia="Gentium Basic"/>
        </w:rPr>
      </w:pPr>
      <w:r w:rsidRPr="00D0205F">
        <w:rPr>
          <w:rFonts w:eastAsia="Gentium Basic"/>
        </w:rPr>
        <w:t xml:space="preserve">Dhani Nivat Kromamun Bidyalabh 1947:  “Mairab the Magician”, </w:t>
      </w:r>
      <w:r w:rsidRPr="00D0205F">
        <w:rPr>
          <w:rFonts w:eastAsia="Gentium Basic"/>
          <w:i/>
        </w:rPr>
        <w:t>The Standard</w:t>
      </w:r>
      <w:r w:rsidRPr="00D0205F">
        <w:rPr>
          <w:rFonts w:eastAsia="Gentium Basic"/>
        </w:rPr>
        <w:t xml:space="preserve"> 53 (7 June 1947): 15-21.</w:t>
      </w:r>
    </w:p>
    <w:p w:rsidR="001B7BB0" w:rsidRPr="00E30225" w:rsidRDefault="001B7BB0" w:rsidP="001B7BB0">
      <w:pPr>
        <w:rPr>
          <w:rFonts w:eastAsia="Gentium Basic"/>
          <w:b/>
        </w:rPr>
      </w:pPr>
      <w:r w:rsidRPr="00D0205F">
        <w:rPr>
          <w:rFonts w:eastAsia="Gentium Basic"/>
        </w:rPr>
        <w:t xml:space="preserve">Dhani Nivat Kromamun Bidyalabh 1948:  “A Ceylonese version of the story of Rama”, </w:t>
      </w:r>
      <w:r w:rsidRPr="00D0205F">
        <w:rPr>
          <w:rFonts w:eastAsia="Gentium Basic"/>
          <w:i/>
        </w:rPr>
        <w:t>JSS</w:t>
      </w:r>
      <w:r w:rsidRPr="00D0205F">
        <w:rPr>
          <w:rFonts w:eastAsia="Gentium Basic"/>
        </w:rPr>
        <w:t xml:space="preserve"> 37.1: 51-54.</w:t>
      </w:r>
      <w:r>
        <w:rPr>
          <w:rFonts w:eastAsia="Gentium Basic"/>
        </w:rPr>
        <w:tab/>
      </w:r>
      <w:r>
        <w:rPr>
          <w:rFonts w:eastAsia="Gentium Basic"/>
          <w:b/>
        </w:rPr>
        <w:t>download</w:t>
      </w:r>
    </w:p>
    <w:p w:rsidR="001B7BB0" w:rsidRPr="00D0205F" w:rsidRDefault="001B7BB0" w:rsidP="001B7BB0">
      <w:pPr>
        <w:rPr>
          <w:rFonts w:eastAsia="Gentium Basic"/>
        </w:rPr>
      </w:pPr>
      <w:r w:rsidRPr="00D0205F">
        <w:rPr>
          <w:lang w:val="en-US"/>
        </w:rPr>
        <w:t>Dhani Nivat</w:t>
      </w:r>
      <w:r w:rsidRPr="00D0205F">
        <w:rPr>
          <w:rFonts w:eastAsia="Gentium Basic"/>
        </w:rPr>
        <w:t xml:space="preserve"> Kromamun Bidyalabh</w:t>
      </w:r>
      <w:r w:rsidRPr="00D0205F">
        <w:rPr>
          <w:lang w:val="en-US"/>
        </w:rPr>
        <w:t xml:space="preserve"> 1955:  “The Reconstruction of Rāma I of the Chakri dynasty”, </w:t>
      </w:r>
      <w:r w:rsidRPr="00D0205F">
        <w:rPr>
          <w:rFonts w:cs="Times"/>
          <w:i/>
          <w:iCs/>
          <w:lang w:val="en-US"/>
        </w:rPr>
        <w:t>Journal of Siam Society</w:t>
      </w:r>
      <w:r w:rsidRPr="00D0205F">
        <w:rPr>
          <w:lang w:val="en-US"/>
        </w:rPr>
        <w:t xml:space="preserve">, 43.1 (Aug 1955): 21-47. </w:t>
      </w:r>
      <w:r w:rsidRPr="00D0205F">
        <w:rPr>
          <w:lang w:val="en-US"/>
        </w:rPr>
        <w:tab/>
      </w:r>
      <w:r w:rsidRPr="00D0205F">
        <w:rPr>
          <w:b/>
          <w:lang w:val="en-US"/>
        </w:rPr>
        <w:t>Per Thai gen d 1</w:t>
      </w:r>
      <w:r w:rsidRPr="00D0205F">
        <w:rPr>
          <w:b/>
          <w:lang w:val="en-US"/>
        </w:rPr>
        <w:br/>
      </w:r>
      <w:r w:rsidRPr="00D0205F">
        <w:rPr>
          <w:lang w:val="en-US"/>
        </w:rPr>
        <w:t xml:space="preserve">[general survey of Rāma I’s reign; only pp. 31-32 on </w:t>
      </w:r>
      <w:r w:rsidRPr="00D0205F">
        <w:rPr>
          <w:i/>
          <w:lang w:val="en-US"/>
        </w:rPr>
        <w:t>Rāmakīen</w:t>
      </w:r>
      <w:r w:rsidRPr="00D0205F">
        <w:rPr>
          <w:lang w:val="en-US"/>
        </w:rPr>
        <w:t>]</w:t>
      </w:r>
    </w:p>
    <w:p w:rsidR="001B7BB0" w:rsidRPr="00E7542E" w:rsidRDefault="001B7BB0" w:rsidP="001B7BB0">
      <w:pPr>
        <w:rPr>
          <w:rFonts w:eastAsia="Gentium Basic"/>
          <w:b/>
        </w:rPr>
      </w:pPr>
      <w:r w:rsidRPr="00D0205F">
        <w:rPr>
          <w:rFonts w:eastAsia="Gentium Basic"/>
        </w:rPr>
        <w:t xml:space="preserve">Dhani Nivat Kromamun Bidyalabh 1965:  “Hide </w:t>
      </w:r>
      <w:r>
        <w:rPr>
          <w:rFonts w:eastAsia="Gentium Basic"/>
        </w:rPr>
        <w:t>f</w:t>
      </w:r>
      <w:r w:rsidRPr="00D0205F">
        <w:rPr>
          <w:rFonts w:eastAsia="Gentium Basic"/>
        </w:rPr>
        <w:t>igures of the R</w:t>
      </w:r>
      <w:r>
        <w:rPr>
          <w:rFonts w:eastAsia="Gentium Basic"/>
        </w:rPr>
        <w:t>ā</w:t>
      </w:r>
      <w:r w:rsidRPr="00D0205F">
        <w:rPr>
          <w:rFonts w:eastAsia="Gentium Basic"/>
        </w:rPr>
        <w:t>maki</w:t>
      </w:r>
      <w:r>
        <w:rPr>
          <w:rFonts w:eastAsia="Gentium Basic"/>
        </w:rPr>
        <w:t>e</w:t>
      </w:r>
      <w:r w:rsidRPr="00D0205F">
        <w:rPr>
          <w:rFonts w:eastAsia="Gentium Basic"/>
        </w:rPr>
        <w:t>n at the Lede</w:t>
      </w:r>
      <w:r>
        <w:rPr>
          <w:rFonts w:eastAsia="Gentium Basic"/>
        </w:rPr>
        <w:t>rm</w:t>
      </w:r>
      <w:r w:rsidRPr="00D0205F">
        <w:rPr>
          <w:rFonts w:eastAsia="Gentium Basic"/>
        </w:rPr>
        <w:t xml:space="preserve">useum in Offenbach, Germany”, </w:t>
      </w:r>
      <w:r w:rsidRPr="00D0205F">
        <w:rPr>
          <w:rFonts w:eastAsia="Gentium Basic"/>
          <w:i/>
        </w:rPr>
        <w:t>JSS</w:t>
      </w:r>
      <w:r w:rsidRPr="00D0205F">
        <w:rPr>
          <w:rFonts w:eastAsia="Gentium Basic"/>
        </w:rPr>
        <w:t xml:space="preserve"> 53: 61-66.</w:t>
      </w:r>
      <w:r>
        <w:rPr>
          <w:rFonts w:eastAsia="Gentium Basic"/>
        </w:rPr>
        <w:tab/>
      </w:r>
      <w:r>
        <w:rPr>
          <w:rFonts w:eastAsia="Gentium Basic"/>
          <w:b/>
        </w:rPr>
        <w:t>download</w:t>
      </w:r>
    </w:p>
    <w:p w:rsidR="001B7BB0" w:rsidRPr="00444CD7" w:rsidRDefault="001B7BB0" w:rsidP="001B7BB0">
      <w:pPr>
        <w:rPr>
          <w:rFonts w:eastAsia="Gentium Basic"/>
          <w:b/>
        </w:rPr>
      </w:pPr>
      <w:r>
        <w:rPr>
          <w:rFonts w:eastAsia="Gentium Basic"/>
        </w:rPr>
        <w:t xml:space="preserve">Dhar, Aarttee Kaul 2016a:  </w:t>
      </w:r>
      <w:r>
        <w:rPr>
          <w:rFonts w:eastAsia="Gentium Basic"/>
          <w:i/>
        </w:rPr>
        <w:t>Sita transposed: multiplicity in retellings</w:t>
      </w:r>
      <w:r>
        <w:rPr>
          <w:rFonts w:eastAsia="Gentium Basic"/>
        </w:rPr>
        <w:t xml:space="preserve"> (New Delhi: Adhyayan).</w:t>
      </w:r>
      <w:r>
        <w:rPr>
          <w:rFonts w:eastAsia="Gentium Basic"/>
        </w:rPr>
        <w:tab/>
      </w:r>
      <w:r>
        <w:rPr>
          <w:rFonts w:eastAsia="Gentium Basic"/>
          <w:b/>
        </w:rPr>
        <w:t>BL</w:t>
      </w:r>
    </w:p>
    <w:p w:rsidR="001B7BB0" w:rsidRPr="00444CD7" w:rsidRDefault="001B7BB0" w:rsidP="001B7BB0">
      <w:pPr>
        <w:rPr>
          <w:rFonts w:eastAsia="Gentium Basic"/>
          <w:b/>
        </w:rPr>
      </w:pPr>
      <w:r>
        <w:rPr>
          <w:rFonts w:eastAsia="Gentium Basic"/>
        </w:rPr>
        <w:t xml:space="preserve">Dhar, Aarttee Kaul 2016b:  </w:t>
      </w:r>
      <w:r>
        <w:rPr>
          <w:rFonts w:eastAsia="Gentium Basic"/>
          <w:i/>
        </w:rPr>
        <w:t>Sita in the Ramayana traditions</w:t>
      </w:r>
      <w:r>
        <w:rPr>
          <w:rFonts w:eastAsia="Gentium Basic"/>
        </w:rPr>
        <w:t xml:space="preserve"> (New Delhi: Adhyayan).</w:t>
      </w:r>
      <w:r>
        <w:rPr>
          <w:rFonts w:eastAsia="Gentium Basic"/>
        </w:rPr>
        <w:tab/>
      </w:r>
      <w:r>
        <w:rPr>
          <w:rFonts w:eastAsia="Gentium Basic"/>
          <w:b/>
        </w:rPr>
        <w:t>BL</w:t>
      </w:r>
    </w:p>
    <w:p w:rsidR="001B7BB0" w:rsidRPr="00D0205F" w:rsidRDefault="001B7BB0" w:rsidP="001B7BB0">
      <w:pPr>
        <w:rPr>
          <w:rFonts w:eastAsia="Courier" w:cs="ArialUnicodeMS"/>
          <w:b/>
          <w:lang w:bidi="en-US"/>
        </w:rPr>
      </w:pPr>
      <w:r w:rsidRPr="00D0205F">
        <w:rPr>
          <w:lang w:bidi="x-none"/>
        </w:rPr>
        <w:lastRenderedPageBreak/>
        <w:t>Dhar, Parul Pandya 2015:  “Challenging cosmic order: Ravana’s encounters with Shiva at Belur and Halebidu, in</w:t>
      </w:r>
      <w:r w:rsidRPr="00D0205F">
        <w:rPr>
          <w:rFonts w:eastAsia="Courier" w:cs="ArialUnicodeMS"/>
          <w:lang w:bidi="en-US"/>
        </w:rPr>
        <w:t xml:space="preserve"> </w:t>
      </w:r>
      <w:r w:rsidRPr="00D0205F">
        <w:rPr>
          <w:rFonts w:eastAsia="Courier" w:cs="ArialUnicodeMS"/>
          <w:i/>
          <w:lang w:bidi="en-US"/>
        </w:rPr>
        <w:t>Art, Icon and Architecture in South Asia: essays in honour of Dr. Devangana Desai</w:t>
      </w:r>
      <w:r w:rsidRPr="00D0205F">
        <w:rPr>
          <w:rFonts w:eastAsia="Courier" w:cs="ArialUnicodeMS"/>
          <w:lang w:bidi="en-US"/>
        </w:rPr>
        <w:t>, ed. by Anila Verghese and A.L. Dallapiccola, vols (New Delhi: Aryan Books): I, 169-86.</w:t>
      </w:r>
      <w:r w:rsidRPr="00D0205F">
        <w:rPr>
          <w:rFonts w:eastAsia="Courier" w:cs="ArialUnicodeMS"/>
          <w:lang w:bidi="en-US"/>
        </w:rPr>
        <w:tab/>
      </w:r>
      <w:r w:rsidRPr="00D0205F">
        <w:rPr>
          <w:rFonts w:eastAsia="Courier" w:cs="ArialUnicodeMS"/>
          <w:b/>
          <w:lang w:bidi="en-US"/>
        </w:rPr>
        <w:t>download</w:t>
      </w:r>
    </w:p>
    <w:p w:rsidR="001B7BB0" w:rsidRPr="001B2960" w:rsidRDefault="001B7BB0" w:rsidP="001B7BB0">
      <w:pPr>
        <w:rPr>
          <w:b/>
        </w:rPr>
      </w:pPr>
      <w:r w:rsidRPr="00D0205F">
        <w:t>Dhar, Parul Pandya 2016:  “The early temples of Campā, Vietnam: shaping an architectural language”, in Dhar and Mevissen 2016: 30-51.</w:t>
      </w:r>
      <w:r>
        <w:tab/>
      </w:r>
      <w:r>
        <w:rPr>
          <w:b/>
        </w:rPr>
        <w:t>download</w:t>
      </w:r>
    </w:p>
    <w:p w:rsidR="001B7BB0" w:rsidRDefault="001B7BB0" w:rsidP="001B7BB0">
      <w:pPr>
        <w:rPr>
          <w:b/>
          <w:lang w:bidi="x-none"/>
        </w:rPr>
      </w:pPr>
      <w:r w:rsidRPr="003775C7">
        <w:rPr>
          <w:lang w:bidi="x-none"/>
        </w:rPr>
        <w:t>Dhar, Parul Pandya 2019</w:t>
      </w:r>
      <w:r>
        <w:rPr>
          <w:lang w:bidi="x-none"/>
        </w:rPr>
        <w:t>a</w:t>
      </w:r>
      <w:r w:rsidRPr="003775C7">
        <w:rPr>
          <w:lang w:bidi="x-none"/>
        </w:rPr>
        <w:t xml:space="preserve">:  “Characterizing contrariety: representing Rāvaṇa in the early Western Deccan”, </w:t>
      </w:r>
      <w:r w:rsidRPr="003775C7">
        <w:rPr>
          <w:i/>
          <w:lang w:bidi="x-none"/>
        </w:rPr>
        <w:t xml:space="preserve">BIS </w:t>
      </w:r>
      <w:r w:rsidRPr="003775C7">
        <w:rPr>
          <w:lang w:bidi="x-none"/>
        </w:rPr>
        <w:t>24: 131-64.</w:t>
      </w:r>
      <w:r w:rsidRPr="003775C7">
        <w:rPr>
          <w:lang w:bidi="x-none"/>
        </w:rPr>
        <w:tab/>
      </w:r>
      <w:r w:rsidRPr="003775C7">
        <w:rPr>
          <w:b/>
          <w:lang w:bidi="x-none"/>
        </w:rPr>
        <w:t>download</w:t>
      </w:r>
    </w:p>
    <w:p w:rsidR="001B7BB0" w:rsidRPr="003775C7" w:rsidRDefault="001B7BB0" w:rsidP="001B7BB0">
      <w:r>
        <w:rPr>
          <w:rFonts w:cs="Courier New"/>
          <w:lang w:val="en-US"/>
        </w:rPr>
        <w:t xml:space="preserve">Dhar, Parul Pandya 2019b:  “Pride and penitence of an anti-hero: Rāvaṇānugraha as motif and metaphor in India and Campā”, in </w:t>
      </w:r>
      <w:r>
        <w:rPr>
          <w:rFonts w:cs="Courier New"/>
          <w:i/>
          <w:lang w:val="en-US"/>
        </w:rPr>
        <w:t xml:space="preserve">Champa: territories and networks of a Southeast Asian kingdom, </w:t>
      </w:r>
      <w:r>
        <w:rPr>
          <w:rFonts w:cs="Courier New"/>
          <w:lang w:val="en-US"/>
        </w:rPr>
        <w:t xml:space="preserve"> ed. by Arlo Griffiths, Andrew Hardy and Geoff Wade (Paris: Études thématiques de l’EFEO): 355-73.</w:t>
      </w:r>
      <w:r>
        <w:rPr>
          <w:rFonts w:cs="Courier New"/>
          <w:lang w:val="en-US"/>
        </w:rPr>
        <w:tab/>
      </w:r>
      <w:r>
        <w:rPr>
          <w:rFonts w:cs="Courier New"/>
          <w:b/>
          <w:lang w:val="en-US"/>
        </w:rPr>
        <w:t>download</w:t>
      </w:r>
    </w:p>
    <w:p w:rsidR="001B7BB0" w:rsidRDefault="001B7BB0" w:rsidP="001B7BB0">
      <w:pPr>
        <w:rPr>
          <w:rFonts w:cs="Courier New"/>
          <w:b/>
          <w:lang w:val="en-US"/>
        </w:rPr>
      </w:pPr>
      <w:r w:rsidRPr="00790249">
        <w:rPr>
          <w:rFonts w:cs="Courier New"/>
          <w:lang w:val="en-US"/>
        </w:rPr>
        <w:t>Dhar, Parul</w:t>
      </w:r>
      <w:r>
        <w:rPr>
          <w:rFonts w:cs="Courier New"/>
          <w:lang w:val="en-US"/>
        </w:rPr>
        <w:t xml:space="preserve"> Pandya (ed.) 2021a:  </w:t>
      </w:r>
      <w:r>
        <w:rPr>
          <w:rFonts w:cs="Courier New"/>
          <w:i/>
          <w:lang w:val="en-US"/>
        </w:rPr>
        <w:t>The Multivalence of an Epic: retelling the Rāmāyaṇa in South India and Southeast Asia</w:t>
      </w:r>
      <w:r>
        <w:rPr>
          <w:rFonts w:cs="Courier New"/>
          <w:lang w:val="en-US"/>
        </w:rPr>
        <w:t xml:space="preserve"> (Manipal: Manipal Universal Press).</w:t>
      </w:r>
      <w:r>
        <w:rPr>
          <w:rFonts w:cs="Courier New"/>
          <w:lang w:val="en-US"/>
        </w:rPr>
        <w:tab/>
      </w:r>
      <w:r>
        <w:rPr>
          <w:rFonts w:cs="Courier New"/>
          <w:b/>
          <w:lang w:val="en-US"/>
        </w:rPr>
        <w:t>own copy</w:t>
      </w:r>
    </w:p>
    <w:p w:rsidR="001B7BB0" w:rsidRDefault="001B7BB0" w:rsidP="001B7BB0">
      <w:pPr>
        <w:rPr>
          <w:rFonts w:cs="Courier New"/>
          <w:b/>
          <w:lang w:val="en-US"/>
        </w:rPr>
      </w:pPr>
      <w:r w:rsidRPr="00790249">
        <w:rPr>
          <w:rFonts w:cs="Courier New"/>
          <w:lang w:val="en-US"/>
        </w:rPr>
        <w:t>Dhar, Parul</w:t>
      </w:r>
      <w:r>
        <w:rPr>
          <w:rFonts w:cs="Courier New"/>
          <w:lang w:val="en-US"/>
        </w:rPr>
        <w:t xml:space="preserve"> Pandya 2021b:  “The Rāmāyaṇa retold by sculptors and scribes in pre-Vijayanara Karnataka”, in Dhar 2021a: 20-48.</w:t>
      </w:r>
      <w:r>
        <w:rPr>
          <w:rFonts w:cs="Courier New"/>
          <w:lang w:val="en-US"/>
        </w:rPr>
        <w:tab/>
      </w:r>
      <w:r>
        <w:rPr>
          <w:rFonts w:cs="Courier New"/>
          <w:b/>
          <w:lang w:val="en-US"/>
        </w:rPr>
        <w:t>own copy (vol.)</w:t>
      </w:r>
    </w:p>
    <w:p w:rsidR="00B64C30" w:rsidRDefault="00B64C30" w:rsidP="001B7BB0">
      <w:pPr>
        <w:rPr>
          <w:rFonts w:cs="Courier New"/>
          <w:b/>
          <w:lang w:val="en-US"/>
        </w:rPr>
      </w:pPr>
      <w:r w:rsidRPr="00256BDC">
        <w:rPr>
          <w:rFonts w:cs="Courier New"/>
          <w:lang w:val="en-US"/>
        </w:rPr>
        <w:t>Dhar, Parul Pandya 2021</w:t>
      </w:r>
      <w:r>
        <w:rPr>
          <w:rFonts w:cs="Courier New"/>
          <w:lang w:val="en-US"/>
        </w:rPr>
        <w:t xml:space="preserve">c:  “ Courting pleasure in Rāvaṇa’s Laṅkā: the aesthetics of power and desire in early medieval Deccan”, in </w:t>
      </w:r>
      <w:r>
        <w:rPr>
          <w:rFonts w:cs="Courier New"/>
          <w:i/>
          <w:lang w:val="en-US"/>
        </w:rPr>
        <w:t>Locating pleasure in Indian history: prescribed and proscribed desires in visual and literary cultures,</w:t>
      </w:r>
      <w:r>
        <w:rPr>
          <w:rFonts w:cs="Courier New"/>
          <w:lang w:val="en-US"/>
        </w:rPr>
        <w:t xml:space="preserve"> ed. by Seema Bawa (New Delhi: Bloomsbury India): 106-28.</w:t>
      </w:r>
      <w:r>
        <w:rPr>
          <w:rFonts w:cs="Courier New"/>
          <w:lang w:val="en-US"/>
        </w:rPr>
        <w:tab/>
      </w:r>
      <w:r w:rsidR="00FD492C">
        <w:rPr>
          <w:rFonts w:cs="Courier New"/>
          <w:b/>
          <w:lang w:val="en-US"/>
        </w:rPr>
        <w:t>not seen</w:t>
      </w:r>
    </w:p>
    <w:p w:rsidR="00DA13EC" w:rsidRDefault="00DA13EC" w:rsidP="001B7BB0">
      <w:pPr>
        <w:rPr>
          <w:rFonts w:cs="Courier New"/>
          <w:b/>
          <w:lang w:val="en-US"/>
        </w:rPr>
      </w:pPr>
      <w:r w:rsidRPr="00256BDC">
        <w:rPr>
          <w:rFonts w:cs="Courier New"/>
          <w:lang w:val="en-US"/>
        </w:rPr>
        <w:t>Dhar, Parul Pandya 202</w:t>
      </w:r>
      <w:r>
        <w:rPr>
          <w:rFonts w:cs="Courier New"/>
          <w:lang w:val="en-US"/>
        </w:rPr>
        <w:t xml:space="preserve">2:  “Word, Image, Performance: the world of artists in early mediaeval Western Deccan”, </w:t>
      </w:r>
      <w:r>
        <w:rPr>
          <w:rFonts w:cs="Courier New"/>
          <w:i/>
          <w:lang w:val="en-US"/>
        </w:rPr>
        <w:t>Arts Asiatiques</w:t>
      </w:r>
      <w:r>
        <w:rPr>
          <w:rFonts w:cs="Courier New"/>
          <w:lang w:val="en-US"/>
        </w:rPr>
        <w:t xml:space="preserve"> 77: 21-42.</w:t>
      </w:r>
      <w:r>
        <w:rPr>
          <w:rFonts w:cs="Courier New"/>
          <w:lang w:val="en-US"/>
        </w:rPr>
        <w:tab/>
      </w:r>
      <w:r>
        <w:rPr>
          <w:rFonts w:cs="Courier New"/>
          <w:b/>
          <w:lang w:val="en-US"/>
        </w:rPr>
        <w:t>download</w:t>
      </w:r>
    </w:p>
    <w:p w:rsidR="00AE172F" w:rsidRPr="00AE172F" w:rsidRDefault="00AE172F" w:rsidP="001B7BB0">
      <w:pPr>
        <w:rPr>
          <w:rFonts w:cs="Courier New"/>
          <w:b/>
          <w:lang w:val="en-US"/>
        </w:rPr>
      </w:pPr>
      <w:r w:rsidRPr="00256BDC">
        <w:rPr>
          <w:rFonts w:cs="Courier New"/>
          <w:lang w:val="en-US"/>
        </w:rPr>
        <w:t>Dhar, Parul Pandya</w:t>
      </w:r>
      <w:r>
        <w:rPr>
          <w:rFonts w:cs="Courier New"/>
          <w:lang w:val="en-US"/>
        </w:rPr>
        <w:t xml:space="preserve"> 2023:  “Epic visions in terracotta, stone, and stucco: </w:t>
      </w:r>
      <w:r>
        <w:rPr>
          <w:rFonts w:cs="Courier New"/>
          <w:i/>
          <w:lang w:val="en-US"/>
        </w:rPr>
        <w:t xml:space="preserve">Rāmāyaṇa </w:t>
      </w:r>
      <w:r>
        <w:rPr>
          <w:rFonts w:cs="Courier New"/>
          <w:lang w:val="en-US"/>
        </w:rPr>
        <w:t xml:space="preserve">in Indian sculpture (beginning to 8th century CE)”, in </w:t>
      </w:r>
      <w:r>
        <w:rPr>
          <w:rFonts w:cs="Courier New"/>
          <w:i/>
          <w:lang w:val="en-US"/>
        </w:rPr>
        <w:t>Connected histories of India and Southeast Asia: icons, narratives, monuments,</w:t>
      </w:r>
      <w:r>
        <w:rPr>
          <w:rFonts w:cs="Courier New"/>
          <w:lang w:val="en-US"/>
        </w:rPr>
        <w:t xml:space="preserve"> ed. Parul Pandya Dhar (New Delhi: Sage): 131-58.</w:t>
      </w:r>
      <w:r>
        <w:rPr>
          <w:rFonts w:cs="Courier New"/>
          <w:lang w:val="en-US"/>
        </w:rPr>
        <w:br/>
      </w:r>
      <w:r>
        <w:rPr>
          <w:rFonts w:cs="Courier New"/>
          <w:lang w:val="en-US"/>
        </w:rPr>
        <w:tab/>
      </w:r>
      <w:r>
        <w:rPr>
          <w:rFonts w:cs="Courier New"/>
          <w:b/>
          <w:lang w:val="en-US"/>
        </w:rPr>
        <w:t>download (vol.)</w:t>
      </w:r>
    </w:p>
    <w:p w:rsidR="001B7BB0" w:rsidRPr="00AB02D3" w:rsidRDefault="001B7BB0" w:rsidP="001B7BB0">
      <w:pPr>
        <w:rPr>
          <w:rFonts w:cs="Courier New"/>
          <w:b/>
        </w:rPr>
      </w:pPr>
      <w:r w:rsidRPr="00D0205F">
        <w:rPr>
          <w:rFonts w:cs="Courier New"/>
        </w:rPr>
        <w:t xml:space="preserve">Dhar, Parul Pandya, and Gerd J.R. Mevissen (eds) 2016:  </w:t>
      </w:r>
      <w:r w:rsidRPr="00D0205F">
        <w:rPr>
          <w:rFonts w:cs="Courier New"/>
          <w:i/>
        </w:rPr>
        <w:t>Temple architecture and imagery of South and Southeast Asia: Prāsādanidhi: papers presented to Professor M.A. Dhaky</w:t>
      </w:r>
      <w:r w:rsidRPr="00D0205F">
        <w:rPr>
          <w:rFonts w:cs="Courier New"/>
        </w:rPr>
        <w:t xml:space="preserve"> (New Delhi: Aryan Books International).</w:t>
      </w:r>
      <w:r w:rsidRPr="00D0205F">
        <w:rPr>
          <w:rFonts w:cs="Courier New"/>
        </w:rPr>
        <w:tab/>
      </w:r>
      <w:r w:rsidRPr="00D0205F">
        <w:rPr>
          <w:rFonts w:cs="Courier New"/>
          <w:b/>
        </w:rPr>
        <w:t>(IND)</w:t>
      </w:r>
    </w:p>
    <w:p w:rsidR="001B7BB0" w:rsidRPr="00D0205F" w:rsidRDefault="001B7BB0" w:rsidP="001B7BB0">
      <w:pPr>
        <w:rPr>
          <w:rFonts w:eastAsia="Gentium Basic"/>
        </w:rPr>
      </w:pPr>
      <w:r w:rsidRPr="00D0205F">
        <w:rPr>
          <w:rFonts w:eastAsia="Gentium Basic"/>
        </w:rPr>
        <w:t xml:space="preserve">Dharma, Krishna 1998:  </w:t>
      </w:r>
      <w:r w:rsidRPr="00D0205F">
        <w:rPr>
          <w:rFonts w:eastAsia="Gentium Basic"/>
          <w:i/>
        </w:rPr>
        <w:t>Ramayana: India’s immortal tale of adventure, love and wisdom</w:t>
      </w:r>
      <w:r w:rsidRPr="00D0205F">
        <w:rPr>
          <w:rFonts w:eastAsia="Gentium Basic"/>
        </w:rPr>
        <w:t xml:space="preserve"> (Los Angeles: Torchlight Publishing).</w:t>
      </w:r>
      <w:r w:rsidRPr="00D0205F">
        <w:rPr>
          <w:rFonts w:eastAsia="Gentium Basic"/>
        </w:rPr>
        <w:tab/>
      </w:r>
      <w:r w:rsidRPr="00D0205F">
        <w:rPr>
          <w:rFonts w:eastAsia="Gentium Basic"/>
          <w:b/>
        </w:rPr>
        <w:t>own copy</w:t>
      </w:r>
    </w:p>
    <w:p w:rsidR="001B7BB0" w:rsidRPr="00677FF3" w:rsidRDefault="001B7BB0" w:rsidP="001B7BB0">
      <w:pPr>
        <w:rPr>
          <w:rFonts w:cs="Arial"/>
          <w:b/>
          <w:bCs/>
        </w:rPr>
      </w:pPr>
      <w:r w:rsidRPr="00D0205F">
        <w:rPr>
          <w:rFonts w:cs="Arial"/>
          <w:bCs/>
        </w:rPr>
        <w:t>Dharma, P.C. 1937</w:t>
      </w:r>
      <w:r>
        <w:rPr>
          <w:rFonts w:cs="Arial"/>
          <w:bCs/>
        </w:rPr>
        <w:t xml:space="preserve">:  “Some customs and beliefs from the Rāmāyaṇa”, </w:t>
      </w:r>
      <w:r>
        <w:rPr>
          <w:rFonts w:cs="Arial"/>
          <w:bCs/>
          <w:i/>
        </w:rPr>
        <w:t>PO</w:t>
      </w:r>
      <w:r>
        <w:rPr>
          <w:rFonts w:cs="Arial"/>
          <w:bCs/>
        </w:rPr>
        <w:t xml:space="preserve"> 2: 112-24.</w:t>
      </w:r>
      <w:r>
        <w:rPr>
          <w:rFonts w:cs="Arial"/>
          <w:bCs/>
        </w:rPr>
        <w:br/>
      </w:r>
      <w:r>
        <w:rPr>
          <w:rFonts w:cs="Arial"/>
          <w:bCs/>
        </w:rPr>
        <w:tab/>
      </w:r>
      <w:r>
        <w:rPr>
          <w:rFonts w:cs="Arial"/>
          <w:b/>
          <w:bCs/>
        </w:rPr>
        <w:t>download (vol.)</w:t>
      </w:r>
    </w:p>
    <w:p w:rsidR="001B7BB0" w:rsidRPr="00D0205F" w:rsidRDefault="001B7BB0" w:rsidP="001B7BB0">
      <w:pPr>
        <w:rPr>
          <w:rFonts w:cs="Arial"/>
          <w:bCs/>
        </w:rPr>
      </w:pPr>
      <w:r w:rsidRPr="00D0205F">
        <w:rPr>
          <w:rFonts w:cs="Arial"/>
          <w:bCs/>
        </w:rPr>
        <w:t xml:space="preserve">Dharma, P.C. 1937-38:  “Musical culture in the </w:t>
      </w:r>
      <w:r w:rsidRPr="00D0205F">
        <w:rPr>
          <w:rFonts w:eastAsia="Gentium Basic"/>
        </w:rPr>
        <w:t xml:space="preserve">Rāmāyaṇa”, </w:t>
      </w:r>
      <w:r w:rsidRPr="00D0205F">
        <w:rPr>
          <w:rFonts w:eastAsia="Gentium Basic"/>
          <w:i/>
        </w:rPr>
        <w:t>Indian Culture</w:t>
      </w:r>
      <w:r w:rsidRPr="00D0205F">
        <w:rPr>
          <w:rFonts w:eastAsia="Gentium Basic"/>
        </w:rPr>
        <w:t xml:space="preserve"> 4: 445-54.</w:t>
      </w:r>
    </w:p>
    <w:p w:rsidR="001B7BB0" w:rsidRPr="00D0205F" w:rsidRDefault="001B7BB0" w:rsidP="001B7BB0">
      <w:pPr>
        <w:rPr>
          <w:rFonts w:cs="Arial"/>
          <w:bCs/>
        </w:rPr>
      </w:pPr>
      <w:r w:rsidRPr="00D0205F">
        <w:rPr>
          <w:rFonts w:cs="Arial"/>
          <w:bCs/>
        </w:rPr>
        <w:t>Dharma, P. C. 1938a:  “Women During the</w:t>
      </w:r>
      <w:r w:rsidRPr="00D0205F">
        <w:rPr>
          <w:rStyle w:val="apple-converted-space"/>
          <w:rFonts w:cs="Arial"/>
          <w:bCs/>
        </w:rPr>
        <w:t> </w:t>
      </w:r>
      <w:r w:rsidRPr="00D0205F">
        <w:rPr>
          <w:rStyle w:val="Emphasis"/>
          <w:rFonts w:cs="Arial"/>
          <w:bCs/>
        </w:rPr>
        <w:t>Rāmāyaṇa</w:t>
      </w:r>
      <w:r w:rsidRPr="00D0205F">
        <w:rPr>
          <w:rStyle w:val="apple-converted-space"/>
          <w:rFonts w:cs="Arial"/>
          <w:bCs/>
        </w:rPr>
        <w:t> </w:t>
      </w:r>
      <w:r w:rsidRPr="00D0205F">
        <w:rPr>
          <w:rFonts w:cs="Arial"/>
          <w:bCs/>
        </w:rPr>
        <w:t>Period.”</w:t>
      </w:r>
      <w:r w:rsidRPr="00D0205F">
        <w:rPr>
          <w:rStyle w:val="apple-converted-space"/>
          <w:rFonts w:cs="Arial"/>
          <w:bCs/>
        </w:rPr>
        <w:t> </w:t>
      </w:r>
      <w:r w:rsidRPr="00D0205F">
        <w:rPr>
          <w:rStyle w:val="Emphasis"/>
          <w:rFonts w:cs="Arial"/>
          <w:bCs/>
        </w:rPr>
        <w:t>JIH</w:t>
      </w:r>
      <w:r w:rsidRPr="00D0205F">
        <w:rPr>
          <w:rStyle w:val="apple-converted-space"/>
          <w:rFonts w:cs="Arial"/>
          <w:bCs/>
        </w:rPr>
        <w:t> </w:t>
      </w:r>
      <w:r w:rsidRPr="00D0205F">
        <w:rPr>
          <w:rFonts w:cs="Arial"/>
          <w:bCs/>
        </w:rPr>
        <w:t>17: 1–28.</w:t>
      </w:r>
    </w:p>
    <w:p w:rsidR="001B7BB0" w:rsidRPr="00D0205F" w:rsidRDefault="001B7BB0" w:rsidP="001B7BB0">
      <w:pPr>
        <w:rPr>
          <w:rFonts w:eastAsia="Gentium Basic"/>
        </w:rPr>
      </w:pPr>
      <w:r w:rsidRPr="00D0205F">
        <w:t xml:space="preserve">Dharma, P.C. 1938b:  “Occupations and professions as seen in the Rāmāyaṇa”, </w:t>
      </w:r>
      <w:r w:rsidRPr="00D0205F">
        <w:rPr>
          <w:i/>
        </w:rPr>
        <w:t>ABORI</w:t>
      </w:r>
      <w:r w:rsidRPr="00D0205F">
        <w:t xml:space="preserve"> 19: </w:t>
      </w:r>
      <w:r w:rsidRPr="00D0205F">
        <w:br/>
        <w:t>127-46.</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Dharma, P.C. 1941:  </w:t>
      </w:r>
      <w:r w:rsidRPr="00D0205F">
        <w:rPr>
          <w:rFonts w:eastAsia="Gentium Basic"/>
          <w:i/>
        </w:rPr>
        <w:t>The Rāmāyaṇa Polity</w:t>
      </w:r>
      <w:r w:rsidRPr="00D0205F">
        <w:rPr>
          <w:rFonts w:eastAsia="Gentium Basic"/>
        </w:rPr>
        <w:t xml:space="preserve"> (Mylapore: Madras Law Journal Press</w:t>
      </w:r>
      <w:r>
        <w:rPr>
          <w:rFonts w:eastAsia="Gentium Basic"/>
        </w:rPr>
        <w:t xml:space="preserve">; </w:t>
      </w:r>
      <w:r>
        <w:t xml:space="preserve">repr. Bombay: Bharatiya Vidya Bhavan, 1989).   </w:t>
      </w:r>
      <w:r w:rsidRPr="00D0205F">
        <w:rPr>
          <w:rFonts w:eastAsia="Gentium Basic"/>
        </w:rPr>
        <w:t>[D.Litt. thesis, University of Madras]</w:t>
      </w:r>
      <w:r>
        <w:tab/>
      </w:r>
      <w:r>
        <w:rPr>
          <w:rFonts w:eastAsia="Gentium Basic"/>
          <w:b/>
        </w:rPr>
        <w:t>download (repr.)</w:t>
      </w:r>
    </w:p>
    <w:p w:rsidR="001B7BB0" w:rsidRPr="00D0205F" w:rsidRDefault="001B7BB0" w:rsidP="001B7BB0">
      <w:pPr>
        <w:rPr>
          <w:b/>
        </w:rPr>
      </w:pPr>
      <w:r w:rsidRPr="00D0205F">
        <w:t xml:space="preserve">Dhavalikar, M.K. 1983:  </w:t>
      </w:r>
      <w:r w:rsidRPr="00D0205F">
        <w:rPr>
          <w:i/>
        </w:rPr>
        <w:t>Masterpieces of Rashtrakuta art: the Kailas</w:t>
      </w:r>
      <w:r w:rsidRPr="00D0205F">
        <w:t xml:space="preserve"> (Bombay: Taraporevala).  </w:t>
      </w:r>
      <w:r w:rsidRPr="00D0205F">
        <w:tab/>
      </w:r>
      <w:r w:rsidRPr="00D0205F">
        <w:rPr>
          <w:b/>
        </w:rPr>
        <w:t>Sackler IWd Dhav</w:t>
      </w:r>
    </w:p>
    <w:p w:rsidR="001B7BB0" w:rsidRPr="00D0205F" w:rsidRDefault="001B7BB0" w:rsidP="001B7BB0">
      <w:pPr>
        <w:rPr>
          <w:rFonts w:eastAsia="Gentium Basic"/>
          <w:b/>
        </w:rPr>
      </w:pPr>
      <w:r w:rsidRPr="00D0205F">
        <w:t xml:space="preserve">Dhavalikar, M.K. 2005:  </w:t>
      </w:r>
      <w:r w:rsidRPr="00D0205F">
        <w:rPr>
          <w:i/>
        </w:rPr>
        <w:t xml:space="preserve">Ellora, </w:t>
      </w:r>
      <w:r w:rsidRPr="00D0205F">
        <w:t>Monumental Legacy series (Delhi: Oxford University Press).</w:t>
      </w:r>
      <w:r w:rsidRPr="00D0205F">
        <w:tab/>
      </w:r>
      <w:r w:rsidRPr="00D0205F">
        <w:rPr>
          <w:b/>
        </w:rPr>
        <w:t>Bod. M05.F04286</w:t>
      </w:r>
    </w:p>
    <w:p w:rsidR="001B7BB0" w:rsidRPr="00D0205F" w:rsidRDefault="001B7BB0" w:rsidP="001B7BB0">
      <w:pPr>
        <w:rPr>
          <w:rFonts w:eastAsia="Gentium Basic"/>
          <w:b/>
        </w:rPr>
      </w:pPr>
      <w:r w:rsidRPr="00D0205F">
        <w:rPr>
          <w:rFonts w:eastAsia="Gentium Basic"/>
        </w:rPr>
        <w:t xml:space="preserve">Dhavamony, Mariasusai 1993-94:  “Puruṣārtha according to Vālmīki </w:t>
      </w:r>
      <w:r w:rsidRPr="00D0205F">
        <w:rPr>
          <w:rFonts w:eastAsia="Gentium Basic"/>
          <w:i/>
        </w:rPr>
        <w:t>Rāmāyaṇa”, IT</w:t>
      </w:r>
      <w:r w:rsidRPr="00D0205F">
        <w:rPr>
          <w:rFonts w:eastAsia="Gentium Basic"/>
        </w:rPr>
        <w:t xml:space="preserve"> 19-20: 101-112.</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lastRenderedPageBreak/>
        <w:t>Dhere, Aruna 2007:  “Ekanātha’s Bhāvārtha Rāmāyaṇa”,  in Singh, Avadhesh Kumar (ed.) 2007: 211-38</w:t>
      </w:r>
      <w:r w:rsidRPr="00D0205F">
        <w:tab/>
      </w:r>
      <w:r w:rsidRPr="00D0205F">
        <w:rPr>
          <w:b/>
        </w:rPr>
        <w:t>superficial</w:t>
      </w:r>
    </w:p>
    <w:p w:rsidR="001B7BB0" w:rsidRPr="00D0205F" w:rsidRDefault="001B7BB0" w:rsidP="001B7BB0">
      <w:pPr>
        <w:keepNext/>
        <w:spacing w:before="240" w:after="40"/>
        <w:outlineLvl w:val="0"/>
        <w:rPr>
          <w:rFonts w:eastAsia="Gentium Basic"/>
          <w:lang w:bidi="x-none"/>
        </w:rPr>
      </w:pPr>
      <w:r w:rsidRPr="00D0205F">
        <w:rPr>
          <w:rFonts w:eastAsia="Gentium Basic"/>
        </w:rPr>
        <w:t xml:space="preserve">Dhīranāga / Vīranāga / Diṅnāga, </w:t>
      </w:r>
      <w:r w:rsidRPr="00D0205F">
        <w:rPr>
          <w:rFonts w:eastAsia="Gentium Basic"/>
          <w:i/>
        </w:rPr>
        <w:t>Kundamālā</w:t>
      </w:r>
    </w:p>
    <w:p w:rsidR="001B7BB0" w:rsidRPr="00D0205F" w:rsidRDefault="001B7BB0" w:rsidP="001B7BB0">
      <w:pPr>
        <w:spacing w:after="40"/>
        <w:rPr>
          <w:rFonts w:eastAsia="Gentium Basic"/>
          <w:lang w:bidi="x-none"/>
        </w:rPr>
      </w:pPr>
      <w:r w:rsidRPr="00D0205F">
        <w:rPr>
          <w:rFonts w:eastAsia="Gentium Basic"/>
          <w:lang w:bidi="x-none"/>
        </w:rPr>
        <w:t xml:space="preserve">Shastri, J.L. (ed.) and Bhanot, Saran Dass and Veda Vyas (trans.) 1932:  </w:t>
      </w:r>
      <w:r w:rsidRPr="00D0205F">
        <w:rPr>
          <w:rFonts w:eastAsia="Gentium Basic"/>
          <w:i/>
          <w:lang w:bidi="x-none"/>
        </w:rPr>
        <w:t>Kundamālā of Diṅnāga</w:t>
      </w:r>
      <w:r w:rsidRPr="00D0205F">
        <w:rPr>
          <w:rFonts w:eastAsia="Gentium Basic"/>
          <w:lang w:bidi="x-none"/>
        </w:rPr>
        <w:t xml:space="preserve"> (</w:t>
      </w:r>
      <w:r w:rsidRPr="00D0205F">
        <w:rPr>
          <w:rFonts w:eastAsia="Gentium Basic"/>
        </w:rPr>
        <w:t xml:space="preserve">Lahore: Punjab Sanskrit Book Depot; 2nd edn Lahore 1937, 3rd rev. edn 1983, </w:t>
      </w:r>
      <w:r w:rsidRPr="00D0205F">
        <w:rPr>
          <w:rFonts w:eastAsia="Gentium Basic"/>
          <w:lang w:bidi="x-none"/>
        </w:rPr>
        <w:t>Delhi: Motilal Banarsidass).</w:t>
      </w:r>
      <w:r w:rsidRPr="00D0205F">
        <w:rPr>
          <w:rFonts w:eastAsia="Gentium Basic"/>
          <w:b/>
        </w:rPr>
        <w:t xml:space="preserve"> </w:t>
      </w:r>
      <w:r w:rsidRPr="00D0205F">
        <w:rPr>
          <w:rFonts w:eastAsia="Gentium Basic"/>
          <w:b/>
        </w:rPr>
        <w:tab/>
      </w:r>
      <w:r w:rsidRPr="00D0205F">
        <w:rPr>
          <w:rFonts w:eastAsia="Gentium Basic"/>
          <w:b/>
          <w:lang w:bidi="x-none"/>
        </w:rPr>
        <w:t>Ind. Inst. (2nd edn 1937) 5 Dhir. 5</w:t>
      </w:r>
    </w:p>
    <w:p w:rsidR="001B7BB0" w:rsidRPr="00D0205F" w:rsidRDefault="001B7BB0" w:rsidP="001B7BB0">
      <w:pPr>
        <w:tabs>
          <w:tab w:val="right" w:pos="8910"/>
        </w:tabs>
        <w:spacing w:after="40"/>
        <w:rPr>
          <w:rFonts w:eastAsia="Gentium Basic"/>
        </w:rPr>
      </w:pPr>
      <w:r w:rsidRPr="00D0205F">
        <w:rPr>
          <w:rFonts w:eastAsia="Gentium Basic"/>
          <w:lang w:bidi="x-none"/>
        </w:rPr>
        <w:t xml:space="preserve">Woolner, A.C. (trans.) 1935:  </w:t>
      </w:r>
      <w:r w:rsidRPr="00D0205F">
        <w:rPr>
          <w:rFonts w:eastAsia="Gentium Basic"/>
          <w:i/>
          <w:lang w:bidi="x-none"/>
        </w:rPr>
        <w:t xml:space="preserve">The Jasmine garland (Kundamālā), </w:t>
      </w:r>
      <w:r w:rsidRPr="00D0205F">
        <w:rPr>
          <w:rFonts w:eastAsia="Gentium Basic"/>
          <w:lang w:bidi="x-none"/>
        </w:rPr>
        <w:t>Punjab University Oriental Publications</w:t>
      </w:r>
      <w:r w:rsidRPr="00D0205F">
        <w:rPr>
          <w:rFonts w:eastAsia="Gentium Basic"/>
          <w:i/>
          <w:lang w:bidi="x-none"/>
        </w:rPr>
        <w:t xml:space="preserve"> </w:t>
      </w:r>
      <w:r w:rsidRPr="00D0205F">
        <w:rPr>
          <w:rFonts w:eastAsia="Gentium Basic"/>
          <w:b/>
          <w:lang w:bidi="x-none"/>
        </w:rPr>
        <w:t xml:space="preserve"> </w:t>
      </w:r>
      <w:r w:rsidRPr="00D0205F">
        <w:rPr>
          <w:rFonts w:eastAsia="Gentium Basic"/>
          <w:lang w:bidi="x-none"/>
        </w:rPr>
        <w:t>27 (London: OUP).</w:t>
      </w:r>
      <w:r w:rsidRPr="00D0205F">
        <w:rPr>
          <w:rFonts w:eastAsia="Gentium Basic"/>
          <w:lang w:bidi="x-none"/>
        </w:rPr>
        <w:tab/>
      </w:r>
      <w:r w:rsidRPr="00D0205F">
        <w:rPr>
          <w:rFonts w:eastAsia="Gentium Basic"/>
          <w:b/>
          <w:lang w:bidi="x-none"/>
        </w:rPr>
        <w:t>Ind. Inst. 5 Dhir. 2</w:t>
      </w:r>
      <w:r w:rsidRPr="00D0205F">
        <w:rPr>
          <w:rFonts w:eastAsia="Gentium Basic"/>
          <w:b/>
        </w:rPr>
        <w:t>; Mary analysed</w:t>
      </w:r>
    </w:p>
    <w:p w:rsidR="001B7BB0" w:rsidRPr="00D0205F" w:rsidRDefault="001B7BB0" w:rsidP="001B7BB0">
      <w:pPr>
        <w:spacing w:after="40"/>
        <w:rPr>
          <w:rFonts w:eastAsia="Gentium Basic"/>
          <w:b/>
          <w:lang w:bidi="x-none"/>
        </w:rPr>
      </w:pPr>
      <w:r w:rsidRPr="00D0205F">
        <w:rPr>
          <w:rFonts w:eastAsia="Gentium Basic"/>
        </w:rPr>
        <w:t xml:space="preserve">Datta, Kali Kumar (ed.) 1964:  </w:t>
      </w:r>
      <w:r w:rsidRPr="00D0205F">
        <w:rPr>
          <w:rFonts w:eastAsia="Gentium Basic"/>
          <w:i/>
        </w:rPr>
        <w:t>Kundamālā</w:t>
      </w:r>
      <w:r w:rsidRPr="00D0205F">
        <w:rPr>
          <w:rFonts w:eastAsia="Gentium Basic"/>
        </w:rPr>
        <w:t>, Calcutta Sanskrit College Research Series 28 (Calcutta: Sanskrit College).</w:t>
      </w:r>
      <w:r w:rsidRPr="00D0205F">
        <w:rPr>
          <w:rFonts w:eastAsia="Gentium Basic"/>
        </w:rPr>
        <w:tab/>
      </w:r>
      <w:r w:rsidRPr="00D0205F">
        <w:rPr>
          <w:rFonts w:eastAsia="Gentium Basic"/>
          <w:b/>
          <w:lang w:bidi="x-none"/>
        </w:rPr>
        <w:t>OIL 548.77 Kun</w:t>
      </w:r>
    </w:p>
    <w:p w:rsidR="001B7BB0" w:rsidRPr="00D0205F" w:rsidRDefault="001B7BB0" w:rsidP="001B7BB0">
      <w:pPr>
        <w:rPr>
          <w:rFonts w:eastAsia="Gentium Basic"/>
          <w:b/>
          <w:sz w:val="16"/>
          <w:szCs w:val="16"/>
          <w:lang w:bidi="x-none"/>
        </w:rPr>
      </w:pPr>
    </w:p>
    <w:p w:rsidR="001B7BB0" w:rsidRDefault="001B7BB0" w:rsidP="001B7BB0">
      <w:pPr>
        <w:rPr>
          <w:rFonts w:cs="Arial"/>
          <w:b/>
          <w:shd w:val="clear" w:color="auto" w:fill="FFFFFF"/>
        </w:rPr>
      </w:pPr>
      <w:r w:rsidRPr="00D0205F">
        <w:rPr>
          <w:rFonts w:cs="Arial"/>
          <w:shd w:val="clear" w:color="auto" w:fill="FFFFFF"/>
        </w:rPr>
        <w:t xml:space="preserve">Diamond, Debra 1991:  </w:t>
      </w:r>
      <w:r w:rsidRPr="00D0205F">
        <w:rPr>
          <w:rFonts w:cs="Arial"/>
          <w:i/>
          <w:shd w:val="clear" w:color="auto" w:fill="FFFFFF"/>
        </w:rPr>
        <w:t>A Pahari Ramayana: The Mankot Idiom and the Pandit Seu Family</w:t>
      </w:r>
      <w:r w:rsidRPr="00D0205F">
        <w:rPr>
          <w:rFonts w:cs="Arial"/>
          <w:shd w:val="clear" w:color="auto" w:fill="FFFFFF"/>
        </w:rPr>
        <w:t xml:space="preserve">  (PhD dissertation, Hunter College, Department of Art).</w:t>
      </w:r>
      <w:r w:rsidRPr="00D0205F">
        <w:rPr>
          <w:rFonts w:cs="Arial"/>
          <w:shd w:val="clear" w:color="auto" w:fill="FFFFFF"/>
        </w:rPr>
        <w:tab/>
      </w:r>
      <w:r w:rsidRPr="00D0205F">
        <w:rPr>
          <w:rFonts w:cs="Arial"/>
          <w:b/>
          <w:shd w:val="clear" w:color="auto" w:fill="FFFFFF"/>
        </w:rPr>
        <w:t>[not seen]</w:t>
      </w:r>
    </w:p>
    <w:p w:rsidR="00C7664A" w:rsidRPr="00D0205F" w:rsidRDefault="00C7664A" w:rsidP="001B7BB0">
      <w:pPr>
        <w:rPr>
          <w:rFonts w:eastAsia="Gentium Basic"/>
          <w:lang w:bidi="x-none"/>
        </w:rPr>
      </w:pPr>
      <w:r w:rsidRPr="00256BDC">
        <w:rPr>
          <w:rFonts w:cs="Arial"/>
          <w:shd w:val="clear" w:color="auto" w:fill="FFFFFF"/>
        </w:rPr>
        <w:t>Diamond, Debra</w:t>
      </w:r>
      <w:r>
        <w:rPr>
          <w:rFonts w:cs="Arial"/>
          <w:shd w:val="clear" w:color="auto" w:fill="FFFFFF"/>
        </w:rPr>
        <w:t xml:space="preserve"> 2000:  “Court painting and yogic metaphysics in nineteenth-century Jodhpur”, in </w:t>
      </w:r>
      <w:r>
        <w:rPr>
          <w:rFonts w:cs="Arial"/>
          <w:i/>
          <w:shd w:val="clear" w:color="auto" w:fill="FFFFFF"/>
        </w:rPr>
        <w:t>Court painting in Rajasthan,</w:t>
      </w:r>
      <w:r>
        <w:rPr>
          <w:rFonts w:cs="Arial"/>
          <w:shd w:val="clear" w:color="auto" w:fill="FFFFFF"/>
        </w:rPr>
        <w:t xml:space="preserve"> ed. by Andrew Topsfield (Mumbai: MARG): </w:t>
      </w:r>
      <w:r>
        <w:rPr>
          <w:rFonts w:cs="Arial"/>
          <w:shd w:val="clear" w:color="auto" w:fill="FFFFFF"/>
        </w:rPr>
        <w:br/>
        <w:t>139-50.</w:t>
      </w:r>
      <w:r>
        <w:rPr>
          <w:rFonts w:cs="Arial"/>
          <w:shd w:val="clear" w:color="auto" w:fill="FFFFFF"/>
        </w:rPr>
        <w:tab/>
      </w:r>
      <w:r>
        <w:rPr>
          <w:rFonts w:cs="Arial"/>
          <w:b/>
          <w:shd w:val="clear" w:color="auto" w:fill="FFFFFF"/>
        </w:rPr>
        <w:t>scan</w:t>
      </w:r>
    </w:p>
    <w:p w:rsidR="001B7BB0" w:rsidRPr="00D0205F" w:rsidRDefault="001B7BB0" w:rsidP="001B7BB0">
      <w:pPr>
        <w:rPr>
          <w:rFonts w:eastAsia="Gentium Basic"/>
          <w:b/>
          <w:lang w:bidi="x-none"/>
        </w:rPr>
      </w:pPr>
      <w:r w:rsidRPr="00D0205F">
        <w:rPr>
          <w:rFonts w:eastAsia="Gentium Basic"/>
          <w:lang w:bidi="x-none"/>
        </w:rPr>
        <w:t xml:space="preserve">Diamond, Debra and others 2009:  </w:t>
      </w:r>
      <w:r w:rsidRPr="00D0205F">
        <w:rPr>
          <w:rFonts w:eastAsia="Gentium Basic"/>
          <w:i/>
          <w:lang w:bidi="x-none"/>
        </w:rPr>
        <w:t>Garden &amp; Cosmos: the royal paintings of Jodhpur</w:t>
      </w:r>
      <w:r w:rsidRPr="00D0205F">
        <w:rPr>
          <w:rFonts w:eastAsia="Gentium Basic"/>
          <w:lang w:bidi="x-none"/>
        </w:rPr>
        <w:t xml:space="preserve"> (London: British Museum Press).</w:t>
      </w:r>
      <w:r w:rsidRPr="00D0205F">
        <w:rPr>
          <w:rFonts w:eastAsia="Gentium Basic"/>
          <w:b/>
          <w:lang w:bidi="x-none"/>
        </w:rPr>
        <w:tab/>
        <w:t>own copy</w:t>
      </w:r>
    </w:p>
    <w:p w:rsidR="001B7BB0" w:rsidRPr="00D0205F" w:rsidRDefault="001B7BB0" w:rsidP="001B7BB0">
      <w:pPr>
        <w:rPr>
          <w:rFonts w:eastAsia="Gentium Basic"/>
          <w:b/>
          <w:lang w:bidi="x-none"/>
        </w:rPr>
      </w:pPr>
      <w:r w:rsidRPr="00D0205F">
        <w:t xml:space="preserve">Dias, Malini 2014:  “Distortion of archaeological evidence on the Rāmāyaṇa,” </w:t>
      </w:r>
      <w:r w:rsidRPr="00D0205F">
        <w:rPr>
          <w:i/>
        </w:rPr>
        <w:t>Journal of the RAS of Sri Lanka</w:t>
      </w:r>
      <w:r w:rsidRPr="00D0205F">
        <w:t xml:space="preserve"> 59.2: 43-54.   [demolition of basis for so-called “Rāmāyaṇa Trail” of Sri Lanka Ministry of Tourism; cf. Goonatilake 2014]</w:t>
      </w:r>
      <w:r w:rsidRPr="00D0205F">
        <w:tab/>
      </w:r>
      <w:r w:rsidRPr="00D0205F">
        <w:rPr>
          <w:b/>
        </w:rPr>
        <w:t>download</w:t>
      </w:r>
    </w:p>
    <w:p w:rsidR="001B7BB0" w:rsidRPr="00D0205F" w:rsidRDefault="001B7BB0" w:rsidP="001B7BB0">
      <w:pPr>
        <w:rPr>
          <w:rFonts w:eastAsia="Gentium Basic"/>
        </w:rPr>
      </w:pPr>
      <w:r w:rsidRPr="00D0205F">
        <w:t xml:space="preserve">Dikshit, K.N. 2002-03:  “Rāmāyaṇa, Mahābhārata and archaeology”,  </w:t>
      </w:r>
      <w:r w:rsidRPr="00D0205F">
        <w:rPr>
          <w:i/>
        </w:rPr>
        <w:t>Purātattva</w:t>
      </w:r>
      <w:r w:rsidRPr="00D0205F">
        <w:t xml:space="preserve"> 33: 114-18.</w:t>
      </w:r>
      <w: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Dimmitt, Cornelia 1986:  “Sītā: fertility goddess and </w:t>
      </w:r>
      <w:r w:rsidRPr="00D0205F">
        <w:rPr>
          <w:rFonts w:eastAsia="Gentium Basic"/>
          <w:i/>
        </w:rPr>
        <w:t>śakti</w:t>
      </w:r>
      <w:r w:rsidRPr="00D0205F">
        <w:rPr>
          <w:rFonts w:eastAsia="Gentium Basic"/>
        </w:rPr>
        <w:t xml:space="preserve">”, in Hawley, John Stratton and Donna Marie Wulff (eds), </w:t>
      </w:r>
      <w:r w:rsidRPr="00D0205F">
        <w:rPr>
          <w:rFonts w:eastAsia="Gentium Basic"/>
          <w:i/>
        </w:rPr>
        <w:t>The Divine Consort: Rādhā and the goddesses of India</w:t>
      </w:r>
      <w:r w:rsidRPr="00D0205F">
        <w:rPr>
          <w:rFonts w:eastAsia="Gentium Basic"/>
        </w:rPr>
        <w:t xml:space="preserve"> (first edn 1982, Berkeley: Graduate Theological Union and Delhi: Motilal Banarsidass; 2nd edn 1986, Boston: Beacon Press): 210</w:t>
      </w:r>
      <w:r w:rsidRPr="00D0205F">
        <w:rPr>
          <w:rFonts w:eastAsia="Gentium Basic"/>
        </w:rPr>
        <w:noBreakHyphen/>
        <w:t>23.</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Diskul, M.C. Subhadradis 1980:  “Rāmāyaṇa in Sculpture and Paintings in Thailand”, in Raghavan 1980: 670-80.</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Diskul, M.C. Subhadradis 1992:  “The differences between Valmiki’s Ramayana and the Thai version of Ramayana (Ramakirti) of King Rama I of Thailand (1782-1809)”, </w:t>
      </w:r>
      <w:r w:rsidRPr="00D0205F">
        <w:rPr>
          <w:rFonts w:eastAsia="Gentium Basic"/>
          <w:i/>
        </w:rPr>
        <w:t>SPAFA</w:t>
      </w:r>
      <w:r w:rsidRPr="00D0205F">
        <w:rPr>
          <w:rFonts w:eastAsia="Gentium Basic"/>
        </w:rPr>
        <w:t xml:space="preserve"> 2.2: </w:t>
      </w:r>
      <w:r>
        <w:rPr>
          <w:rFonts w:eastAsia="Gentium Basic"/>
        </w:rPr>
        <w:br/>
      </w:r>
      <w:r w:rsidRPr="00D0205F">
        <w:rPr>
          <w:rFonts w:eastAsia="Gentium Basic"/>
        </w:rPr>
        <w:t xml:space="preserve">27-34.   </w:t>
      </w:r>
      <w:r w:rsidRPr="00D0205F">
        <w:rPr>
          <w:rFonts w:eastAsia="Gentium Basic"/>
        </w:rPr>
        <w:tab/>
        <w:t>[</w:t>
      </w:r>
      <w:r w:rsidRPr="00D0205F">
        <w:rPr>
          <w:rFonts w:eastAsia="Gentium Basic"/>
          <w:i/>
        </w:rPr>
        <w:t>effectively identical to next (Diskul 1993-94)</w:t>
      </w:r>
      <w:r w:rsidRPr="00D0205F">
        <w:rPr>
          <w:rFonts w:eastAsia="Gentium Basic"/>
        </w:rPr>
        <w:t>]</w:t>
      </w:r>
    </w:p>
    <w:p w:rsidR="001B7BB0" w:rsidRPr="00D0205F" w:rsidRDefault="001B7BB0" w:rsidP="001B7BB0">
      <w:pPr>
        <w:pStyle w:val="BodyTextIndent3"/>
        <w:spacing w:after="80"/>
        <w:ind w:left="360" w:hanging="360"/>
        <w:jc w:val="left"/>
        <w:rPr>
          <w:rFonts w:eastAsia="Gentium Basic"/>
          <w:b/>
        </w:rPr>
      </w:pPr>
      <w:r w:rsidRPr="00D0205F">
        <w:rPr>
          <w:rFonts w:eastAsia="Gentium Basic"/>
        </w:rPr>
        <w:t xml:space="preserve">Diskul, Subhadradis 1993-94:  “The difference between Vālmīki </w:t>
      </w:r>
      <w:r w:rsidRPr="00D0205F">
        <w:rPr>
          <w:rFonts w:eastAsia="Gentium Basic"/>
          <w:i/>
        </w:rPr>
        <w:t>Rāmāyaṇa</w:t>
      </w:r>
      <w:r w:rsidRPr="00D0205F">
        <w:rPr>
          <w:rFonts w:eastAsia="Gentium Basic"/>
        </w:rPr>
        <w:t xml:space="preserve"> and the Thai version of </w:t>
      </w:r>
      <w:r w:rsidRPr="00D0205F">
        <w:rPr>
          <w:rFonts w:eastAsia="Gentium Basic"/>
          <w:i/>
        </w:rPr>
        <w:t>Rāmāyaṇa (Rāmakīrti)</w:t>
      </w:r>
      <w:r w:rsidRPr="00D0205F">
        <w:rPr>
          <w:rFonts w:eastAsia="Gentium Basic"/>
        </w:rPr>
        <w:t xml:space="preserve"> of king Rāma I of Thailand (1783-1809)”, </w:t>
      </w:r>
      <w:r w:rsidRPr="00D0205F">
        <w:rPr>
          <w:rFonts w:eastAsia="Gentium Basic"/>
          <w:i/>
        </w:rPr>
        <w:t>IT</w:t>
      </w:r>
      <w:r w:rsidRPr="00D0205F">
        <w:rPr>
          <w:rFonts w:eastAsia="Gentium Basic"/>
        </w:rPr>
        <w:t xml:space="preserve"> 19-20: 113-26.   [</w:t>
      </w:r>
      <w:r w:rsidRPr="00D0205F">
        <w:rPr>
          <w:rFonts w:eastAsia="Gentium Basic"/>
          <w:i/>
          <w:iCs/>
        </w:rPr>
        <w:t xml:space="preserve">effectively </w:t>
      </w:r>
      <w:r w:rsidRPr="00D0205F">
        <w:rPr>
          <w:rFonts w:eastAsia="Gentium Basic"/>
          <w:i/>
        </w:rPr>
        <w:t>same as Diskul 1992</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lang w:bidi="x-none"/>
        </w:rPr>
      </w:pPr>
      <w:r w:rsidRPr="00D0205F">
        <w:t>Divakaran, Odile 1971:  “Les temples d’Ālampur et de ses environs au temps des Cāḷukya de Bādāmi”,</w:t>
      </w:r>
      <w:r w:rsidRPr="00D0205F">
        <w:rPr>
          <w:i/>
        </w:rPr>
        <w:t xml:space="preserve"> Arts Asiatiques</w:t>
      </w:r>
      <w:r w:rsidRPr="00D0205F">
        <w:t xml:space="preserve"> 24: 51-101.  [essentially just on architecture]</w:t>
      </w:r>
    </w:p>
    <w:p w:rsidR="001B7BB0" w:rsidRPr="00D0205F" w:rsidRDefault="001B7BB0" w:rsidP="001B7BB0">
      <w:pPr>
        <w:rPr>
          <w:rFonts w:eastAsia="Gentium Basic"/>
        </w:rPr>
      </w:pPr>
      <w:r w:rsidRPr="00D0205F">
        <w:rPr>
          <w:rFonts w:eastAsia="Gentium Basic"/>
          <w:lang w:bidi="x-none"/>
        </w:rPr>
        <w:t xml:space="preserve">Divanji, Prahlad Candrashekara 1935:  “The Date and Place of Origin of the Yogavasiṣṭha”, in </w:t>
      </w:r>
      <w:r w:rsidRPr="00D0205F">
        <w:rPr>
          <w:rFonts w:eastAsia="Gentium Basic"/>
        </w:rPr>
        <w:t>PTAIOC</w:t>
      </w:r>
      <w:r w:rsidRPr="00D0205F">
        <w:rPr>
          <w:rFonts w:eastAsia="Gentium Basic"/>
          <w:lang w:bidi="x-none"/>
        </w:rPr>
        <w:t xml:space="preserve"> 7 (Baroda, December 1933): 15-30 (Baroda: Oriental Institute).</w:t>
      </w:r>
      <w:r w:rsidRPr="00D0205F">
        <w:rPr>
          <w:rFonts w:eastAsia="Gentium Basic"/>
          <w:lang w:bidi="x-none"/>
        </w:rPr>
        <w:tab/>
      </w:r>
      <w:r w:rsidRPr="00D0205F">
        <w:rPr>
          <w:rFonts w:eastAsia="Gentium Basic"/>
          <w:b/>
          <w:lang w:bidi="x-none"/>
        </w:rPr>
        <w:t>Ind.Inst.</w:t>
      </w:r>
    </w:p>
    <w:p w:rsidR="001B7BB0" w:rsidRPr="00356017" w:rsidRDefault="001B7BB0" w:rsidP="001B7BB0">
      <w:pPr>
        <w:rPr>
          <w:rFonts w:eastAsia="Gentium Basic"/>
          <w:b/>
          <w:lang w:bidi="x-none"/>
        </w:rPr>
      </w:pPr>
      <w:r w:rsidRPr="00D0205F">
        <w:rPr>
          <w:rFonts w:eastAsia="Gentium Basic"/>
        </w:rPr>
        <w:t xml:space="preserve">Divanji, </w:t>
      </w:r>
      <w:r w:rsidRPr="00D0205F">
        <w:rPr>
          <w:rFonts w:eastAsia="Gentium Basic"/>
          <w:lang w:bidi="x-none"/>
        </w:rPr>
        <w:t xml:space="preserve">Prahlad Candrashekara 1938:  “Further Light on the Date of the Yogavāsiṣṭha”, </w:t>
      </w:r>
      <w:r w:rsidRPr="00D0205F">
        <w:rPr>
          <w:rFonts w:eastAsia="Gentium Basic"/>
          <w:i/>
          <w:lang w:bidi="x-none"/>
        </w:rPr>
        <w:t>PO</w:t>
      </w:r>
      <w:r w:rsidRPr="00D0205F">
        <w:rPr>
          <w:rFonts w:eastAsia="Gentium Basic"/>
          <w:lang w:bidi="x-none"/>
        </w:rPr>
        <w:t xml:space="preserve"> 3: 29-44.</w:t>
      </w:r>
      <w:r>
        <w:rPr>
          <w:rFonts w:eastAsia="Gentium Basic"/>
          <w:lang w:bidi="x-none"/>
        </w:rPr>
        <w:tab/>
      </w:r>
      <w:r>
        <w:rPr>
          <w:rFonts w:eastAsia="Gentium Basic"/>
          <w:b/>
          <w:lang w:bidi="x-none"/>
        </w:rPr>
        <w:t>download (vol.)</w:t>
      </w:r>
    </w:p>
    <w:p w:rsidR="001B7BB0" w:rsidRPr="00D0205F" w:rsidRDefault="001B7BB0" w:rsidP="001B7BB0">
      <w:pPr>
        <w:rPr>
          <w:rFonts w:eastAsia="Gentium Basic"/>
        </w:rPr>
      </w:pPr>
      <w:r w:rsidRPr="00D0205F">
        <w:t xml:space="preserve">Diwekar, H.-R. 1930:  </w:t>
      </w:r>
      <w:r w:rsidRPr="00D0205F">
        <w:rPr>
          <w:i/>
        </w:rPr>
        <w:t xml:space="preserve">Les Fleurs de Rhétorique dans l’Inde </w:t>
      </w:r>
      <w:r w:rsidRPr="00D0205F">
        <w:t>(Paris: Adrien Maisonneuve).</w:t>
      </w:r>
      <w:r w:rsidRPr="00D0205F">
        <w:br/>
      </w:r>
      <w:r w:rsidRPr="00D0205F">
        <w:tab/>
      </w:r>
      <w:r w:rsidRPr="00D0205F">
        <w:rPr>
          <w:b/>
        </w:rPr>
        <w:t>own copy</w:t>
      </w:r>
    </w:p>
    <w:p w:rsidR="001B7BB0" w:rsidRPr="00D0205F" w:rsidRDefault="001B7BB0" w:rsidP="001B7BB0">
      <w:pPr>
        <w:rPr>
          <w:rFonts w:eastAsia="Gentium Basic" w:cs="Gentium"/>
        </w:rPr>
      </w:pPr>
      <w:r w:rsidRPr="00D0205F">
        <w:rPr>
          <w:rFonts w:eastAsia="Gentium Basic"/>
        </w:rPr>
        <w:t xml:space="preserve">Dodiya, Jaydipsinh K. (ed.) 2001a:  </w:t>
      </w:r>
      <w:r w:rsidRPr="00D0205F">
        <w:rPr>
          <w:rFonts w:eastAsia="Gentium Basic"/>
          <w:i/>
        </w:rPr>
        <w:t>Critical Perspectives on the Rāmāyaṇa</w:t>
      </w:r>
      <w:r w:rsidRPr="00D0205F">
        <w:rPr>
          <w:rFonts w:eastAsia="Gentium Basic"/>
        </w:rPr>
        <w:t xml:space="preserve"> (New Delhi: Sarup &amp; Sons).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cs="Gentium"/>
        </w:rPr>
        <w:lastRenderedPageBreak/>
        <w:t>Dodiya, Jaydipsinh K. 2001b:  “Epical traditions in the Rāmāyaṇa and the Mahābhārata: a comparative study”, in Dodiya 2001: 158-65.</w:t>
      </w:r>
      <w:r w:rsidRPr="00D0205F">
        <w:rPr>
          <w:rFonts w:eastAsia="Gentium Basic" w:cs="Gentium"/>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Dold, Patricia 2003:  “Kālī the terrific and her tests: the śākta devotionalism of the </w:t>
      </w:r>
      <w:r w:rsidRPr="00D0205F">
        <w:rPr>
          <w:rFonts w:eastAsia="Gentium Basic"/>
          <w:i/>
        </w:rPr>
        <w:t>Mahābhāgavata Purāṇa”,</w:t>
      </w:r>
      <w:r w:rsidRPr="00D0205F">
        <w:rPr>
          <w:rFonts w:eastAsia="Gentium Basic"/>
        </w:rPr>
        <w:t xml:space="preserve"> in McDermott, Rachel Fell, and J.J. Kripal, eds, </w:t>
      </w:r>
      <w:r w:rsidRPr="00D0205F">
        <w:rPr>
          <w:rFonts w:eastAsia="Gentium Basic"/>
          <w:i/>
        </w:rPr>
        <w:t>Encountering Kālī: in the margins, at the center, in the West</w:t>
      </w:r>
      <w:r w:rsidRPr="00D0205F">
        <w:rPr>
          <w:rFonts w:eastAsia="Gentium Basic"/>
        </w:rPr>
        <w:t xml:space="preserve"> (Berkeley: University of California Press): 35-59.</w:t>
      </w:r>
      <w:r w:rsidRPr="00D0205F">
        <w:rPr>
          <w:rFonts w:eastAsia="Gentium Basic"/>
        </w:rPr>
        <w:tab/>
      </w:r>
      <w:r w:rsidRPr="00D0205F">
        <w:rPr>
          <w:rFonts w:eastAsia="Gentium Basic"/>
          <w:b/>
        </w:rPr>
        <w:t>(IND) Hindu B 964</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Donaldson, Thomas E. 1985-87:  </w:t>
      </w:r>
      <w:r w:rsidRPr="00D0205F">
        <w:rPr>
          <w:rFonts w:eastAsia="Gentium Basic"/>
          <w:i/>
        </w:rPr>
        <w:t>Hindu Temple Art of Orissa, </w:t>
      </w:r>
      <w:r w:rsidRPr="00D0205F">
        <w:rPr>
          <w:rFonts w:eastAsia="Gentium Basic"/>
        </w:rPr>
        <w:t>3 vols (Studies in South Asian Culture, 12).   Leiden: E. J. Brill.</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Donaldson, Thomas E. 2001:  </w:t>
      </w:r>
      <w:r w:rsidRPr="00D0205F">
        <w:rPr>
          <w:rFonts w:eastAsia="Gentium Basic"/>
          <w:i/>
        </w:rPr>
        <w:t>The Iconography of Vaiṣṇava Images in Orissa</w:t>
      </w:r>
      <w:r w:rsidRPr="00D0205F">
        <w:rPr>
          <w:rFonts w:eastAsia="Gentium Basic"/>
        </w:rPr>
        <w:t xml:space="preserve"> (New Delhi: D.K. Printworld).</w:t>
      </w:r>
      <w:r w:rsidRPr="00D0205F">
        <w:rPr>
          <w:rFonts w:eastAsia="Gentium Basic"/>
        </w:rPr>
        <w:tab/>
      </w:r>
      <w:r w:rsidRPr="00D0205F">
        <w:rPr>
          <w:rFonts w:eastAsia="Gentium Basic"/>
          <w:b/>
        </w:rPr>
        <w:t>(IND) 20 E 446; pp. 168-75 photocopied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Donaldson, Thomas Eugene 2007: </w:t>
      </w:r>
      <w:r w:rsidRPr="00D0205F">
        <w:rPr>
          <w:rFonts w:eastAsia="Gentium Basic"/>
          <w:i/>
        </w:rPr>
        <w:t>Śiva-Pārvatī and allied images: their iconography and body language,</w:t>
      </w:r>
      <w:r w:rsidRPr="00D0205F">
        <w:rPr>
          <w:rFonts w:eastAsia="Gentium Basic"/>
        </w:rPr>
        <w:t xml:space="preserve"> 2 vols (New Delhi: DK Printworld).</w:t>
      </w:r>
      <w:r w:rsidRPr="00D0205F">
        <w:rPr>
          <w:rFonts w:eastAsia="Gentium Basic"/>
        </w:rPr>
        <w:tab/>
      </w:r>
      <w:r w:rsidRPr="00D0205F">
        <w:rPr>
          <w:rFonts w:eastAsia="Gentium Basic"/>
          <w:b/>
        </w:rPr>
        <w:t>(IND) 20 E 551</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Doniger, Wendy 1997:  “Sita and Helen, Ahalya and Alcmena: a comparative study”, </w:t>
      </w:r>
      <w:r w:rsidRPr="00D0205F">
        <w:rPr>
          <w:rFonts w:eastAsia="Gentium Basic"/>
          <w:i/>
        </w:rPr>
        <w:t>HR</w:t>
      </w:r>
      <w:r w:rsidRPr="00D0205F">
        <w:rPr>
          <w:rFonts w:eastAsia="Gentium Basic"/>
        </w:rPr>
        <w:t xml:space="preserve"> 37:  21-49.</w:t>
      </w:r>
      <w:r w:rsidRPr="00D0205F">
        <w:rPr>
          <w:rFonts w:eastAsia="Gentium Basic"/>
        </w:rPr>
        <w:tab/>
      </w:r>
      <w:r>
        <w:rPr>
          <w:rFonts w:eastAsia="Gentium Basic"/>
          <w:b/>
        </w:rPr>
        <w:t>download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Doniger, Wendy 2000:  </w:t>
      </w:r>
      <w:r w:rsidRPr="00D0205F">
        <w:rPr>
          <w:rFonts w:eastAsia="Gentium Basic"/>
          <w:i/>
        </w:rPr>
        <w:t>Splitting the difference: gender and myth in ancient Greece and India</w:t>
      </w:r>
      <w:r w:rsidRPr="00D0205F">
        <w:rPr>
          <w:rFonts w:eastAsia="Gentium Basic"/>
        </w:rPr>
        <w:t xml:space="preserve"> (New Delhi: Oxford University Press).</w:t>
      </w:r>
      <w:r>
        <w:rPr>
          <w:rFonts w:eastAsia="Gentium Basic"/>
        </w:rPr>
        <w:t xml:space="preserve">  </w:t>
      </w:r>
      <w:r w:rsidRPr="00D0205F">
        <w:rPr>
          <w:rFonts w:eastAsia="Gentium Basic"/>
        </w:rPr>
        <w:t xml:space="preserve">[ch. 1 (pp.8-87), “The Shadow Sita and the Phantom Helen”; pp. 8-23 </w:t>
      </w:r>
      <w:r>
        <w:rPr>
          <w:rFonts w:eastAsia="Gentium Basic"/>
        </w:rPr>
        <w:t>+</w:t>
      </w:r>
      <w:r w:rsidRPr="00D0205F">
        <w:rPr>
          <w:rFonts w:eastAsia="Gentium Basic"/>
        </w:rPr>
        <w:t xml:space="preserve"> 287-92 </w:t>
      </w:r>
      <w:r w:rsidRPr="00D0205F">
        <w:rPr>
          <w:rFonts w:eastAsia="Gentium Basic"/>
          <w:b/>
        </w:rPr>
        <w:t>photocopied</w:t>
      </w:r>
      <w:r w:rsidRPr="00D0205F">
        <w:rPr>
          <w:rFonts w:eastAsia="Gentium Basic"/>
        </w:rPr>
        <w:t>]</w:t>
      </w:r>
      <w:r>
        <w:rPr>
          <w:rFonts w:eastAsia="Gentium Basic"/>
        </w:rPr>
        <w:tab/>
      </w:r>
      <w:r w:rsidRPr="00D0205F">
        <w:rPr>
          <w:rFonts w:eastAsia="Gentium Basic"/>
          <w:b/>
        </w:rPr>
        <w:t>(IND) Relig misc B 428</w:t>
      </w:r>
    </w:p>
    <w:p w:rsidR="001B7BB0" w:rsidRPr="00D0205F" w:rsidRDefault="001B7BB0" w:rsidP="001B7BB0">
      <w:pPr>
        <w:rPr>
          <w:rFonts w:eastAsia="Gentium Basic"/>
          <w:lang w:bidi="x-none"/>
        </w:rPr>
      </w:pPr>
      <w:r w:rsidRPr="00D0205F">
        <w:rPr>
          <w:rFonts w:eastAsia="Gentium Basic"/>
        </w:rPr>
        <w:t xml:space="preserve">Doniger, Wendy 2002a:  “Shadows of the Ramayana”, in </w:t>
      </w:r>
      <w:r w:rsidRPr="00D0205F">
        <w:rPr>
          <w:rFonts w:eastAsia="Gentium Basic"/>
          <w:i/>
        </w:rPr>
        <w:t>The Epic Voice,</w:t>
      </w:r>
      <w:r w:rsidRPr="00D0205F">
        <w:rPr>
          <w:rFonts w:eastAsia="Gentium Basic"/>
        </w:rPr>
        <w:t xml:space="preserve"> Hampshire Studies in the Humanities, ed. by Alan D. Hodder and Robert E. Meagher, 101-27 (Westport, Conn.: Praeger).</w:t>
      </w:r>
      <w:r w:rsidRPr="00D0205F">
        <w:rPr>
          <w:rFonts w:eastAsia="Gentium Basic"/>
        </w:rPr>
        <w:tab/>
      </w:r>
      <w:r w:rsidRPr="00D0205F">
        <w:rPr>
          <w:rFonts w:eastAsia="Gentium Basic"/>
          <w:b/>
        </w:rPr>
        <w:t xml:space="preserve">Bod. stack; </w:t>
      </w:r>
      <w:r w:rsidRPr="00D0205F">
        <w:rPr>
          <w:rFonts w:eastAsia="Gentium Basic"/>
          <w:i/>
          <w:iCs/>
        </w:rPr>
        <w:t>disregard</w:t>
      </w:r>
    </w:p>
    <w:p w:rsidR="001B7BB0" w:rsidRPr="00D0205F" w:rsidRDefault="001B7BB0" w:rsidP="001B7BB0">
      <w:pPr>
        <w:rPr>
          <w:rFonts w:eastAsia="Gentium Basic"/>
        </w:rPr>
      </w:pPr>
      <w:r w:rsidRPr="00D0205F">
        <w:rPr>
          <w:rFonts w:eastAsia="Gentium Basic"/>
          <w:lang w:bidi="x-none"/>
        </w:rPr>
        <w:t xml:space="preserve">Doniger, Wendy 2002b:  “Transformations of Subjectivity and Memory in the </w:t>
      </w:r>
      <w:r w:rsidRPr="00D0205F">
        <w:rPr>
          <w:rFonts w:eastAsia="Gentium Basic"/>
          <w:i/>
          <w:lang w:bidi="x-none"/>
        </w:rPr>
        <w:t>Mahābhārata</w:t>
      </w:r>
      <w:r w:rsidRPr="00D0205F">
        <w:rPr>
          <w:rFonts w:eastAsia="Gentium Basic"/>
          <w:lang w:bidi="x-none"/>
        </w:rPr>
        <w:t xml:space="preserve"> and the </w:t>
      </w:r>
      <w:r w:rsidRPr="00D0205F">
        <w:rPr>
          <w:rFonts w:eastAsia="Gentium Basic"/>
          <w:i/>
          <w:lang w:bidi="x-none"/>
        </w:rPr>
        <w:t>Rāmāyaṇa</w:t>
      </w:r>
      <w:r w:rsidRPr="00D0205F">
        <w:rPr>
          <w:rFonts w:eastAsia="Gentium Basic"/>
          <w:lang w:bidi="x-none"/>
        </w:rPr>
        <w:t xml:space="preserve">”, in </w:t>
      </w:r>
      <w:r w:rsidRPr="00D0205F">
        <w:rPr>
          <w:rFonts w:eastAsia="Gentium Basic"/>
          <w:i/>
          <w:lang w:bidi="x-none"/>
        </w:rPr>
        <w:t>Self and Self-Transformation in the History of Religion,</w:t>
      </w:r>
      <w:r w:rsidRPr="00D0205F">
        <w:rPr>
          <w:rFonts w:eastAsia="Gentium Basic"/>
          <w:lang w:bidi="x-none"/>
        </w:rPr>
        <w:t xml:space="preserve"> ed. by David Shulman and Guy G. Stroumsa (New York: Oxford University Press): 57- 72.</w:t>
      </w:r>
      <w:r>
        <w:rPr>
          <w:rFonts w:eastAsia="Gentium Basic"/>
          <w:lang w:bidi="x-none"/>
        </w:rPr>
        <w:br/>
      </w:r>
      <w:r w:rsidRPr="00D0205F">
        <w:rPr>
          <w:rFonts w:eastAsia="Gentium Basic"/>
          <w:lang w:bidi="x-none"/>
        </w:rPr>
        <w:tab/>
      </w:r>
      <w:r w:rsidRPr="00AE4BAC">
        <w:rPr>
          <w:rFonts w:eastAsia="Gentium Basic"/>
          <w:b/>
          <w:lang w:bidi="x-none"/>
        </w:rPr>
        <w:t xml:space="preserve">Gladstone Link </w:t>
      </w:r>
      <w:r w:rsidRPr="00AE4BAC">
        <w:rPr>
          <w:rFonts w:eastAsia="Gentium Basic"/>
          <w:b/>
        </w:rPr>
        <w:t>M02.E07769;</w:t>
      </w:r>
      <w:r w:rsidRPr="00D0205F">
        <w:rPr>
          <w:rFonts w:eastAsia="Gentium Basic"/>
          <w:b/>
        </w:rPr>
        <w:t xml:space="preserve"> </w:t>
      </w:r>
      <w:r w:rsidRPr="00D0205F">
        <w:rPr>
          <w:rFonts w:eastAsia="Gentium Basic"/>
          <w:i/>
          <w:iCs/>
        </w:rPr>
        <w:t>disregard</w:t>
      </w:r>
    </w:p>
    <w:p w:rsidR="001B7BB0" w:rsidRDefault="001B7BB0" w:rsidP="001B7BB0">
      <w:pPr>
        <w:rPr>
          <w:rFonts w:eastAsia="Arial Unicode MS" w:cs="Arial Unicode MS"/>
        </w:rPr>
      </w:pPr>
      <w:r w:rsidRPr="00D0205F">
        <w:t xml:space="preserve">Doniger, Wendy 2011:  “The Shadow Sita”, </w:t>
      </w:r>
      <w:r w:rsidRPr="00D0205F">
        <w:rPr>
          <w:i/>
        </w:rPr>
        <w:t xml:space="preserve">JVS </w:t>
      </w:r>
      <w:r w:rsidRPr="00D0205F">
        <w:t>20.1: 103-22.</w:t>
      </w:r>
      <w:r w:rsidRPr="00D0205F">
        <w:tab/>
      </w:r>
      <w:r w:rsidRPr="00D0205F">
        <w:rPr>
          <w:rFonts w:eastAsia="Arial Unicode MS" w:cs="Arial Unicode MS"/>
          <w:b/>
        </w:rPr>
        <w:t>(IND) Per 11 d 120</w:t>
      </w:r>
      <w:r w:rsidRPr="00D0205F">
        <w:rPr>
          <w:rFonts w:eastAsia="Arial Unicode MS" w:cs="Arial Unicode MS"/>
          <w:b/>
        </w:rPr>
        <w:br/>
      </w:r>
      <w:r w:rsidRPr="00266357">
        <w:rPr>
          <w:rFonts w:eastAsia="Arial Unicode MS" w:cs="Arial Unicode MS"/>
        </w:rPr>
        <w:t>[</w:t>
      </w:r>
      <w:r w:rsidRPr="00266357">
        <w:rPr>
          <w:rFonts w:eastAsia="Arial Unicode MS" w:cs="Arial Unicode MS"/>
          <w:sz w:val="22"/>
          <w:szCs w:val="22"/>
        </w:rPr>
        <w:t xml:space="preserve">n.1 (p.120): “This essay has been reworked from parts of my book, </w:t>
      </w:r>
      <w:r w:rsidRPr="00266357">
        <w:rPr>
          <w:rFonts w:eastAsia="Arial Unicode MS" w:cs="Arial Unicode MS"/>
          <w:i/>
          <w:sz w:val="22"/>
          <w:szCs w:val="22"/>
        </w:rPr>
        <w:t xml:space="preserve">Splitting the Difference: </w:t>
      </w:r>
      <w:r>
        <w:rPr>
          <w:rFonts w:eastAsia="Arial Unicode MS" w:cs="Arial Unicode MS"/>
          <w:i/>
          <w:sz w:val="22"/>
          <w:szCs w:val="22"/>
        </w:rPr>
        <w:br/>
      </w:r>
      <w:r w:rsidRPr="00266357">
        <w:rPr>
          <w:rFonts w:eastAsia="Arial Unicode MS" w:cs="Arial Unicode MS"/>
          <w:i/>
          <w:sz w:val="22"/>
          <w:szCs w:val="22"/>
        </w:rPr>
        <w:t>Gender and Myth in Ancient Greece and India</w:t>
      </w:r>
      <w:r w:rsidRPr="00266357">
        <w:rPr>
          <w:rFonts w:eastAsia="Arial Unicode MS" w:cs="Arial Unicode MS"/>
          <w:sz w:val="22"/>
          <w:szCs w:val="22"/>
        </w:rPr>
        <w:t xml:space="preserve"> (Chicago: University of Chicago Press, 1999).”</w:t>
      </w:r>
      <w:r w:rsidRPr="00266357">
        <w:rPr>
          <w:rFonts w:eastAsia="Arial Unicode MS" w:cs="Arial Unicode MS"/>
        </w:rPr>
        <w:t>]</w:t>
      </w:r>
    </w:p>
    <w:p w:rsidR="001B7BB0" w:rsidRDefault="001B7BB0" w:rsidP="001B7BB0">
      <w:pPr>
        <w:rPr>
          <w:b/>
        </w:rPr>
      </w:pPr>
      <w:r>
        <w:t xml:space="preserve">Doshi, Saryu 1995:  </w:t>
      </w:r>
      <w:r>
        <w:rPr>
          <w:i/>
        </w:rPr>
        <w:t>The Royal Bequest: art treasures of the Baroda Museum and Picture Gallery</w:t>
      </w:r>
      <w:r>
        <w:t xml:space="preserve"> (Bombay: India Book House).</w:t>
      </w:r>
      <w:r>
        <w:tab/>
      </w:r>
      <w:r>
        <w:rPr>
          <w:b/>
        </w:rPr>
        <w:t>Sackler IWc Bar; pp. 77 + 97 scanned</w:t>
      </w:r>
    </w:p>
    <w:p w:rsidR="001B7BB0" w:rsidRDefault="001B7BB0" w:rsidP="001B7BB0">
      <w:pPr>
        <w:rPr>
          <w:b/>
        </w:rPr>
      </w:pPr>
      <w:r w:rsidRPr="0069408B">
        <w:t xml:space="preserve">Dotson, Brandon, and Agnieszka Helman-Ważny 2016:  </w:t>
      </w:r>
      <w:r w:rsidRPr="0069408B">
        <w:rPr>
          <w:i/>
        </w:rPr>
        <w:t xml:space="preserve">Codicology, paleography, and orthography of early Tibetan documents: methods and a case study </w:t>
      </w:r>
      <w:r w:rsidRPr="0069408B">
        <w:t>(Wien: Arbetiskreis für Tibetische und Buddhistische Studien, Universität Wien).</w:t>
      </w:r>
      <w:r w:rsidRPr="0069408B">
        <w:tab/>
      </w:r>
      <w:r w:rsidRPr="0069408B">
        <w:rPr>
          <w:b/>
        </w:rPr>
        <w:t>download</w:t>
      </w:r>
    </w:p>
    <w:p w:rsidR="001B7BB0" w:rsidRPr="00266357" w:rsidRDefault="001B7BB0" w:rsidP="001B7BB0">
      <w:pPr>
        <w:rPr>
          <w:rFonts w:eastAsia="Arial Unicode MS" w:cs="Arial Unicode MS"/>
        </w:rPr>
      </w:pPr>
      <w:r>
        <w:t xml:space="preserve">Dowling, Nancy H. 1999:  “A new date for the Phom Da images and its implications for early Cambodia”, </w:t>
      </w:r>
      <w:r>
        <w:rPr>
          <w:i/>
        </w:rPr>
        <w:t>Asian Perspectives</w:t>
      </w:r>
      <w:r>
        <w:t xml:space="preserve"> 38.1: 51-61.</w:t>
      </w:r>
      <w:r>
        <w:tab/>
      </w:r>
      <w:r>
        <w:rPr>
          <w:b/>
        </w:rPr>
        <w:t>download</w:t>
      </w:r>
    </w:p>
    <w:p w:rsidR="001B7BB0" w:rsidRPr="001F3CB0" w:rsidRDefault="001B7BB0" w:rsidP="001B7BB0">
      <w:pPr>
        <w:rPr>
          <w:b/>
        </w:rPr>
      </w:pPr>
      <w:r w:rsidRPr="00D0205F">
        <w:t xml:space="preserve">Dozon, Auguste 1846:  “Étude sur le roman malay de Sri-Rama”, </w:t>
      </w:r>
      <w:r w:rsidRPr="00D0205F">
        <w:rPr>
          <w:i/>
        </w:rPr>
        <w:t>JA</w:t>
      </w:r>
      <w:r w:rsidRPr="00D0205F">
        <w:t xml:space="preserve"> 7: 425-71</w:t>
      </w:r>
      <w:r>
        <w:t xml:space="preserve"> and </w:t>
      </w:r>
      <w:r>
        <w:rPr>
          <w:i/>
        </w:rPr>
        <w:t>JA</w:t>
      </w:r>
      <w:r>
        <w:t xml:space="preserve"> 8: 483-509</w:t>
      </w:r>
      <w:r w:rsidRPr="00D0205F">
        <w:t>.</w:t>
      </w:r>
      <w:r>
        <w:tab/>
      </w:r>
      <w:r>
        <w:rPr>
          <w:b/>
        </w:rPr>
        <w:t>scan (vol.) of pt 2</w:t>
      </w:r>
    </w:p>
    <w:p w:rsidR="001B7BB0" w:rsidRPr="00D0205F" w:rsidRDefault="001B7BB0" w:rsidP="001B7BB0">
      <w:pPr>
        <w:rPr>
          <w:rFonts w:eastAsia="Arial Unicode MS" w:cs="Arial Unicode MS"/>
        </w:rPr>
      </w:pPr>
      <w:r w:rsidRPr="00D0205F">
        <w:t xml:space="preserve">Dschi, Hiän-lin 1943:  “Parallelversionen zur tocharischen Rezension des Punyavanta-Jātaka”, </w:t>
      </w:r>
      <w:r w:rsidRPr="00D0205F">
        <w:rPr>
          <w:i/>
          <w:iCs/>
        </w:rPr>
        <w:t>ZDMG</w:t>
      </w:r>
      <w:r w:rsidRPr="00D0205F">
        <w:t xml:space="preserve"> 97: 284-324.</w:t>
      </w:r>
      <w:r w:rsidRPr="00D0205F">
        <w:tab/>
      </w:r>
      <w:r w:rsidRPr="00D0205F">
        <w:rPr>
          <w:b/>
          <w:bCs/>
        </w:rPr>
        <w:t>download</w:t>
      </w:r>
    </w:p>
    <w:p w:rsidR="001B7BB0" w:rsidRPr="00130AD8" w:rsidRDefault="001B7BB0" w:rsidP="001B7BB0">
      <w:pPr>
        <w:rPr>
          <w:rFonts w:eastAsia="Arial Unicode MS" w:cs="Arial Unicode MS"/>
          <w:b/>
        </w:rPr>
      </w:pPr>
      <w:r w:rsidRPr="00D0205F">
        <w:rPr>
          <w:rFonts w:eastAsia="Arial Unicode MS" w:cs="Arial Unicode MS"/>
        </w:rPr>
        <w:t xml:space="preserve">Dube, Bechan 1966:  “Bhāratavarṣa and its physiography in the Vālmīki </w:t>
      </w:r>
      <w:r w:rsidRPr="00D0205F">
        <w:rPr>
          <w:rFonts w:eastAsia="Gentium Basic"/>
        </w:rPr>
        <w:t xml:space="preserve">Rāmāyaṇa”, </w:t>
      </w:r>
      <w:r w:rsidRPr="00D0205F">
        <w:rPr>
          <w:rFonts w:eastAsia="Gentium Basic"/>
          <w:i/>
        </w:rPr>
        <w:t>National Geographical Journal of India</w:t>
      </w:r>
      <w:r w:rsidRPr="00D0205F">
        <w:rPr>
          <w:rFonts w:eastAsia="Gentium Basic"/>
        </w:rPr>
        <w:t xml:space="preserve"> 12: 227-38.</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Dubuisson, Daniel 1978:  “Le roi indo-européen et la  synthèse des trois fonctions”, </w:t>
      </w:r>
      <w:r w:rsidRPr="00D0205F">
        <w:rPr>
          <w:rFonts w:eastAsia="Gentium Basic"/>
          <w:i/>
        </w:rPr>
        <w:t>Annales, Économies, Sociétés, Civilisations</w:t>
      </w:r>
      <w:r w:rsidRPr="00D0205F">
        <w:rPr>
          <w:rFonts w:eastAsia="Gentium Basic"/>
        </w:rPr>
        <w:t xml:space="preserve"> 33.1: 21-34.</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Dubuisson, Daniel 1979:  “Trois thèses sur le Rāmāyaṇa”, </w:t>
      </w:r>
      <w:r w:rsidRPr="00D0205F">
        <w:rPr>
          <w:rFonts w:eastAsia="Gentium Basic"/>
          <w:i/>
        </w:rPr>
        <w:t>Annales, Économies, Sociétés, Civilisations</w:t>
      </w:r>
      <w:r w:rsidRPr="00D0205F">
        <w:rPr>
          <w:rFonts w:eastAsia="Gentium Basic"/>
        </w:rPr>
        <w:t xml:space="preserve"> 34: 464-89.</w:t>
      </w:r>
      <w:r w:rsidRPr="00D0205F">
        <w:rPr>
          <w:rFonts w:eastAsia="Gentium Basic"/>
        </w:rPr>
        <w:tab/>
      </w:r>
      <w:r w:rsidRPr="00D0205F">
        <w:rPr>
          <w:rFonts w:eastAsia="Gentium Basic"/>
          <w:b/>
        </w:rPr>
        <w:t>photocopy + download</w:t>
      </w:r>
    </w:p>
    <w:p w:rsidR="00F75563" w:rsidRPr="00F75563" w:rsidRDefault="00F75563" w:rsidP="001B7BB0">
      <w:pPr>
        <w:rPr>
          <w:b/>
        </w:rPr>
      </w:pPr>
      <w:r w:rsidRPr="00256BDC">
        <w:t>Dubuisson, Daniel 19</w:t>
      </w:r>
      <w:r>
        <w:t xml:space="preserve">83:  </w:t>
      </w:r>
      <w:r>
        <w:rPr>
          <w:i/>
        </w:rPr>
        <w:t>Le Rāmāyaṇa: épopée mythologique</w:t>
      </w:r>
      <w:r>
        <w:t xml:space="preserve"> (Lille: Université de Lille III).  [Doctorat d’État]</w:t>
      </w:r>
      <w:r>
        <w:tab/>
      </w:r>
      <w:r>
        <w:rPr>
          <w:b/>
        </w:rPr>
        <w:t>not seen</w:t>
      </w:r>
    </w:p>
    <w:p w:rsidR="001B7BB0" w:rsidRPr="00405372" w:rsidRDefault="001B7BB0" w:rsidP="001B7BB0">
      <w:pPr>
        <w:rPr>
          <w:rFonts w:eastAsia="Gentium Basic"/>
          <w:b/>
        </w:rPr>
      </w:pPr>
      <w:r w:rsidRPr="00E804FD">
        <w:lastRenderedPageBreak/>
        <w:t xml:space="preserve">Dubuisson, Daniel 1983-84:  “Les métamorphoses du Râmâyaṇa”, </w:t>
      </w:r>
      <w:r w:rsidRPr="00E804FD">
        <w:rPr>
          <w:i/>
        </w:rPr>
        <w:t>Ogam: tradition celtique</w:t>
      </w:r>
      <w:r w:rsidRPr="00E804FD">
        <w:t xml:space="preserve"> 35-36.1: 5-14.</w:t>
      </w:r>
      <w:r>
        <w:tab/>
      </w:r>
      <w:r>
        <w:rPr>
          <w:b/>
        </w:rPr>
        <w:t>not seen</w:t>
      </w:r>
    </w:p>
    <w:p w:rsidR="00EB4E22" w:rsidRPr="002C51CF" w:rsidRDefault="00EB4E22" w:rsidP="00EB4E22">
      <w:pPr>
        <w:numPr>
          <w:ilvl w:val="0"/>
          <w:numId w:val="2"/>
        </w:numPr>
        <w:spacing w:before="80"/>
        <w:ind w:left="360" w:hanging="360"/>
        <w:rPr>
          <w:b/>
        </w:rPr>
      </w:pPr>
      <w:r w:rsidRPr="00E804FD">
        <w:t>Dubuisson, Daniel 198</w:t>
      </w:r>
      <w:r>
        <w:t xml:space="preserve">5a:  “La parole de l’histoire: l’example du </w:t>
      </w:r>
      <w:r w:rsidR="00E9414D" w:rsidRPr="00D0205F">
        <w:rPr>
          <w:rFonts w:eastAsia="Gentium Basic"/>
        </w:rPr>
        <w:t>Rāmāyaṇa</w:t>
      </w:r>
      <w:r w:rsidR="00E9414D">
        <w:t xml:space="preserve"> </w:t>
      </w:r>
      <w:r>
        <w:t xml:space="preserve">in mythe et histoire”, </w:t>
      </w:r>
      <w:r w:rsidRPr="009273F1">
        <w:rPr>
          <w:i/>
        </w:rPr>
        <w:t>Cahiers de littérature orale</w:t>
      </w:r>
      <w:r>
        <w:t xml:space="preserve"> 17: 47-70.</w:t>
      </w:r>
      <w:r>
        <w:tab/>
      </w:r>
      <w:r>
        <w:rPr>
          <w:b/>
        </w:rPr>
        <w:t>Bod. Per. 3961 e.441; scan</w:t>
      </w:r>
    </w:p>
    <w:p w:rsidR="001B7BB0" w:rsidRPr="00D0205F" w:rsidRDefault="001B7BB0" w:rsidP="001B7BB0">
      <w:pPr>
        <w:rPr>
          <w:rFonts w:eastAsia="Gentium Basic"/>
          <w:b/>
        </w:rPr>
      </w:pPr>
      <w:r w:rsidRPr="00D0205F">
        <w:rPr>
          <w:rFonts w:eastAsia="Gentium Basic"/>
        </w:rPr>
        <w:t>Dubuisson, Daniel 1985</w:t>
      </w:r>
      <w:r w:rsidR="00EB4E22">
        <w:rPr>
          <w:rFonts w:eastAsia="Gentium Basic"/>
        </w:rPr>
        <w:t>b</w:t>
      </w:r>
      <w:r w:rsidRPr="00D0205F">
        <w:rPr>
          <w:rFonts w:eastAsia="Gentium Basic"/>
        </w:rPr>
        <w:t xml:space="preserve">:  “La préhistoire des Pāṇḍava”, </w:t>
      </w:r>
      <w:r w:rsidRPr="00D0205F">
        <w:rPr>
          <w:rFonts w:eastAsia="Gentium Basic"/>
          <w:i/>
        </w:rPr>
        <w:t>Revue de l</w:t>
      </w:r>
      <w:r w:rsidR="00EB4E22">
        <w:rPr>
          <w:rFonts w:eastAsia="Gentium Basic"/>
          <w:i/>
        </w:rPr>
        <w:t>’</w:t>
      </w:r>
      <w:r w:rsidRPr="00D0205F">
        <w:rPr>
          <w:rFonts w:eastAsia="Gentium Basic"/>
          <w:i/>
        </w:rPr>
        <w:t>histoire des religions</w:t>
      </w:r>
      <w:r w:rsidRPr="00D0205F">
        <w:rPr>
          <w:rFonts w:eastAsia="Gentium Basic"/>
        </w:rPr>
        <w:t xml:space="preserve"> 2002.3: 227-41.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Dubuisson, Daniel 1986:  </w:t>
      </w:r>
      <w:r w:rsidRPr="00D0205F">
        <w:rPr>
          <w:rFonts w:eastAsia="Gentium Basic"/>
          <w:i/>
        </w:rPr>
        <w:t xml:space="preserve">La légende royale dans l’Inde ancienne: Rāma et le Rāmāyaṇa </w:t>
      </w:r>
      <w:r w:rsidRPr="00D0205F">
        <w:rPr>
          <w:rFonts w:eastAsia="Gentium Basic"/>
        </w:rPr>
        <w:t>(Paris:  Economica).</w:t>
      </w:r>
      <w:r w:rsidRPr="00D0205F">
        <w:rPr>
          <w:rFonts w:eastAsia="Gentium Basic"/>
        </w:rPr>
        <w:tab/>
      </w:r>
      <w:r w:rsidRPr="00D0205F">
        <w:rPr>
          <w:rFonts w:eastAsia="Arial Unicode MS" w:cs="Arial Unicode MS"/>
          <w:b/>
        </w:rPr>
        <w:t>(IND) 4.4. 33</w:t>
      </w:r>
      <w:r w:rsidRPr="00D0205F">
        <w:rPr>
          <w:rFonts w:eastAsia="Arial Unicode MS" w:cs="Arial Unicode MS"/>
        </w:rPr>
        <w:t>/</w:t>
      </w:r>
      <w:r w:rsidRPr="00D0205F">
        <w:rPr>
          <w:rFonts w:eastAsia="Gentium Basic"/>
          <w:b/>
        </w:rPr>
        <w:t xml:space="preserve">OIL </w:t>
      </w:r>
      <w:r w:rsidRPr="00D0205F">
        <w:rPr>
          <w:rFonts w:eastAsia="Arial Unicode MS" w:cs="Arial Unicode MS"/>
          <w:b/>
        </w:rPr>
        <w:t>544.36 Dub;</w:t>
      </w:r>
      <w:r w:rsidRPr="00D0205F">
        <w:rPr>
          <w:rFonts w:eastAsia="Arial Unicode MS" w:cs="Arial Unicode MS"/>
        </w:rPr>
        <w:t xml:space="preserve"> </w:t>
      </w:r>
      <w:r w:rsidRPr="00D0205F">
        <w:rPr>
          <w:rFonts w:eastAsia="Gentium Basic"/>
          <w:b/>
        </w:rPr>
        <w:t>handwritten extracts</w:t>
      </w:r>
    </w:p>
    <w:p w:rsidR="001B7BB0" w:rsidRPr="00D0205F" w:rsidRDefault="001B7BB0" w:rsidP="001B7BB0">
      <w:pPr>
        <w:rPr>
          <w:rFonts w:eastAsia="Gentium Basic"/>
          <w:b/>
        </w:rPr>
      </w:pPr>
      <w:r w:rsidRPr="00D0205F">
        <w:rPr>
          <w:rFonts w:eastAsia="Gentium Basic"/>
        </w:rPr>
        <w:t xml:space="preserve">Ducrot, Vicky 2009:  </w:t>
      </w:r>
      <w:r w:rsidRPr="00D0205F">
        <w:rPr>
          <w:rFonts w:eastAsia="Gentium Basic"/>
          <w:i/>
        </w:rPr>
        <w:t xml:space="preserve">Four Centuries of Rajput Painting: Mewar, Marwar, and Dhundhar Indian miniatures from the collection </w:t>
      </w:r>
      <w:r w:rsidRPr="00D0205F">
        <w:rPr>
          <w:rStyle w:val="searchword"/>
          <w:rFonts w:eastAsia="Gentium Basic"/>
          <w:i/>
        </w:rPr>
        <w:t>of</w:t>
      </w:r>
      <w:r w:rsidRPr="00D0205F">
        <w:rPr>
          <w:rFonts w:eastAsia="Gentium Basic"/>
          <w:i/>
        </w:rPr>
        <w:t xml:space="preserve"> Isabella and Vicky Ducrot </w:t>
      </w:r>
      <w:r w:rsidRPr="00D0205F">
        <w:rPr>
          <w:rFonts w:eastAsia="Gentium Basic"/>
        </w:rPr>
        <w:t>(</w:t>
      </w:r>
      <w:r w:rsidRPr="00D0205F">
        <w:rPr>
          <w:rStyle w:val="exldetailsdisplayval"/>
          <w:rFonts w:eastAsia="Gentium Basic"/>
        </w:rPr>
        <w:t>Milan: Skira).</w:t>
      </w:r>
      <w:r w:rsidRPr="00D0205F">
        <w:rPr>
          <w:rStyle w:val="exldetailsdisplayval"/>
          <w:rFonts w:eastAsia="Gentium Basic"/>
        </w:rPr>
        <w:br/>
      </w:r>
      <w:r w:rsidRPr="00D0205F">
        <w:rPr>
          <w:rStyle w:val="exldetailsdisplayval"/>
          <w:rFonts w:eastAsia="Gentium Basic"/>
        </w:rPr>
        <w:tab/>
      </w:r>
      <w:r w:rsidRPr="00D0205F">
        <w:rPr>
          <w:rStyle w:val="exldetailsdisplayval"/>
          <w:rFonts w:eastAsia="Gentium Basic"/>
          <w:b/>
        </w:rPr>
        <w:t xml:space="preserve">Sackler </w:t>
      </w:r>
      <w:r w:rsidRPr="00D0205F">
        <w:rPr>
          <w:rFonts w:eastAsia="Gentium Basic"/>
          <w:b/>
        </w:rPr>
        <w:t>ND1337.I5 D82 DUC 2009</w:t>
      </w:r>
    </w:p>
    <w:p w:rsidR="001B7BB0" w:rsidRPr="00D0205F" w:rsidRDefault="001B7BB0" w:rsidP="001B7BB0">
      <w:pPr>
        <w:rPr>
          <w:rFonts w:eastAsia="Gentium Basic"/>
        </w:rPr>
      </w:pPr>
      <w:r w:rsidRPr="00D0205F">
        <w:t>Dudbridge, Glen</w:t>
      </w:r>
      <w:r w:rsidRPr="00D0205F">
        <w:rPr>
          <w:b/>
        </w:rPr>
        <w:t xml:space="preserve"> </w:t>
      </w:r>
      <w:r w:rsidRPr="00D0205F">
        <w:t xml:space="preserve">1970:  </w:t>
      </w:r>
      <w:r w:rsidRPr="00D0205F">
        <w:rPr>
          <w:i/>
        </w:rPr>
        <w:t>The Hsi-yu-chi: a study of antecedents to the sixteenth-century Chinese novel</w:t>
      </w:r>
      <w:r w:rsidRPr="00D0205F">
        <w:t xml:space="preserve"> (Cambridge: Cambridge University Press).</w:t>
      </w:r>
      <w:r w:rsidRPr="00D0205F">
        <w:tab/>
      </w:r>
      <w:r w:rsidRPr="00D0205F">
        <w:rPr>
          <w:b/>
        </w:rPr>
        <w:t>Bod. Chin. d.1753</w:t>
      </w:r>
    </w:p>
    <w:p w:rsidR="001B7BB0" w:rsidRDefault="001B7BB0" w:rsidP="001B7BB0">
      <w:pPr>
        <w:pStyle w:val="BodyTextIndent3"/>
        <w:spacing w:after="80"/>
        <w:ind w:left="360" w:hanging="360"/>
        <w:jc w:val="left"/>
        <w:rPr>
          <w:rFonts w:eastAsia="Gentium Basic"/>
          <w:b/>
        </w:rPr>
      </w:pPr>
      <w:r w:rsidRPr="00D0205F">
        <w:rPr>
          <w:rFonts w:eastAsia="Gentium Basic"/>
        </w:rPr>
        <w:t xml:space="preserve">Dumont, P.E. 1950:  “The Legend of Sītā in the Kūrma-purāṇa”, in </w:t>
      </w:r>
      <w:r w:rsidRPr="00D0205F">
        <w:rPr>
          <w:rFonts w:eastAsia="Gentium Basic"/>
          <w:i/>
        </w:rPr>
        <w:t>Siddha-Bhāratī: Siddheswar Varma presentation volume</w:t>
      </w:r>
      <w:r w:rsidRPr="00E804FD">
        <w:rPr>
          <w:i/>
        </w:rPr>
        <w:t>,</w:t>
      </w:r>
      <w:r w:rsidRPr="00E804FD">
        <w:t xml:space="preserve"> ed. by Vishva Bandhu</w:t>
      </w:r>
      <w:r w:rsidRPr="00D0205F">
        <w:rPr>
          <w:rFonts w:eastAsia="Gentium Basic"/>
          <w:i/>
        </w:rPr>
        <w:t>,</w:t>
      </w:r>
      <w:r w:rsidRPr="00D0205F">
        <w:rPr>
          <w:rFonts w:eastAsia="Gentium Basic"/>
        </w:rPr>
        <w:t xml:space="preserve"> 2 vols (Hoshiarpur: V.V.R. Institute):</w:t>
      </w:r>
      <w:r w:rsidRPr="00D0205F">
        <w:rPr>
          <w:rFonts w:eastAsia="Gentium Basic"/>
          <w:i/>
        </w:rPr>
        <w:t xml:space="preserve"> </w:t>
      </w:r>
      <w:r>
        <w:rPr>
          <w:rFonts w:eastAsia="Gentium Basic"/>
          <w:i/>
        </w:rPr>
        <w:br/>
      </w:r>
      <w:r w:rsidRPr="00D0205F">
        <w:rPr>
          <w:rFonts w:eastAsia="Gentium Basic"/>
        </w:rPr>
        <w:t>I, 236-38.</w:t>
      </w:r>
      <w:r w:rsidRPr="00D0205F">
        <w:rPr>
          <w:rFonts w:eastAsia="Gentium Basic"/>
        </w:rPr>
        <w:tab/>
      </w:r>
      <w:r>
        <w:rPr>
          <w:rFonts w:eastAsia="Gentium Basic"/>
          <w:b/>
        </w:rPr>
        <w:t>download (vol.)</w:t>
      </w:r>
    </w:p>
    <w:p w:rsidR="005566C8" w:rsidRDefault="005566C8" w:rsidP="001B7BB0">
      <w:pPr>
        <w:pStyle w:val="BodyTextIndent3"/>
        <w:spacing w:after="80"/>
        <w:ind w:left="360" w:hanging="360"/>
        <w:jc w:val="left"/>
        <w:rPr>
          <w:rFonts w:eastAsia="Gentium Basic"/>
          <w:b/>
        </w:rPr>
      </w:pPr>
      <w:r w:rsidRPr="00256BDC">
        <w:t xml:space="preserve">Dundas, Paul 2002:  </w:t>
      </w:r>
      <w:r w:rsidRPr="00256BDC">
        <w:rPr>
          <w:i/>
        </w:rPr>
        <w:t>The Jains</w:t>
      </w:r>
      <w:r w:rsidRPr="00256BDC">
        <w:t>, Library of Religious Beliefs and Practices,</w:t>
      </w:r>
      <w:r w:rsidRPr="00256BDC">
        <w:rPr>
          <w:i/>
        </w:rPr>
        <w:t xml:space="preserve"> </w:t>
      </w:r>
      <w:r w:rsidRPr="00256BDC">
        <w:t>2nd edn (London and New York: Routledge).</w:t>
      </w:r>
      <w:r w:rsidRPr="00256BDC">
        <w:tab/>
      </w:r>
      <w:r w:rsidRPr="00256BDC">
        <w:rPr>
          <w:b/>
        </w:rPr>
        <w:t>own copy</w:t>
      </w:r>
    </w:p>
    <w:p w:rsidR="001B7BB0" w:rsidRDefault="001B7BB0" w:rsidP="001B7BB0">
      <w:pPr>
        <w:rPr>
          <w:rFonts w:eastAsia="Gentium Basic"/>
        </w:rPr>
      </w:pPr>
      <w:r w:rsidRPr="00256BDC">
        <w:t xml:space="preserve">Dundas, Paul </w:t>
      </w:r>
      <w:r>
        <w:t>2022</w:t>
      </w:r>
      <w:r w:rsidRPr="00256BDC">
        <w:t xml:space="preserve">:  “The second phase of Prakrit </w:t>
      </w:r>
      <w:r w:rsidRPr="00E44DF5">
        <w:t>Kavva</w:t>
      </w:r>
      <w:r w:rsidRPr="00256BDC">
        <w:t xml:space="preserve">: towards contextualising Pravarasena’s </w:t>
      </w:r>
      <w:r w:rsidRPr="00256BDC">
        <w:rPr>
          <w:i/>
        </w:rPr>
        <w:t>Setubandha</w:t>
      </w:r>
      <w:r w:rsidRPr="00256BDC">
        <w:t xml:space="preserve">”, </w:t>
      </w:r>
      <w:r w:rsidRPr="00256BDC">
        <w:rPr>
          <w:i/>
        </w:rPr>
        <w:t>BEI</w:t>
      </w:r>
      <w:r>
        <w:rPr>
          <w:i/>
        </w:rPr>
        <w:t xml:space="preserve"> </w:t>
      </w:r>
      <w:r>
        <w:t>35: 49-100</w:t>
      </w:r>
      <w:r w:rsidRPr="00256BDC">
        <w:t>.</w:t>
      </w:r>
      <w:r w:rsidRPr="00256BDC">
        <w:tab/>
      </w:r>
      <w:r>
        <w:rPr>
          <w:b/>
        </w:rPr>
        <w:t>download</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Durga, S.A.K. 1977:  “Ramayana theatre in India and South East Asia”, </w:t>
      </w:r>
      <w:r w:rsidRPr="00925F43">
        <w:rPr>
          <w:i/>
        </w:rPr>
        <w:t>Bulletin of the Institute of Traditional Cultures (Madras)</w:t>
      </w:r>
      <w:r>
        <w:rPr>
          <w:i/>
        </w:rPr>
        <w:t xml:space="preserve"> </w:t>
      </w:r>
      <w:r w:rsidRPr="00D0205F">
        <w:rPr>
          <w:rFonts w:eastAsia="Gentium Basic"/>
        </w:rPr>
        <w:t>Jan-Jun 1977: 215-21.</w:t>
      </w:r>
    </w:p>
    <w:p w:rsidR="001B7BB0" w:rsidRDefault="001B7BB0" w:rsidP="001B7BB0">
      <w:pPr>
        <w:rPr>
          <w:b/>
        </w:rPr>
      </w:pPr>
      <w:r w:rsidRPr="00D0205F">
        <w:t xml:space="preserve">Durgāvara 1994:  </w:t>
      </w:r>
      <w:r w:rsidRPr="00D0205F">
        <w:rPr>
          <w:i/>
        </w:rPr>
        <w:t>Kabi Durgābara Kāyastha biracita Durgābarī Rāmāyaṇa,</w:t>
      </w:r>
      <w:r w:rsidRPr="00D0205F">
        <w:t xml:space="preserve"> ed. by Prabīṇacandra Dāsa (Guwāhāṭī: Bāṇī Prakāśa).</w:t>
      </w:r>
      <w:r w:rsidRPr="00D0205F">
        <w:tab/>
      </w:r>
      <w:r w:rsidRPr="00D0205F">
        <w:rPr>
          <w:b/>
        </w:rPr>
        <w:t>BL</w:t>
      </w:r>
    </w:p>
    <w:p w:rsidR="001B7BB0" w:rsidRPr="00D0205F" w:rsidRDefault="001B7BB0" w:rsidP="001B7BB0">
      <w:pPr>
        <w:rPr>
          <w:rFonts w:eastAsia="Gentium Basic"/>
        </w:rPr>
      </w:pPr>
      <w:r>
        <w:t>van Duuren,</w:t>
      </w:r>
      <w:r w:rsidRPr="002376CE">
        <w:t xml:space="preserve"> </w:t>
      </w:r>
      <w:r>
        <w:t>David 2004:  “Een teruggevonden Indo-Javaans Unicum: de ‘Kris van Knaud’</w:t>
      </w:r>
      <w:r w:rsidRPr="00EB7CED">
        <w:rPr>
          <w:vertAlign w:val="superscript"/>
        </w:rPr>
        <w:t xml:space="preserve"> </w:t>
      </w:r>
      <w:r>
        <w:t xml:space="preserve">”, </w:t>
      </w:r>
      <w:r>
        <w:rPr>
          <w:i/>
        </w:rPr>
        <w:t>Aziatiache Kunst</w:t>
      </w:r>
      <w:r>
        <w:t xml:space="preserve"> 34.2: 2-19.</w:t>
      </w:r>
      <w:r>
        <w:tab/>
      </w:r>
      <w:r>
        <w:rPr>
          <w:b/>
        </w:rPr>
        <w:t>download</w:t>
      </w:r>
    </w:p>
    <w:p w:rsidR="001B7BB0" w:rsidRDefault="001B7BB0" w:rsidP="001B7BB0">
      <w:pPr>
        <w:rPr>
          <w:rFonts w:eastAsia="Gentium Basic"/>
          <w:b/>
        </w:rPr>
      </w:pPr>
      <w:r w:rsidRPr="00D0205F">
        <w:t xml:space="preserve">Dwivedi, Lava Kush Prasad 1986-87:  “Role of the concurrent cultures in the cultural make-up of the </w:t>
      </w:r>
      <w:r w:rsidRPr="00D0205F">
        <w:rPr>
          <w:rFonts w:eastAsia="Gentium Basic"/>
          <w:i/>
        </w:rPr>
        <w:t>Rāmāyaṇa</w:t>
      </w:r>
      <w:r w:rsidRPr="00D0205F">
        <w:rPr>
          <w:rFonts w:eastAsia="Gentium Basic"/>
        </w:rPr>
        <w:t xml:space="preserve"> age”, </w:t>
      </w:r>
      <w:r w:rsidRPr="00D0205F">
        <w:rPr>
          <w:rFonts w:eastAsia="Gentium Basic"/>
          <w:i/>
        </w:rPr>
        <w:t>JOIB</w:t>
      </w:r>
      <w:r w:rsidRPr="00D0205F">
        <w:rPr>
          <w:rFonts w:eastAsia="Gentium Basic"/>
        </w:rPr>
        <w:t xml:space="preserve"> 36: 61-67.</w:t>
      </w:r>
      <w:r>
        <w:rPr>
          <w:rFonts w:eastAsia="Gentium Basic"/>
        </w:rPr>
        <w:tab/>
      </w:r>
      <w:r>
        <w:rPr>
          <w:rFonts w:eastAsia="Gentium Basic"/>
          <w:b/>
        </w:rPr>
        <w:t>scan</w:t>
      </w:r>
    </w:p>
    <w:p w:rsidR="001B7BB0" w:rsidRPr="00B749F0" w:rsidRDefault="001B7BB0" w:rsidP="001B7BB0">
      <w:pPr>
        <w:rPr>
          <w:b/>
        </w:rPr>
      </w:pPr>
      <w:r w:rsidRPr="00E804FD">
        <w:t>Dye, Joseph M. III</w:t>
      </w:r>
      <w:r>
        <w:t xml:space="preserve"> 1980:  </w:t>
      </w:r>
      <w:r>
        <w:rPr>
          <w:i/>
        </w:rPr>
        <w:t>The chronology and stylistic development of seventeenth century Malwa painting</w:t>
      </w:r>
      <w:r>
        <w:t xml:space="preserve"> (PhD thesis, New York University).</w:t>
      </w:r>
      <w:r>
        <w:tab/>
      </w:r>
      <w:r>
        <w:rPr>
          <w:b/>
        </w:rPr>
        <w:t>download</w:t>
      </w:r>
    </w:p>
    <w:p w:rsidR="001B7BB0" w:rsidRDefault="001B7BB0" w:rsidP="001B7BB0">
      <w:pPr>
        <w:rPr>
          <w:rFonts w:cs="Minion Pro"/>
        </w:rPr>
      </w:pPr>
      <w:r w:rsidRPr="00D0205F">
        <w:t xml:space="preserve">Dye, Joseph M. III 2001:  </w:t>
      </w:r>
      <w:r w:rsidRPr="00D0205F">
        <w:rPr>
          <w:i/>
        </w:rPr>
        <w:t>The Arts of India: Virginia Museum of Fine Arts</w:t>
      </w:r>
      <w:r w:rsidRPr="00D0205F">
        <w:t xml:space="preserve"> (Richmond: Virginia Museum of Fine Arts, with Philip Wilson).</w:t>
      </w:r>
      <w:r w:rsidRPr="00D0205F">
        <w:tab/>
      </w:r>
      <w:r w:rsidRPr="00D0205F">
        <w:rPr>
          <w:b/>
        </w:rPr>
        <w:t>Sackler IWc Ric</w:t>
      </w:r>
      <w:r>
        <w:rPr>
          <w:b/>
        </w:rPr>
        <w:t>; some scans</w:t>
      </w:r>
      <w:r w:rsidRPr="00D0205F">
        <w:rPr>
          <w:rFonts w:cs="Minion Pro"/>
        </w:rPr>
        <w:t xml:space="preserve"> </w:t>
      </w:r>
    </w:p>
    <w:p w:rsidR="001B7BB0" w:rsidRPr="00D0205F" w:rsidRDefault="001B7BB0" w:rsidP="001B7BB0">
      <w:pPr>
        <w:rPr>
          <w:rFonts w:eastAsia="Gentium Basic"/>
        </w:rPr>
      </w:pPr>
      <w:r w:rsidRPr="00D0205F">
        <w:rPr>
          <w:rFonts w:cs="Minion Pro"/>
        </w:rPr>
        <w:t xml:space="preserve">Eaton, Richard M. and Phillip B. Wagoner 2014:  </w:t>
      </w:r>
      <w:r w:rsidRPr="00D0205F">
        <w:rPr>
          <w:rFonts w:eastAsia="Arial Unicode MS" w:cs="Arial Unicode MS"/>
          <w:i/>
        </w:rPr>
        <w:t>Power, memory, architecture: contested sites on India's Deccan Plateau, 1300-1600</w:t>
      </w:r>
      <w:r w:rsidRPr="00D0205F">
        <w:rPr>
          <w:rFonts w:eastAsia="Arial Unicode MS" w:cs="Arial Unicode MS"/>
        </w:rPr>
        <w:t xml:space="preserve"> (</w:t>
      </w:r>
      <w:r w:rsidRPr="00D0205F">
        <w:rPr>
          <w:rFonts w:cs="Minion Pro"/>
        </w:rPr>
        <w:t>New Delhi: Oxford University Press.</w:t>
      </w:r>
      <w:r w:rsidRPr="00D0205F">
        <w:rPr>
          <w:rFonts w:cs="Minion Pro"/>
        </w:rPr>
        <w:tab/>
      </w:r>
      <w:r w:rsidRPr="00D0205F">
        <w:rPr>
          <w:rFonts w:cs="Minion Pro"/>
          <w:b/>
        </w:rPr>
        <w:t>(IND)/online</w:t>
      </w:r>
    </w:p>
    <w:p w:rsidR="001B7BB0" w:rsidRPr="00D0205F" w:rsidRDefault="001B7BB0" w:rsidP="001B7BB0">
      <w:pPr>
        <w:rPr>
          <w:rFonts w:eastAsia="Gentium Basic"/>
          <w:lang w:bidi="en-US"/>
        </w:rPr>
      </w:pPr>
      <w:r w:rsidRPr="00D0205F">
        <w:rPr>
          <w:rFonts w:eastAsia="Gentium Basic"/>
        </w:rPr>
        <w:t>Eck, Diana L. 1991:  “Following Rāma, worshipping Śiva”, in Eck and Mallison 1991: 49-71.</w:t>
      </w:r>
      <w:r w:rsidRPr="00D0205F">
        <w:rPr>
          <w:rFonts w:ascii="PMingLiU" w:eastAsia="PMingLiU" w:hAnsi="PMingLiU" w:cs="PMingLiU"/>
        </w:rPr>
        <w:br/>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lang w:bidi="en-US"/>
        </w:rPr>
        <w:t xml:space="preserve">Eck, Diana L. 2012:  </w:t>
      </w:r>
      <w:r w:rsidRPr="00D0205F">
        <w:rPr>
          <w:rFonts w:eastAsia="Gentium Basic"/>
          <w:i/>
          <w:lang w:bidi="en-US"/>
        </w:rPr>
        <w:t>India: A Sacred Geography</w:t>
      </w:r>
      <w:r w:rsidRPr="00D0205F">
        <w:rPr>
          <w:rFonts w:eastAsia="Gentium Basic"/>
          <w:lang w:bidi="en-US"/>
        </w:rPr>
        <w:t xml:space="preserve"> (New York: Harmony Books</w:t>
      </w:r>
      <w:r>
        <w:rPr>
          <w:rFonts w:eastAsia="Gentium Basic"/>
          <w:lang w:bidi="en-US"/>
        </w:rPr>
        <w:t>)</w:t>
      </w:r>
      <w:r w:rsidRPr="00D0205F">
        <w:rPr>
          <w:rFonts w:eastAsia="Gentium Basic"/>
          <w:lang w:bidi="en-US"/>
        </w:rPr>
        <w:t>.</w:t>
      </w:r>
      <w:r w:rsidRPr="00D0205F">
        <w:rPr>
          <w:rFonts w:eastAsia="Gentium Basic"/>
          <w:lang w:bidi="en-US"/>
        </w:rPr>
        <w:tab/>
      </w:r>
      <w:r w:rsidRPr="00D0205F">
        <w:rPr>
          <w:rFonts w:eastAsia="Gentium Basic"/>
          <w:b/>
          <w:lang w:bidi="en-US"/>
        </w:rPr>
        <w:t xml:space="preserve">(IND) </w:t>
      </w:r>
      <w:r w:rsidRPr="00D0205F">
        <w:rPr>
          <w:rFonts w:eastAsia="Gentium Basic"/>
          <w:b/>
          <w:lang w:bidi="en-US"/>
        </w:rPr>
        <w:br/>
      </w:r>
      <w:r w:rsidRPr="00D0205F">
        <w:rPr>
          <w:rFonts w:eastAsia="Gentium Basic"/>
          <w:lang w:bidi="en-US"/>
        </w:rPr>
        <w:t xml:space="preserve">[ch. 9 (pp. 399-440): “Following Rāma: the </w:t>
      </w:r>
      <w:r w:rsidRPr="00D0205F">
        <w:rPr>
          <w:rFonts w:eastAsia="Gentium Basic"/>
          <w:i/>
          <w:lang w:bidi="en-US"/>
        </w:rPr>
        <w:t>Rāmāyaṇa</w:t>
      </w:r>
      <w:r w:rsidRPr="00D0205F">
        <w:rPr>
          <w:rFonts w:eastAsia="Gentium Basic"/>
          <w:lang w:bidi="en-US"/>
        </w:rPr>
        <w:t xml:space="preserve"> on the landscape of India”</w:t>
      </w:r>
      <w:r>
        <w:rPr>
          <w:rFonts w:eastAsia="Gentium Basic"/>
          <w:lang w:bidi="en-US"/>
        </w:rPr>
        <w:t xml:space="preserve">, </w:t>
      </w:r>
      <w:r>
        <w:rPr>
          <w:rFonts w:eastAsia="Gentium Basic"/>
          <w:b/>
          <w:lang w:bidi="en-US"/>
        </w:rPr>
        <w:t>scan</w:t>
      </w:r>
      <w:r w:rsidRPr="00D0205F">
        <w:rPr>
          <w:rFonts w:eastAsia="Gentium Basic"/>
          <w:lang w:bidi="en-US"/>
        </w:rPr>
        <w:t>]</w:t>
      </w:r>
    </w:p>
    <w:p w:rsidR="001B7BB0" w:rsidRPr="00D0205F" w:rsidRDefault="001B7BB0" w:rsidP="001B7BB0">
      <w:pPr>
        <w:rPr>
          <w:rFonts w:eastAsia="Gentium Basic"/>
        </w:rPr>
      </w:pPr>
      <w:r w:rsidRPr="00D0205F">
        <w:rPr>
          <w:rFonts w:eastAsia="Gentium Basic"/>
        </w:rPr>
        <w:t xml:space="preserve">Eck, Diana L. and Françoise Mallison (eds) 1991:  </w:t>
      </w:r>
      <w:r w:rsidRPr="00D0205F">
        <w:rPr>
          <w:rFonts w:eastAsia="Gentium Basic"/>
          <w:i/>
        </w:rPr>
        <w:t xml:space="preserve">Devotion Divine: Bhakti Traditions from the Regions of India: Studies in Honour of Charlotte Vaudeville </w:t>
      </w:r>
      <w:r w:rsidRPr="00D0205F">
        <w:rPr>
          <w:rFonts w:eastAsia="Gentium Basic"/>
        </w:rPr>
        <w:t>(Groningen: Egbert Forsten / Paris: École Française d’Extrême-Orient).</w:t>
      </w:r>
    </w:p>
    <w:p w:rsidR="001B7BB0" w:rsidRDefault="001B7BB0" w:rsidP="001B7BB0">
      <w:pPr>
        <w:rPr>
          <w:rFonts w:eastAsia="Gentium Basic"/>
          <w:b/>
        </w:rPr>
      </w:pPr>
      <w:r w:rsidRPr="00D0205F">
        <w:rPr>
          <w:rFonts w:eastAsia="Gentium Basic"/>
        </w:rPr>
        <w:t xml:space="preserve">Ecke, Gustav and Paul Demiéville 1935:  </w:t>
      </w:r>
      <w:r w:rsidRPr="00D0205F">
        <w:rPr>
          <w:rFonts w:eastAsia="Gentium Basic"/>
          <w:i/>
        </w:rPr>
        <w:t>The twin pagodas of Zayton: a study of later Buddhist sculpture in China</w:t>
      </w:r>
      <w:r w:rsidRPr="00D0205F">
        <w:rPr>
          <w:rFonts w:eastAsia="Gentium Basic"/>
        </w:rPr>
        <w:t xml:space="preserve"> (Cambridge MA: Harvard University Press).</w:t>
      </w:r>
      <w:r w:rsidRPr="00D0205F">
        <w:rPr>
          <w:rFonts w:eastAsia="Gentium Basic"/>
        </w:rPr>
        <w:tab/>
      </w:r>
      <w:r w:rsidRPr="00D0205F">
        <w:rPr>
          <w:rFonts w:eastAsia="Gentium Basic"/>
          <w:b/>
          <w:bCs/>
        </w:rPr>
        <w:t>Sackler</w:t>
      </w:r>
      <w:r w:rsidRPr="00D0205F">
        <w:rPr>
          <w:rFonts w:eastAsia="Gentium Basic"/>
          <w:b/>
        </w:rPr>
        <w:t xml:space="preserve"> CWa Eck</w:t>
      </w:r>
    </w:p>
    <w:p w:rsidR="001B7BB0" w:rsidRPr="00D0205F" w:rsidRDefault="001B7BB0" w:rsidP="001B7BB0">
      <w:pPr>
        <w:rPr>
          <w:rFonts w:eastAsia="Gentium Basic"/>
        </w:rPr>
      </w:pPr>
      <w:r>
        <w:t xml:space="preserve">Edmunds, Lowell 2007:  “Helen’s divine origins”, </w:t>
      </w:r>
      <w:r>
        <w:rPr>
          <w:i/>
        </w:rPr>
        <w:t>Electronic Antiquity</w:t>
      </w:r>
      <w:r>
        <w:t xml:space="preserve"> 10.2: 1-45.</w:t>
      </w:r>
      <w:r>
        <w:tab/>
      </w:r>
      <w:r>
        <w:rPr>
          <w:b/>
        </w:rPr>
        <w:t>download</w:t>
      </w:r>
    </w:p>
    <w:p w:rsidR="001B7BB0" w:rsidRPr="00D0205F" w:rsidRDefault="001B7BB0" w:rsidP="001B7BB0">
      <w:pPr>
        <w:rPr>
          <w:rFonts w:eastAsia="Gentium Basic"/>
          <w:i/>
        </w:rPr>
      </w:pPr>
      <w:r w:rsidRPr="00D0205F">
        <w:rPr>
          <w:rFonts w:eastAsia="Gentium Basic"/>
        </w:rPr>
        <w:lastRenderedPageBreak/>
        <w:t xml:space="preserve">Ehnbom, Daniel J. 1985:  </w:t>
      </w:r>
      <w:r w:rsidRPr="00D0205F">
        <w:rPr>
          <w:rFonts w:eastAsia="Gentium Basic"/>
          <w:i/>
        </w:rPr>
        <w:t>Indian Miniatures: the Ehrenfeld collection</w:t>
      </w:r>
      <w:r w:rsidRPr="00D0205F">
        <w:rPr>
          <w:rFonts w:eastAsia="Gentium Basic"/>
        </w:rPr>
        <w:t xml:space="preserve"> (New York: Hudson Hills).</w:t>
      </w:r>
      <w:r w:rsidRPr="00D0205F">
        <w:rPr>
          <w:rFonts w:eastAsia="Gentium Basic"/>
        </w:rPr>
        <w:tab/>
      </w:r>
      <w:r w:rsidRPr="00D0205F">
        <w:rPr>
          <w:rFonts w:eastAsia="Gentium Basic"/>
          <w:b/>
        </w:rPr>
        <w:t>Sackler IWgc Ehr</w:t>
      </w:r>
      <w:r w:rsidRPr="00D0205F">
        <w:rPr>
          <w:b/>
        </w:rPr>
        <w:t xml:space="preserve"> / (IND) 20 F 155</w:t>
      </w:r>
    </w:p>
    <w:p w:rsidR="001B7BB0" w:rsidRPr="00D0205F" w:rsidRDefault="001B7BB0" w:rsidP="001B7BB0">
      <w:pPr>
        <w:rPr>
          <w:rFonts w:eastAsia="Gentium Basic"/>
        </w:rPr>
      </w:pPr>
      <w:r w:rsidRPr="00D0205F">
        <w:rPr>
          <w:rFonts w:eastAsia="Gentium Basic"/>
          <w:i/>
        </w:rPr>
        <w:t>Ekāmra Purāṇa</w:t>
      </w:r>
      <w:r w:rsidRPr="00D0205F">
        <w:rPr>
          <w:rFonts w:eastAsia="Gentium Basic"/>
        </w:rPr>
        <w:t xml:space="preserve"> 1986:  </w:t>
      </w:r>
      <w:r w:rsidRPr="00D0205F">
        <w:rPr>
          <w:rFonts w:eastAsia="Gentium Basic"/>
          <w:i/>
        </w:rPr>
        <w:t>The Ekamra Purana: Critical Edition,</w:t>
      </w:r>
      <w:r w:rsidRPr="00D0205F">
        <w:rPr>
          <w:rFonts w:eastAsia="Gentium Basic"/>
        </w:rPr>
        <w:t xml:space="preserve"> by Upendra Nath Dhal (Delhi: Nag).</w:t>
      </w:r>
      <w:r w:rsidRPr="00D0205F">
        <w:rPr>
          <w:rFonts w:eastAsia="Gentium Basic"/>
        </w:rPr>
        <w:br/>
      </w:r>
      <w:r w:rsidRPr="00D0205F">
        <w:rPr>
          <w:rFonts w:eastAsia="Gentium Basic"/>
        </w:rPr>
        <w:tab/>
      </w:r>
      <w:r w:rsidRPr="00D0205F">
        <w:rPr>
          <w:rFonts w:eastAsia="Gentium Basic"/>
          <w:b/>
        </w:rPr>
        <w:t>Ind. Inst. 4.5.3. Eka 1</w:t>
      </w:r>
    </w:p>
    <w:p w:rsidR="001B7BB0" w:rsidRPr="00D0205F" w:rsidRDefault="001B7BB0" w:rsidP="001B7BB0">
      <w:pPr>
        <w:tabs>
          <w:tab w:val="left" w:pos="1436"/>
        </w:tabs>
        <w:rPr>
          <w:rFonts w:eastAsia="Gentium Basic"/>
        </w:rPr>
      </w:pPr>
      <w:r w:rsidRPr="00D0205F">
        <w:rPr>
          <w:rFonts w:eastAsia="Gentium Basic"/>
        </w:rPr>
        <w:t xml:space="preserve">Eknāth  1980:  </w:t>
      </w:r>
      <w:r w:rsidRPr="00D0205F">
        <w:rPr>
          <w:rFonts w:eastAsia="Gentium Basic"/>
          <w:i/>
        </w:rPr>
        <w:t xml:space="preserve">Śrībhāvārtharāmāyaṇa, </w:t>
      </w:r>
      <w:r w:rsidRPr="00D0205F">
        <w:rPr>
          <w:rFonts w:eastAsia="Gentium Basic"/>
        </w:rPr>
        <w:t>santaśreṣṭha śrī ekanāth mahārāj viracit, 2 vols (Mumbaī: Mahārāṣṭra śāsana sikṣaṇa).</w:t>
      </w:r>
      <w:r w:rsidRPr="00D0205F">
        <w:rPr>
          <w:rFonts w:eastAsia="Gentium Basic"/>
        </w:rPr>
        <w:tab/>
      </w:r>
      <w:r w:rsidRPr="00D0205F">
        <w:rPr>
          <w:rFonts w:eastAsia="Gentium Basic"/>
          <w:b/>
        </w:rPr>
        <w:t xml:space="preserve">BL </w:t>
      </w:r>
      <w:r w:rsidRPr="00D0205F">
        <w:rPr>
          <w:rFonts w:eastAsia="Gentium Basic"/>
        </w:rPr>
        <w:t>(vol.1 only);</w:t>
      </w:r>
      <w:r w:rsidRPr="00D0205F">
        <w:rPr>
          <w:rFonts w:eastAsia="Gentium Basic"/>
          <w:b/>
        </w:rPr>
        <w:t xml:space="preserve"> Cambridge</w:t>
      </w:r>
    </w:p>
    <w:p w:rsidR="001B7BB0" w:rsidRPr="00D0205F" w:rsidRDefault="001B7BB0" w:rsidP="001B7BB0">
      <w:r w:rsidRPr="00D0205F">
        <w:t xml:space="preserve">Ekhtiar, Maryam, Priscilla P. Soucek, Sheila R. Canby and Navina Najat Haidar (eds) 2011:  </w:t>
      </w:r>
      <w:r w:rsidRPr="00D0205F">
        <w:rPr>
          <w:i/>
          <w:iCs/>
        </w:rPr>
        <w:t>Masterpieces from the Department of Islamic Art in The Metropolitan Museum of Art</w:t>
      </w:r>
      <w:r w:rsidRPr="00D0205F">
        <w:t xml:space="preserve"> (New York: Metropolitan Museum of Art). </w:t>
      </w:r>
      <w:r w:rsidRPr="00D0205F">
        <w:tab/>
      </w:r>
      <w:r w:rsidRPr="00D0205F">
        <w:rPr>
          <w:b/>
        </w:rPr>
        <w:t xml:space="preserve">Sackler </w:t>
      </w:r>
      <w:r w:rsidRPr="00D0205F">
        <w:rPr>
          <w:rFonts w:eastAsia="Arial Unicode MS" w:cs="Arial Unicode MS"/>
          <w:b/>
        </w:rPr>
        <w:t>N6263.N4 M47 MET 2011</w:t>
      </w:r>
    </w:p>
    <w:p w:rsidR="001B7BB0" w:rsidRPr="00D0205F" w:rsidRDefault="001B7BB0" w:rsidP="001B7BB0">
      <w:pPr>
        <w:rPr>
          <w:rFonts w:eastAsia="Gentium Basic"/>
        </w:rPr>
      </w:pPr>
      <w:r w:rsidRPr="00D0205F">
        <w:t xml:space="preserve">Elfi, Nicole and Michel Danino 2014:  “A Timeline of Ayodhya”, in </w:t>
      </w:r>
      <w:r w:rsidRPr="00D0205F">
        <w:rPr>
          <w:rFonts w:eastAsia="Gentium Basic"/>
          <w:i/>
        </w:rPr>
        <w:t>Proceedings of the Conference on the Ramayana in literature, society and the arts,</w:t>
      </w:r>
      <w:r w:rsidRPr="00D0205F">
        <w:rPr>
          <w:rFonts w:eastAsia="Gentium Basic"/>
        </w:rPr>
        <w:t xml:space="preserve"> February 1-2, 2013 (Chennai: C.P.R. Publications): 80-118.</w:t>
      </w:r>
    </w:p>
    <w:p w:rsidR="001B7BB0" w:rsidRDefault="001B7BB0" w:rsidP="001B7BB0">
      <w:pPr>
        <w:rPr>
          <w:rFonts w:eastAsia="Gentium Basic"/>
          <w:b/>
        </w:rPr>
      </w:pPr>
      <w:r w:rsidRPr="00D0205F">
        <w:rPr>
          <w:rFonts w:eastAsia="Gentium Basic"/>
        </w:rPr>
        <w:t>Elst, K. 1995:  “The Ayodhya Debate”, in Pollet 1995: 21-42.</w:t>
      </w:r>
      <w:r w:rsidRPr="00D0205F">
        <w:rPr>
          <w:rFonts w:eastAsia="Gentium Basic"/>
        </w:rPr>
        <w:tab/>
      </w:r>
      <w:r w:rsidRPr="00D0205F">
        <w:rPr>
          <w:rFonts w:eastAsia="Gentium Basic"/>
          <w:b/>
        </w:rPr>
        <w:t>ignore</w:t>
      </w:r>
    </w:p>
    <w:p w:rsidR="001B7BB0" w:rsidRDefault="001B7BB0" w:rsidP="001B7BB0">
      <w:pPr>
        <w:rPr>
          <w:b/>
        </w:rPr>
      </w:pPr>
      <w:r>
        <w:t xml:space="preserve">Eltschinger, Vincent 2020:  “On the early history of the Brahmanical yugas”, in </w:t>
      </w:r>
      <w:r>
        <w:rPr>
          <w:i/>
        </w:rPr>
        <w:t>“At the Shores of the Sky”: Asian Studies for Albert Hoffstädt,</w:t>
      </w:r>
      <w:r>
        <w:t xml:space="preserve"> ed. by Paul W. Kroll and Jonathan A. Silk (Leiden: Brill): 38-53.</w:t>
      </w:r>
      <w:r>
        <w:tab/>
      </w:r>
      <w:r>
        <w:rPr>
          <w:b/>
        </w:rPr>
        <w:t>download</w:t>
      </w:r>
    </w:p>
    <w:p w:rsidR="001B7BB0" w:rsidRDefault="001B7BB0" w:rsidP="001B7BB0">
      <w:pPr>
        <w:rPr>
          <w:b/>
        </w:rPr>
      </w:pPr>
      <w:r>
        <w:t xml:space="preserve">Elvehjem Art Center 1971:  </w:t>
      </w:r>
      <w:r>
        <w:rPr>
          <w:i/>
        </w:rPr>
        <w:t>Indian miniature painting: the collection of Earnest C. and Jane Werner Watson</w:t>
      </w:r>
      <w:r>
        <w:t xml:space="preserve"> (Madison: University of Wisconsin Press).</w:t>
      </w:r>
      <w:r>
        <w:tab/>
      </w:r>
      <w:r>
        <w:rPr>
          <w:b/>
        </w:rPr>
        <w:t>download</w:t>
      </w:r>
    </w:p>
    <w:p w:rsidR="00B46DF2" w:rsidRPr="00D0205F" w:rsidRDefault="00B46DF2" w:rsidP="001B7BB0">
      <w:pPr>
        <w:rPr>
          <w:rFonts w:eastAsia="Gentium Basic"/>
          <w:b/>
        </w:rPr>
      </w:pPr>
      <w:r w:rsidRPr="00256BDC">
        <w:t>Elwin, Verrier 194</w:t>
      </w:r>
      <w:r>
        <w:t xml:space="preserve">3:  </w:t>
      </w:r>
      <w:r>
        <w:rPr>
          <w:i/>
        </w:rPr>
        <w:t xml:space="preserve">Maria murder and suicide </w:t>
      </w:r>
      <w:r>
        <w:t>(London: Oxford University Press).</w:t>
      </w:r>
      <w:r>
        <w:br/>
      </w:r>
      <w:r>
        <w:tab/>
      </w:r>
      <w:r>
        <w:rPr>
          <w:b/>
        </w:rPr>
        <w:t>(IND) 24 C 35</w:t>
      </w:r>
    </w:p>
    <w:p w:rsidR="001B7BB0" w:rsidRPr="00D0205F" w:rsidRDefault="001B7BB0" w:rsidP="001B7BB0">
      <w:r w:rsidRPr="00D0205F">
        <w:t xml:space="preserve">Elwin, Verrier 1944:  </w:t>
      </w:r>
      <w:r w:rsidRPr="00D0205F">
        <w:rPr>
          <w:i/>
        </w:rPr>
        <w:t>Folk-tales of Mahakoshal</w:t>
      </w:r>
      <w:r w:rsidRPr="00D0205F">
        <w:t xml:space="preserve"> (Oxford: OUP).</w:t>
      </w:r>
      <w:r w:rsidRPr="00D0205F">
        <w:tab/>
      </w:r>
      <w:r w:rsidRPr="00D0205F">
        <w:rPr>
          <w:b/>
        </w:rPr>
        <w:t>Ind. Inst. 24</w:t>
      </w:r>
      <w:r w:rsidR="00B46DF2">
        <w:rPr>
          <w:b/>
        </w:rPr>
        <w:t xml:space="preserve"> </w:t>
      </w:r>
      <w:r w:rsidRPr="00D0205F">
        <w:rPr>
          <w:b/>
        </w:rPr>
        <w:t>D</w:t>
      </w:r>
      <w:r w:rsidR="00B46DF2">
        <w:rPr>
          <w:b/>
        </w:rPr>
        <w:t xml:space="preserve"> </w:t>
      </w:r>
      <w:r w:rsidRPr="00D0205F">
        <w:rPr>
          <w:b/>
        </w:rPr>
        <w:t>32/1</w:t>
      </w:r>
    </w:p>
    <w:p w:rsidR="001B7BB0" w:rsidRPr="00D0205F" w:rsidRDefault="001B7BB0" w:rsidP="001B7BB0">
      <w:pPr>
        <w:rPr>
          <w:rFonts w:eastAsia="Gentium Basic"/>
        </w:rPr>
      </w:pPr>
      <w:r w:rsidRPr="00D0205F">
        <w:t xml:space="preserve">Emmerick, R.E. 1992:  </w:t>
      </w:r>
      <w:r w:rsidRPr="00D0205F">
        <w:rPr>
          <w:i/>
        </w:rPr>
        <w:t xml:space="preserve">A Guide to the Literature of Khotan, </w:t>
      </w:r>
      <w:r w:rsidRPr="00D0205F">
        <w:t>Studia Philologica Buddhica Occasional Papers series III, 2nd edn (Tokyo: International Institute for Buddhist Studies)</w:t>
      </w:r>
      <w:r w:rsidRPr="00D0205F">
        <w:rPr>
          <w:b/>
        </w:rPr>
        <w:tab/>
      </w:r>
      <w:r>
        <w:rPr>
          <w:b/>
        </w:rPr>
        <w:t>download</w:t>
      </w:r>
    </w:p>
    <w:p w:rsidR="001B7BB0" w:rsidRPr="00D0205F" w:rsidRDefault="001B7BB0" w:rsidP="001B7BB0">
      <w:pPr>
        <w:rPr>
          <w:rFonts w:eastAsia="Gentium Basic"/>
        </w:rPr>
      </w:pPr>
      <w:r w:rsidRPr="00D0205F">
        <w:rPr>
          <w:rFonts w:eastAsia="Gentium Basic"/>
        </w:rPr>
        <w:t xml:space="preserve">Emmerick, Ronald E. 1997:  “Two problems in the Khotanese Rāmāyaṇa”, in </w:t>
      </w:r>
      <w:r w:rsidRPr="00D0205F">
        <w:rPr>
          <w:rFonts w:eastAsia="Gentium Basic"/>
          <w:i/>
        </w:rPr>
        <w:t xml:space="preserve">Languages and Scripts of Central Asia, </w:t>
      </w:r>
      <w:r w:rsidRPr="00D0205F">
        <w:rPr>
          <w:rFonts w:eastAsia="Gentium Basic"/>
        </w:rPr>
        <w:t>ed. by Shirin Akiner and Nicholas Sims-Williams: 25-29 (London: SOAS).</w:t>
      </w:r>
      <w:r w:rsidRPr="00D0205F">
        <w:rPr>
          <w:rFonts w:eastAsia="Gentium Basic"/>
        </w:rPr>
        <w:tab/>
      </w:r>
      <w:r w:rsidR="00ED5008">
        <w:rPr>
          <w:rFonts w:eastAsia="Gentium Basic"/>
          <w:b/>
        </w:rPr>
        <w:t>scan</w:t>
      </w:r>
    </w:p>
    <w:p w:rsidR="001B7BB0" w:rsidRPr="00D0205F" w:rsidRDefault="001B7BB0" w:rsidP="001B7BB0">
      <w:pPr>
        <w:rPr>
          <w:rFonts w:eastAsia="Gentium Basic"/>
          <w:b/>
        </w:rPr>
      </w:pPr>
      <w:r w:rsidRPr="00D0205F">
        <w:rPr>
          <w:rFonts w:eastAsia="Gentium Basic"/>
        </w:rPr>
        <w:t>Emmerick, Ronald E. 2000:  “Polyandry in the Khotanese Rāmāyaṇa”, in Chojnacki, Hartmann and Tschannerl 2000: 233-38.</w:t>
      </w:r>
      <w:r w:rsidRPr="00D0205F">
        <w:rPr>
          <w:rFonts w:eastAsia="Gentium Basic"/>
        </w:rPr>
        <w:tab/>
      </w:r>
      <w:r w:rsidR="0092459D">
        <w:rPr>
          <w:rFonts w:eastAsia="Gentium Basic"/>
          <w:b/>
        </w:rPr>
        <w:t>scan</w:t>
      </w:r>
    </w:p>
    <w:p w:rsidR="001B7BB0" w:rsidRPr="00D0205F" w:rsidRDefault="001B7BB0" w:rsidP="001B7BB0">
      <w:pPr>
        <w:rPr>
          <w:rFonts w:eastAsia="Gentium Basic"/>
          <w:b/>
        </w:rPr>
      </w:pPr>
      <w:r w:rsidRPr="00D0205F">
        <w:rPr>
          <w:rFonts w:cs="Times New Roman"/>
        </w:rPr>
        <w:t xml:space="preserve">Enthoven, R.E. 1912:  “The Folklore of Gujarat”, </w:t>
      </w:r>
      <w:r w:rsidRPr="00D0205F">
        <w:rPr>
          <w:rFonts w:cs="Times New Roman"/>
          <w:i/>
        </w:rPr>
        <w:t xml:space="preserve">IA </w:t>
      </w:r>
      <w:r w:rsidRPr="00D0205F">
        <w:rPr>
          <w:rFonts w:cs="Times New Roman"/>
        </w:rPr>
        <w:t xml:space="preserve">41, supp.: 37-72 (repr. 1914 in </w:t>
      </w:r>
      <w:r w:rsidRPr="00D0205F">
        <w:rPr>
          <w:rFonts w:cs="Times New Roman"/>
          <w:i/>
        </w:rPr>
        <w:t xml:space="preserve">Folk Lore Notes, </w:t>
      </w:r>
      <w:r w:rsidRPr="00D0205F">
        <w:rPr>
          <w:rFonts w:cs="Times New Roman"/>
        </w:rPr>
        <w:t xml:space="preserve">compiled by A.M.T. Jackson and R.E. Enthoven, 2 vols; 1989 repr. of vol. 1, with title </w:t>
      </w:r>
      <w:r w:rsidRPr="00D0205F">
        <w:rPr>
          <w:rFonts w:cs="Times New Roman"/>
          <w:i/>
        </w:rPr>
        <w:t>Folklore of Gujarat,</w:t>
      </w:r>
      <w:r w:rsidRPr="00D0205F">
        <w:rPr>
          <w:rFonts w:cs="Times New Roman"/>
        </w:rPr>
        <w:t xml:space="preserve"> Gurgaon: Vintage Books [</w:t>
      </w:r>
      <w:r w:rsidRPr="00D0205F">
        <w:rPr>
          <w:rFonts w:cs="Times New Roman"/>
          <w:b/>
        </w:rPr>
        <w:t>own copy</w:t>
      </w:r>
      <w:r w:rsidRPr="00D0205F">
        <w:rPr>
          <w:rFonts w:cs="Times New Roman"/>
        </w:rPr>
        <w:t>]).</w:t>
      </w:r>
    </w:p>
    <w:p w:rsidR="001B7BB0" w:rsidRPr="00D0205F" w:rsidRDefault="001B7BB0" w:rsidP="001B7BB0">
      <w:pPr>
        <w:rPr>
          <w:rFonts w:eastAsia="Gentium Basic"/>
          <w:lang w:bidi="x-none"/>
        </w:rPr>
      </w:pPr>
      <w:r w:rsidRPr="00D0205F">
        <w:rPr>
          <w:rFonts w:eastAsia="Gentium Basic"/>
        </w:rPr>
        <w:t>Erndl, Kathleen M. 1991:  “The mutilation of Śūrpaṇakhā”, in Richman 1991: 67-88.</w:t>
      </w:r>
      <w:r w:rsidRPr="00D0205F">
        <w:rPr>
          <w:rFonts w:ascii="PMingLiU" w:eastAsia="PMingLiU" w:hAnsi="PMingLiU" w:cs="PMingLiU"/>
        </w:rPr>
        <w:br/>
      </w:r>
      <w:r w:rsidRPr="00D0205F">
        <w:rPr>
          <w:rFonts w:eastAsia="Gentium Basic"/>
        </w:rPr>
        <w:tab/>
      </w:r>
      <w:r w:rsidRPr="00D0205F">
        <w:rPr>
          <w:rFonts w:eastAsia="Gentium Basic"/>
          <w:b/>
        </w:rPr>
        <w:t>own copy</w:t>
      </w:r>
    </w:p>
    <w:p w:rsidR="001B7BB0" w:rsidRPr="00D0205F" w:rsidRDefault="001B7BB0" w:rsidP="001B7BB0">
      <w:pPr>
        <w:rPr>
          <w:rFonts w:eastAsia="Gentium Basic"/>
          <w:lang w:bidi="en-US"/>
        </w:rPr>
      </w:pPr>
      <w:r w:rsidRPr="00D0205F">
        <w:rPr>
          <w:rFonts w:eastAsia="Gentium Basic"/>
          <w:lang w:bidi="x-none"/>
        </w:rPr>
        <w:t xml:space="preserve">Ernst, Carl 2003:  “Muslim studies of Hinduism? A reconsideration of Arabic and Persian translations from Indian languages”, </w:t>
      </w:r>
      <w:r w:rsidRPr="00D0205F">
        <w:rPr>
          <w:rFonts w:eastAsia="Gentium Basic"/>
          <w:i/>
          <w:lang w:bidi="x-none"/>
        </w:rPr>
        <w:t>Iranian Studies</w:t>
      </w:r>
      <w:r w:rsidRPr="00D0205F">
        <w:rPr>
          <w:rFonts w:eastAsia="Gentium Basic"/>
          <w:lang w:bidi="x-none"/>
        </w:rPr>
        <w:t xml:space="preserve"> 36.2: 173-95.</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lang w:bidi="x-none"/>
        </w:rPr>
      </w:pPr>
      <w:r w:rsidRPr="00D0205F">
        <w:rPr>
          <w:rFonts w:eastAsia="Gentium Basic"/>
          <w:lang w:bidi="en-US"/>
        </w:rPr>
        <w:t xml:space="preserve">Esposito, Anna Aurelia 2012:  “How to Combine the </w:t>
      </w:r>
      <w:r w:rsidRPr="00D0205F">
        <w:rPr>
          <w:rFonts w:eastAsia="Gentium Basic"/>
          <w:i/>
          <w:iCs/>
          <w:lang w:bidi="en-US"/>
        </w:rPr>
        <w:t>Bṛhatkathā</w:t>
      </w:r>
      <w:r w:rsidRPr="00D0205F">
        <w:rPr>
          <w:rFonts w:eastAsia="Gentium Basic"/>
          <w:lang w:bidi="en-US"/>
        </w:rPr>
        <w:t xml:space="preserve"> with Jain Universal History — Reflections on Saṅghadāsa's </w:t>
      </w:r>
      <w:r w:rsidRPr="00D0205F">
        <w:rPr>
          <w:rFonts w:eastAsia="Gentium Basic"/>
          <w:i/>
          <w:iCs/>
          <w:lang w:bidi="en-US"/>
        </w:rPr>
        <w:t>Vasudevahiṇḍi</w:t>
      </w:r>
      <w:r w:rsidRPr="00D0205F">
        <w:rPr>
          <w:rFonts w:eastAsia="Gentium Basic"/>
          <w:lang w:bidi="en-US"/>
        </w:rPr>
        <w:t xml:space="preserve">”, in Jayandra Soni, ed., </w:t>
      </w:r>
      <w:r w:rsidRPr="00D0205F">
        <w:rPr>
          <w:rFonts w:eastAsia="Gentium Basic"/>
          <w:i/>
          <w:iCs/>
          <w:lang w:bidi="en-US"/>
        </w:rPr>
        <w:t>Jaina Studies: Proceedings of the DOT 2010 Panel in Marburg, Germany</w:t>
      </w:r>
      <w:r w:rsidRPr="00D0205F">
        <w:rPr>
          <w:rFonts w:eastAsia="Gentium Basic"/>
          <w:lang w:bidi="en-US"/>
        </w:rPr>
        <w:t xml:space="preserve"> (New Delhi: Aditya Prakashan):  </w:t>
      </w:r>
      <w:r>
        <w:rPr>
          <w:rFonts w:eastAsia="Gentium Basic"/>
          <w:lang w:bidi="en-US"/>
        </w:rPr>
        <w:br/>
      </w:r>
      <w:r w:rsidRPr="00D0205F">
        <w:rPr>
          <w:rFonts w:eastAsia="Gentium Basic"/>
          <w:lang w:bidi="en-US"/>
        </w:rPr>
        <w:t>201-12.</w:t>
      </w:r>
      <w:r w:rsidRPr="00D0205F">
        <w:rPr>
          <w:rFonts w:eastAsia="Gentium Basic"/>
        </w:rPr>
        <w:tab/>
      </w:r>
      <w:r w:rsidR="00583DE6">
        <w:rPr>
          <w:rFonts w:eastAsia="Gentium Basic"/>
          <w:b/>
          <w:lang w:bidi="en-US"/>
        </w:rPr>
        <w:t>scan</w:t>
      </w:r>
    </w:p>
    <w:p w:rsidR="001B7BB0" w:rsidRPr="00D0205F" w:rsidRDefault="001B7BB0" w:rsidP="001B7BB0">
      <w:pPr>
        <w:rPr>
          <w:rFonts w:eastAsia="Gentium Basic"/>
        </w:rPr>
      </w:pPr>
      <w:r w:rsidRPr="00D0205F">
        <w:rPr>
          <w:rFonts w:eastAsia="Gentium Basic"/>
          <w:lang w:bidi="x-none"/>
        </w:rPr>
        <w:t xml:space="preserve">Esteller, Adolf 1937:  </w:t>
      </w:r>
      <w:r w:rsidRPr="00D0205F">
        <w:rPr>
          <w:rFonts w:eastAsia="Gentium Basic"/>
          <w:i/>
          <w:lang w:bidi="x-none"/>
        </w:rPr>
        <w:t xml:space="preserve">Die älteste Rezension des “Mahānātakam”: ein Beitrag zur Geschichte des indischen Bühnen- und Schattenspiels und der Rāmasage, </w:t>
      </w:r>
      <w:r w:rsidRPr="00D0205F">
        <w:rPr>
          <w:rFonts w:eastAsia="Gentium Basic"/>
        </w:rPr>
        <w:t>Abhandlungen für die Kunde des Morgenlandes 21, 7</w:t>
      </w:r>
      <w:r w:rsidRPr="00D0205F">
        <w:rPr>
          <w:rFonts w:eastAsia="Gentium Basic"/>
          <w:lang w:bidi="x-none"/>
        </w:rPr>
        <w:t xml:space="preserve"> (Leipzig: Deutsche morgenländische Gesellschaft).</w:t>
      </w:r>
      <w:r w:rsidRPr="00D0205F">
        <w:rPr>
          <w:rFonts w:eastAsia="MingLiU" w:cs="MingLiU"/>
          <w:lang w:bidi="x-none"/>
        </w:rPr>
        <w:br/>
      </w:r>
      <w:r w:rsidRPr="00D0205F">
        <w:rPr>
          <w:rFonts w:eastAsia="Gentium Basic"/>
          <w:lang w:bidi="x-none"/>
        </w:rPr>
        <w:tab/>
      </w:r>
      <w:r w:rsidRPr="00D0205F">
        <w:rPr>
          <w:rFonts w:eastAsia="Gentium Basic"/>
          <w:b/>
          <w:lang w:bidi="x-none"/>
        </w:rPr>
        <w:t xml:space="preserve">OIL </w:t>
      </w:r>
      <w:r w:rsidRPr="00D0205F">
        <w:rPr>
          <w:rFonts w:eastAsia="Gentium Basic"/>
          <w:b/>
        </w:rPr>
        <w:t>542.5 Est; pp. 1-7, 27-52, 122-31 and 183-96 photocopied</w:t>
      </w:r>
    </w:p>
    <w:p w:rsidR="001B7BB0" w:rsidRPr="00D0205F" w:rsidRDefault="001B7BB0" w:rsidP="001B7BB0">
      <w:pPr>
        <w:rPr>
          <w:rFonts w:eastAsia="Gentium Basic"/>
        </w:rPr>
      </w:pPr>
      <w:r w:rsidRPr="00D0205F">
        <w:rPr>
          <w:rFonts w:eastAsia="Gentium Basic"/>
        </w:rPr>
        <w:t xml:space="preserve">Evangelista, Susan P. 2000:  “The </w:t>
      </w:r>
      <w:r w:rsidRPr="00D0205F">
        <w:rPr>
          <w:rFonts w:eastAsia="Gentium Basic"/>
          <w:i/>
        </w:rPr>
        <w:t>Ramayana</w:t>
      </w:r>
      <w:r w:rsidRPr="00D0205F">
        <w:rPr>
          <w:rFonts w:eastAsia="Gentium Basic"/>
        </w:rPr>
        <w:t xml:space="preserve"> text and subtext, enculturation and subversion”, in Evangelista, Susan P. and others (eds):  </w:t>
      </w:r>
      <w:r w:rsidRPr="00D0205F">
        <w:rPr>
          <w:rFonts w:eastAsia="Gentium Basic"/>
          <w:i/>
        </w:rPr>
        <w:t xml:space="preserve">Golden harvest: essays in honor of </w:t>
      </w:r>
      <w:r w:rsidRPr="00D0205F">
        <w:rPr>
          <w:rFonts w:eastAsia="Gentium Basic"/>
          <w:i/>
        </w:rPr>
        <w:lastRenderedPageBreak/>
        <w:t>Joseph A. Galdon, S.J.</w:t>
      </w:r>
      <w:r w:rsidRPr="00D0205F">
        <w:rPr>
          <w:rFonts w:eastAsia="Gentium Basic"/>
        </w:rPr>
        <w:t xml:space="preserve"> (Quezon City: Office of Research and Publications, School of Arts and Sciences, Ateneo de Manila University): 165-72.</w:t>
      </w:r>
      <w:r w:rsidRPr="00D0205F">
        <w:rPr>
          <w:rFonts w:eastAsia="Gentium Basic"/>
        </w:rPr>
        <w:br/>
      </w:r>
      <w:r w:rsidRPr="00D0205F">
        <w:rPr>
          <w:rFonts w:eastAsia="Gentium Basic"/>
        </w:rPr>
        <w:tab/>
        <w:t xml:space="preserve">[on </w:t>
      </w:r>
      <w:r w:rsidRPr="00D0205F">
        <w:rPr>
          <w:rFonts w:eastAsia="Gentium Basic"/>
          <w:i/>
        </w:rPr>
        <w:t>Rama at Sita: The Musical,</w:t>
      </w:r>
      <w:r w:rsidRPr="00D0205F">
        <w:rPr>
          <w:rFonts w:eastAsia="Gentium Basic"/>
        </w:rPr>
        <w:t xml:space="preserve"> “the hit of Manila’s 1998-99 theater season”]</w:t>
      </w:r>
    </w:p>
    <w:p w:rsidR="001B7BB0" w:rsidRPr="00D0205F" w:rsidRDefault="001B7BB0" w:rsidP="001B7BB0">
      <w:r w:rsidRPr="00D0205F">
        <w:rPr>
          <w:rFonts w:eastAsia="Gentium Basic"/>
        </w:rPr>
        <w:t xml:space="preserve">Evans, Kirsti 1997:  </w:t>
      </w:r>
      <w:r w:rsidRPr="00D0205F">
        <w:rPr>
          <w:rFonts w:eastAsia="Gentium Basic"/>
          <w:i/>
        </w:rPr>
        <w:t>Epic Narratives in the Hoysaḷa Temples: The Rāmāyaṇa, Mahābhārata and Bhāgavata Purāṇa in Haḷebīd, Belūr and Amṛtapura</w:t>
      </w:r>
      <w:r w:rsidRPr="00D0205F">
        <w:rPr>
          <w:rFonts w:eastAsia="Gentium Basic"/>
        </w:rPr>
        <w:t xml:space="preserve"> (Leiden: E.J. Brill).</w:t>
      </w:r>
      <w:r w:rsidRPr="00D0205F">
        <w:rPr>
          <w:rFonts w:eastAsia="Gentium Basic"/>
        </w:rPr>
        <w:tab/>
      </w:r>
      <w:r w:rsidRPr="00D0205F">
        <w:rPr>
          <w:rFonts w:eastAsia="Gentium Basic"/>
          <w:b/>
        </w:rPr>
        <w:t>own copy</w:t>
      </w:r>
    </w:p>
    <w:p w:rsidR="001B7BB0" w:rsidRPr="00D0205F" w:rsidRDefault="001B7BB0" w:rsidP="001B7BB0">
      <w:pPr>
        <w:keepNext/>
        <w:spacing w:before="200" w:after="40"/>
        <w:rPr>
          <w:i/>
        </w:rPr>
      </w:pPr>
      <w:r w:rsidRPr="00D0205F">
        <w:t>Eẓuttaccan,</w:t>
      </w:r>
      <w:r w:rsidRPr="00D0205F">
        <w:rPr>
          <w:i/>
        </w:rPr>
        <w:t xml:space="preserve"> Attiyātuma Rāmāyaṇa</w:t>
      </w:r>
    </w:p>
    <w:p w:rsidR="001B7BB0" w:rsidRPr="00D0205F" w:rsidRDefault="001B7BB0" w:rsidP="001B7BB0">
      <w:pPr>
        <w:pStyle w:val="hangingindent"/>
        <w:tabs>
          <w:tab w:val="left" w:pos="1800"/>
        </w:tabs>
        <w:spacing w:after="40"/>
        <w:rPr>
          <w:i/>
          <w:iCs/>
        </w:rPr>
      </w:pPr>
      <w:r w:rsidRPr="00D0205F">
        <w:t>Eẓuttaccan</w:t>
      </w:r>
      <w:r w:rsidRPr="00D0205F">
        <w:rPr>
          <w:i/>
        </w:rPr>
        <w:t xml:space="preserve"> </w:t>
      </w:r>
      <w:r w:rsidRPr="00D0205F">
        <w:t xml:space="preserve">1978: </w:t>
      </w:r>
      <w:r w:rsidRPr="00D0205F">
        <w:rPr>
          <w:i/>
        </w:rPr>
        <w:t xml:space="preserve"> Adhyatma Ramayana: Uttara Ramayana,</w:t>
      </w:r>
      <w:r w:rsidRPr="00D0205F">
        <w:t xml:space="preserve"> tr. by N.P. Kuttana Pillai (Lucknow: Bhunauani Trust)</w:t>
      </w:r>
      <w:r w:rsidRPr="00D0205F">
        <w:rPr>
          <w:i/>
          <w:iCs/>
        </w:rPr>
        <w:t>.</w:t>
      </w:r>
    </w:p>
    <w:p w:rsidR="001B7BB0" w:rsidRPr="00D0205F" w:rsidRDefault="001B7BB0" w:rsidP="001B7BB0">
      <w:pPr>
        <w:pStyle w:val="hangingindent"/>
        <w:tabs>
          <w:tab w:val="left" w:pos="1800"/>
        </w:tabs>
        <w:spacing w:after="40"/>
        <w:rPr>
          <w:i/>
          <w:iCs/>
        </w:rPr>
      </w:pPr>
      <w:r w:rsidRPr="00D0205F">
        <w:t>Eẓuttaccan</w:t>
      </w:r>
      <w:r w:rsidRPr="00D0205F">
        <w:rPr>
          <w:i/>
        </w:rPr>
        <w:t xml:space="preserve"> </w:t>
      </w:r>
      <w:r w:rsidRPr="00D0205F">
        <w:t xml:space="preserve">1995: </w:t>
      </w:r>
      <w:r w:rsidRPr="00D0205F">
        <w:rPr>
          <w:i/>
        </w:rPr>
        <w:t xml:space="preserve"> Attiyātuma Rāmāyaṇam,</w:t>
      </w:r>
      <w:r w:rsidRPr="00D0205F">
        <w:t xml:space="preserve"> </w:t>
      </w:r>
      <w:r w:rsidRPr="00D0205F">
        <w:rPr>
          <w:i/>
        </w:rPr>
        <w:t>kiḷippāṭṭ’ Tuñcatt’ Eḷuttacchan,</w:t>
      </w:r>
      <w:r w:rsidRPr="00D0205F">
        <w:t xml:space="preserve"> saṃsodhanam M. S. Candraśekharavāriyar (Kottayam: D. C. Books).</w:t>
      </w:r>
      <w:r w:rsidRPr="00D0205F">
        <w:tab/>
      </w:r>
      <w:r w:rsidRPr="00D0205F">
        <w:rPr>
          <w:b/>
        </w:rPr>
        <w:t>BL</w:t>
      </w:r>
    </w:p>
    <w:p w:rsidR="001B7BB0" w:rsidRPr="00D0205F" w:rsidRDefault="001B7BB0" w:rsidP="001B7BB0">
      <w:pPr>
        <w:pStyle w:val="hangingindent"/>
        <w:spacing w:after="40"/>
        <w:rPr>
          <w:b/>
          <w:i/>
          <w:iCs/>
        </w:rPr>
      </w:pPr>
      <w:r w:rsidRPr="00D0205F">
        <w:t>Eẓuttaccan</w:t>
      </w:r>
      <w:r w:rsidRPr="00D0205F">
        <w:rPr>
          <w:i/>
        </w:rPr>
        <w:t xml:space="preserve"> </w:t>
      </w:r>
      <w:r w:rsidRPr="00D0205F">
        <w:t xml:space="preserve">n.d.: </w:t>
      </w:r>
      <w:r w:rsidRPr="00D0205F">
        <w:rPr>
          <w:i/>
        </w:rPr>
        <w:t xml:space="preserve"> </w:t>
      </w:r>
      <w:r w:rsidRPr="00D0205F">
        <w:rPr>
          <w:i/>
          <w:iCs/>
        </w:rPr>
        <w:t>Adhyathma Ramayanam,</w:t>
      </w:r>
      <w:r w:rsidRPr="00D0205F">
        <w:t xml:space="preserve"> tr. by P.R. Ramachander, ed. by T.N. Sethumadhavan, vol. 1. Bala Kandam &amp; Ayodhya Kandam </w:t>
      </w:r>
      <w:r w:rsidRPr="00D0205F">
        <w:br/>
      </w:r>
      <w:r w:rsidRPr="00D0205F">
        <w:tab/>
        <w:t>downloaded</w:t>
      </w:r>
      <w:r w:rsidRPr="00D0205F">
        <w:rPr>
          <w:b/>
        </w:rPr>
        <w:t xml:space="preserve"> from http://www.esamskriti.com/essays/ARamayan-Vol_1.pdf </w:t>
      </w:r>
    </w:p>
    <w:p w:rsidR="001B7BB0" w:rsidRPr="00D0205F" w:rsidRDefault="001B7BB0" w:rsidP="001B7BB0">
      <w:pPr>
        <w:spacing w:after="40"/>
        <w:rPr>
          <w:b/>
        </w:rPr>
      </w:pPr>
      <w:r w:rsidRPr="00D0205F">
        <w:t>Eẓuttaccan</w:t>
      </w:r>
      <w:r w:rsidRPr="00D0205F">
        <w:rPr>
          <w:i/>
        </w:rPr>
        <w:t xml:space="preserve"> </w:t>
      </w:r>
      <w:r w:rsidRPr="00D0205F">
        <w:t xml:space="preserve">n.d.: </w:t>
      </w:r>
      <w:r w:rsidRPr="00D0205F">
        <w:rPr>
          <w:i/>
        </w:rPr>
        <w:t xml:space="preserve"> </w:t>
      </w:r>
      <w:r w:rsidRPr="00D0205F">
        <w:rPr>
          <w:i/>
          <w:iCs/>
        </w:rPr>
        <w:t>Adhyathma Ramayanam,</w:t>
      </w:r>
      <w:r w:rsidRPr="00D0205F">
        <w:t xml:space="preserve"> tr. by P.R. Ramachander, Aranya Kandam, Kishkinda Kandam, Sundar Kandam, Yuddha Kandam.</w:t>
      </w:r>
      <w:r w:rsidRPr="00D0205F">
        <w:rPr>
          <w:b/>
        </w:rPr>
        <w:t xml:space="preserve"> </w:t>
      </w:r>
      <w:r w:rsidRPr="00D0205F">
        <w:rPr>
          <w:b/>
        </w:rPr>
        <w:tab/>
        <w:t>analysed</w:t>
      </w:r>
      <w:r w:rsidRPr="00D0205F">
        <w:rPr>
          <w:b/>
          <w:i/>
        </w:rPr>
        <w:t xml:space="preserve"> </w:t>
      </w:r>
      <w:r w:rsidRPr="00D0205F">
        <w:t>[by kāṇḍa only]</w:t>
      </w:r>
      <w:r w:rsidRPr="00D0205F">
        <w:rPr>
          <w:b/>
        </w:rPr>
        <w:br/>
      </w:r>
      <w:r w:rsidRPr="00D0205F">
        <w:rPr>
          <w:b/>
        </w:rPr>
        <w:tab/>
      </w:r>
      <w:r w:rsidRPr="00D0205F">
        <w:t>downloaded</w:t>
      </w:r>
      <w:r w:rsidRPr="00D0205F">
        <w:rPr>
          <w:b/>
        </w:rPr>
        <w:t xml:space="preserve"> </w:t>
      </w:r>
      <w:r w:rsidRPr="00D0205F">
        <w:t>from</w:t>
      </w:r>
      <w:r w:rsidRPr="00D0205F">
        <w:rPr>
          <w:b/>
        </w:rPr>
        <w:t xml:space="preserve"> http://www.hindupedia.com/en/</w:t>
      </w:r>
      <w:r w:rsidRPr="00D0205F">
        <w:t>[Aranya_Kandam, etc.]</w:t>
      </w:r>
    </w:p>
    <w:p w:rsidR="001B7BB0" w:rsidRPr="00D0205F" w:rsidRDefault="001B7BB0" w:rsidP="001B7BB0">
      <w:pPr>
        <w:tabs>
          <w:tab w:val="left" w:pos="2160"/>
        </w:tabs>
        <w:spacing w:after="40"/>
        <w:rPr>
          <w:sz w:val="16"/>
          <w:szCs w:val="16"/>
        </w:rPr>
      </w:pPr>
    </w:p>
    <w:p w:rsidR="001B7BB0" w:rsidRDefault="001B7BB0" w:rsidP="001B7BB0">
      <w:pPr>
        <w:rPr>
          <w:rFonts w:eastAsia="Gentium Basic"/>
        </w:rPr>
      </w:pPr>
      <w:r w:rsidRPr="005760A5">
        <w:t>Fais, Ruben</w:t>
      </w:r>
      <w:r>
        <w:t xml:space="preserve"> 2016</w:t>
      </w:r>
      <w:r w:rsidRPr="005760A5">
        <w:t xml:space="preserve">: </w:t>
      </w:r>
      <w:r>
        <w:t xml:space="preserve"> “</w:t>
      </w:r>
      <w:r w:rsidRPr="005760A5">
        <w:t>The Rāmakien Paintings from Cardu Museum of Siamese Art of Cagliari: Epics Subjects and Their Links to Divine Kingship</w:t>
      </w:r>
      <w:r>
        <w:t>”</w:t>
      </w:r>
      <w:r w:rsidRPr="005760A5">
        <w:t xml:space="preserve">, in </w:t>
      </w:r>
      <w:r w:rsidRPr="0000546C">
        <w:rPr>
          <w:i/>
        </w:rPr>
        <w:t>Cross-cutting South Asian Studies</w:t>
      </w:r>
      <w:r>
        <w:rPr>
          <w:i/>
        </w:rPr>
        <w:t>: a</w:t>
      </w:r>
      <w:r w:rsidRPr="0000546C">
        <w:rPr>
          <w:i/>
        </w:rPr>
        <w:t xml:space="preserve">n </w:t>
      </w:r>
      <w:r>
        <w:rPr>
          <w:i/>
        </w:rPr>
        <w:t>i</w:t>
      </w:r>
      <w:r w:rsidRPr="0000546C">
        <w:rPr>
          <w:i/>
        </w:rPr>
        <w:t xml:space="preserve">nterdisciplinary </w:t>
      </w:r>
      <w:r>
        <w:rPr>
          <w:i/>
        </w:rPr>
        <w:t>a</w:t>
      </w:r>
      <w:r w:rsidRPr="0000546C">
        <w:rPr>
          <w:i/>
        </w:rPr>
        <w:t>pproach</w:t>
      </w:r>
      <w:r>
        <w:rPr>
          <w:i/>
        </w:rPr>
        <w:t>,</w:t>
      </w:r>
      <w:r>
        <w:t xml:space="preserve"> e</w:t>
      </w:r>
      <w:r w:rsidRPr="005760A5">
        <w:t>d</w:t>
      </w:r>
      <w:r>
        <w:t>.</w:t>
      </w:r>
      <w:r w:rsidRPr="005760A5">
        <w:t xml:space="preserve"> by Serena Bindi, Elena Mucciarelli and Tiziana Pontillo </w:t>
      </w:r>
      <w:r>
        <w:t>(</w:t>
      </w:r>
      <w:r w:rsidRPr="005760A5">
        <w:t>New Delhi: DK Printworld</w:t>
      </w:r>
      <w:r>
        <w:t>):</w:t>
      </w:r>
      <w:r w:rsidRPr="005760A5">
        <w:t xml:space="preserve"> 389-434.  </w:t>
      </w:r>
      <w:r>
        <w:tab/>
      </w:r>
      <w:r>
        <w:rPr>
          <w:b/>
        </w:rPr>
        <w:t>scan</w:t>
      </w:r>
    </w:p>
    <w:p w:rsidR="001B7BB0" w:rsidRPr="006933A4" w:rsidRDefault="001B7BB0" w:rsidP="001B7BB0">
      <w:pPr>
        <w:rPr>
          <w:rFonts w:eastAsia="Gentium Basic"/>
          <w:b/>
        </w:rPr>
      </w:pPr>
      <w:r w:rsidRPr="00D0205F">
        <w:rPr>
          <w:rFonts w:eastAsia="Gentium Basic"/>
        </w:rPr>
        <w:t xml:space="preserve">Falk, Harry 1993:  </w:t>
      </w:r>
      <w:r w:rsidRPr="00D0205F">
        <w:rPr>
          <w:rFonts w:eastAsia="Gentium Basic"/>
          <w:i/>
        </w:rPr>
        <w:t>Schrift im alten Indi</w:t>
      </w:r>
      <w:r w:rsidR="00D7769F">
        <w:rPr>
          <w:rFonts w:eastAsia="Gentium Basic"/>
          <w:i/>
        </w:rPr>
        <w:t>en</w:t>
      </w:r>
      <w:r w:rsidRPr="00D0205F">
        <w:rPr>
          <w:rFonts w:eastAsia="Gentium Basic"/>
          <w:i/>
        </w:rPr>
        <w:t>: ein Forschungsbericht mit Anmerkungen,</w:t>
      </w:r>
      <w:r w:rsidRPr="00D0205F">
        <w:rPr>
          <w:rFonts w:eastAsia="Gentium Basic"/>
        </w:rPr>
        <w:t xml:space="preserve"> ScriptOralia 56 (Tübingen: Gunter Narr Verlag).</w:t>
      </w:r>
      <w:r w:rsidR="006933A4">
        <w:rPr>
          <w:rFonts w:eastAsia="Gentium Basic"/>
        </w:rPr>
        <w:tab/>
      </w:r>
      <w:r w:rsidR="009F6630">
        <w:rPr>
          <w:rFonts w:eastAsia="Gentium Basic"/>
          <w:b/>
        </w:rPr>
        <w:t>(IND) 81 C 116</w:t>
      </w:r>
    </w:p>
    <w:p w:rsidR="001B7BB0" w:rsidRPr="00D0205F" w:rsidRDefault="001B7BB0" w:rsidP="001B7BB0">
      <w:pPr>
        <w:rPr>
          <w:rFonts w:eastAsia="Gentium Basic"/>
        </w:rPr>
      </w:pPr>
      <w:r w:rsidRPr="00E804FD">
        <w:t xml:space="preserve">Falk, Toby and Mildred Archer 1981:  </w:t>
      </w:r>
      <w:r w:rsidRPr="00E804FD">
        <w:rPr>
          <w:i/>
        </w:rPr>
        <w:t>Indian Miniatures in the India Office Library</w:t>
      </w:r>
      <w:r w:rsidRPr="00E804FD">
        <w:t xml:space="preserve"> (London: Sotheby Parke Bernet).</w:t>
      </w:r>
      <w:r w:rsidRPr="00E804FD">
        <w:tab/>
      </w:r>
      <w:r w:rsidRPr="00E804FD">
        <w:rPr>
          <w:b/>
        </w:rPr>
        <w:t>Sackler IWgc Lon</w:t>
      </w:r>
      <w:r w:rsidR="00750D9D">
        <w:rPr>
          <w:b/>
        </w:rPr>
        <w:t>; parts scanned</w:t>
      </w:r>
    </w:p>
    <w:p w:rsidR="001B7BB0" w:rsidRDefault="001B7BB0" w:rsidP="001B7BB0">
      <w:r w:rsidRPr="002F197A">
        <w:t>Fausbøll,</w:t>
      </w:r>
      <w:r>
        <w:t xml:space="preserve"> V. 1871:  </w:t>
      </w:r>
      <w:r>
        <w:rPr>
          <w:i/>
        </w:rPr>
        <w:t>The Dasaratha-Jātaka, being the Buddhist story of King Rāma: the original Pāli text with a translation and notes</w:t>
      </w:r>
      <w:r>
        <w:t xml:space="preserve"> (Kopenhagen: Hagerup; London: </w:t>
      </w:r>
      <w:r w:rsidRPr="002F197A">
        <w:t>Trübner</w:t>
      </w:r>
      <w:r>
        <w:t xml:space="preserve"> &amp; Co.).</w:t>
      </w:r>
      <w:r>
        <w:tab/>
      </w:r>
      <w:r>
        <w:rPr>
          <w:b/>
        </w:rPr>
        <w:t>download</w:t>
      </w:r>
    </w:p>
    <w:p w:rsidR="001B7BB0" w:rsidRPr="00D0205F" w:rsidRDefault="001B7BB0" w:rsidP="001B7BB0">
      <w:pPr>
        <w:rPr>
          <w:rFonts w:eastAsia="Gentium Basic"/>
        </w:rPr>
      </w:pPr>
      <w:r>
        <w:rPr>
          <w:rFonts w:eastAsia="Gentium Basic"/>
        </w:rPr>
        <w:t>Feller,</w:t>
      </w:r>
      <w:r w:rsidRPr="00D0205F">
        <w:rPr>
          <w:rFonts w:eastAsia="Gentium Basic"/>
        </w:rPr>
        <w:t xml:space="preserve"> Danielle 2004:  </w:t>
      </w:r>
      <w:r w:rsidRPr="00D0205F">
        <w:rPr>
          <w:rFonts w:eastAsia="Gentium Basic"/>
          <w:i/>
        </w:rPr>
        <w:t>The Sanskrit Epics’ Representation of Vedic Myths</w:t>
      </w:r>
      <w:r w:rsidRPr="00D0205F">
        <w:rPr>
          <w:rFonts w:eastAsia="Gentium Basic"/>
        </w:rPr>
        <w:t xml:space="preserve"> (Delhi: Motilal Banarsidass).</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Feller, Danielle 2009a:  “Hanumān’s Jumps and Their Mythical Models”,  in Koskikallio 2009: 193</w:t>
      </w:r>
      <w:r w:rsidRPr="00D0205F">
        <w:rPr>
          <w:rFonts w:eastAsia="Gentium Basic"/>
        </w:rPr>
        <w:noBreakHyphen/>
        <w:t>219.</w:t>
      </w:r>
      <w:r w:rsidRPr="00D0205F">
        <w:rPr>
          <w:rFonts w:eastAsia="Gentium Basic"/>
        </w:rPr>
        <w:tab/>
      </w:r>
      <w:r w:rsidRPr="00D0205F">
        <w:rPr>
          <w:rFonts w:eastAsia="Gentium Basic"/>
          <w:b/>
        </w:rPr>
        <w:t>own copy</w:t>
      </w:r>
    </w:p>
    <w:p w:rsidR="001B7BB0" w:rsidRPr="00D0205F" w:rsidRDefault="001B7BB0" w:rsidP="001B7BB0">
      <w:pPr>
        <w:rPr>
          <w:b/>
        </w:rPr>
      </w:pPr>
      <w:r w:rsidRPr="00D0205F">
        <w:t xml:space="preserve">Feller, Danielle 2009b:  “Kings and ascetics in Indian classical literature: a case-study of king Daśaratha and the </w:t>
      </w:r>
      <w:r w:rsidRPr="00D0205F">
        <w:rPr>
          <w:i/>
        </w:rPr>
        <w:t>ṛṣis</w:t>
      </w:r>
      <w:r w:rsidRPr="00D0205F">
        <w:t xml:space="preserve"> in the Vālmīki-</w:t>
      </w:r>
      <w:r w:rsidRPr="00D0205F">
        <w:rPr>
          <w:i/>
        </w:rPr>
        <w:t>Rāmāyaṇa”,</w:t>
      </w:r>
      <w:r w:rsidRPr="00D0205F">
        <w:t xml:space="preserve"> in Rossi and Pieruccini (eds) 2009: 3-23.</w:t>
      </w:r>
      <w:r w:rsidRPr="00D0205F">
        <w:tab/>
      </w:r>
      <w:r w:rsidRPr="00D0205F">
        <w:rPr>
          <w:b/>
        </w:rPr>
        <w:t>download</w:t>
      </w:r>
    </w:p>
    <w:p w:rsidR="001B7BB0" w:rsidRPr="00D0205F" w:rsidRDefault="001B7BB0" w:rsidP="001B7BB0">
      <w:pPr>
        <w:rPr>
          <w:b/>
        </w:rPr>
      </w:pPr>
      <w:r w:rsidRPr="00D0205F">
        <w:t xml:space="preserve">Feller, Danielle 2010:  The interplay between the forest and the city, ascetics and kings in Bhavabhūti’s plays, the </w:t>
      </w:r>
      <w:r w:rsidRPr="00D0205F">
        <w:rPr>
          <w:i/>
        </w:rPr>
        <w:t>Mahāvīracarita</w:t>
      </w:r>
      <w:r w:rsidRPr="00D0205F">
        <w:t xml:space="preserve"> and the </w:t>
      </w:r>
      <w:r w:rsidRPr="00D0205F">
        <w:rPr>
          <w:i/>
        </w:rPr>
        <w:t>Uttararāmacarita</w:t>
      </w:r>
      <w:r w:rsidRPr="00D0205F">
        <w:t xml:space="preserve">”, in </w:t>
      </w:r>
      <w:r w:rsidRPr="00D0205F">
        <w:rPr>
          <w:i/>
        </w:rPr>
        <w:t>The City and the Forest in Indian Literature and Art,</w:t>
      </w:r>
      <w:r w:rsidRPr="00D0205F">
        <w:t xml:space="preserve"> ed. by Danuta Stasik and Anna Trynkowska (Warsaw: Elipsa): 195-209.</w:t>
      </w:r>
      <w:r w:rsidRPr="00D0205F">
        <w:tab/>
      </w:r>
      <w:r w:rsidRPr="00D0205F">
        <w:rPr>
          <w:b/>
        </w:rPr>
        <w:t>download</w:t>
      </w:r>
    </w:p>
    <w:p w:rsidR="001B7BB0" w:rsidRPr="00D0205F" w:rsidRDefault="001B7BB0" w:rsidP="001B7BB0">
      <w:r w:rsidRPr="00D0205F">
        <w:t>Feller, Danielle 201</w:t>
      </w:r>
      <w:r w:rsidR="005377A7">
        <w:t>2</w:t>
      </w:r>
      <w:r w:rsidRPr="00D0205F">
        <w:t xml:space="preserve">: “Epic heroes have no childhood: a survey of childhood descriptions in the Sanskrit epics, the </w:t>
      </w:r>
      <w:r w:rsidRPr="00D0205F">
        <w:rPr>
          <w:i/>
        </w:rPr>
        <w:t>Mahābhārata</w:t>
      </w:r>
      <w:r w:rsidRPr="00D0205F">
        <w:t xml:space="preserve"> and the </w:t>
      </w:r>
      <w:r w:rsidRPr="00D0205F">
        <w:rPr>
          <w:i/>
        </w:rPr>
        <w:t>Rāmāyaṇa”, IT</w:t>
      </w:r>
      <w:r w:rsidRPr="00D0205F">
        <w:t xml:space="preserve"> 38: 65-85.</w:t>
      </w:r>
      <w:r w:rsidRPr="00D0205F">
        <w:tab/>
      </w:r>
      <w:r w:rsidRPr="00D0205F">
        <w:rPr>
          <w:b/>
        </w:rPr>
        <w:t>own copy</w:t>
      </w:r>
    </w:p>
    <w:p w:rsidR="001B7BB0" w:rsidRDefault="001B7BB0" w:rsidP="001B7BB0">
      <w:pPr>
        <w:rPr>
          <w:b/>
        </w:rPr>
      </w:pPr>
      <w:r w:rsidRPr="00D0205F">
        <w:t xml:space="preserve">Feller, Danielle 2015:  “The Epic hero: between brahmin and warrior”, </w:t>
      </w:r>
      <w:r w:rsidRPr="00D0205F">
        <w:rPr>
          <w:i/>
        </w:rPr>
        <w:t>IT</w:t>
      </w:r>
      <w:r w:rsidRPr="00D0205F">
        <w:t xml:space="preserve"> 40: 97-112.</w:t>
      </w:r>
      <w:r w:rsidRPr="00D0205F">
        <w:br/>
      </w:r>
      <w:r w:rsidRPr="00D0205F">
        <w:tab/>
      </w:r>
      <w:r w:rsidRPr="00D0205F">
        <w:rPr>
          <w:b/>
        </w:rPr>
        <w:t>own copy</w:t>
      </w:r>
    </w:p>
    <w:p w:rsidR="001B7BB0" w:rsidRDefault="001B7BB0" w:rsidP="001B7BB0">
      <w:pPr>
        <w:rPr>
          <w:rFonts w:eastAsia="Gentium Basic"/>
          <w:b/>
        </w:rPr>
      </w:pPr>
      <w:r w:rsidRPr="00E804FD">
        <w:t xml:space="preserve">Feller, Danielle 2016:  “Magical kitchens or hunting? How to survive in the epic jungle”, </w:t>
      </w:r>
      <w:r w:rsidRPr="00E804FD">
        <w:rPr>
          <w:rFonts w:eastAsia="Gentium Basic"/>
        </w:rPr>
        <w:t xml:space="preserve">in </w:t>
      </w:r>
      <w:r w:rsidRPr="00E804FD">
        <w:rPr>
          <w:rFonts w:eastAsia="Gentium Basic"/>
          <w:i/>
        </w:rPr>
        <w:t>A World of Nourishment: reflections on food in India culture,</w:t>
      </w:r>
      <w:r w:rsidRPr="00E804FD">
        <w:rPr>
          <w:rFonts w:eastAsia="Gentium Basic"/>
        </w:rPr>
        <w:t xml:space="preserve"> ed. by Cinzia Pieruccini and Paola M. Rossi (Milano: Ledizioni): 59-70.</w:t>
      </w:r>
      <w:r w:rsidRPr="00E804FD">
        <w:rPr>
          <w:rFonts w:eastAsia="Gentium Basic"/>
        </w:rPr>
        <w:tab/>
      </w:r>
      <w:r w:rsidRPr="00E804FD">
        <w:rPr>
          <w:rFonts w:eastAsia="Gentium Basic"/>
          <w:b/>
        </w:rPr>
        <w:t>download</w:t>
      </w:r>
    </w:p>
    <w:p w:rsidR="001B7BB0" w:rsidRDefault="001B7BB0" w:rsidP="001B7BB0">
      <w:pPr>
        <w:rPr>
          <w:b/>
        </w:rPr>
      </w:pPr>
      <w:r w:rsidRPr="00E804FD">
        <w:lastRenderedPageBreak/>
        <w:t xml:space="preserve">Feller, Danielle 2018:  “Travelling through the millennia: travels in the Sanskrit epics and in the works of the </w:t>
      </w:r>
      <w:r w:rsidRPr="00E804FD">
        <w:rPr>
          <w:i/>
        </w:rPr>
        <w:t>Bṛhatkathā-</w:t>
      </w:r>
      <w:r w:rsidRPr="00E804FD">
        <w:t xml:space="preserve">cycle”, in </w:t>
      </w:r>
      <w:r w:rsidRPr="00E804FD">
        <w:rPr>
          <w:i/>
        </w:rPr>
        <w:t xml:space="preserve">Journeys and travellers in Indian literature and art, </w:t>
      </w:r>
      <w:r w:rsidRPr="00E804FD">
        <w:t>vol. 1 (Warsaw: Elipsa): 88-108.</w:t>
      </w:r>
      <w:r w:rsidRPr="00E804FD">
        <w:tab/>
      </w:r>
      <w:r w:rsidRPr="00E804FD">
        <w:rPr>
          <w:b/>
        </w:rPr>
        <w:t>download</w:t>
      </w:r>
    </w:p>
    <w:p w:rsidR="001B7BB0" w:rsidRDefault="001B7BB0" w:rsidP="001B7BB0">
      <w:pPr>
        <w:rPr>
          <w:b/>
        </w:rPr>
      </w:pPr>
      <w:r>
        <w:t xml:space="preserve">Feller, Danielle 2019:  “Food and love in Sanskrit poetry: on the margin of desires”, </w:t>
      </w:r>
      <w:r>
        <w:rPr>
          <w:i/>
        </w:rPr>
        <w:t>Cracow Indological Studies</w:t>
      </w:r>
      <w:r>
        <w:t xml:space="preserve"> 21.2: 69-124.</w:t>
      </w:r>
      <w:r>
        <w:tab/>
      </w:r>
      <w:r>
        <w:rPr>
          <w:b/>
        </w:rPr>
        <w:t>download</w:t>
      </w:r>
    </w:p>
    <w:p w:rsidR="001B7BB0" w:rsidRDefault="001B7BB0" w:rsidP="001B7BB0">
      <w:pPr>
        <w:rPr>
          <w:b/>
        </w:rPr>
      </w:pPr>
      <w:r>
        <w:t xml:space="preserve">Feller, Danielle 2020a:  “Rivers of </w:t>
      </w:r>
      <w:r>
        <w:rPr>
          <w:i/>
        </w:rPr>
        <w:t>rasa</w:t>
      </w:r>
      <w:r>
        <w:t xml:space="preserve"> and hearts of stone: the female voice of pathos in Bhavabhūti’s </w:t>
      </w:r>
      <w:r>
        <w:rPr>
          <w:i/>
        </w:rPr>
        <w:t>Uttararāmacarita”,</w:t>
      </w:r>
      <w:r w:rsidRPr="009D7F19">
        <w:t xml:space="preserve"> </w:t>
      </w:r>
      <w:r w:rsidRPr="00F438A1">
        <w:t>in</w:t>
      </w:r>
      <w:r w:rsidRPr="00F438A1">
        <w:rPr>
          <w:i/>
        </w:rPr>
        <w:t xml:space="preserve"> Oral–Written–Performed: the Rāmāyaṇa narratives in Indian literature and arts,</w:t>
      </w:r>
      <w:r w:rsidRPr="00F438A1">
        <w:t xml:space="preserve"> ed. by Danuta Stasik (Heidelberg: CrossAsia eBooks)</w:t>
      </w:r>
      <w:r>
        <w:t>: 139-57.</w:t>
      </w:r>
      <w:r>
        <w:tab/>
      </w:r>
      <w:r>
        <w:rPr>
          <w:b/>
        </w:rPr>
        <w:t>download</w:t>
      </w:r>
    </w:p>
    <w:p w:rsidR="001B7BB0" w:rsidRDefault="001B7BB0" w:rsidP="001B7BB0">
      <w:pPr>
        <w:rPr>
          <w:b/>
        </w:rPr>
      </w:pPr>
      <w:r>
        <w:t xml:space="preserve">Feller, Danielle 2020b:  “Puṣpaka in the Vālmīki-Rāmāyaṇa”, </w:t>
      </w:r>
      <w:r>
        <w:rPr>
          <w:i/>
        </w:rPr>
        <w:t xml:space="preserve">SA </w:t>
      </w:r>
      <w:r>
        <w:t>74.2:325-48.</w:t>
      </w:r>
      <w:r>
        <w:tab/>
      </w:r>
      <w:r>
        <w:rPr>
          <w:b/>
        </w:rPr>
        <w:t>download</w:t>
      </w:r>
    </w:p>
    <w:p w:rsidR="00E948E5" w:rsidRDefault="00E948E5" w:rsidP="001B7BB0">
      <w:pPr>
        <w:rPr>
          <w:b/>
        </w:rPr>
      </w:pPr>
      <w:r>
        <w:t>Feller, Danielle 2023</w:t>
      </w:r>
      <w:r w:rsidR="00953002">
        <w:t>a</w:t>
      </w:r>
      <w:r>
        <w:t xml:space="preserve">:  “Legitimizing the Brahmins’ superior status: </w:t>
      </w:r>
      <w:r>
        <w:rPr>
          <w:i/>
        </w:rPr>
        <w:t xml:space="preserve">Rāmāyaṇa </w:t>
      </w:r>
      <w:r>
        <w:t xml:space="preserve">strategies”, in </w:t>
      </w:r>
      <w:r w:rsidRPr="00D066BA">
        <w:rPr>
          <w:i/>
        </w:rPr>
        <w:t>Resisting and justifying changes II: testifiying and legitimizing innovation in Indian and Ancient Greek culture</w:t>
      </w:r>
      <w:r>
        <w:rPr>
          <w:i/>
        </w:rPr>
        <w:t>,</w:t>
      </w:r>
      <w:r w:rsidRPr="00D066BA">
        <w:t xml:space="preserve"> </w:t>
      </w:r>
      <w:r>
        <w:t>e</w:t>
      </w:r>
      <w:r w:rsidRPr="00D066BA">
        <w:t>d.</w:t>
      </w:r>
      <w:r>
        <w:t xml:space="preserve"> by</w:t>
      </w:r>
      <w:r w:rsidRPr="00D066BA">
        <w:t xml:space="preserve"> Elisabetta Poddigue and Tiziana Pontillo </w:t>
      </w:r>
      <w:r>
        <w:t>(</w:t>
      </w:r>
      <w:r w:rsidRPr="00D066BA">
        <w:t>Pisa: Pisa University Press</w:t>
      </w:r>
      <w:r>
        <w:t>):</w:t>
      </w:r>
      <w:r w:rsidRPr="00D066BA">
        <w:t xml:space="preserve"> 167-88.</w:t>
      </w:r>
      <w:r>
        <w:tab/>
      </w:r>
      <w:r>
        <w:rPr>
          <w:b/>
        </w:rPr>
        <w:t>download</w:t>
      </w:r>
    </w:p>
    <w:p w:rsidR="00953002" w:rsidRDefault="00953002" w:rsidP="001B7BB0">
      <w:pPr>
        <w:rPr>
          <w:b/>
        </w:rPr>
      </w:pPr>
      <w:r w:rsidRPr="00C429A0">
        <w:t>Feller, Danielle</w:t>
      </w:r>
      <w:r>
        <w:t xml:space="preserve"> 2023b:  “Mineral, vegetal, animal or divine? the flying palace Puṣpaka’s manifold metamorphoses”, in Balkaran and Taylor 2023: 251-73.</w:t>
      </w:r>
      <w:r>
        <w:tab/>
      </w:r>
      <w:r>
        <w:rPr>
          <w:b/>
        </w:rPr>
        <w:t>download (vol.)</w:t>
      </w:r>
    </w:p>
    <w:p w:rsidR="001465B9" w:rsidRPr="009D7F19" w:rsidRDefault="001465B9" w:rsidP="001B7BB0">
      <w:pPr>
        <w:rPr>
          <w:b/>
        </w:rPr>
      </w:pPr>
      <w:r w:rsidRPr="00C429A0">
        <w:t>Feller, Danielle</w:t>
      </w:r>
      <w:r>
        <w:t xml:space="preserve"> 2023c:  “From palace to heaven: </w:t>
      </w:r>
      <w:r>
        <w:rPr>
          <w:i/>
        </w:rPr>
        <w:t>vimāna in the Sanskrit epics</w:t>
      </w:r>
      <w:r>
        <w:t xml:space="preserve">”, in </w:t>
      </w:r>
      <w:r w:rsidRPr="000E02D7">
        <w:rPr>
          <w:rFonts w:cs="Times New Roman"/>
          <w:i/>
        </w:rPr>
        <w:t>Liminal Spaces, and Identity Transformations in South Asian Literatures and Arts: essays in honour of Professor Alexander Dubtansky,</w:t>
      </w:r>
      <w:r w:rsidRPr="000E02D7">
        <w:rPr>
          <w:rFonts w:cs="Times New Roman"/>
        </w:rPr>
        <w:t xml:space="preserve"> ed. by Paola M. Rossi (Milano: Milano University Press):</w:t>
      </w:r>
      <w:r>
        <w:rPr>
          <w:rFonts w:cs="Times New Roman"/>
        </w:rPr>
        <w:t xml:space="preserve"> 55-79.</w:t>
      </w:r>
      <w:r>
        <w:rPr>
          <w:rFonts w:cs="Times New Roman"/>
        </w:rPr>
        <w:tab/>
      </w:r>
      <w:r>
        <w:rPr>
          <w:rFonts w:cs="Times New Roman"/>
          <w:b/>
        </w:rPr>
        <w:t>download (vol.)</w:t>
      </w:r>
    </w:p>
    <w:p w:rsidR="00495D66" w:rsidRDefault="00495D66" w:rsidP="00495D66">
      <w:r w:rsidRPr="00256BDC">
        <w:t xml:space="preserve">Ferrari d’Occhieppo, K. 1979:  “Datierbarkeit des Horoskops im I. Buch des Epos Rāmāyaṇa”, </w:t>
      </w:r>
      <w:r w:rsidRPr="00256BDC">
        <w:rPr>
          <w:i/>
        </w:rPr>
        <w:t>WZKS</w:t>
      </w:r>
      <w:r w:rsidRPr="00256BDC">
        <w:t xml:space="preserve"> 23: 109-16.</w:t>
      </w:r>
    </w:p>
    <w:p w:rsidR="00495D66" w:rsidRPr="00D65D50" w:rsidRDefault="00495D66" w:rsidP="00495D66">
      <w:pPr>
        <w:rPr>
          <w:b/>
        </w:rPr>
      </w:pPr>
      <w:r>
        <w:t xml:space="preserve">Ferrier, Cédric 2018:  Sri Lanka and North India during the Gupta period: facts and fancy”, </w:t>
      </w:r>
      <w:r>
        <w:rPr>
          <w:i/>
        </w:rPr>
        <w:t>Contributions to Indian Sociology</w:t>
      </w:r>
      <w:r>
        <w:t xml:space="preserve"> 55.2: 249-81.</w:t>
      </w:r>
      <w:r>
        <w:tab/>
      </w:r>
      <w:r>
        <w:rPr>
          <w:b/>
        </w:rPr>
        <w:t>download</w:t>
      </w:r>
    </w:p>
    <w:p w:rsidR="001B7BB0" w:rsidRPr="00D0205F" w:rsidRDefault="001B7BB0" w:rsidP="001B7BB0">
      <w:pPr>
        <w:rPr>
          <w:b/>
        </w:rPr>
      </w:pPr>
      <w:r w:rsidRPr="00E804FD">
        <w:t>Figueroa Castro, Óscar 201</w:t>
      </w:r>
      <w:r>
        <w:t xml:space="preserve">4:  “Lo procano </w:t>
      </w:r>
      <w:r>
        <w:rPr>
          <w:i/>
        </w:rPr>
        <w:t>en</w:t>
      </w:r>
      <w:r>
        <w:t xml:space="preserve"> lo sagrado: identidad religiosa y literaria en el </w:t>
      </w:r>
      <w:r>
        <w:rPr>
          <w:i/>
        </w:rPr>
        <w:t>Rāmāyaṇa” Humania del Sur</w:t>
      </w:r>
      <w:r>
        <w:t xml:space="preserve"> 9.17: 113-26.</w:t>
      </w:r>
      <w:r>
        <w:tab/>
      </w:r>
      <w:r>
        <w:rPr>
          <w:b/>
        </w:rPr>
        <w:t>download</w:t>
      </w:r>
    </w:p>
    <w:p w:rsidR="001B7BB0" w:rsidRDefault="001B7BB0" w:rsidP="001B7BB0">
      <w:pPr>
        <w:rPr>
          <w:rFonts w:eastAsia="Gentium Basic"/>
          <w:b/>
        </w:rPr>
      </w:pPr>
      <w:r w:rsidRPr="00D0205F">
        <w:rPr>
          <w:rFonts w:eastAsia="Gentium Basic"/>
        </w:rPr>
        <w:t>Figueroa Castro, Óscar 2017</w:t>
      </w:r>
      <w:r>
        <w:rPr>
          <w:rFonts w:eastAsia="Gentium Basic"/>
        </w:rPr>
        <w:t>a</w:t>
      </w:r>
      <w:r w:rsidRPr="00D0205F">
        <w:rPr>
          <w:rFonts w:eastAsia="Gentium Basic"/>
        </w:rPr>
        <w:t xml:space="preserve">:  “La locura de Rāma: </w:t>
      </w:r>
      <w:r w:rsidRPr="00D0205F">
        <w:rPr>
          <w:rFonts w:eastAsia="Gentium Basic"/>
          <w:i/>
        </w:rPr>
        <w:t>Rāmāyaṇa</w:t>
      </w:r>
      <w:r w:rsidRPr="00D0205F">
        <w:rPr>
          <w:rFonts w:eastAsia="Gentium Basic"/>
        </w:rPr>
        <w:t xml:space="preserve"> 3.57-61”, </w:t>
      </w:r>
      <w:r w:rsidRPr="00D0205F">
        <w:rPr>
          <w:rFonts w:eastAsia="Gentium Basic"/>
          <w:i/>
        </w:rPr>
        <w:t>Estudios de Asia y África</w:t>
      </w:r>
      <w:r w:rsidRPr="00D0205F">
        <w:rPr>
          <w:rFonts w:eastAsia="Gentium Basic"/>
        </w:rPr>
        <w:t xml:space="preserve"> 52: 141-62.</w:t>
      </w:r>
      <w:r>
        <w:rPr>
          <w:rFonts w:eastAsia="Gentium Basic"/>
        </w:rPr>
        <w:t xml:space="preserve">  [includes translation]</w:t>
      </w:r>
      <w:r w:rsidRPr="00D0205F">
        <w:rPr>
          <w:rFonts w:eastAsia="Gentium Basic"/>
        </w:rPr>
        <w:tab/>
      </w:r>
      <w:r w:rsidRPr="00D0205F">
        <w:rPr>
          <w:rFonts w:eastAsia="Gentium Basic"/>
          <w:b/>
        </w:rPr>
        <w:t>download</w:t>
      </w:r>
    </w:p>
    <w:p w:rsidR="001B7BB0" w:rsidRDefault="001B7BB0" w:rsidP="001B7BB0">
      <w:pPr>
        <w:rPr>
          <w:b/>
        </w:rPr>
      </w:pPr>
      <w:r w:rsidRPr="00E804FD">
        <w:t>Figueroa Castro, Óscar 2017</w:t>
      </w:r>
      <w:r>
        <w:t xml:space="preserve">b:   “La visión de Laṅkā en el </w:t>
      </w:r>
      <w:r>
        <w:rPr>
          <w:i/>
        </w:rPr>
        <w:t>Rāmāyaṇa</w:t>
      </w:r>
      <w:r>
        <w:t xml:space="preserve"> de Vālmīki: una poética de la vida secular”, </w:t>
      </w:r>
      <w:r>
        <w:rPr>
          <w:i/>
        </w:rPr>
        <w:t>Acta Poética</w:t>
      </w:r>
      <w:r>
        <w:t xml:space="preserve"> 38: 51-66.</w:t>
      </w:r>
      <w:r>
        <w:tab/>
      </w:r>
      <w:r>
        <w:rPr>
          <w:b/>
        </w:rPr>
        <w:t>download</w:t>
      </w:r>
    </w:p>
    <w:p w:rsidR="001B7BB0" w:rsidRPr="00D0205F" w:rsidRDefault="001B7BB0" w:rsidP="001B7BB0">
      <w:pPr>
        <w:rPr>
          <w:rFonts w:eastAsia="Gentium Basic"/>
          <w:b/>
        </w:rPr>
      </w:pPr>
      <w:r w:rsidRPr="00E804FD">
        <w:t>Figueroa, Óscar</w:t>
      </w:r>
      <w:r>
        <w:t xml:space="preserve"> 2018:  “Visions of good life and leisure in ancient India, evidence from Vālmīki’s </w:t>
      </w:r>
      <w:r>
        <w:rPr>
          <w:i/>
        </w:rPr>
        <w:t>Rāmāyaṇa</w:t>
      </w:r>
      <w:r>
        <w:t xml:space="preserve">”, </w:t>
      </w:r>
      <w:r w:rsidRPr="000D1D94">
        <w:rPr>
          <w:i/>
        </w:rPr>
        <w:t>Handbook of leisure, physical activity, sports, recreation and quality of life</w:t>
      </w:r>
      <w:r>
        <w:rPr>
          <w:i/>
        </w:rPr>
        <w:t>,</w:t>
      </w:r>
      <w:r>
        <w:t xml:space="preserve"> ed. by Lía Rodriguez de la Vega and Walter N. Toscano (Cham: Springer): 259-71.</w:t>
      </w:r>
      <w:r>
        <w:tab/>
      </w:r>
      <w:r>
        <w:rPr>
          <w:b/>
        </w:rPr>
        <w:t>download (vol.)</w:t>
      </w:r>
    </w:p>
    <w:p w:rsidR="001B7BB0" w:rsidRPr="00D0205F" w:rsidRDefault="001B7BB0" w:rsidP="001B7BB0">
      <w:pPr>
        <w:rPr>
          <w:rFonts w:eastAsia="Gentium Basic"/>
        </w:rPr>
      </w:pPr>
      <w:r w:rsidRPr="00D0205F">
        <w:rPr>
          <w:rFonts w:eastAsia="Gentium Basic"/>
        </w:rPr>
        <w:t xml:space="preserve">Filliozat, Jean 1937: </w:t>
      </w:r>
      <w:r w:rsidRPr="00D0205F">
        <w:rPr>
          <w:rFonts w:eastAsia="Gentium Basic"/>
          <w:i/>
        </w:rPr>
        <w:t>Étude de démonologie indienne : le Kumāratantra de Rāvaṇa et les textes parallèles indiens, tibétains, chinois, cambodgien et arabe</w:t>
      </w:r>
      <w:r w:rsidRPr="00D0205F">
        <w:rPr>
          <w:rFonts w:eastAsia="Gentium Basic"/>
        </w:rPr>
        <w:t xml:space="preserve"> (Paris: Imprimerie Nationale).</w:t>
      </w:r>
      <w:r w:rsidRPr="00D0205F">
        <w:rPr>
          <w:rFonts w:eastAsia="Gentium Basic"/>
        </w:rPr>
        <w:br/>
      </w:r>
      <w:r w:rsidRPr="00D0205F">
        <w:rPr>
          <w:rFonts w:eastAsia="Gentium Basic"/>
        </w:rPr>
        <w:tab/>
      </w:r>
      <w:r w:rsidRPr="00D0205F">
        <w:rPr>
          <w:rFonts w:eastAsia="Gentium Basic"/>
          <w:b/>
        </w:rPr>
        <w:t>Ind. Inst. 6 F 19 / Bod. stack Or. d.159/4 / OIL 549.9 Rav</w:t>
      </w:r>
    </w:p>
    <w:p w:rsidR="001B7BB0" w:rsidRDefault="001B7BB0" w:rsidP="001B7BB0">
      <w:pPr>
        <w:rPr>
          <w:rFonts w:eastAsia="Gentium Basic"/>
        </w:rPr>
      </w:pPr>
      <w:r w:rsidRPr="00D0205F">
        <w:rPr>
          <w:rFonts w:eastAsia="Gentium Basic"/>
        </w:rPr>
        <w:t xml:space="preserve">Filliozat, Jean 1983:  “The Rāmāyaṇa in South-East Asian Sanskrit epigraphy and iconography”, in Srinivasa Iyengar 1983: 192-205. </w:t>
      </w:r>
      <w:r w:rsidRPr="00D0205F">
        <w:rPr>
          <w:rFonts w:eastAsia="Gentium Basic"/>
        </w:rPr>
        <w:tab/>
      </w:r>
      <w:r w:rsidRPr="00D0205F">
        <w:rPr>
          <w:rFonts w:eastAsia="Gentium Basic"/>
          <w:b/>
        </w:rPr>
        <w:t>own copy</w:t>
      </w:r>
      <w:r w:rsidRPr="00D0205F">
        <w:rPr>
          <w:rFonts w:eastAsia="Gentium Basic"/>
        </w:rPr>
        <w:br/>
        <w:t>[repr. in Krishnamoorthy, Mukhopadhyaya and Nath 1991-93: lviii-lxxii.]</w:t>
      </w:r>
    </w:p>
    <w:p w:rsidR="001B7BB0" w:rsidRPr="00D0205F" w:rsidRDefault="001B7BB0" w:rsidP="001B7BB0">
      <w:pPr>
        <w:rPr>
          <w:rFonts w:eastAsia="Gentium Basic"/>
        </w:rPr>
      </w:pPr>
      <w:r>
        <w:rPr>
          <w:rFonts w:eastAsia="Gentium Basic"/>
        </w:rPr>
        <w:t>Filliozat, Pierre-Sylvain 2012:  “De l’épopée à la métaphysique: le destin du Râmâya</w:t>
      </w:r>
      <w:r w:rsidRPr="00E804FD">
        <w:t>ṇa</w:t>
      </w:r>
      <w:r>
        <w:t xml:space="preserve"> dans la littérature sanscrite”, </w:t>
      </w:r>
      <w:r w:rsidRPr="00E804FD">
        <w:rPr>
          <w:i/>
          <w:lang w:bidi="en-US"/>
        </w:rPr>
        <w:t>Comptes rendus des séances de l'Académie des Inscriptions et Belles-Lettres,</w:t>
      </w:r>
      <w:r w:rsidRPr="00E804FD">
        <w:rPr>
          <w:lang w:bidi="en-US"/>
        </w:rPr>
        <w:t xml:space="preserve"> 1</w:t>
      </w:r>
      <w:r>
        <w:rPr>
          <w:lang w:bidi="en-US"/>
        </w:rPr>
        <w:t>56</w:t>
      </w:r>
      <w:r w:rsidRPr="00E804FD">
        <w:rPr>
          <w:lang w:bidi="en-US"/>
        </w:rPr>
        <w:t>e année</w:t>
      </w:r>
      <w:r>
        <w:rPr>
          <w:lang w:bidi="en-US"/>
        </w:rPr>
        <w:t>, N.1</w:t>
      </w:r>
      <w:r w:rsidRPr="00E804FD">
        <w:rPr>
          <w:lang w:bidi="en-US"/>
        </w:rPr>
        <w:t>:</w:t>
      </w:r>
      <w:r>
        <w:rPr>
          <w:lang w:bidi="en-US"/>
        </w:rPr>
        <w:t xml:space="preserve"> 359-69.</w:t>
      </w:r>
      <w:r>
        <w:rPr>
          <w:lang w:bidi="en-US"/>
        </w:rPr>
        <w:tab/>
      </w:r>
      <w:r>
        <w:rPr>
          <w:b/>
          <w:lang w:bidi="en-US"/>
        </w:rPr>
        <w:t>download</w:t>
      </w:r>
    </w:p>
    <w:p w:rsidR="001B7BB0" w:rsidRPr="00D0205F" w:rsidRDefault="001B7BB0" w:rsidP="001B7BB0">
      <w:pPr>
        <w:rPr>
          <w:rFonts w:eastAsia="Gentium Basic"/>
        </w:rPr>
      </w:pPr>
      <w:r w:rsidRPr="00D0205F">
        <w:rPr>
          <w:rFonts w:eastAsia="Gentium Basic"/>
        </w:rPr>
        <w:t xml:space="preserve">Filliozat, Vasundharā 2007:  </w:t>
      </w:r>
      <w:r w:rsidRPr="00D0205F">
        <w:rPr>
          <w:rFonts w:eastAsia="Gentium Basic"/>
          <w:i/>
        </w:rPr>
        <w:t>Le Rāmāyaṇa: l’épopée illustrée par les sculptures des temples de Hampi</w:t>
      </w:r>
      <w:r w:rsidRPr="00D0205F">
        <w:rPr>
          <w:rFonts w:eastAsia="Gentium Basic"/>
        </w:rPr>
        <w:t xml:space="preserve"> (Saint-Raphael: Éditions Āgamāt).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lastRenderedPageBreak/>
        <w:t>Filliozat, Vasundhara 2014:  “</w:t>
      </w:r>
      <w:r w:rsidRPr="00D0205F">
        <w:rPr>
          <w:rFonts w:eastAsia="Gentium Basic"/>
          <w:i/>
        </w:rPr>
        <w:t>Rāmāyaṇa</w:t>
      </w:r>
      <w:r w:rsidRPr="00D0205F">
        <w:rPr>
          <w:rFonts w:eastAsia="Gentium Basic"/>
        </w:rPr>
        <w:t xml:space="preserve"> and the elements of ecology”, in </w:t>
      </w:r>
      <w:r w:rsidRPr="00D0205F">
        <w:rPr>
          <w:rFonts w:eastAsia="Gentium Basic"/>
          <w:i/>
        </w:rPr>
        <w:t>Sanskrit and development of world thought</w:t>
      </w:r>
      <w:r w:rsidRPr="00D0205F">
        <w:rPr>
          <w:rFonts w:eastAsia="Gentium Basic"/>
        </w:rPr>
        <w:t>, ed. by Vempaty Kutumba Sastry (New Delhi: Rashtriya Sanskrit Sansthan): 96-103.</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Findiriskī, Mīr Abu’l-Qāsim 2006: </w:t>
      </w:r>
      <w:r w:rsidRPr="00D0205F">
        <w:rPr>
          <w:rFonts w:eastAsia="Gentium Basic"/>
          <w:i/>
        </w:rPr>
        <w:t>Munta</w:t>
      </w:r>
      <w:r w:rsidRPr="00D0205F">
        <w:rPr>
          <w:rFonts w:eastAsia="Gentium Basic"/>
          <w:i/>
          <w:u w:val="single"/>
        </w:rPr>
        <w:t>kh</w:t>
      </w:r>
      <w:r w:rsidRPr="00D0205F">
        <w:rPr>
          <w:rFonts w:eastAsia="Gentium Basic"/>
          <w:i/>
        </w:rPr>
        <w:t>ab-i Jūg-basa</w:t>
      </w:r>
      <w:r w:rsidRPr="00D0205F">
        <w:rPr>
          <w:rFonts w:eastAsia="Gentium Basic"/>
          <w:i/>
          <w:u w:val="single"/>
        </w:rPr>
        <w:t>sh</w:t>
      </w:r>
      <w:r w:rsidRPr="00D0205F">
        <w:rPr>
          <w:rFonts w:eastAsia="Gentium Basic"/>
          <w:i/>
        </w:rPr>
        <w:t>t (Selections from the Yoga-Vāsiṣṭha),</w:t>
      </w:r>
      <w:r w:rsidRPr="00D0205F">
        <w:rPr>
          <w:rFonts w:eastAsia="Gentium Basic"/>
        </w:rPr>
        <w:t xml:space="preserve"> crit. ed. and trans. by Fathullāh Mojtabā’ī (Tehran: Iranian Institute of Philosophy).</w:t>
      </w:r>
      <w:r>
        <w:rPr>
          <w:rFonts w:eastAsia="Gentium Basic"/>
        </w:rPr>
        <w:br/>
      </w:r>
      <w:r w:rsidRPr="00D0205F">
        <w:rPr>
          <w:rFonts w:eastAsia="Gentium Basic"/>
        </w:rPr>
        <w:tab/>
      </w:r>
      <w:r w:rsidRPr="00D0205F">
        <w:rPr>
          <w:rFonts w:eastAsia="Gentium Basic"/>
          <w:b/>
        </w:rPr>
        <w:t>Bod. Pers. d.4879</w:t>
      </w:r>
    </w:p>
    <w:p w:rsidR="001B7BB0" w:rsidRPr="00D0205F" w:rsidRDefault="001B7BB0" w:rsidP="001B7BB0">
      <w:pPr>
        <w:rPr>
          <w:rFonts w:eastAsia="Gentium Basic"/>
        </w:rPr>
      </w:pPr>
      <w:r w:rsidRPr="00D0205F">
        <w:t xml:space="preserve">Finot, L. 1910: “Les Bas-reliefs de Bapuon”, </w:t>
      </w:r>
      <w:r w:rsidRPr="00D0205F">
        <w:rPr>
          <w:i/>
          <w:iCs/>
        </w:rPr>
        <w:t>Bulletin de la Commission Archéologique de l’Indochine</w:t>
      </w:r>
      <w:r w:rsidRPr="00D0205F">
        <w:t xml:space="preserve"> 1910: 155–161, pls. XIV–XVIII.  </w:t>
      </w:r>
      <w:r w:rsidRPr="00D0205F">
        <w:tab/>
      </w:r>
      <w:r w:rsidRPr="00D0205F">
        <w:rPr>
          <w:rFonts w:eastAsia="Arial Unicode MS" w:cs="Arial Unicode MS"/>
          <w:b/>
          <w:shd w:val="clear" w:color="auto" w:fill="FFFFFF"/>
        </w:rPr>
        <w:t>(IND) 81 C 14</w:t>
      </w:r>
    </w:p>
    <w:p w:rsidR="001B7BB0" w:rsidRPr="00D0205F" w:rsidRDefault="001B7BB0" w:rsidP="009F6630">
      <w:pPr>
        <w:pStyle w:val="hangingindent"/>
        <w:tabs>
          <w:tab w:val="clear" w:pos="1440"/>
        </w:tabs>
        <w:ind w:left="360" w:hanging="360"/>
        <w:rPr>
          <w:rFonts w:eastAsia="Gentium Basic"/>
          <w:b/>
        </w:rPr>
      </w:pPr>
      <w:r w:rsidRPr="00D0205F">
        <w:rPr>
          <w:rFonts w:eastAsia="Gentium Basic"/>
        </w:rPr>
        <w:t xml:space="preserve">Finot, Louis 1917:  “Recherches sur la littérature laotienne: contes”, </w:t>
      </w:r>
      <w:r w:rsidRPr="00D0205F">
        <w:rPr>
          <w:rFonts w:eastAsia="Gentium Basic"/>
          <w:i/>
        </w:rPr>
        <w:t xml:space="preserve">BEFEO </w:t>
      </w:r>
      <w:r w:rsidRPr="00D0205F">
        <w:rPr>
          <w:rFonts w:eastAsia="Gentium Basic"/>
        </w:rPr>
        <w:t>17.5: 84-115.</w:t>
      </w:r>
      <w:r w:rsidRPr="00D0205F">
        <w:rPr>
          <w:rFonts w:eastAsia="Gentium Basic"/>
        </w:rPr>
        <w:br/>
      </w:r>
      <w:r w:rsidRPr="00D0205F">
        <w:rPr>
          <w:rFonts w:eastAsia="Gentium Basic"/>
        </w:rPr>
        <w:tab/>
      </w:r>
      <w:r w:rsidRPr="00D0205F">
        <w:rPr>
          <w:rFonts w:eastAsia="Gentium Basic"/>
          <w:b/>
        </w:rPr>
        <w:t>download; notes</w:t>
      </w:r>
    </w:p>
    <w:p w:rsidR="001B7BB0" w:rsidRPr="00D0205F" w:rsidRDefault="001B7BB0" w:rsidP="001B7BB0">
      <w:pPr>
        <w:pStyle w:val="hangingindent"/>
        <w:rPr>
          <w:rFonts w:eastAsia="Gentium Basic"/>
        </w:rPr>
      </w:pPr>
      <w:r w:rsidRPr="00D0205F">
        <w:t xml:space="preserve">Firth, Rosemary 1973: review of </w:t>
      </w:r>
      <w:r w:rsidRPr="00D0205F">
        <w:rPr>
          <w:i/>
        </w:rPr>
        <w:t>Malay Shadow Puppets: The Wayang Siam of Kelantan,</w:t>
      </w:r>
      <w:r w:rsidRPr="00D0205F">
        <w:t xml:space="preserve"> by Amin Sweeney, </w:t>
      </w:r>
      <w:r w:rsidRPr="00D0205F">
        <w:rPr>
          <w:i/>
        </w:rPr>
        <w:t xml:space="preserve">Man </w:t>
      </w:r>
      <w:r w:rsidRPr="00D0205F">
        <w:t>n.s. 8.1:143-4.</w:t>
      </w:r>
      <w:r w:rsidRPr="00D0205F">
        <w:tab/>
      </w:r>
      <w:r w:rsidRPr="00D0205F">
        <w:rPr>
          <w:b/>
        </w:rPr>
        <w:t>printout (grey box file)</w:t>
      </w:r>
    </w:p>
    <w:p w:rsidR="001B7BB0" w:rsidRPr="00D0205F" w:rsidRDefault="001B7BB0" w:rsidP="001B7BB0">
      <w:pPr>
        <w:spacing w:after="60"/>
        <w:rPr>
          <w:rFonts w:eastAsia="Gentium Basic"/>
        </w:rPr>
      </w:pPr>
      <w:r w:rsidRPr="00D0205F">
        <w:rPr>
          <w:rFonts w:eastAsia="Gentium Basic"/>
        </w:rPr>
        <w:t>Fischer, Eberhard 1998:  “Laharu and Mahesh: two master painters of Chamba”, in Ohri and Craven 1998: 28-45.</w:t>
      </w:r>
      <w:r w:rsidRPr="00D0205F">
        <w:rPr>
          <w:rFonts w:eastAsia="Gentium Basic"/>
        </w:rPr>
        <w:tab/>
      </w:r>
      <w:r w:rsidRPr="00D0205F">
        <w:rPr>
          <w:rFonts w:eastAsia="Gentium Basic"/>
          <w:b/>
        </w:rPr>
        <w:t>Sackler IWg Ohr</w:t>
      </w:r>
    </w:p>
    <w:p w:rsidR="001B7BB0" w:rsidRPr="00D0205F" w:rsidRDefault="001B7BB0" w:rsidP="001B7BB0">
      <w:pPr>
        <w:spacing w:after="60"/>
        <w:rPr>
          <w:rFonts w:eastAsia="Gentium Basic"/>
        </w:rPr>
      </w:pPr>
      <w:r w:rsidRPr="00D0205F">
        <w:rPr>
          <w:rFonts w:eastAsia="Gentium Basic"/>
        </w:rPr>
        <w:t xml:space="preserve">Fischer, Eberhard 2007:  “The Painter Manaku of Guler: works of a great Indian master in the Museum Rietberg Zürich”, </w:t>
      </w:r>
      <w:r w:rsidRPr="00D0205F">
        <w:rPr>
          <w:rFonts w:eastAsia="Gentium Basic"/>
          <w:i/>
        </w:rPr>
        <w:t>Orientations</w:t>
      </w:r>
      <w:r w:rsidRPr="00D0205F">
        <w:rPr>
          <w:rFonts w:eastAsia="Gentium Basic"/>
        </w:rPr>
        <w:t xml:space="preserve"> 38: 128-36.</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Fleet, John Faithful 1888:  </w:t>
      </w:r>
      <w:r w:rsidRPr="00D0205F">
        <w:rPr>
          <w:rFonts w:eastAsia="Gentium Basic"/>
          <w:i/>
        </w:rPr>
        <w:t>Inscriptions of the early Gupta kings and their successors</w:t>
      </w:r>
      <w:r w:rsidRPr="00D0205F">
        <w:rPr>
          <w:rFonts w:eastAsia="Gentium Basic"/>
        </w:rPr>
        <w:t xml:space="preserve"> (Calcutta: Superintendent of Govt. Printing).</w:t>
      </w:r>
      <w:r w:rsidRPr="00D0205F">
        <w:rPr>
          <w:rFonts w:eastAsia="Gentium Basic"/>
        </w:rPr>
        <w:tab/>
      </w:r>
      <w:r w:rsidRPr="00D0205F">
        <w:rPr>
          <w:rFonts w:eastAsia="Gentium Basic"/>
          <w:b/>
        </w:rPr>
        <w:t>(IND) 81 F 61/3</w:t>
      </w:r>
    </w:p>
    <w:p w:rsidR="001B7BB0" w:rsidRPr="008A5A62" w:rsidRDefault="001B7BB0" w:rsidP="001B7BB0">
      <w:pPr>
        <w:rPr>
          <w:b/>
        </w:rPr>
      </w:pPr>
      <w:r w:rsidRPr="00D0205F">
        <w:t xml:space="preserve">Fleet, J.F. 1890:  “Sanskrit and Old-Kanarese Inscriptions: No. 185. – Mahakuta Pillar Inscription of Mangalesa”, </w:t>
      </w:r>
      <w:r w:rsidRPr="00D0205F">
        <w:rPr>
          <w:i/>
        </w:rPr>
        <w:t>Indian Antiquary</w:t>
      </w:r>
      <w:r w:rsidRPr="00D0205F">
        <w:t xml:space="preserve"> 19: 7-20.</w:t>
      </w:r>
      <w:r>
        <w:tab/>
      </w:r>
      <w:r>
        <w:rPr>
          <w:b/>
        </w:rPr>
        <w:t>scan</w:t>
      </w:r>
    </w:p>
    <w:p w:rsidR="001B7BB0" w:rsidRPr="00D0205F" w:rsidRDefault="001B7BB0" w:rsidP="001B7BB0">
      <w:pPr>
        <w:rPr>
          <w:rFonts w:eastAsia="Gentium Basic"/>
        </w:rPr>
      </w:pPr>
      <w:r>
        <w:t xml:space="preserve">Fletcher, Roland, and others 2015:  “Angkor Wat: an introduction”, </w:t>
      </w:r>
      <w:r>
        <w:rPr>
          <w:i/>
        </w:rPr>
        <w:t>Antiquity</w:t>
      </w:r>
      <w:r>
        <w:t xml:space="preserve"> 89: 1388-1401.</w:t>
      </w:r>
      <w:r>
        <w:tab/>
      </w:r>
      <w:r>
        <w:rPr>
          <w:b/>
        </w:rPr>
        <w:t>download</w:t>
      </w:r>
    </w:p>
    <w:p w:rsidR="001B7BB0" w:rsidRPr="007A292C" w:rsidRDefault="001B7BB0" w:rsidP="001B7BB0">
      <w:pPr>
        <w:rPr>
          <w:rFonts w:eastAsia="Gentium Basic"/>
          <w:b/>
        </w:rPr>
      </w:pPr>
      <w:r w:rsidRPr="00D0205F">
        <w:rPr>
          <w:rFonts w:eastAsia="Gentium Basic"/>
        </w:rPr>
        <w:t xml:space="preserve">Flueckiger, Joyce Burkhalter 1991:  “Literacy and the Changing Concept of Text: Women’s Ramayana </w:t>
      </w:r>
      <w:r w:rsidRPr="00D0205F">
        <w:rPr>
          <w:rFonts w:eastAsia="Gentium Basic"/>
          <w:i/>
        </w:rPr>
        <w:t>Maṇḍalī</w:t>
      </w:r>
      <w:r w:rsidRPr="00D0205F">
        <w:rPr>
          <w:rFonts w:eastAsia="Gentium Basic"/>
        </w:rPr>
        <w:t xml:space="preserve"> in Central India”, in Flueckiger and Sears 1991: 43-60.</w:t>
      </w:r>
      <w:r>
        <w:rPr>
          <w:rFonts w:eastAsia="Gentium Basic"/>
        </w:rPr>
        <w:tab/>
      </w:r>
      <w:r>
        <w:rPr>
          <w:rFonts w:eastAsia="Gentium Basic"/>
          <w:b/>
        </w:rPr>
        <w:t>download (vol.)</w:t>
      </w:r>
    </w:p>
    <w:p w:rsidR="001B7BB0" w:rsidRPr="00D0205F" w:rsidRDefault="001B7BB0" w:rsidP="001B7BB0">
      <w:pPr>
        <w:rPr>
          <w:rFonts w:eastAsia="Gentium Basic"/>
        </w:rPr>
      </w:pPr>
      <w:r w:rsidRPr="00E804FD">
        <w:t>Flueckiger, Joyce Burkhalter</w:t>
      </w:r>
      <w:r>
        <w:t xml:space="preserve"> 2017:  “Standing in cement: possibilities created by Ravan on the Chhattisgarhi Plains”, </w:t>
      </w:r>
      <w:r>
        <w:rPr>
          <w:i/>
        </w:rPr>
        <w:t>South Asian History and Culture</w:t>
      </w:r>
      <w:r>
        <w:t xml:space="preserve"> 8.4: 461-77.</w:t>
      </w:r>
      <w:r>
        <w:tab/>
      </w:r>
      <w:r>
        <w:rPr>
          <w:b/>
        </w:rPr>
        <w:t>download</w:t>
      </w:r>
    </w:p>
    <w:p w:rsidR="001B7BB0" w:rsidRPr="00D0205F" w:rsidRDefault="001B7BB0" w:rsidP="001B7BB0">
      <w:pPr>
        <w:rPr>
          <w:rFonts w:eastAsia="Gentium Basic"/>
        </w:rPr>
      </w:pPr>
      <w:r w:rsidRPr="00D0205F">
        <w:rPr>
          <w:rFonts w:eastAsia="Gentium Basic"/>
        </w:rPr>
        <w:t xml:space="preserve">Flueckiger, Joyce Burkhalter and Laurie Jo Sears (eds) 1991:  </w:t>
      </w:r>
      <w:r w:rsidRPr="00D0205F">
        <w:rPr>
          <w:rFonts w:eastAsia="Gentium Basic"/>
          <w:i/>
        </w:rPr>
        <w:t>Boundaries of the Text: Epic Performance in South and Southeast Asia</w:t>
      </w:r>
      <w:r w:rsidRPr="00D0205F">
        <w:rPr>
          <w:rFonts w:eastAsia="Gentium Basic"/>
        </w:rPr>
        <w:t xml:space="preserve"> (Michigan: University of Michigan).</w:t>
      </w:r>
      <w:r w:rsidRPr="00D0205F">
        <w:rPr>
          <w:rFonts w:eastAsia="Gentium Basic"/>
        </w:rPr>
        <w:tab/>
      </w:r>
      <w:r w:rsidRPr="00D0205F">
        <w:rPr>
          <w:rFonts w:eastAsia="Gentium Basic"/>
          <w:b/>
        </w:rPr>
        <w:t>(IND) 4.2. 6</w:t>
      </w:r>
    </w:p>
    <w:p w:rsidR="001B7BB0" w:rsidRPr="00D0205F" w:rsidRDefault="001B7BB0" w:rsidP="001B7BB0">
      <w:pPr>
        <w:rPr>
          <w:rFonts w:eastAsia="Gentium Basic"/>
        </w:rPr>
      </w:pPr>
      <w:r w:rsidRPr="00D0205F">
        <w:rPr>
          <w:rFonts w:eastAsia="Gentium Basic"/>
        </w:rPr>
        <w:t xml:space="preserve">Foekema, Gerard 1994:  </w:t>
      </w:r>
      <w:r w:rsidRPr="00D0205F">
        <w:rPr>
          <w:rFonts w:eastAsia="Gentium Basic"/>
          <w:i/>
        </w:rPr>
        <w:t xml:space="preserve">Hoysaḷa Architecture: medieval temples of Southern Karṇātaka built during Hoysaḷa rule, </w:t>
      </w:r>
      <w:r w:rsidRPr="00D0205F">
        <w:rPr>
          <w:rFonts w:eastAsia="Gentium Basic"/>
        </w:rPr>
        <w:t>2 vols (New Delhi: Books and Books).</w:t>
      </w:r>
      <w:r w:rsidRPr="00D0205F">
        <w:rPr>
          <w:rFonts w:eastAsia="Gentium Basic"/>
        </w:rPr>
        <w:tab/>
      </w:r>
      <w:r w:rsidRPr="00D0205F">
        <w:rPr>
          <w:rFonts w:eastAsia="Gentium Basic"/>
          <w:b/>
        </w:rPr>
        <w:t>Sackler 3rd  IW Foe</w:t>
      </w:r>
    </w:p>
    <w:p w:rsidR="001B7BB0" w:rsidRPr="00D0205F" w:rsidRDefault="001B7BB0" w:rsidP="001B7BB0">
      <w:pPr>
        <w:rPr>
          <w:rFonts w:eastAsia="Gentium Basic"/>
          <w:b/>
          <w:spacing w:val="-10"/>
        </w:rPr>
      </w:pPr>
      <w:r w:rsidRPr="00D0205F">
        <w:rPr>
          <w:rFonts w:eastAsia="Gentium Basic"/>
        </w:rPr>
        <w:t xml:space="preserve">Foekema, Gerard 1996: </w:t>
      </w:r>
      <w:r w:rsidRPr="00D0205F">
        <w:rPr>
          <w:rFonts w:eastAsia="Gentium Basic"/>
          <w:i/>
        </w:rPr>
        <w:t xml:space="preserve"> A Complete Guide to Hoysaḷa Temples</w:t>
      </w:r>
      <w:r w:rsidRPr="00D0205F">
        <w:rPr>
          <w:rFonts w:eastAsia="Gentium Basic"/>
        </w:rPr>
        <w:t xml:space="preserve"> (New Delhi: Abhinav).</w:t>
      </w:r>
      <w:r w:rsidRPr="00D0205F">
        <w:rPr>
          <w:rFonts w:eastAsia="Gentium Basic"/>
        </w:rPr>
        <w:tab/>
      </w:r>
      <w:r w:rsidRPr="00D0205F">
        <w:rPr>
          <w:rFonts w:eastAsia="Gentium Basic"/>
          <w:b/>
          <w:spacing w:val="-10"/>
        </w:rPr>
        <w:t>own copy</w:t>
      </w:r>
    </w:p>
    <w:p w:rsidR="001B7BB0" w:rsidRPr="00D0205F" w:rsidRDefault="001B7BB0" w:rsidP="001B7BB0">
      <w:pPr>
        <w:rPr>
          <w:rFonts w:eastAsia="Gentium Basic"/>
        </w:rPr>
      </w:pPr>
      <w:r w:rsidRPr="00D0205F">
        <w:t xml:space="preserve">Foekema, Gerard 2003:  </w:t>
      </w:r>
      <w:r w:rsidRPr="00D0205F">
        <w:rPr>
          <w:i/>
        </w:rPr>
        <w:t>Cālukya Architecture: medieval temples of northern Karnātaka built during the rule of the Cālukya of Kalyāṇa and thereafter, AD 1000-1300,</w:t>
      </w:r>
      <w:r w:rsidRPr="00D0205F">
        <w:t xml:space="preserve"> 3 vols (New Delhi: Munshiram Manoharlal).   [vol. 1 text, figures and maps; vols 2-3 plates]</w:t>
      </w:r>
      <w:r w:rsidRPr="00D0205F">
        <w:tab/>
      </w:r>
      <w:r w:rsidRPr="00D0205F">
        <w:rPr>
          <w:b/>
        </w:rPr>
        <w:t>(IND) 20 E 489</w:t>
      </w:r>
    </w:p>
    <w:p w:rsidR="001B7BB0" w:rsidRDefault="001B7BB0" w:rsidP="001B7BB0">
      <w:pPr>
        <w:rPr>
          <w:rFonts w:eastAsia="Gentium Basic"/>
          <w:i/>
          <w:iCs/>
        </w:rPr>
      </w:pPr>
      <w:r w:rsidRPr="00D0205F">
        <w:rPr>
          <w:rFonts w:eastAsia="Gentium Basic"/>
        </w:rPr>
        <w:t xml:space="preserve">Foley, Kathy 2010:  </w:t>
      </w:r>
      <w:r>
        <w:rPr>
          <w:rFonts w:eastAsia="Gentium Basic"/>
        </w:rPr>
        <w:t>“</w:t>
      </w:r>
      <w:r w:rsidRPr="00D0205F">
        <w:rPr>
          <w:rFonts w:eastAsia="Gentium Basic"/>
        </w:rPr>
        <w:t xml:space="preserve">Recycling Rama: the </w:t>
      </w:r>
      <w:r w:rsidRPr="00D0205F">
        <w:rPr>
          <w:rFonts w:eastAsia="Gentium Basic"/>
          <w:i/>
        </w:rPr>
        <w:t>Ramayana</w:t>
      </w:r>
      <w:r w:rsidRPr="00D0205F">
        <w:rPr>
          <w:rFonts w:eastAsia="Gentium Basic"/>
        </w:rPr>
        <w:t xml:space="preserve"> and symbols in puppetry and masks of West Java”,  in Krishnan (ed.) 2010: 157-65.</w:t>
      </w:r>
      <w:r w:rsidRPr="00D0205F">
        <w:rPr>
          <w:rFonts w:eastAsia="Gentium Basic"/>
        </w:rPr>
        <w:tab/>
      </w:r>
      <w:r w:rsidRPr="00D0205F">
        <w:rPr>
          <w:rFonts w:eastAsia="Gentium Basic"/>
          <w:b/>
        </w:rPr>
        <w:t xml:space="preserve">own copy; </w:t>
      </w:r>
      <w:r w:rsidRPr="00D0205F">
        <w:rPr>
          <w:rFonts w:eastAsia="Gentium Basic"/>
          <w:i/>
          <w:iCs/>
        </w:rPr>
        <w:t>good but</w:t>
      </w:r>
      <w:r w:rsidRPr="00D0205F">
        <w:rPr>
          <w:rFonts w:eastAsia="Gentium Basic"/>
          <w:b/>
          <w:i/>
          <w:iCs/>
        </w:rPr>
        <w:t xml:space="preserve"> </w:t>
      </w:r>
      <w:r w:rsidRPr="00D0205F">
        <w:rPr>
          <w:rFonts w:eastAsia="Gentium Basic"/>
          <w:i/>
          <w:iCs/>
        </w:rPr>
        <w:t>irrelevant</w:t>
      </w:r>
    </w:p>
    <w:p w:rsidR="008860FC" w:rsidRPr="00D0205F" w:rsidRDefault="008860FC" w:rsidP="001B7BB0">
      <w:pPr>
        <w:rPr>
          <w:rFonts w:eastAsia="Gentium Basic"/>
        </w:rPr>
      </w:pPr>
      <w:r>
        <w:t xml:space="preserve">Foley, Kathy 2023:  “Traditional puppetry, changing times: the </w:t>
      </w:r>
      <w:r>
        <w:rPr>
          <w:i/>
        </w:rPr>
        <w:t>Ramayana</w:t>
      </w:r>
      <w:r>
        <w:t xml:space="preserve"> in Indonesian and Malay puppetry”, </w:t>
      </w:r>
      <w:r>
        <w:rPr>
          <w:i/>
        </w:rPr>
        <w:t>World Epics and Puppet Theater</w:t>
      </w:r>
      <w:r>
        <w:t xml:space="preserve"> 4.2: 249-74.</w:t>
      </w:r>
      <w:r>
        <w:tab/>
      </w:r>
      <w:r>
        <w:rPr>
          <w:b/>
        </w:rPr>
        <w:t>download</w:t>
      </w:r>
    </w:p>
    <w:p w:rsidR="001B7BB0" w:rsidRPr="00D0205F" w:rsidRDefault="001B7BB0" w:rsidP="001B7BB0">
      <w:pPr>
        <w:rPr>
          <w:rFonts w:eastAsia="Gentium Basic"/>
        </w:rPr>
      </w:pPr>
      <w:r w:rsidRPr="00D0205F">
        <w:rPr>
          <w:rFonts w:eastAsia="Gentium Basic"/>
        </w:rPr>
        <w:t xml:space="preserve">Fontein, Jan 1973:  “The abduction of Sita: notes on a stone relief from Eastern Java”, </w:t>
      </w:r>
      <w:r w:rsidRPr="00D0205F">
        <w:rPr>
          <w:rFonts w:eastAsia="Gentium Basic"/>
          <w:i/>
        </w:rPr>
        <w:t>Bulletin of the Boston Museum of Fine Arts (Boston, MA)</w:t>
      </w:r>
      <w:r w:rsidRPr="00D0205F">
        <w:rPr>
          <w:rFonts w:eastAsia="Gentium Basic"/>
        </w:rPr>
        <w:t xml:space="preserve"> 21.363: 21-35.</w:t>
      </w:r>
      <w:r w:rsidRPr="00D0205F">
        <w:rPr>
          <w:rFonts w:eastAsia="Gentium Basic"/>
        </w:rPr>
        <w:tab/>
      </w:r>
      <w:r w:rsidRPr="00D0205F">
        <w:rPr>
          <w:rFonts w:eastAsia="Gentium Basic"/>
          <w:b/>
        </w:rPr>
        <w:t>download</w:t>
      </w:r>
    </w:p>
    <w:p w:rsidR="00DC0B2D" w:rsidRPr="00EE45CF" w:rsidRDefault="00DC0B2D" w:rsidP="00DC0B2D">
      <w:pPr>
        <w:rPr>
          <w:rFonts w:eastAsia="Gentium Basic"/>
          <w:b/>
        </w:rPr>
      </w:pPr>
      <w:r w:rsidRPr="00EE45CF">
        <w:rPr>
          <w:rFonts w:eastAsia="Gentium Basic"/>
        </w:rPr>
        <w:t xml:space="preserve">Fontein, Jan 1990:  </w:t>
      </w:r>
      <w:r w:rsidRPr="00EE45CF">
        <w:rPr>
          <w:rFonts w:eastAsia="Gentium Basic"/>
          <w:i/>
        </w:rPr>
        <w:t>The sculpture of Indonesia</w:t>
      </w:r>
      <w:r w:rsidRPr="00EE45CF">
        <w:rPr>
          <w:rFonts w:eastAsia="Gentium Basic"/>
        </w:rPr>
        <w:t xml:space="preserve"> (Washington: National Gallery of Art).</w:t>
      </w:r>
      <w:r w:rsidRPr="00EE45CF">
        <w:rPr>
          <w:rFonts w:eastAsia="Gentium Basic"/>
        </w:rPr>
        <w:br/>
      </w:r>
      <w:r w:rsidRPr="00EE45CF">
        <w:rPr>
          <w:rFonts w:eastAsia="Gentium Basic"/>
        </w:rPr>
        <w:tab/>
      </w:r>
      <w:r w:rsidRPr="00EE45CF">
        <w:rPr>
          <w:rFonts w:eastAsia="Gentium Basic"/>
          <w:b/>
        </w:rPr>
        <w:t>pp. 150-1 scanned</w:t>
      </w:r>
    </w:p>
    <w:p w:rsidR="001B7BB0" w:rsidRPr="00D0205F" w:rsidRDefault="001B7BB0" w:rsidP="001B7BB0">
      <w:pPr>
        <w:rPr>
          <w:rFonts w:eastAsia="Gentium Basic"/>
        </w:rPr>
      </w:pPr>
      <w:r w:rsidRPr="00D0205F">
        <w:rPr>
          <w:rFonts w:eastAsia="Gentium Basic"/>
        </w:rPr>
        <w:t xml:space="preserve">Fontein, Jan 1997:  “Preliminary notes on the narrative reliefs of candi Brahma and candi Visnu at Loro Jonggrang”, in </w:t>
      </w:r>
      <w:r w:rsidRPr="00D0205F">
        <w:rPr>
          <w:rFonts w:eastAsia="Gentium Basic"/>
          <w:i/>
        </w:rPr>
        <w:t xml:space="preserve">Living a life in accord with dhamma: Papers in honor of Professor </w:t>
      </w:r>
      <w:r w:rsidRPr="00D0205F">
        <w:rPr>
          <w:rFonts w:eastAsia="Gentium Basic"/>
          <w:i/>
        </w:rPr>
        <w:lastRenderedPageBreak/>
        <w:t>Jean Boisselier on his eightieth birthday,</w:t>
      </w:r>
      <w:r w:rsidRPr="00D0205F">
        <w:rPr>
          <w:rFonts w:eastAsia="Gentium Basic"/>
        </w:rPr>
        <w:t xml:space="preserve"> ed. by N. Eilenberg and others (Bangkok, Silpakorn University): 191-204.</w:t>
      </w:r>
      <w:r w:rsidRPr="00D0205F">
        <w:rPr>
          <w:rFonts w:eastAsia="Gentium Basic"/>
        </w:rPr>
        <w:tab/>
      </w:r>
      <w:r w:rsidRPr="00D0205F">
        <w:rPr>
          <w:rFonts w:eastAsia="Gentium Basic"/>
          <w:b/>
        </w:rPr>
        <w:t>download (ILL photocopy)</w:t>
      </w:r>
    </w:p>
    <w:p w:rsidR="001B7BB0" w:rsidRDefault="001B7BB0" w:rsidP="001B7BB0">
      <w:pPr>
        <w:rPr>
          <w:rFonts w:eastAsia="Gentium Basic"/>
          <w:b/>
          <w:bCs/>
        </w:rPr>
      </w:pPr>
      <w:r w:rsidRPr="00D0205F">
        <w:rPr>
          <w:rFonts w:eastAsia="Gentium Basic"/>
        </w:rPr>
        <w:t xml:space="preserve">Formigatti, Camillo A. 2016:  “Towards a cultural history of Nepal, 14th-17th century. A Nepalese renaisance?”, in </w:t>
      </w:r>
      <w:r w:rsidRPr="00D0205F">
        <w:rPr>
          <w:rFonts w:eastAsia="Arial Unicode MS" w:cs="Arial Unicode MS"/>
          <w:bCs/>
          <w:i/>
          <w:kern w:val="36"/>
          <w:lang w:val="en-US"/>
        </w:rPr>
        <w:t>Studies in honour of</w:t>
      </w:r>
      <w:r w:rsidRPr="00D0205F">
        <w:rPr>
          <w:rFonts w:eastAsia="Gentium Basic"/>
          <w:i/>
        </w:rPr>
        <w:t xml:space="preserve"> Luciano Petech</w:t>
      </w:r>
      <w:r w:rsidRPr="00D0205F">
        <w:rPr>
          <w:rFonts w:eastAsia="Arial Unicode MS" w:cs="Arial Unicode MS"/>
          <w:bCs/>
          <w:i/>
          <w:kern w:val="36"/>
          <w:lang w:val="en-US"/>
        </w:rPr>
        <w:t>: a commemoration volume, 1914-2014,</w:t>
      </w:r>
      <w:r w:rsidRPr="00D0205F">
        <w:rPr>
          <w:rFonts w:eastAsia="Arial Unicode MS" w:cs="Arial Unicode MS"/>
          <w:bCs/>
          <w:kern w:val="36"/>
          <w:lang w:val="en-US"/>
        </w:rPr>
        <w:t xml:space="preserve"> ed. by Elena de Rossi Filibeck and others, Rivista degli Studi Orientali n.s. 89, supp. 1 (</w:t>
      </w:r>
      <w:r w:rsidRPr="00D0205F">
        <w:rPr>
          <w:rFonts w:eastAsia="Arial Unicode MS" w:cs="Arial Unicode MS"/>
          <w:lang w:val="en-US"/>
        </w:rPr>
        <w:t>Pisa: Fabrizio Serra Editore)</w:t>
      </w:r>
      <w:r w:rsidRPr="00D0205F">
        <w:rPr>
          <w:rFonts w:eastAsia="Gentium Basic"/>
        </w:rPr>
        <w:t>.</w:t>
      </w:r>
      <w:r w:rsidRPr="00D0205F">
        <w:rPr>
          <w:rFonts w:eastAsia="Gentium Basic"/>
        </w:rPr>
        <w:tab/>
      </w:r>
      <w:r w:rsidRPr="00D0205F">
        <w:rPr>
          <w:rFonts w:eastAsia="Gentium Basic"/>
          <w:b/>
          <w:bCs/>
        </w:rPr>
        <w:t>download</w:t>
      </w:r>
    </w:p>
    <w:p w:rsidR="00A361A1" w:rsidRDefault="00A361A1" w:rsidP="001B7BB0">
      <w:pPr>
        <w:rPr>
          <w:rFonts w:eastAsia="Gentium Basic"/>
          <w:b/>
        </w:rPr>
      </w:pPr>
      <w:r w:rsidRPr="00D0205F">
        <w:rPr>
          <w:rFonts w:eastAsia="Gentium Basic"/>
        </w:rPr>
        <w:t>Formigatti, Camillo A. 20</w:t>
      </w:r>
      <w:r>
        <w:rPr>
          <w:rFonts w:eastAsia="Gentium Basic"/>
        </w:rPr>
        <w:t xml:space="preserve">21:  </w:t>
      </w:r>
      <w:r w:rsidR="00462BC8">
        <w:rPr>
          <w:rFonts w:eastAsia="Gentium Basic"/>
          <w:i/>
        </w:rPr>
        <w:t>Notes on the terminology for print in early Sanskrit printed books,</w:t>
      </w:r>
      <w:r w:rsidR="00462BC8">
        <w:rPr>
          <w:rFonts w:eastAsia="Gentium Basic"/>
        </w:rPr>
        <w:t xml:space="preserve"> in </w:t>
      </w:r>
      <w:r w:rsidR="00462BC8">
        <w:rPr>
          <w:rFonts w:eastAsia="Gentium Basic"/>
          <w:i/>
        </w:rPr>
        <w:t>Exploring written artefacts: objects, methods, and concepts,</w:t>
      </w:r>
      <w:r w:rsidR="00462BC8">
        <w:rPr>
          <w:rFonts w:eastAsia="Gentium Basic"/>
        </w:rPr>
        <w:t xml:space="preserve"> ed. by Jörg B Quenzer (Berlin: De Gruyter): 281-306.</w:t>
      </w:r>
      <w:r w:rsidR="00462BC8">
        <w:rPr>
          <w:rFonts w:eastAsia="Gentium Basic"/>
        </w:rPr>
        <w:tab/>
      </w:r>
      <w:r w:rsidR="00462BC8">
        <w:rPr>
          <w:rFonts w:eastAsia="Gentium Basic"/>
          <w:b/>
        </w:rPr>
        <w:t>download</w:t>
      </w:r>
    </w:p>
    <w:p w:rsidR="00C157E4" w:rsidRPr="00462BC8" w:rsidRDefault="00C157E4" w:rsidP="001B7BB0">
      <w:pPr>
        <w:rPr>
          <w:rFonts w:eastAsia="Gentium Basic"/>
          <w:b/>
        </w:rPr>
      </w:pPr>
      <w:r w:rsidRPr="00256BDC">
        <w:t>Formigatti, Camillo A. 20</w:t>
      </w:r>
      <w:r>
        <w:t xml:space="preserve">22:  “A gateway to the six languages: Cambridge, University Library, MS Add.1698”, in </w:t>
      </w:r>
      <w:r>
        <w:rPr>
          <w:i/>
        </w:rPr>
        <w:t xml:space="preserve">Medieval multilingual manuscripts: case studies from Ireland to Japan, </w:t>
      </w:r>
      <w:r>
        <w:t>ed. by Michael Clarke and Máire Ní Mhaonaigh (Berlin: de Gruyter): 183-97.</w:t>
      </w:r>
      <w:r>
        <w:tab/>
      </w:r>
      <w:r>
        <w:rPr>
          <w:b/>
        </w:rPr>
        <w:t>download</w:t>
      </w:r>
    </w:p>
    <w:p w:rsidR="001B7BB0" w:rsidRPr="00D0205F" w:rsidRDefault="001B7BB0" w:rsidP="001B7BB0">
      <w:pPr>
        <w:rPr>
          <w:rFonts w:eastAsia="Gentium Basic"/>
          <w:b/>
        </w:rPr>
      </w:pPr>
      <w:r w:rsidRPr="00D0205F">
        <w:rPr>
          <w:rFonts w:eastAsia="Gentium Basic"/>
        </w:rPr>
        <w:t xml:space="preserve">Fosse, Lars Martin 1997:  </w:t>
      </w:r>
      <w:r w:rsidRPr="00D0205F">
        <w:rPr>
          <w:rFonts w:eastAsia="Gentium Basic"/>
          <w:i/>
        </w:rPr>
        <w:t>The Crux of Chronology in Sanskrit Literature: statistics and Indology, a study of method,</w:t>
      </w:r>
      <w:r w:rsidRPr="00D0205F">
        <w:rPr>
          <w:rFonts w:eastAsia="Gentium Basic"/>
        </w:rPr>
        <w:t xml:space="preserve"> Acta Humaniora 21 (Oslo: Scandinavian University Press).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Foucaux, Ph. Ed. (trans.) 1884-92:  </w:t>
      </w:r>
      <w:r w:rsidRPr="00D0205F">
        <w:rPr>
          <w:rFonts w:eastAsia="Gentium Basic"/>
          <w:i/>
        </w:rPr>
        <w:t>Le Lalita Vistara: développement des jeux, contenant l’histoire du Bouddha Çakya-mouni depuis sa naissance jusqu’à sa prédication,</w:t>
      </w:r>
      <w:r w:rsidRPr="00D0205F">
        <w:rPr>
          <w:rFonts w:eastAsia="Gentium Basic"/>
        </w:rPr>
        <w:t xml:space="preserve"> 2 vols, </w:t>
      </w:r>
      <w:r w:rsidRPr="00D0205F">
        <w:rPr>
          <w:rFonts w:eastAsia="Gentium Basic"/>
          <w:i/>
        </w:rPr>
        <w:t>Annales du Musée Guimet 6 (1884) and 19 (1892).</w:t>
      </w:r>
      <w:r w:rsidRPr="00D0205F">
        <w:rPr>
          <w:rFonts w:eastAsia="Gentium Basic"/>
          <w:b/>
          <w:i/>
        </w:rPr>
        <w:tab/>
      </w:r>
      <w:r w:rsidRPr="00D0205F">
        <w:rPr>
          <w:rFonts w:eastAsia="Gentium Basic"/>
          <w:b/>
          <w:spacing w:val="-8"/>
        </w:rPr>
        <w:t>Ind. Inst. per. gen. d. 94;  parts photocopied</w:t>
      </w:r>
    </w:p>
    <w:p w:rsidR="001B7BB0" w:rsidRPr="00D0205F" w:rsidRDefault="001B7BB0" w:rsidP="001B7BB0">
      <w:pPr>
        <w:tabs>
          <w:tab w:val="right" w:pos="8910"/>
        </w:tabs>
        <w:rPr>
          <w:rFonts w:eastAsia="Gentium Basic"/>
        </w:rPr>
      </w:pPr>
      <w:r w:rsidRPr="00D0205F">
        <w:rPr>
          <w:rFonts w:eastAsia="Gentium Basic"/>
        </w:rPr>
        <w:t xml:space="preserve">Foucher, A. 1905-22:  </w:t>
      </w:r>
      <w:r w:rsidRPr="00D0205F">
        <w:rPr>
          <w:rFonts w:eastAsia="Gentium Basic"/>
          <w:i/>
        </w:rPr>
        <w:t>L’Art gréco-bouddhique du Gandhāra</w:t>
      </w:r>
      <w:r w:rsidRPr="00D0205F">
        <w:rPr>
          <w:rFonts w:eastAsia="Gentium Basic"/>
        </w:rPr>
        <w:t>, 3 vols.  Publications de l’EFEO (Paris: Imprimerie nationale). [1905, 1918, 1922]</w:t>
      </w:r>
      <w:r w:rsidRPr="00D0205F">
        <w:rPr>
          <w:rFonts w:eastAsia="Gentium Basic"/>
        </w:rPr>
        <w:tab/>
      </w:r>
      <w:r w:rsidRPr="00D0205F">
        <w:rPr>
          <w:rFonts w:eastAsia="Gentium Basic"/>
          <w:b/>
        </w:rPr>
        <w:t xml:space="preserve">Ind Inst  20 E 12; </w:t>
      </w:r>
      <w:r w:rsidRPr="00D0205F">
        <w:rPr>
          <w:b/>
        </w:rPr>
        <w:t>notes</w:t>
      </w:r>
    </w:p>
    <w:p w:rsidR="001B7BB0" w:rsidRPr="00D0205F" w:rsidRDefault="001B7BB0" w:rsidP="001B7BB0">
      <w:pPr>
        <w:rPr>
          <w:rFonts w:eastAsia="Gentium Basic"/>
        </w:rPr>
      </w:pPr>
      <w:r w:rsidRPr="00E223C6">
        <w:t>Francisco, Juan R.</w:t>
      </w:r>
      <w:r>
        <w:t xml:space="preserve"> </w:t>
      </w:r>
      <w:r w:rsidRPr="00E223C6">
        <w:t>1962</w:t>
      </w:r>
      <w:r>
        <w:t>:</w:t>
      </w:r>
      <w:r w:rsidRPr="00E223C6">
        <w:t xml:space="preserve"> “The Rama Story in the Post Muslim Malay Literature of Southeast Asia,” </w:t>
      </w:r>
      <w:r w:rsidRPr="00E223C6">
        <w:rPr>
          <w:i/>
        </w:rPr>
        <w:t>Sarawak Museum Journal</w:t>
      </w:r>
      <w:r w:rsidRPr="00E223C6">
        <w:t xml:space="preserve"> 10 </w:t>
      </w:r>
      <w:r>
        <w:t>(</w:t>
      </w:r>
      <w:r w:rsidRPr="00E223C6">
        <w:t>19-20</w:t>
      </w:r>
      <w:r>
        <w:t>): 468-84</w:t>
      </w:r>
      <w:r w:rsidRPr="00E223C6">
        <w:t>.</w:t>
      </w:r>
      <w:r>
        <w:tab/>
      </w:r>
      <w:r>
        <w:rPr>
          <w:b/>
        </w:rPr>
        <w:t>scan</w:t>
      </w:r>
    </w:p>
    <w:p w:rsidR="001B7BB0" w:rsidRPr="00D0205F" w:rsidRDefault="001B7BB0" w:rsidP="001B7BB0">
      <w:pPr>
        <w:rPr>
          <w:rFonts w:eastAsia="Gentium Basic"/>
        </w:rPr>
      </w:pPr>
      <w:r w:rsidRPr="00D0205F">
        <w:rPr>
          <w:rFonts w:eastAsia="Gentium Basic"/>
        </w:rPr>
        <w:t xml:space="preserve">Francisco, Juan R. 1969:  </w:t>
      </w:r>
      <w:r w:rsidRPr="00D0205F">
        <w:rPr>
          <w:rFonts w:eastAsia="Gentium Basic"/>
          <w:i/>
        </w:rPr>
        <w:t xml:space="preserve">Maharadia Lawana, </w:t>
      </w:r>
      <w:r w:rsidRPr="00D0205F">
        <w:rPr>
          <w:rFonts w:eastAsia="Gentium Basic"/>
        </w:rPr>
        <w:t>text edited and translated with the collaboration of  Nagasura T. Madale, Philippine Folklore Society Reprint 1</w:t>
      </w:r>
      <w:r w:rsidRPr="00D0205F">
        <w:rPr>
          <w:rFonts w:eastAsia="Gentium Basic"/>
          <w:i/>
        </w:rPr>
        <w:t xml:space="preserve"> </w:t>
      </w:r>
      <w:r w:rsidRPr="00D0205F">
        <w:rPr>
          <w:rFonts w:eastAsia="Gentium Basic"/>
        </w:rPr>
        <w:t>(Quezon City: Philippine Folklore Society).</w:t>
      </w:r>
      <w:r>
        <w:rPr>
          <w:rFonts w:eastAsia="Gentium Basic"/>
        </w:rPr>
        <w:t xml:space="preserve">   </w:t>
      </w:r>
      <w:r w:rsidRPr="00D0205F">
        <w:rPr>
          <w:rFonts w:eastAsia="Gentium Basic"/>
        </w:rPr>
        <w:t xml:space="preserve">[repr. from </w:t>
      </w:r>
      <w:r w:rsidRPr="00D0205F">
        <w:rPr>
          <w:rFonts w:eastAsia="Gentium Basic"/>
          <w:i/>
        </w:rPr>
        <w:t xml:space="preserve">Asian Studies </w:t>
      </w:r>
      <w:r w:rsidRPr="00D0205F">
        <w:rPr>
          <w:rFonts w:eastAsia="Gentium Basic"/>
        </w:rPr>
        <w:t>(</w:t>
      </w:r>
      <w:r w:rsidRPr="00D0205F">
        <w:rPr>
          <w:rFonts w:eastAsia="Gentium Basic"/>
          <w:i/>
        </w:rPr>
        <w:t>University of Philippines, Quezon City</w:t>
      </w:r>
      <w:r w:rsidRPr="00D0205F">
        <w:rPr>
          <w:rFonts w:eastAsia="Gentium Basic"/>
        </w:rPr>
        <w:t xml:space="preserve">) 7,2 </w:t>
      </w:r>
      <w:r w:rsidRPr="00F25E67">
        <w:rPr>
          <w:rFonts w:eastAsia="Gentium Basic"/>
        </w:rPr>
        <w:t>(1969): 186-249 (</w:t>
      </w:r>
      <w:r w:rsidRPr="00F25E67">
        <w:rPr>
          <w:rFonts w:eastAsia="Gentium Basic"/>
          <w:b/>
        </w:rPr>
        <w:t>download</w:t>
      </w:r>
      <w:r w:rsidRPr="00F25E67">
        <w:rPr>
          <w:rFonts w:eastAsia="Gentium Basic"/>
        </w:rPr>
        <w:t>)]</w:t>
      </w:r>
      <w:r w:rsidRPr="00F25E67">
        <w:rPr>
          <w:rFonts w:eastAsia="Gentium Basic"/>
        </w:rPr>
        <w:tab/>
      </w:r>
      <w:r w:rsidRPr="00D0205F">
        <w:rPr>
          <w:rFonts w:eastAsia="Gentium Basic"/>
        </w:rPr>
        <w:tab/>
      </w:r>
      <w:r w:rsidRPr="00D0205F">
        <w:rPr>
          <w:rFonts w:eastAsia="Gentium Basic"/>
          <w:b/>
        </w:rPr>
        <w:t xml:space="preserve">SOAS; BL – </w:t>
      </w:r>
      <w:r w:rsidRPr="00D0205F">
        <w:rPr>
          <w:rFonts w:eastAsia="Gentium Basic"/>
          <w:i/>
          <w:iCs/>
        </w:rPr>
        <w:t xml:space="preserve">reprinted without endnotes in Francisco 1994 </w:t>
      </w:r>
      <w:r w:rsidRPr="00D0205F">
        <w:rPr>
          <w:rFonts w:eastAsia="Gentium Basic"/>
        </w:rPr>
        <w:t>(</w:t>
      </w:r>
      <w:r w:rsidRPr="00D0205F">
        <w:rPr>
          <w:rFonts w:eastAsia="Gentium Basic"/>
          <w:b/>
        </w:rPr>
        <w:t>photocopy</w:t>
      </w:r>
      <w:r w:rsidRPr="00D0205F">
        <w:rPr>
          <w:rFonts w:eastAsia="Gentium Basic"/>
        </w:rPr>
        <w:t>)</w:t>
      </w:r>
    </w:p>
    <w:p w:rsidR="001B7BB0" w:rsidRPr="004654AC" w:rsidRDefault="001B7BB0" w:rsidP="001B7BB0">
      <w:pPr>
        <w:rPr>
          <w:rFonts w:eastAsia="Gentium Basic"/>
          <w:b/>
        </w:rPr>
      </w:pPr>
      <w:r w:rsidRPr="00D0205F">
        <w:rPr>
          <w:rFonts w:eastAsia="Gentium Basic"/>
        </w:rPr>
        <w:t>Francisco, Juan R. 197</w:t>
      </w:r>
      <w:r>
        <w:rPr>
          <w:rFonts w:eastAsia="Gentium Basic"/>
        </w:rPr>
        <w:t xml:space="preserve">1:  “Reflexions on the migration theory vis-a-vis the coming of Indian influences in the Philippines”, </w:t>
      </w:r>
      <w:r w:rsidRPr="00D0205F">
        <w:rPr>
          <w:rFonts w:eastAsia="Gentium Basic"/>
          <w:i/>
        </w:rPr>
        <w:t xml:space="preserve">Asian Studies </w:t>
      </w:r>
      <w:r w:rsidRPr="00D0205F">
        <w:rPr>
          <w:rFonts w:eastAsia="Gentium Basic"/>
        </w:rPr>
        <w:t>(</w:t>
      </w:r>
      <w:r w:rsidRPr="00D0205F">
        <w:rPr>
          <w:rFonts w:eastAsia="Gentium Basic"/>
          <w:i/>
        </w:rPr>
        <w:t>University of Philippines, Quezon City</w:t>
      </w:r>
      <w:r w:rsidRPr="00D0205F">
        <w:rPr>
          <w:rFonts w:eastAsia="Gentium Basic"/>
        </w:rPr>
        <w:t>)</w:t>
      </w:r>
      <w:r>
        <w:rPr>
          <w:rFonts w:eastAsia="Gentium Basic"/>
        </w:rPr>
        <w:t xml:space="preserve"> 9.3: </w:t>
      </w:r>
      <w:r>
        <w:rPr>
          <w:rFonts w:eastAsia="Gentium Basic"/>
        </w:rPr>
        <w:br/>
        <w:t>307-14.</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Francisco, Juan R. 1975:  “Sanskrit in Philippine language and literature”, in </w:t>
      </w:r>
      <w:r w:rsidRPr="00D0205F">
        <w:rPr>
          <w:rFonts w:eastAsia="Gentium Basic"/>
          <w:i/>
        </w:rPr>
        <w:t>Proceedings of the First International Sanskrit Conference</w:t>
      </w:r>
      <w:r w:rsidRPr="00D0205F">
        <w:rPr>
          <w:rFonts w:eastAsia="Gentium Basic"/>
        </w:rPr>
        <w:t>, 2.1: 398-432 (Delhi: Ministry of Education and Social Welfare).</w:t>
      </w:r>
      <w:r w:rsidRPr="00D0205F">
        <w:rPr>
          <w:rFonts w:eastAsia="Gentium Basic"/>
        </w:rPr>
        <w:tab/>
      </w:r>
      <w:r w:rsidRPr="00D0205F">
        <w:rPr>
          <w:rFonts w:eastAsia="Gentium Basic"/>
          <w:b/>
        </w:rPr>
        <w:t>mainly on Maharadia Lawana – own copy</w:t>
      </w:r>
    </w:p>
    <w:p w:rsidR="001B7BB0" w:rsidRPr="00D0205F" w:rsidRDefault="001B7BB0" w:rsidP="001B7BB0">
      <w:pPr>
        <w:rPr>
          <w:rFonts w:eastAsia="Gentium Basic"/>
        </w:rPr>
      </w:pPr>
      <w:r w:rsidRPr="00D0205F">
        <w:rPr>
          <w:rFonts w:eastAsia="Gentium Basic"/>
        </w:rPr>
        <w:t>Francisco, Juan R. 1980:  “The Ramayana in the Philippines”, in Raghavan 1980: 155-77.</w:t>
      </w:r>
      <w:r w:rsidRPr="00D0205F">
        <w:rPr>
          <w:rFonts w:eastAsia="Gentium Basic"/>
        </w:rPr>
        <w:tab/>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Francisco, Juan R. 1989:  “The indigenization of the Rama story in the Philippines”,   </w:t>
      </w:r>
      <w:r w:rsidRPr="00D0205F">
        <w:rPr>
          <w:rFonts w:eastAsia="Gentium Basic"/>
          <w:i/>
        </w:rPr>
        <w:t>Philippine Studies (Quezon City)</w:t>
      </w:r>
      <w:r w:rsidRPr="00D0205F">
        <w:rPr>
          <w:rFonts w:eastAsia="Gentium Basic"/>
        </w:rPr>
        <w:t xml:space="preserve"> 37.1: 101-11.</w:t>
      </w:r>
      <w:r w:rsidRPr="00D0205F">
        <w:rPr>
          <w:rFonts w:eastAsia="Gentium Basic"/>
        </w:rPr>
        <w:tab/>
      </w:r>
      <w:r w:rsidRPr="00D0205F">
        <w:rPr>
          <w:rFonts w:eastAsia="Gentium Basic"/>
          <w:b/>
        </w:rPr>
        <w:t>download</w:t>
      </w:r>
    </w:p>
    <w:p w:rsidR="001B7BB0" w:rsidRPr="00D0205F" w:rsidRDefault="001B7BB0" w:rsidP="001B7BB0">
      <w:pPr>
        <w:tabs>
          <w:tab w:val="right" w:pos="8910"/>
        </w:tabs>
        <w:rPr>
          <w:rFonts w:eastAsia="Gentium Basic"/>
        </w:rPr>
      </w:pPr>
      <w:r w:rsidRPr="00D0205F">
        <w:rPr>
          <w:rFonts w:eastAsia="Gentium Basic"/>
        </w:rPr>
        <w:t xml:space="preserve">Francisco, Juan R. 1994:  </w:t>
      </w:r>
      <w:r w:rsidRPr="00D0205F">
        <w:rPr>
          <w:rFonts w:eastAsia="Gentium Basic"/>
          <w:i/>
        </w:rPr>
        <w:t xml:space="preserve">From Ayodhya to Pulu Agamaniog: Rama’s Journey to the Philippines </w:t>
      </w:r>
      <w:r w:rsidRPr="00D0205F">
        <w:rPr>
          <w:rFonts w:eastAsia="Gentium Basic"/>
        </w:rPr>
        <w:t>(Quezon City: Asian Center, University of the Philippines).</w:t>
      </w:r>
      <w:r w:rsidRPr="00D0205F">
        <w:rPr>
          <w:rFonts w:eastAsia="Gentium Basic"/>
        </w:rPr>
        <w:br/>
        <w:t>[ix, 175 pp., ill., map.]</w:t>
      </w:r>
      <w:r w:rsidRPr="00D0205F">
        <w:rPr>
          <w:rFonts w:eastAsia="Gentium Basic"/>
        </w:rPr>
        <w:tab/>
      </w:r>
      <w:r w:rsidRPr="00D0205F">
        <w:rPr>
          <w:rFonts w:eastAsia="Gentium Basic"/>
          <w:b/>
        </w:rPr>
        <w:t>Ind. Inst.</w:t>
      </w:r>
      <w:r w:rsidRPr="00D0205F">
        <w:rPr>
          <w:rFonts w:eastAsia="Gentium Basic"/>
          <w:b/>
          <w:i/>
        </w:rPr>
        <w:t xml:space="preserve"> </w:t>
      </w:r>
      <w:r w:rsidRPr="00D0205F">
        <w:rPr>
          <w:rFonts w:eastAsia="Gentium Basic"/>
          <w:b/>
        </w:rPr>
        <w:t>4.4.71;  pp. 139-61 photocopied</w:t>
      </w:r>
      <w:r w:rsidRPr="00D0205F">
        <w:rPr>
          <w:rFonts w:eastAsia="Gentium Basic"/>
          <w:b/>
        </w:rPr>
        <w:tab/>
      </w:r>
      <w:r w:rsidRPr="00D0205F">
        <w:rPr>
          <w:rFonts w:eastAsia="Gentium Basic"/>
        </w:rPr>
        <w:t>[</w:t>
      </w:r>
      <w:r w:rsidRPr="00D0205F">
        <w:rPr>
          <w:rFonts w:eastAsia="Gentium Basic"/>
          <w:i/>
        </w:rPr>
        <w:t>includes translation and study of Maharadia Lawana = Francisco 1969, minus endnotes</w:t>
      </w:r>
      <w:r w:rsidRPr="00D0205F">
        <w:rPr>
          <w:rFonts w:eastAsia="Gentium Basic"/>
        </w:rPr>
        <w:t>]</w:t>
      </w:r>
    </w:p>
    <w:p w:rsidR="001B7BB0" w:rsidRPr="00D0205F" w:rsidRDefault="001B7BB0" w:rsidP="001B7BB0">
      <w:pPr>
        <w:rPr>
          <w:rFonts w:eastAsia="Gentium Basic"/>
          <w:b/>
        </w:rPr>
      </w:pPr>
      <w:r w:rsidRPr="00D0205F">
        <w:rPr>
          <w:rFonts w:eastAsia="Gentium Basic"/>
        </w:rPr>
        <w:t xml:space="preserve">Francisco, Juan R. 1997-2000: “Rāma’s relevance in contemporary Philippine society”, </w:t>
      </w:r>
      <w:r w:rsidRPr="00D0205F">
        <w:rPr>
          <w:rFonts w:eastAsia="Gentium Basic"/>
          <w:i/>
        </w:rPr>
        <w:t>JORM</w:t>
      </w:r>
      <w:r w:rsidRPr="00D0205F">
        <w:rPr>
          <w:rFonts w:eastAsia="Gentium Basic"/>
        </w:rPr>
        <w:t xml:space="preserve"> 68-70: 37-46.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t xml:space="preserve">Franco, Eli 2003:  “The oldest philosophical manuscript in Sanskrit”, </w:t>
      </w:r>
      <w:r w:rsidRPr="00D0205F">
        <w:rPr>
          <w:i/>
        </w:rPr>
        <w:t>JIPh</w:t>
      </w:r>
      <w:r w:rsidRPr="00D0205F">
        <w:t xml:space="preserve"> 31: 21-31.</w:t>
      </w:r>
      <w:r w:rsidRPr="00D0205F">
        <w:tab/>
      </w:r>
      <w:r w:rsidRPr="00D0205F">
        <w:rPr>
          <w:b/>
        </w:rPr>
        <w:t>printout</w:t>
      </w:r>
    </w:p>
    <w:p w:rsidR="001B7BB0" w:rsidRPr="00D0205F" w:rsidRDefault="001B7BB0" w:rsidP="001B7BB0">
      <w:pPr>
        <w:rPr>
          <w:rFonts w:eastAsia="Gentium Basic"/>
        </w:rPr>
      </w:pPr>
      <w:r w:rsidRPr="00D0205F">
        <w:rPr>
          <w:rFonts w:eastAsia="Gentium Basic"/>
        </w:rPr>
        <w:lastRenderedPageBreak/>
        <w:t xml:space="preserve">Franco, Eli 2004:  </w:t>
      </w:r>
      <w:r w:rsidRPr="00D0205F">
        <w:rPr>
          <w:rFonts w:eastAsia="Gentium Basic"/>
          <w:i/>
        </w:rPr>
        <w:t>The Spitzer Manuscript: the Oldest Philosophical Manuscript in Sanskrit,</w:t>
      </w:r>
      <w:r w:rsidRPr="00D0205F">
        <w:rPr>
          <w:rFonts w:eastAsia="Gentium Basic"/>
        </w:rPr>
        <w:t xml:space="preserve"> 2 vols Öst. Ak. d. Wiss., phil.-hist. Klasse, Denkschr. 323 (Wien: Verlag der Österreichische Akademie der Wissenschaften).</w:t>
      </w:r>
    </w:p>
    <w:p w:rsidR="001B7BB0" w:rsidRPr="00D0205F" w:rsidRDefault="001B7BB0" w:rsidP="001B7BB0">
      <w:pPr>
        <w:rPr>
          <w:rFonts w:eastAsia="Gentium Basic"/>
        </w:rPr>
      </w:pPr>
      <w:r w:rsidRPr="00D0205F">
        <w:rPr>
          <w:rFonts w:eastAsia="Gentium Basic"/>
        </w:rPr>
        <w:t xml:space="preserve">Franco, Eli 2005:  “Three Notes on the Spitzer Manuscript”,  </w:t>
      </w:r>
      <w:r w:rsidRPr="00D0205F">
        <w:rPr>
          <w:rFonts w:eastAsia="Gentium Basic"/>
          <w:i/>
        </w:rPr>
        <w:t>WZKS</w:t>
      </w:r>
      <w:r w:rsidRPr="00D0205F">
        <w:rPr>
          <w:rFonts w:eastAsia="Gentium Basic"/>
        </w:rPr>
        <w:t xml:space="preserve"> 49: 109-11.</w:t>
      </w:r>
      <w:r>
        <w:rPr>
          <w:rFonts w:eastAsia="Gentium Basic"/>
        </w:rPr>
        <w:tab/>
      </w:r>
      <w:r>
        <w:rPr>
          <w:rFonts w:eastAsia="Gentium Basic"/>
          <w:b/>
        </w:rPr>
        <w:t>download</w:t>
      </w:r>
    </w:p>
    <w:p w:rsidR="001B7BB0" w:rsidRDefault="001B7BB0" w:rsidP="001B7BB0">
      <w:pPr>
        <w:rPr>
          <w:rFonts w:eastAsia="Gentium Basic"/>
          <w:b/>
        </w:rPr>
      </w:pPr>
      <w:r w:rsidRPr="00D0205F">
        <w:rPr>
          <w:rFonts w:eastAsia="Gentium Basic"/>
        </w:rPr>
        <w:t xml:space="preserve">Franke, Heike 2011:  “Akbar's </w:t>
      </w:r>
      <w:r w:rsidRPr="00D0205F">
        <w:rPr>
          <w:rFonts w:eastAsia="Gentium Basic"/>
          <w:i/>
        </w:rPr>
        <w:t>Yogavāsiṣṭha</w:t>
      </w:r>
      <w:r w:rsidRPr="00D0205F">
        <w:rPr>
          <w:rFonts w:eastAsia="Gentium Basic"/>
        </w:rPr>
        <w:t xml:space="preserve"> in the Chester Beatty Library”, </w:t>
      </w:r>
      <w:r w:rsidRPr="00D0205F">
        <w:rPr>
          <w:rFonts w:eastAsia="Gentium Basic"/>
          <w:i/>
        </w:rPr>
        <w:t>ZDMG</w:t>
      </w:r>
      <w:r w:rsidRPr="00D0205F">
        <w:rPr>
          <w:rFonts w:eastAsia="Gentium Basic"/>
        </w:rPr>
        <w:t xml:space="preserve"> 161.2: 359</w:t>
      </w:r>
      <w:r w:rsidRPr="00D0205F">
        <w:rPr>
          <w:rFonts w:eastAsia="Gentium Basic"/>
        </w:rPr>
        <w:noBreakHyphen/>
        <w:t>75.</w:t>
      </w:r>
      <w:r w:rsidRPr="00D0205F">
        <w:rPr>
          <w:rFonts w:eastAsia="Gentium Basic"/>
        </w:rPr>
        <w:tab/>
      </w:r>
      <w:r>
        <w:rPr>
          <w:rFonts w:eastAsia="Gentium Basic"/>
          <w:b/>
        </w:rPr>
        <w:t>download</w:t>
      </w:r>
    </w:p>
    <w:p w:rsidR="00482837" w:rsidRPr="00D0205F" w:rsidRDefault="00482837" w:rsidP="001B7BB0">
      <w:pPr>
        <w:rPr>
          <w:rFonts w:eastAsia="Gentium Basic"/>
        </w:rPr>
      </w:pPr>
      <w:r>
        <w:t xml:space="preserve">Frazer, James George 1922:  </w:t>
      </w:r>
      <w:r>
        <w:rPr>
          <w:i/>
        </w:rPr>
        <w:t>The Golden Bough: a study in magic and religion</w:t>
      </w:r>
      <w:r w:rsidR="00A84DB9">
        <w:rPr>
          <w:i/>
        </w:rPr>
        <w:t>,</w:t>
      </w:r>
      <w:r w:rsidR="00A84DB9">
        <w:t xml:space="preserve"> abridged edn</w:t>
      </w:r>
      <w:r>
        <w:t xml:space="preserve"> (New York: Macmillan).</w:t>
      </w:r>
      <w:r>
        <w:tab/>
      </w:r>
      <w:r>
        <w:rPr>
          <w:b/>
        </w:rPr>
        <w:t>download</w:t>
      </w:r>
    </w:p>
    <w:p w:rsidR="001B7BB0" w:rsidRPr="00D0205F" w:rsidRDefault="001B7BB0" w:rsidP="001B7BB0">
      <w:pPr>
        <w:rPr>
          <w:rFonts w:eastAsia="Gentium Basic"/>
        </w:rPr>
      </w:pPr>
      <w:r w:rsidRPr="00D0205F">
        <w:rPr>
          <w:rFonts w:cs="Arial"/>
        </w:rPr>
        <w:t xml:space="preserve">Freeman, Michael and Claude Jacques 1999:  </w:t>
      </w:r>
      <w:r w:rsidRPr="00D0205F">
        <w:rPr>
          <w:rFonts w:cs="Arial"/>
          <w:i/>
        </w:rPr>
        <w:t>Ancient Angkor</w:t>
      </w:r>
      <w:r w:rsidRPr="00D0205F">
        <w:rPr>
          <w:rFonts w:cs="Arial"/>
        </w:rPr>
        <w:t xml:space="preserve"> (London: Thames and Hudson).</w:t>
      </w:r>
      <w:r w:rsidRPr="00D0205F">
        <w:rPr>
          <w:rFonts w:cs="Arial"/>
        </w:rPr>
        <w:tab/>
      </w:r>
      <w:r w:rsidRPr="00D0205F">
        <w:rPr>
          <w:rFonts w:cs="Arial"/>
          <w:b/>
        </w:rPr>
        <w:t>Sackler VWa Fre</w:t>
      </w:r>
    </w:p>
    <w:p w:rsidR="001B7BB0" w:rsidRPr="00D0205F" w:rsidRDefault="001B7BB0" w:rsidP="001B7BB0">
      <w:pPr>
        <w:rPr>
          <w:rFonts w:eastAsia="Gentium Basic"/>
        </w:rPr>
      </w:pPr>
      <w:r w:rsidRPr="00D0205F">
        <w:rPr>
          <w:rFonts w:eastAsia="Gentium Basic"/>
        </w:rPr>
        <w:t>Freeman, Rich 2001:  “Thereupon hangs a tail: the deification of Vāli in the Teyyam worship of Malabar”, in Richman 2001: 187-220.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Freeman, Rich 2003:  “Genre and Society: the literary culture of pre modern Kerala”, in </w:t>
      </w:r>
      <w:r w:rsidRPr="00D0205F">
        <w:rPr>
          <w:rFonts w:eastAsia="Gentium Basic"/>
          <w:i/>
          <w:iCs/>
        </w:rPr>
        <w:t xml:space="preserve">Literary cultures in history: reconstructions from South Asia, </w:t>
      </w:r>
      <w:r w:rsidRPr="00D0205F">
        <w:rPr>
          <w:rFonts w:eastAsia="Gentium Basic"/>
        </w:rPr>
        <w:t>ed. by Sheldon I. Pollock (Berkeley: University of California Press): 437-500.</w:t>
      </w:r>
      <w:r w:rsidRPr="00D0205F">
        <w:rPr>
          <w:rFonts w:eastAsia="Gentium Basic"/>
          <w:b/>
          <w:bCs/>
        </w:rPr>
        <w:tab/>
        <w:t xml:space="preserve">OIL </w:t>
      </w:r>
      <w:r w:rsidRPr="00D0205F">
        <w:rPr>
          <w:rFonts w:eastAsia="Gentium Basic"/>
          <w:b/>
          <w:bCs/>
          <w:kern w:val="1"/>
        </w:rPr>
        <w:t>(IND) Ind gen e 591 Ref.</w:t>
      </w:r>
    </w:p>
    <w:p w:rsidR="001B7BB0" w:rsidRPr="00D0205F" w:rsidRDefault="001B7BB0" w:rsidP="001B7BB0">
      <w:pPr>
        <w:rPr>
          <w:rFonts w:eastAsia="Gentium Basic"/>
        </w:rPr>
      </w:pPr>
      <w:r w:rsidRPr="00D0205F">
        <w:rPr>
          <w:rFonts w:eastAsia="Gentium Basic"/>
        </w:rPr>
        <w:t xml:space="preserve">Freitag, Sandria B. 1991:  “Enactments of Ram’s story and the changing nature of ‘the public’ in British India”, </w:t>
      </w:r>
      <w:r w:rsidRPr="00D0205F">
        <w:rPr>
          <w:rFonts w:eastAsia="Gentium Basic"/>
          <w:i/>
        </w:rPr>
        <w:t>S</w:t>
      </w:r>
      <w:r>
        <w:rPr>
          <w:rFonts w:eastAsia="Gentium Basic"/>
          <w:i/>
        </w:rPr>
        <w:t xml:space="preserve">outh </w:t>
      </w:r>
      <w:r w:rsidRPr="00D0205F">
        <w:rPr>
          <w:rFonts w:eastAsia="Gentium Basic"/>
          <w:i/>
        </w:rPr>
        <w:t>A</w:t>
      </w:r>
      <w:r>
        <w:rPr>
          <w:rFonts w:eastAsia="Gentium Basic"/>
          <w:i/>
        </w:rPr>
        <w:t>sia</w:t>
      </w:r>
      <w:r w:rsidRPr="00D0205F">
        <w:rPr>
          <w:rFonts w:eastAsia="Gentium Basic"/>
          <w:i/>
        </w:rPr>
        <w:t xml:space="preserve"> </w:t>
      </w:r>
      <w:r w:rsidRPr="00D0205F">
        <w:rPr>
          <w:rFonts w:eastAsia="Gentium Basic"/>
        </w:rPr>
        <w:t>14.1 (Jun 1991): 65-90.</w:t>
      </w:r>
    </w:p>
    <w:p w:rsidR="001B7BB0" w:rsidRPr="00D0205F" w:rsidRDefault="001B7BB0" w:rsidP="001B7BB0">
      <w:pPr>
        <w:rPr>
          <w:rFonts w:eastAsia="Gentium Basic"/>
        </w:rPr>
      </w:pPr>
      <w:r w:rsidRPr="00D0205F">
        <w:rPr>
          <w:rFonts w:eastAsia="Gentium Basic"/>
        </w:rPr>
        <w:t>Freitag, Sandria 2010:  “Interacting with Ram”, paper presented at the ACM Singapore conference, July 2010.</w:t>
      </w:r>
      <w:r w:rsidRPr="00D0205F">
        <w:rPr>
          <w:rFonts w:eastAsia="Gentium Basic"/>
        </w:rPr>
        <w:tab/>
      </w:r>
      <w:r w:rsidRPr="00D0205F">
        <w:rPr>
          <w:rFonts w:eastAsia="Gentium Basic"/>
          <w:b/>
        </w:rPr>
        <w:t>printout</w:t>
      </w:r>
    </w:p>
    <w:p w:rsidR="00884D28" w:rsidRPr="002E3205" w:rsidRDefault="00884D28" w:rsidP="00884D28">
      <w:pPr>
        <w:rPr>
          <w:b/>
        </w:rPr>
      </w:pPr>
      <w:r>
        <w:t xml:space="preserve">Friedlander, Peter 1996:  </w:t>
      </w:r>
      <w:r>
        <w:rPr>
          <w:i/>
        </w:rPr>
        <w:t>A descriptive catalogue of the Hindi manuscripts in the library of the Wellcome Institute for the History of Medicine</w:t>
      </w:r>
      <w:r>
        <w:t xml:space="preserve"> (London: Wellcome Institute).</w:t>
      </w:r>
      <w:r>
        <w:tab/>
      </w:r>
      <w:r>
        <w:rPr>
          <w:b/>
        </w:rPr>
        <w:t>no. 395 – scan</w:t>
      </w:r>
    </w:p>
    <w:p w:rsidR="001B7BB0" w:rsidRDefault="001B7BB0" w:rsidP="001B7BB0">
      <w:pPr>
        <w:rPr>
          <w:rFonts w:eastAsia="Gentium Basic"/>
          <w:b/>
        </w:rPr>
      </w:pPr>
      <w:r w:rsidRPr="00D0205F">
        <w:rPr>
          <w:rFonts w:eastAsia="Gentium Basic"/>
        </w:rPr>
        <w:t xml:space="preserve">Frenz, Albrecht and Krishna Kumar Marar 2004:  </w:t>
      </w:r>
      <w:r w:rsidRPr="00D0205F">
        <w:rPr>
          <w:rFonts w:eastAsia="Gentium Basic"/>
          <w:i/>
        </w:rPr>
        <w:t>Wall Paintings in North Kerala: 1000 years of temple art</w:t>
      </w:r>
      <w:r w:rsidRPr="00D0205F">
        <w:rPr>
          <w:rFonts w:eastAsia="Gentium Basic"/>
        </w:rPr>
        <w:t xml:space="preserve"> (Stuttgart: Arnoldsche).</w:t>
      </w:r>
      <w:r w:rsidRPr="00D0205F">
        <w:rPr>
          <w:rFonts w:eastAsia="Gentium Basic"/>
        </w:rPr>
        <w:tab/>
      </w:r>
      <w:r w:rsidRPr="00D0205F">
        <w:rPr>
          <w:rFonts w:eastAsia="Gentium Basic"/>
          <w:b/>
        </w:rPr>
        <w:t>Ind. Inst. 20 E 512</w:t>
      </w:r>
    </w:p>
    <w:p w:rsidR="00BD2799" w:rsidRPr="00BD2799" w:rsidRDefault="00BD2799" w:rsidP="00167CD5">
      <w:pPr>
        <w:rPr>
          <w:rFonts w:eastAsia="Gentium Basic"/>
        </w:rPr>
      </w:pPr>
      <w:r>
        <w:rPr>
          <w:rFonts w:eastAsia="Gentium Basic"/>
        </w:rPr>
        <w:t>[</w:t>
      </w:r>
      <w:r w:rsidRPr="00521339">
        <w:rPr>
          <w:rFonts w:eastAsia="Gentium Basic"/>
        </w:rPr>
        <w:t>Fußmann</w:t>
      </w:r>
      <w:r>
        <w:rPr>
          <w:rFonts w:eastAsia="Gentium Basic"/>
        </w:rPr>
        <w:t xml:space="preserve">, Klaus] 1992:  </w:t>
      </w:r>
      <w:r>
        <w:rPr>
          <w:rFonts w:eastAsia="Gentium Basic"/>
          <w:i/>
        </w:rPr>
        <w:t>Mythos und Leben: Indische Miniaturen aus der Sammlung Klaus und Barbara Fußmann</w:t>
      </w:r>
      <w:r>
        <w:rPr>
          <w:rFonts w:eastAsia="Gentium Basic"/>
        </w:rPr>
        <w:t xml:space="preserve"> (Berlin: Staatliche Museen zu Berlin, Museum für Indische Kunst).</w:t>
      </w:r>
      <w:r>
        <w:rPr>
          <w:rFonts w:eastAsia="Gentium Basic"/>
        </w:rPr>
        <w:tab/>
      </w:r>
      <w:r w:rsidRPr="0091134A">
        <w:rPr>
          <w:rFonts w:eastAsia="Gentium Basic"/>
          <w:b/>
        </w:rPr>
        <w:t>AAAW IWgc Fus</w:t>
      </w:r>
      <w:r w:rsidR="00E8161D">
        <w:rPr>
          <w:rFonts w:eastAsia="Gentium Basic"/>
          <w:b/>
        </w:rPr>
        <w:t>; parts scanned</w:t>
      </w:r>
    </w:p>
    <w:p w:rsidR="001B7BB0" w:rsidRPr="00D84E06" w:rsidRDefault="001B7BB0" w:rsidP="001B7BB0">
      <w:pPr>
        <w:rPr>
          <w:rFonts w:eastAsia="Gentium Basic"/>
          <w:b/>
        </w:rPr>
      </w:pPr>
      <w:r>
        <w:rPr>
          <w:rFonts w:eastAsia="Gentium Basic"/>
        </w:rPr>
        <w:t xml:space="preserve">Gäbel, Cora 2013:  “Wer tötete Rāvaṇa? Hinduistische Frauen auf der Suche nach einem starken Ideal”, in </w:t>
      </w:r>
      <w:r>
        <w:rPr>
          <w:rFonts w:eastAsia="Gentium Basic"/>
          <w:i/>
        </w:rPr>
        <w:t>Frauenbilder – Frauenkörper: Inszenierungen des Weiblichen in den Gesellschaften Süd- und Ostasiens</w:t>
      </w:r>
      <w:r>
        <w:rPr>
          <w:rFonts w:eastAsia="Gentium Basic"/>
        </w:rPr>
        <w:t xml:space="preserve"> (Wiesbaden: Harrassowitz): 197-213.</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Gabriel, Theodore 1993:  “Parrot song — Tuncatteruttaccan and the Hindu epics”, </w:t>
      </w:r>
      <w:r w:rsidRPr="00D0205F">
        <w:rPr>
          <w:rFonts w:eastAsia="Gentium Basic"/>
          <w:i/>
        </w:rPr>
        <w:t xml:space="preserve">South Asia Research (London) </w:t>
      </w:r>
      <w:r w:rsidRPr="00D0205F">
        <w:rPr>
          <w:rFonts w:eastAsia="Gentium Basic"/>
        </w:rPr>
        <w:t>13.1: 56-65.</w:t>
      </w:r>
      <w:r w:rsidRPr="00D0205F">
        <w:rPr>
          <w:rFonts w:eastAsia="Gentium Basic"/>
        </w:rPr>
        <w:tab/>
      </w:r>
      <w:r w:rsidR="00E56E77">
        <w:rPr>
          <w:rFonts w:eastAsia="Gentium Basic"/>
          <w:b/>
        </w:rPr>
        <w:t>scan</w:t>
      </w:r>
    </w:p>
    <w:p w:rsidR="001B7BB0" w:rsidRDefault="001B7BB0" w:rsidP="001B7BB0">
      <w:pPr>
        <w:rPr>
          <w:rFonts w:eastAsia="Gentium Basic"/>
          <w:b/>
        </w:rPr>
      </w:pPr>
      <w:r w:rsidRPr="00D0205F">
        <w:rPr>
          <w:rFonts w:eastAsia="Gentium Basic"/>
        </w:rPr>
        <w:t xml:space="preserve">Gahlin, Sven 1991:  </w:t>
      </w:r>
      <w:r w:rsidRPr="00D0205F">
        <w:rPr>
          <w:rStyle w:val="searchword"/>
          <w:rFonts w:eastAsia="Gentium Basic"/>
          <w:i/>
        </w:rPr>
        <w:t>The</w:t>
      </w:r>
      <w:r w:rsidRPr="00D0205F">
        <w:rPr>
          <w:rFonts w:eastAsia="Gentium Basic"/>
          <w:i/>
        </w:rPr>
        <w:t xml:space="preserve"> </w:t>
      </w:r>
      <w:r w:rsidRPr="00D0205F">
        <w:rPr>
          <w:rStyle w:val="searchword"/>
          <w:rFonts w:eastAsia="Gentium Basic"/>
          <w:i/>
        </w:rPr>
        <w:t>courts</w:t>
      </w:r>
      <w:r w:rsidRPr="00D0205F">
        <w:rPr>
          <w:rFonts w:eastAsia="Gentium Basic"/>
          <w:i/>
        </w:rPr>
        <w:t xml:space="preserve"> </w:t>
      </w:r>
      <w:r w:rsidRPr="00D0205F">
        <w:rPr>
          <w:rStyle w:val="searchword"/>
          <w:rFonts w:eastAsia="Gentium Basic"/>
          <w:i/>
        </w:rPr>
        <w:t>of</w:t>
      </w:r>
      <w:r w:rsidRPr="00D0205F">
        <w:rPr>
          <w:rFonts w:eastAsia="Gentium Basic"/>
          <w:i/>
        </w:rPr>
        <w:t xml:space="preserve"> </w:t>
      </w:r>
      <w:r w:rsidRPr="00D0205F">
        <w:rPr>
          <w:rStyle w:val="searchword"/>
          <w:rFonts w:eastAsia="Gentium Basic"/>
          <w:i/>
        </w:rPr>
        <w:t>India</w:t>
      </w:r>
      <w:r w:rsidRPr="00D0205F">
        <w:rPr>
          <w:rFonts w:eastAsia="Gentium Basic"/>
          <w:i/>
        </w:rPr>
        <w:t xml:space="preserve">: </w:t>
      </w:r>
      <w:r w:rsidRPr="00D0205F">
        <w:rPr>
          <w:rStyle w:val="searchword"/>
          <w:rFonts w:eastAsia="Gentium Basic"/>
          <w:i/>
        </w:rPr>
        <w:t>Indian</w:t>
      </w:r>
      <w:r w:rsidRPr="00D0205F">
        <w:rPr>
          <w:rFonts w:eastAsia="Gentium Basic"/>
          <w:i/>
        </w:rPr>
        <w:t xml:space="preserve"> </w:t>
      </w:r>
      <w:r w:rsidRPr="00D0205F">
        <w:rPr>
          <w:rStyle w:val="searchword"/>
          <w:rFonts w:eastAsia="Gentium Basic"/>
          <w:i/>
        </w:rPr>
        <w:t>miniatures</w:t>
      </w:r>
      <w:r w:rsidRPr="00D0205F">
        <w:rPr>
          <w:rFonts w:eastAsia="Gentium Basic"/>
          <w:i/>
        </w:rPr>
        <w:t xml:space="preserve"> from </w:t>
      </w:r>
      <w:r w:rsidRPr="00D0205F">
        <w:rPr>
          <w:rStyle w:val="searchword"/>
          <w:rFonts w:eastAsia="Gentium Basic"/>
          <w:i/>
        </w:rPr>
        <w:t>the</w:t>
      </w:r>
      <w:r w:rsidRPr="00D0205F">
        <w:rPr>
          <w:rFonts w:eastAsia="Gentium Basic"/>
          <w:i/>
        </w:rPr>
        <w:t xml:space="preserve"> collection </w:t>
      </w:r>
      <w:r w:rsidRPr="00D0205F">
        <w:rPr>
          <w:rStyle w:val="searchword"/>
          <w:rFonts w:eastAsia="Gentium Basic"/>
          <w:i/>
        </w:rPr>
        <w:t>of</w:t>
      </w:r>
      <w:r w:rsidRPr="00D0205F">
        <w:rPr>
          <w:rFonts w:eastAsia="Gentium Basic"/>
          <w:i/>
        </w:rPr>
        <w:t xml:space="preserve"> </w:t>
      </w:r>
      <w:r w:rsidRPr="00D0205F">
        <w:rPr>
          <w:rStyle w:val="searchword"/>
          <w:rFonts w:eastAsia="Gentium Basic"/>
          <w:i/>
        </w:rPr>
        <w:t>the</w:t>
      </w:r>
      <w:r w:rsidRPr="00D0205F">
        <w:rPr>
          <w:rFonts w:eastAsia="Gentium Basic"/>
          <w:i/>
        </w:rPr>
        <w:t xml:space="preserve"> Fondation Custodia, Paris</w:t>
      </w:r>
      <w:r w:rsidRPr="00D0205F">
        <w:rPr>
          <w:rFonts w:eastAsia="Gentium Basic"/>
        </w:rPr>
        <w:t xml:space="preserve"> (</w:t>
      </w:r>
      <w:r w:rsidRPr="00D0205F">
        <w:rPr>
          <w:rStyle w:val="exldetailsdisplayval"/>
          <w:rFonts w:eastAsia="Gentium Basic"/>
        </w:rPr>
        <w:t>Paris: Fondation Custodia).</w:t>
      </w:r>
      <w:r w:rsidRPr="00D0205F">
        <w:rPr>
          <w:rStyle w:val="exldetailsdisplayval"/>
          <w:rFonts w:eastAsia="Gentium Basic"/>
        </w:rPr>
        <w:tab/>
      </w:r>
      <w:r w:rsidRPr="00D0205F">
        <w:rPr>
          <w:rStyle w:val="exldetailsdisplayval"/>
          <w:rFonts w:eastAsia="Gentium Basic"/>
          <w:b/>
        </w:rPr>
        <w:t xml:space="preserve">Sackler </w:t>
      </w:r>
      <w:r w:rsidRPr="00D0205F">
        <w:rPr>
          <w:rFonts w:eastAsia="Gentium Basic"/>
          <w:b/>
        </w:rPr>
        <w:t>IWgc Par</w:t>
      </w:r>
    </w:p>
    <w:p w:rsidR="00C677CF" w:rsidRPr="00D0205F" w:rsidRDefault="00C677CF" w:rsidP="001B7BB0">
      <w:pPr>
        <w:rPr>
          <w:rFonts w:eastAsia="Gentium Basic"/>
        </w:rPr>
      </w:pPr>
      <w:r>
        <w:rPr>
          <w:rFonts w:eastAsia="Gentium Basic"/>
        </w:rPr>
        <w:t xml:space="preserve">Gahlin, Sven 2002:  </w:t>
      </w:r>
      <w:r>
        <w:rPr>
          <w:rFonts w:eastAsia="Gentium Basic"/>
          <w:i/>
        </w:rPr>
        <w:t>Couleurs de l’Inde: nouvelles acquisitions de la Collection Frits Lugt</w:t>
      </w:r>
      <w:r>
        <w:rPr>
          <w:rFonts w:eastAsia="Gentium Basic"/>
        </w:rPr>
        <w:t xml:space="preserve"> (Paris: Fondation Custodia).</w:t>
      </w:r>
      <w:r>
        <w:rPr>
          <w:rFonts w:eastAsia="Gentium Basic"/>
        </w:rPr>
        <w:tab/>
      </w:r>
      <w:r>
        <w:rPr>
          <w:rFonts w:eastAsia="Gentium Basic"/>
          <w:b/>
        </w:rPr>
        <w:t>Sackler IWgc Fon; pp. 70-71 (no. 45) scanned</w:t>
      </w:r>
    </w:p>
    <w:p w:rsidR="001B7BB0" w:rsidRPr="00D0205F" w:rsidRDefault="001B7BB0" w:rsidP="001B7BB0">
      <w:pPr>
        <w:rPr>
          <w:rFonts w:eastAsia="Gentium Basic"/>
        </w:rPr>
      </w:pPr>
      <w:r w:rsidRPr="00D0205F">
        <w:t xml:space="preserve">Gail, Adalbert J. 1977a):  </w:t>
      </w:r>
      <w:r w:rsidRPr="00D0205F">
        <w:rPr>
          <w:i/>
        </w:rPr>
        <w:t>Paraśurāma: Brahmane und Krieger</w:t>
      </w:r>
      <w:r w:rsidRPr="00D0205F">
        <w:t xml:space="preserve"> (Wiesbaden: Harrassowitz).</w:t>
      </w:r>
      <w:r w:rsidRPr="00D0205F">
        <w:tab/>
      </w:r>
      <w:r w:rsidRPr="00D0205F">
        <w:rPr>
          <w:b/>
        </w:rPr>
        <w:t>photocopied excerpts</w:t>
      </w:r>
    </w:p>
    <w:p w:rsidR="001B7BB0" w:rsidRPr="00D0205F" w:rsidRDefault="001B7BB0" w:rsidP="001B7BB0">
      <w:pPr>
        <w:rPr>
          <w:rFonts w:eastAsia="Gentium Basic"/>
        </w:rPr>
      </w:pPr>
      <w:r w:rsidRPr="00D0205F">
        <w:rPr>
          <w:rFonts w:eastAsia="Gentium Basic"/>
        </w:rPr>
        <w:t xml:space="preserve">Gail, Adalbert J. 1985:  “Rāmāyaṇa-relief am Kailāsa in Ellora”, </w:t>
      </w:r>
      <w:r w:rsidRPr="00D0205F">
        <w:rPr>
          <w:rFonts w:eastAsia="Gentium Basic"/>
          <w:i/>
        </w:rPr>
        <w:t xml:space="preserve">BIS </w:t>
      </w:r>
      <w:r w:rsidRPr="00D0205F">
        <w:rPr>
          <w:rFonts w:eastAsia="Gentium Basic"/>
        </w:rPr>
        <w:t>1: 177-85 + Tafeln 19-24.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Gail, Adalbert J. 1988:  </w:t>
      </w:r>
      <w:r w:rsidRPr="00D0205F">
        <w:rPr>
          <w:rFonts w:eastAsia="Gentium Basic"/>
          <w:i/>
        </w:rPr>
        <w:t>Tempel in Nepal, Band 2: Ikonographische Untersuchungen zur späten Pagode und zum Śikhara-Tempel</w:t>
      </w:r>
      <w:r w:rsidRPr="00D0205F">
        <w:rPr>
          <w:rFonts w:eastAsia="Gentium Basic"/>
        </w:rPr>
        <w:t xml:space="preserve"> (Graz: Akademische Druck- und Verlagsanstalt).</w:t>
      </w:r>
      <w:r w:rsidRPr="00D0205F">
        <w:rPr>
          <w:rFonts w:eastAsia="Gentium Basic"/>
        </w:rPr>
        <w:br/>
        <w:t>[pp. 31-39 on Rāmāyaṇa frieze on Kṛṣṇa temple at the Pāṭan palace, Malla period]</w:t>
      </w:r>
      <w:r w:rsidRPr="00D0205F">
        <w:rPr>
          <w:rFonts w:eastAsia="Gentium Basic"/>
        </w:rPr>
        <w:br/>
      </w:r>
      <w:r w:rsidRPr="00D0205F">
        <w:rPr>
          <w:rFonts w:eastAsia="Gentium Basic"/>
        </w:rPr>
        <w:tab/>
      </w:r>
      <w:r w:rsidRPr="00D0205F">
        <w:rPr>
          <w:rFonts w:eastAsia="Gentium Basic"/>
          <w:b/>
        </w:rPr>
        <w:t>Sackler IW Gai; pp. 31-39 photocopied</w:t>
      </w:r>
    </w:p>
    <w:p w:rsidR="001B7BB0" w:rsidRDefault="001B7BB0" w:rsidP="001B7BB0">
      <w:pPr>
        <w:rPr>
          <w:rFonts w:eastAsia="Gentium Basic"/>
        </w:rPr>
      </w:pPr>
      <w:r w:rsidRPr="00D0205F">
        <w:rPr>
          <w:rFonts w:eastAsia="Gentium Basic"/>
        </w:rPr>
        <w:lastRenderedPageBreak/>
        <w:t xml:space="preserve">Galewicz, Cezary and others (eds) 1995:  </w:t>
      </w:r>
      <w:r w:rsidRPr="00D0205F">
        <w:rPr>
          <w:rFonts w:eastAsia="Gentium Basic"/>
          <w:i/>
        </w:rPr>
        <w:t>Proceedings of the International Conference on Sanskrit and related studies, September 23-26, 1993</w:t>
      </w:r>
      <w:r w:rsidRPr="00D0205F">
        <w:rPr>
          <w:rFonts w:eastAsia="Gentium Basic"/>
        </w:rPr>
        <w:t>,</w:t>
      </w:r>
      <w:r w:rsidRPr="00D0205F">
        <w:rPr>
          <w:rFonts w:eastAsia="Gentium Basic"/>
          <w:i/>
        </w:rPr>
        <w:t xml:space="preserve"> </w:t>
      </w:r>
      <w:r w:rsidRPr="00D0205F">
        <w:rPr>
          <w:rFonts w:eastAsia="Gentium Basic"/>
        </w:rPr>
        <w:t>Cracow Indological Studies 1 (Kraków: Jagiellonian University Institute of Oriental Philology).</w:t>
      </w:r>
    </w:p>
    <w:p w:rsidR="0032178E" w:rsidRDefault="0032178E" w:rsidP="001B7BB0">
      <w:pPr>
        <w:rPr>
          <w:rFonts w:eastAsia="Gentium Basic"/>
        </w:rPr>
      </w:pPr>
      <w:r w:rsidRPr="008833CF">
        <w:rPr>
          <w:rFonts w:cs="Arial"/>
          <w:iCs/>
          <w:color w:val="000000" w:themeColor="text1"/>
        </w:rPr>
        <w:t xml:space="preserve">Gahlin, Sven 2002:  </w:t>
      </w:r>
      <w:r w:rsidRPr="008833CF">
        <w:rPr>
          <w:rFonts w:cs="Arial"/>
          <w:i/>
          <w:iCs/>
          <w:color w:val="000000" w:themeColor="text1"/>
        </w:rPr>
        <w:t>Couleurs de l'Inde: nouvelles acquisitions de la Collection Frits Lugt, Exposition-dossier IV</w:t>
      </w:r>
      <w:r w:rsidRPr="008833CF">
        <w:rPr>
          <w:rFonts w:cs="Arial"/>
          <w:color w:val="000000" w:themeColor="text1"/>
        </w:rPr>
        <w:t xml:space="preserve"> (Paris: Fondation Custodia).</w:t>
      </w:r>
      <w:r w:rsidRPr="008833CF">
        <w:rPr>
          <w:rFonts w:cs="Arial"/>
          <w:color w:val="000000" w:themeColor="text1"/>
        </w:rPr>
        <w:tab/>
      </w:r>
      <w:r w:rsidRPr="008833CF">
        <w:rPr>
          <w:rFonts w:cs="Arial"/>
          <w:b/>
          <w:color w:val="000000" w:themeColor="text1"/>
        </w:rPr>
        <w:t>Sackler IWgc Fon</w:t>
      </w:r>
      <w:r w:rsidRPr="008833CF">
        <w:rPr>
          <w:rFonts w:eastAsia="Gentium Basic"/>
          <w:b/>
          <w:color w:val="000000" w:themeColor="text1"/>
        </w:rPr>
        <w:t>; pp. 70-71 (no. 45) scanned</w:t>
      </w:r>
    </w:p>
    <w:p w:rsidR="0032178E" w:rsidRPr="00D0205F" w:rsidRDefault="0032178E" w:rsidP="001B7BB0">
      <w:pPr>
        <w:rPr>
          <w:rFonts w:eastAsia="Gentium Basic"/>
        </w:rPr>
      </w:pPr>
      <w:r w:rsidRPr="00995A5D">
        <w:t>Galloway</w:t>
      </w:r>
      <w:r>
        <w:t xml:space="preserve">, Francesca 2006:  </w:t>
      </w:r>
      <w:r>
        <w:rPr>
          <w:i/>
        </w:rPr>
        <w:t xml:space="preserve">Treasures from India </w:t>
      </w:r>
      <w:r>
        <w:t xml:space="preserve"> (London: Francesca Galloway).</w:t>
      </w:r>
      <w:r>
        <w:rPr>
          <w:i/>
        </w:rPr>
        <w:t xml:space="preserve"> </w:t>
      </w:r>
      <w:r>
        <w:rPr>
          <w:b/>
        </w:rPr>
        <w:tab/>
        <w:t>scans</w:t>
      </w:r>
    </w:p>
    <w:p w:rsidR="001B7BB0" w:rsidRPr="00D0205F" w:rsidRDefault="001B7BB0" w:rsidP="001B7BB0">
      <w:pPr>
        <w:rPr>
          <w:rFonts w:eastAsia="Gentium Basic"/>
          <w:b/>
        </w:rPr>
      </w:pPr>
      <w:r w:rsidRPr="00D0205F">
        <w:rPr>
          <w:rFonts w:eastAsia="Gentium Basic"/>
        </w:rPr>
        <w:t xml:space="preserve">Gamonet, Marie-Henryane et Jacques Nepote 2002:  “Introduction aux peintures du Ramayana de Vat Bo, la Chapelle des gouverneurs de Siem Reap”, </w:t>
      </w:r>
      <w:r w:rsidRPr="00D0205F">
        <w:rPr>
          <w:rFonts w:eastAsia="Gentium Basic"/>
          <w:i/>
        </w:rPr>
        <w:t>Péninsule (Paris)</w:t>
      </w:r>
      <w:r w:rsidRPr="00D0205F">
        <w:rPr>
          <w:rFonts w:eastAsia="Gentium Basic"/>
        </w:rPr>
        <w:t xml:space="preserve"> </w:t>
      </w:r>
      <w:r w:rsidRPr="00D0205F">
        <w:rPr>
          <w:rFonts w:eastAsia="Gentium Basic"/>
        </w:rPr>
        <w:br/>
        <w:t>45: 5-88.</w:t>
      </w:r>
      <w:r w:rsidRPr="00D0205F">
        <w:rPr>
          <w:rFonts w:eastAsia="Gentium Basic"/>
        </w:rPr>
        <w:tab/>
      </w:r>
      <w:r w:rsidRPr="00D0205F">
        <w:rPr>
          <w:rFonts w:eastAsia="Gentium Basic"/>
          <w:b/>
        </w:rPr>
        <w:t>photocopy</w:t>
      </w:r>
    </w:p>
    <w:p w:rsidR="001B7BB0" w:rsidRDefault="001B7BB0" w:rsidP="001B7BB0">
      <w:pPr>
        <w:rPr>
          <w:b/>
        </w:rPr>
      </w:pPr>
      <w:r w:rsidRPr="00145D44">
        <w:rPr>
          <w:rFonts w:eastAsia="Gentium Basic"/>
        </w:rPr>
        <w:t xml:space="preserve">Gamonet, Marie 2006:  “The Ramayana Paintings in Wat Bo, Siem Reap”, in </w:t>
      </w:r>
      <w:r w:rsidRPr="00145D44">
        <w:rPr>
          <w:rFonts w:eastAsia="Gentium Basic"/>
          <w:i/>
        </w:rPr>
        <w:t>Wooden Architecture of Cambodia,</w:t>
      </w:r>
      <w:r w:rsidRPr="00145D44">
        <w:rPr>
          <w:rFonts w:eastAsia="Gentium Basic"/>
        </w:rPr>
        <w:t xml:space="preserve"> ed. by François Tainturier (Siem Reap: Centre of Khmer Studies): </w:t>
      </w:r>
      <w:r>
        <w:rPr>
          <w:rFonts w:eastAsia="Gentium Basic"/>
        </w:rPr>
        <w:t>168-87.</w:t>
      </w:r>
      <w:r>
        <w:rPr>
          <w:rFonts w:eastAsia="Gentium Basic"/>
          <w:b/>
        </w:rPr>
        <w:tab/>
      </w:r>
      <w:r w:rsidRPr="0072600D">
        <w:rPr>
          <w:b/>
        </w:rPr>
        <w:t>Oxford Brookes Univ</w:t>
      </w:r>
      <w:r w:rsidRPr="00BD1E04">
        <w:rPr>
          <w:b/>
        </w:rPr>
        <w:t xml:space="preserve">., </w:t>
      </w:r>
      <w:r w:rsidRPr="0072600D">
        <w:rPr>
          <w:b/>
        </w:rPr>
        <w:t>P</w:t>
      </w:r>
      <w:r>
        <w:rPr>
          <w:b/>
        </w:rPr>
        <w:t>AVOL,</w:t>
      </w:r>
      <w:r w:rsidRPr="0072600D">
        <w:rPr>
          <w:b/>
        </w:rPr>
        <w:t xml:space="preserve"> 721.044809596 WOO</w:t>
      </w:r>
      <w:r>
        <w:rPr>
          <w:b/>
        </w:rPr>
        <w:t>; scan</w:t>
      </w:r>
    </w:p>
    <w:p w:rsidR="001B7BB0" w:rsidRDefault="001B7BB0" w:rsidP="001B7BB0">
      <w:r w:rsidRPr="00A401AC">
        <w:t>Gan-Chaudhuri, Jagadis</w:t>
      </w:r>
      <w:r>
        <w:t xml:space="preserve"> 2020:  </w:t>
      </w:r>
      <w:r>
        <w:rPr>
          <w:i/>
        </w:rPr>
        <w:t>Valmiki Ramayanam: a socio-economic study</w:t>
      </w:r>
      <w:r>
        <w:t xml:space="preserve"> (Agartala: Tribal Research &amp; Cultural Institute, Government of Tripura).</w:t>
      </w:r>
    </w:p>
    <w:p w:rsidR="00683A70" w:rsidRDefault="00683A70" w:rsidP="001B7BB0">
      <w:r>
        <w:t xml:space="preserve">Ganapathy, Radhica 2020:  “Old Delhi’s spectacular Lav-Kush Ramlila”, </w:t>
      </w:r>
      <w:r>
        <w:rPr>
          <w:i/>
        </w:rPr>
        <w:t>Asian Theatre Journal</w:t>
      </w:r>
      <w:r>
        <w:t xml:space="preserve"> 31.1: 38-88.</w:t>
      </w:r>
      <w:r>
        <w:tab/>
      </w:r>
      <w:r>
        <w:rPr>
          <w:b/>
        </w:rPr>
        <w:t>download</w:t>
      </w:r>
    </w:p>
    <w:p w:rsidR="003900D4" w:rsidRDefault="003900D4" w:rsidP="001B7BB0">
      <w:pPr>
        <w:rPr>
          <w:rFonts w:eastAsia="Gentium Basic"/>
          <w:b/>
        </w:rPr>
      </w:pPr>
      <w:r w:rsidRPr="00256BDC">
        <w:t>Gandhi, Supriya 20</w:t>
      </w:r>
      <w:r>
        <w:t xml:space="preserve">14:  “Retelling the Rāma story in Persian verse: Mahīh Pānīpatī’s </w:t>
      </w:r>
      <w:r w:rsidRPr="00720B12">
        <w:rPr>
          <w:rFonts w:cs="Times"/>
          <w:i/>
          <w:iCs/>
        </w:rPr>
        <w:t>Masṉavī-</w:t>
      </w:r>
      <w:r>
        <w:rPr>
          <w:rFonts w:cs="Times"/>
          <w:i/>
          <w:iCs/>
        </w:rPr>
        <w:t>y</w:t>
      </w:r>
      <w:r w:rsidRPr="00720B12">
        <w:rPr>
          <w:rFonts w:cs="Times"/>
          <w:i/>
          <w:iCs/>
        </w:rPr>
        <w:t>i Rām va Sītā</w:t>
      </w:r>
      <w:r>
        <w:rPr>
          <w:rFonts w:cs="Times"/>
          <w:iCs/>
        </w:rPr>
        <w:t xml:space="preserve">”, in </w:t>
      </w:r>
      <w:r>
        <w:rPr>
          <w:rFonts w:cs="Times"/>
          <w:i/>
          <w:iCs/>
        </w:rPr>
        <w:t>No tapping around philology: a Festschrift in honor of Wheeler McIntosh Thackston Jr’s 70</w:t>
      </w:r>
      <w:r w:rsidRPr="003D428C">
        <w:rPr>
          <w:rFonts w:cs="Times"/>
          <w:i/>
          <w:iCs/>
          <w:vertAlign w:val="superscript"/>
        </w:rPr>
        <w:t>th</w:t>
      </w:r>
      <w:r>
        <w:rPr>
          <w:rFonts w:cs="Times"/>
          <w:i/>
          <w:iCs/>
        </w:rPr>
        <w:t xml:space="preserve"> birthday </w:t>
      </w:r>
      <w:r>
        <w:rPr>
          <w:rFonts w:cs="Times"/>
          <w:iCs/>
        </w:rPr>
        <w:t>(Wiesbaden: Harrassowitz): 309-24.</w:t>
      </w:r>
      <w:r>
        <w:rPr>
          <w:rFonts w:cs="Times"/>
          <w:iCs/>
        </w:rPr>
        <w:tab/>
      </w:r>
      <w:r>
        <w:rPr>
          <w:rFonts w:cs="Times"/>
          <w:b/>
          <w:iCs/>
        </w:rPr>
        <w:t>scan</w:t>
      </w:r>
    </w:p>
    <w:p w:rsidR="001B7BB0" w:rsidRPr="00D0205F" w:rsidRDefault="001B7BB0" w:rsidP="001B7BB0">
      <w:pPr>
        <w:rPr>
          <w:b/>
        </w:rPr>
      </w:pPr>
      <w:r>
        <w:t xml:space="preserve">Gandhi, Supriya 2020:  </w:t>
      </w:r>
      <w:r>
        <w:rPr>
          <w:i/>
        </w:rPr>
        <w:t>The Emperor who never was: Dara Shukoh in Mughal India</w:t>
      </w:r>
      <w:r>
        <w:t xml:space="preserve"> (Cambridge, MA: Harvard U.P.).  [ch. 8 (pp. 194-213) “The Greatest Secret, 1656-57” – </w:t>
      </w:r>
      <w:r>
        <w:rPr>
          <w:b/>
        </w:rPr>
        <w:t>download</w:t>
      </w:r>
      <w:r>
        <w:t>]</w:t>
      </w:r>
      <w:r>
        <w:tab/>
      </w:r>
    </w:p>
    <w:p w:rsidR="001B7BB0" w:rsidRPr="00D0205F" w:rsidRDefault="001B7BB0" w:rsidP="001B7BB0">
      <w:pPr>
        <w:tabs>
          <w:tab w:val="left" w:pos="2880"/>
        </w:tabs>
        <w:spacing w:before="240" w:after="40"/>
        <w:rPr>
          <w:rFonts w:eastAsia="Gentium Basic"/>
          <w:i/>
        </w:rPr>
      </w:pPr>
      <w:r w:rsidRPr="00D0205F">
        <w:rPr>
          <w:rFonts w:eastAsia="Gentium Basic"/>
          <w:i/>
        </w:rPr>
        <w:t>Gaṇeśa Purāṇa</w:t>
      </w:r>
    </w:p>
    <w:p w:rsidR="001B7BB0" w:rsidRPr="00D0205F" w:rsidRDefault="001B7BB0" w:rsidP="001B7BB0">
      <w:pPr>
        <w:tabs>
          <w:tab w:val="left" w:pos="2155"/>
        </w:tabs>
        <w:spacing w:after="29"/>
        <w:rPr>
          <w:rFonts w:eastAsia="Gentium Basic"/>
          <w:i/>
        </w:rPr>
      </w:pPr>
      <w:r w:rsidRPr="00D0205F">
        <w:rPr>
          <w:rFonts w:eastAsia="Gentium Basic"/>
          <w:i/>
        </w:rPr>
        <w:t xml:space="preserve">Gaṇeśa Purāṇa </w:t>
      </w:r>
      <w:r w:rsidRPr="00D0205F">
        <w:rPr>
          <w:rFonts w:eastAsia="Gentium Basic"/>
        </w:rPr>
        <w:t>1993:</w:t>
      </w:r>
      <w:r w:rsidRPr="00D0205F">
        <w:rPr>
          <w:rFonts w:eastAsia="Gentium Basic"/>
          <w:i/>
        </w:rPr>
        <w:t xml:space="preserve"> The Gaṇeśa Purāṇa, </w:t>
      </w:r>
      <w:r w:rsidRPr="00D0205F">
        <w:rPr>
          <w:rFonts w:eastAsia="Gentium Basic"/>
        </w:rPr>
        <w:t>ed. by S.S. Purohit (Delhi: Nag Publishers; repr. 2006).</w:t>
      </w:r>
    </w:p>
    <w:p w:rsidR="001B7BB0" w:rsidRPr="00D0205F" w:rsidRDefault="001B7BB0" w:rsidP="001B7BB0">
      <w:pPr>
        <w:tabs>
          <w:tab w:val="left" w:pos="2155"/>
        </w:tabs>
        <w:spacing w:after="29"/>
        <w:rPr>
          <w:rFonts w:eastAsia="Gentium Basic"/>
          <w:i/>
        </w:rPr>
      </w:pPr>
      <w:r w:rsidRPr="00D0205F">
        <w:rPr>
          <w:rFonts w:eastAsia="Gentium Basic"/>
          <w:i/>
        </w:rPr>
        <w:t xml:space="preserve">Gaṇeśa Purāṇa </w:t>
      </w:r>
      <w:r w:rsidRPr="00D0205F">
        <w:rPr>
          <w:rFonts w:eastAsia="Gentium Basic"/>
        </w:rPr>
        <w:t>1995:</w:t>
      </w:r>
      <w:r w:rsidRPr="00D0205F">
        <w:rPr>
          <w:rFonts w:eastAsia="Gentium Basic"/>
          <w:b/>
        </w:rPr>
        <w:t xml:space="preserve">  </w:t>
      </w:r>
      <w:r w:rsidRPr="00D0205F">
        <w:rPr>
          <w:rFonts w:eastAsia="Gentium Basic"/>
          <w:i/>
        </w:rPr>
        <w:t xml:space="preserve">Gaṇeśapurāṇa, </w:t>
      </w:r>
      <w:r w:rsidRPr="00D0205F">
        <w:rPr>
          <w:rFonts w:eastAsia="Gentium Basic"/>
        </w:rPr>
        <w:t>[saṅkalanakartā] Camanalāla Gautama (Barelī: Saṃskṛti Saṃsthāna, 1995).</w:t>
      </w:r>
    </w:p>
    <w:p w:rsidR="001B7BB0" w:rsidRPr="00D0205F" w:rsidRDefault="001B7BB0" w:rsidP="001B7BB0">
      <w:r w:rsidRPr="00D0205F">
        <w:rPr>
          <w:rFonts w:eastAsia="Gentium Basic"/>
          <w:i/>
        </w:rPr>
        <w:t>Gaṇeśa Purāṇa</w:t>
      </w:r>
      <w:r w:rsidRPr="00D0205F">
        <w:rPr>
          <w:rFonts w:eastAsia="Gentium Basic"/>
        </w:rPr>
        <w:t xml:space="preserve"> 1995-2008:  </w:t>
      </w:r>
      <w:r w:rsidRPr="00D0205F">
        <w:rPr>
          <w:rFonts w:eastAsia="Gentium Basic"/>
          <w:i/>
        </w:rPr>
        <w:t>Ganeśapurāṇa: Part I Upāsanakhaṇḍa; Part II Krīdākhaṇḍa,</w:t>
      </w:r>
      <w:r w:rsidRPr="00D0205F">
        <w:rPr>
          <w:rFonts w:eastAsia="Gentium Basic"/>
        </w:rPr>
        <w:t xml:space="preserve"> trans. by Greg Bailey, 2 vols, Purāṇa Research Publications Tübingen (Wiesbaden: Harrassowitz).</w:t>
      </w:r>
      <w:r w:rsidRPr="00D0205F">
        <w:rPr>
          <w:rFonts w:eastAsia="Gentium Basic"/>
        </w:rPr>
        <w:tab/>
      </w:r>
      <w:r w:rsidRPr="00D0205F">
        <w:rPr>
          <w:rFonts w:eastAsia="Gentium Basic"/>
        </w:rPr>
        <w:tab/>
      </w:r>
      <w:r w:rsidRPr="00D0205F">
        <w:rPr>
          <w:rFonts w:eastAsia="Gentium Basic"/>
          <w:b/>
          <w:bCs/>
        </w:rPr>
        <w:t>own copy</w:t>
      </w:r>
    </w:p>
    <w:p w:rsidR="001B7BB0" w:rsidRPr="00D0205F" w:rsidRDefault="001B7BB0" w:rsidP="001B7BB0">
      <w:pPr>
        <w:tabs>
          <w:tab w:val="left" w:pos="2155"/>
        </w:tabs>
        <w:rPr>
          <w:sz w:val="12"/>
          <w:szCs w:val="12"/>
        </w:rPr>
      </w:pPr>
    </w:p>
    <w:p w:rsidR="001B7BB0" w:rsidRPr="00D0205F" w:rsidRDefault="001B7BB0" w:rsidP="001B7BB0">
      <w:pPr>
        <w:rPr>
          <w:rFonts w:eastAsia="Gentium Basic"/>
        </w:rPr>
      </w:pPr>
      <w:r w:rsidRPr="00D0205F">
        <w:rPr>
          <w:rFonts w:eastAsia="Gentium Basic"/>
        </w:rPr>
        <w:t>Gangadharan, N. 1993-94:  “</w:t>
      </w:r>
      <w:r w:rsidRPr="00D0205F">
        <w:rPr>
          <w:rFonts w:eastAsia="Gentium Basic"/>
          <w:i/>
        </w:rPr>
        <w:t>Vālmīki Rāmāyaṇa</w:t>
      </w:r>
      <w:r w:rsidRPr="00D0205F">
        <w:rPr>
          <w:rFonts w:eastAsia="Gentium Basic"/>
        </w:rPr>
        <w:t xml:space="preserve"> – the English exposition of C.R. Srinivasa Ayyangar: an appraisal”, </w:t>
      </w:r>
      <w:r w:rsidRPr="00D0205F">
        <w:rPr>
          <w:rFonts w:eastAsia="Gentium Basic"/>
          <w:i/>
        </w:rPr>
        <w:t>IT</w:t>
      </w:r>
      <w:r w:rsidRPr="00D0205F">
        <w:rPr>
          <w:rFonts w:eastAsia="Gentium Basic"/>
        </w:rPr>
        <w:t xml:space="preserve"> 19-20: 127-29.</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Gangoly, O.C. 1961:  </w:t>
      </w:r>
      <w:r w:rsidRPr="00D0205F">
        <w:rPr>
          <w:rFonts w:eastAsia="Gentium Basic"/>
          <w:i/>
        </w:rPr>
        <w:t xml:space="preserve">Critical catalogue of miniature paintings in the Baroda Museum </w:t>
      </w:r>
      <w:r w:rsidRPr="00D0205F">
        <w:rPr>
          <w:rFonts w:eastAsia="Gentium Basic"/>
        </w:rPr>
        <w:t xml:space="preserve"> (Baroda: Museum and Picture Gallery).</w:t>
      </w:r>
      <w:r w:rsidRPr="00D0205F">
        <w:rPr>
          <w:rFonts w:eastAsia="Gentium Basic"/>
        </w:rPr>
        <w:tab/>
      </w:r>
      <w:r w:rsidRPr="00D0205F">
        <w:rPr>
          <w:rFonts w:eastAsia="Gentium Basic"/>
          <w:b/>
        </w:rPr>
        <w:t xml:space="preserve">Sackler </w:t>
      </w:r>
      <w:r w:rsidRPr="00D0205F">
        <w:rPr>
          <w:rStyle w:val="HTMLCite"/>
          <w:rFonts w:eastAsia="Gentium Basic"/>
          <w:b/>
          <w:i w:val="0"/>
        </w:rPr>
        <w:t xml:space="preserve">IWgc Bar; </w:t>
      </w:r>
      <w:r w:rsidRPr="00D0205F">
        <w:rPr>
          <w:rFonts w:eastAsia="Gentium Basic"/>
          <w:b/>
        </w:rPr>
        <w:t xml:space="preserve">pp. 83-84 </w:t>
      </w:r>
      <w:r>
        <w:rPr>
          <w:rFonts w:eastAsia="Gentium Basic"/>
          <w:b/>
        </w:rPr>
        <w:t>scann</w:t>
      </w:r>
      <w:r w:rsidRPr="00D0205F">
        <w:rPr>
          <w:rFonts w:eastAsia="Gentium Basic"/>
          <w:b/>
        </w:rPr>
        <w:t>ed</w:t>
      </w:r>
    </w:p>
    <w:p w:rsidR="001B7BB0" w:rsidRPr="00D0205F" w:rsidRDefault="001B7BB0" w:rsidP="001B7BB0">
      <w:pPr>
        <w:rPr>
          <w:rFonts w:eastAsia="Gentium Basic"/>
        </w:rPr>
      </w:pPr>
      <w:r w:rsidRPr="00D0205F">
        <w:rPr>
          <w:rFonts w:eastAsia="Gentium Basic"/>
        </w:rPr>
        <w:t xml:space="preserve">Garg, Sanjay 2010:  “Money of the Gods: the religious tokens of India”, in </w:t>
      </w:r>
      <w:r w:rsidRPr="00D0205F">
        <w:rPr>
          <w:rFonts w:eastAsia="Gentium Basic"/>
          <w:i/>
        </w:rPr>
        <w:t>Archaeology and text: the temple in South Asia,</w:t>
      </w:r>
      <w:r w:rsidRPr="00D0205F">
        <w:rPr>
          <w:rFonts w:eastAsia="Gentium Basic"/>
        </w:rPr>
        <w:t xml:space="preserve"> ed. by Himanshu Prabha Ray (New Delhi: Oxford University Press): 147-67.</w:t>
      </w:r>
      <w:r w:rsidRPr="00D0205F">
        <w:rPr>
          <w:rFonts w:eastAsia="Gentium Basic"/>
        </w:rPr>
        <w:tab/>
      </w:r>
      <w:r w:rsidRPr="00D0205F">
        <w:rPr>
          <w:rFonts w:eastAsia="Gentium Basic"/>
          <w:b/>
        </w:rPr>
        <w:t>Sackler 3rd BL1243.78.S64 A73 ARC 2010</w:t>
      </w:r>
    </w:p>
    <w:p w:rsidR="001B7BB0" w:rsidRPr="00D0205F" w:rsidRDefault="001B7BB0" w:rsidP="001B7BB0">
      <w:pPr>
        <w:rPr>
          <w:rFonts w:eastAsia="Gentium Basic"/>
          <w:i/>
        </w:rPr>
      </w:pPr>
      <w:r w:rsidRPr="00D0205F">
        <w:rPr>
          <w:rFonts w:eastAsia="Gentium Basic"/>
        </w:rPr>
        <w:t xml:space="preserve">Garg, Surendra Kumar 1996:  “Rāmakathā: Variations and Negations”, </w:t>
      </w:r>
      <w:r w:rsidRPr="00D0205F">
        <w:rPr>
          <w:rFonts w:eastAsia="Gentium Basic"/>
          <w:i/>
        </w:rPr>
        <w:t xml:space="preserve">ABORI </w:t>
      </w:r>
      <w:r w:rsidRPr="00D0205F">
        <w:rPr>
          <w:rFonts w:eastAsia="Gentium Basic"/>
        </w:rPr>
        <w:t>77: 195-207.</w:t>
      </w:r>
      <w:r w:rsidRPr="00D0205F">
        <w:rPr>
          <w:rFonts w:eastAsia="Gentium Basic"/>
        </w:rPr>
        <w:br/>
      </w:r>
      <w:r w:rsidRPr="00D0205F">
        <w:t>[naïve compilation]</w:t>
      </w:r>
      <w:r w:rsidRPr="00D0205F">
        <w:tab/>
      </w:r>
      <w:r w:rsidRPr="00D0205F">
        <w:rPr>
          <w:b/>
        </w:rPr>
        <w:t>photocopy/download</w:t>
      </w:r>
    </w:p>
    <w:p w:rsidR="001B7BB0" w:rsidRPr="00D0205F" w:rsidRDefault="001B7BB0" w:rsidP="001B7BB0">
      <w:pPr>
        <w:rPr>
          <w:rFonts w:eastAsia="Gentium Basic"/>
          <w:i/>
        </w:rPr>
      </w:pPr>
      <w:r w:rsidRPr="00D0205F">
        <w:rPr>
          <w:rFonts w:eastAsia="Gentium Basic"/>
          <w:i/>
        </w:rPr>
        <w:t>Garuḍa</w:t>
      </w:r>
      <w:r w:rsidRPr="00D0205F">
        <w:rPr>
          <w:rFonts w:eastAsia="Gentium Basic"/>
        </w:rPr>
        <w:t xml:space="preserve"> </w:t>
      </w:r>
      <w:r w:rsidRPr="00D0205F">
        <w:rPr>
          <w:rFonts w:eastAsia="Gentium Basic"/>
          <w:i/>
        </w:rPr>
        <w:t>Purāṇa</w:t>
      </w:r>
      <w:r w:rsidRPr="00D0205F">
        <w:rPr>
          <w:rFonts w:eastAsia="Gentium Basic"/>
        </w:rPr>
        <w:t xml:space="preserve"> 2006:  </w:t>
      </w:r>
      <w:r w:rsidRPr="00D0205F">
        <w:rPr>
          <w:rFonts w:eastAsia="Gentium Basic"/>
          <w:i/>
        </w:rPr>
        <w:t xml:space="preserve">The Garuda Mahāpurāṇam </w:t>
      </w:r>
      <w:r w:rsidRPr="00D0205F">
        <w:rPr>
          <w:rFonts w:eastAsia="Gentium Basic"/>
        </w:rPr>
        <w:t>(English translation by M.N. Dutt), ed. by Pushpendra Kumar, 2 vols. (Delhi: Eastern Book Linkers, 2006).</w:t>
      </w:r>
      <w:r w:rsidRPr="00D0205F">
        <w:rPr>
          <w:rFonts w:eastAsia="Gentium Basic"/>
        </w:rPr>
        <w:br/>
      </w:r>
      <w:r w:rsidRPr="00D0205F">
        <w:rPr>
          <w:rFonts w:eastAsia="Gentium Basic"/>
        </w:rPr>
        <w:tab/>
      </w:r>
      <w:r w:rsidRPr="00D0205F">
        <w:rPr>
          <w:rFonts w:eastAsia="Gentium Basic"/>
          <w:b/>
        </w:rPr>
        <w:t>Ind. Inst. 4.5.3. Gar. 14; pp. 411-16 photocopied</w:t>
      </w:r>
    </w:p>
    <w:p w:rsidR="001B7BB0" w:rsidRPr="00D0205F" w:rsidRDefault="001B7BB0" w:rsidP="001B7BB0">
      <w:pPr>
        <w:keepNext/>
        <w:tabs>
          <w:tab w:val="left" w:pos="2605"/>
        </w:tabs>
        <w:spacing w:before="240" w:after="40"/>
        <w:rPr>
          <w:rFonts w:eastAsia="Gentium Basic"/>
          <w:i/>
        </w:rPr>
      </w:pPr>
      <w:r w:rsidRPr="00D0205F">
        <w:rPr>
          <w:rFonts w:eastAsia="Gentium Basic"/>
          <w:i/>
        </w:rPr>
        <w:t>Garuḍa Purāṇa</w:t>
      </w:r>
    </w:p>
    <w:p w:rsidR="001B7BB0" w:rsidRPr="00D0205F" w:rsidRDefault="001B7BB0" w:rsidP="001B7BB0">
      <w:pPr>
        <w:tabs>
          <w:tab w:val="left" w:pos="2605"/>
        </w:tabs>
        <w:spacing w:after="40"/>
        <w:rPr>
          <w:rFonts w:eastAsia="Gentium Basic"/>
          <w:i/>
        </w:rPr>
      </w:pPr>
      <w:r w:rsidRPr="00D0205F">
        <w:rPr>
          <w:rFonts w:eastAsia="Gentium Basic"/>
          <w:i/>
        </w:rPr>
        <w:t xml:space="preserve">Garuḍa Purāṇa </w:t>
      </w:r>
      <w:r w:rsidRPr="00D0205F">
        <w:rPr>
          <w:rFonts w:eastAsia="Gentium Basic"/>
        </w:rPr>
        <w:t>2007:</w:t>
      </w:r>
      <w:r w:rsidRPr="00D0205F">
        <w:rPr>
          <w:rFonts w:eastAsia="Gentium Basic"/>
          <w:b/>
          <w:i/>
        </w:rPr>
        <w:t xml:space="preserve">  </w:t>
      </w:r>
      <w:r w:rsidRPr="00D0205F">
        <w:rPr>
          <w:rFonts w:eastAsia="Gentium Basic"/>
          <w:i/>
        </w:rPr>
        <w:t>The Garuda Mahāpurāṇam: Sanskrit text with English translation &amp; notes,</w:t>
      </w:r>
      <w:r w:rsidRPr="00D0205F">
        <w:rPr>
          <w:rFonts w:eastAsia="Gentium Basic"/>
        </w:rPr>
        <w:t xml:space="preserve"> English trans. by M.N. Dutt, ed. by Pushpendra Kumar (Delhi: New Bharatiya Book </w:t>
      </w:r>
      <w:r w:rsidRPr="00D0205F">
        <w:rPr>
          <w:rFonts w:eastAsia="Gentium Basic"/>
        </w:rPr>
        <w:lastRenderedPageBreak/>
        <w:t>Corporation).</w:t>
      </w:r>
      <w:r w:rsidRPr="00D0205F">
        <w:rPr>
          <w:rFonts w:eastAsia="Gentium Basic"/>
        </w:rPr>
        <w:tab/>
      </w:r>
      <w:r w:rsidRPr="00D0205F">
        <w:rPr>
          <w:rFonts w:eastAsia="Gentium Basic" w:cs="Gentium"/>
        </w:rPr>
        <w:t>[</w:t>
      </w:r>
      <w:r w:rsidRPr="00D0205F">
        <w:rPr>
          <w:rFonts w:eastAsia="Gentium Basic" w:cs="Gentium"/>
          <w:kern w:val="1"/>
        </w:rPr>
        <w:t>Dutt’s translation first published – Calcutta: Society for the Resuscitation of Indian Literature, 1908]</w:t>
      </w:r>
      <w:r w:rsidRPr="00D0205F">
        <w:rPr>
          <w:rFonts w:eastAsia="Gentium Basic" w:cs="Gentium"/>
          <w:kern w:val="1"/>
        </w:rPr>
        <w:tab/>
        <w:t xml:space="preserve"> </w:t>
      </w:r>
      <w:r w:rsidRPr="00D0205F">
        <w:rPr>
          <w:rFonts w:eastAsia="Gentium Basic"/>
          <w:b/>
          <w:bCs/>
          <w:kern w:val="1"/>
        </w:rPr>
        <w:t>Or. Inst. 544.11 Gar</w:t>
      </w:r>
    </w:p>
    <w:p w:rsidR="001B7BB0" w:rsidRPr="00D0205F" w:rsidRDefault="001B7BB0" w:rsidP="001B7BB0">
      <w:pPr>
        <w:spacing w:after="40"/>
        <w:rPr>
          <w:rFonts w:eastAsia="Gentium Basic"/>
          <w:sz w:val="12"/>
          <w:szCs w:val="12"/>
        </w:rPr>
      </w:pPr>
    </w:p>
    <w:p w:rsidR="001B7BB0" w:rsidRPr="00D32145" w:rsidRDefault="001B7BB0" w:rsidP="001B7BB0">
      <w:pPr>
        <w:rPr>
          <w:rFonts w:eastAsia="Gentium Basic"/>
          <w:b/>
        </w:rPr>
      </w:pPr>
      <w:r>
        <w:t xml:space="preserve">Gauḍ, Rāmdās 1938: </w:t>
      </w:r>
      <w:r>
        <w:rPr>
          <w:i/>
        </w:rPr>
        <w:t>Hindutva</w:t>
      </w:r>
      <w:r>
        <w:t xml:space="preserve"> (Kāśī: Śivaprasād Gupta, 1995 [i.e. 1938]).</w:t>
      </w:r>
      <w:r w:rsidR="00D32145">
        <w:tab/>
      </w:r>
      <w:r w:rsidR="00D32145">
        <w:rPr>
          <w:b/>
        </w:rPr>
        <w:t>download</w:t>
      </w:r>
    </w:p>
    <w:p w:rsidR="001B7BB0" w:rsidRDefault="001B7BB0" w:rsidP="001B7BB0">
      <w:pPr>
        <w:rPr>
          <w:rFonts w:eastAsia="Gentium Basic"/>
        </w:rPr>
      </w:pPr>
      <w:r w:rsidRPr="00D0205F">
        <w:rPr>
          <w:rFonts w:eastAsia="Gentium Basic"/>
        </w:rPr>
        <w:t xml:space="preserve">Gaur, Anand Prakash 2006:  </w:t>
      </w:r>
      <w:r w:rsidRPr="00D0205F">
        <w:rPr>
          <w:rFonts w:eastAsia="Gentium Basic"/>
          <w:i/>
        </w:rPr>
        <w:t>Rama in ancient Indian sculpture</w:t>
      </w:r>
      <w:r w:rsidRPr="00D0205F">
        <w:rPr>
          <w:rFonts w:eastAsia="Gentium Basic"/>
        </w:rPr>
        <w:t xml:space="preserve"> (Delhi: B.R. PC).</w:t>
      </w:r>
      <w:r w:rsidRPr="00D0205F">
        <w:rPr>
          <w:rFonts w:eastAsia="Gentium Basic"/>
        </w:rPr>
        <w:br/>
        <w:t>xxiii, 87 pp., [38] p. of plates.</w:t>
      </w:r>
      <w:r w:rsidRPr="00D0205F">
        <w:rPr>
          <w:rFonts w:eastAsia="Gentium Basic"/>
        </w:rPr>
        <w:tab/>
        <w:t>[</w:t>
      </w:r>
      <w:r w:rsidRPr="00D0205F">
        <w:rPr>
          <w:rFonts w:eastAsia="Gentium Basic"/>
          <w:i/>
          <w:iCs/>
        </w:rPr>
        <w:t>ignore; v. general</w:t>
      </w:r>
      <w:r w:rsidRPr="00D0205F">
        <w:rPr>
          <w:rFonts w:eastAsia="Gentium Basic"/>
        </w:rPr>
        <w:t>]</w:t>
      </w:r>
    </w:p>
    <w:p w:rsidR="001B7BB0" w:rsidRPr="009E3468" w:rsidRDefault="001B7BB0" w:rsidP="001B7BB0">
      <w:pPr>
        <w:rPr>
          <w:rFonts w:eastAsia="Gentium Basic"/>
          <w:i/>
        </w:rPr>
      </w:pPr>
      <w:r w:rsidRPr="00D0205F">
        <w:rPr>
          <w:rFonts w:eastAsia="Gentium Basic"/>
        </w:rPr>
        <w:t>Gaur, R.C. 19</w:t>
      </w:r>
      <w:r>
        <w:rPr>
          <w:rFonts w:eastAsia="Gentium Basic"/>
        </w:rPr>
        <w:t xml:space="preserve">89:  “The Rāmāyaṇa episode and its antiquity”, in </w:t>
      </w:r>
      <w:r w:rsidRPr="009E3468">
        <w:rPr>
          <w:rFonts w:eastAsia="Gentium Basic"/>
        </w:rPr>
        <w:t>Sinha 1989: 27-33</w:t>
      </w:r>
      <w:r>
        <w:rPr>
          <w:rFonts w:eastAsia="Gentium Basic"/>
        </w:rPr>
        <w:t>.</w:t>
      </w:r>
    </w:p>
    <w:p w:rsidR="001B7BB0" w:rsidRDefault="001B7BB0" w:rsidP="001B7BB0">
      <w:pPr>
        <w:rPr>
          <w:rFonts w:eastAsia="Gentium Basic"/>
        </w:rPr>
      </w:pPr>
      <w:r w:rsidRPr="00D0205F">
        <w:rPr>
          <w:rFonts w:eastAsia="Gentium Basic"/>
        </w:rPr>
        <w:t xml:space="preserve">Gaur, R.C. 1994:  “The Rāmāyaṇa episode: a fresh appraisal”. </w:t>
      </w:r>
      <w:r w:rsidRPr="00D0205F">
        <w:rPr>
          <w:rFonts w:eastAsia="Gentium Basic"/>
          <w:i/>
        </w:rPr>
        <w:t>Purāṇa</w:t>
      </w:r>
      <w:r w:rsidRPr="00D0205F">
        <w:rPr>
          <w:rFonts w:eastAsia="Gentium Basic"/>
        </w:rPr>
        <w:t xml:space="preserve"> 36: 166-77.</w:t>
      </w:r>
      <w:r w:rsidRPr="00D0205F">
        <w:rPr>
          <w:rFonts w:eastAsia="Gentium Basic"/>
        </w:rPr>
        <w:br/>
        <w:t>[on historicity issue, with critique of Sankalia and Lal]</w:t>
      </w:r>
    </w:p>
    <w:p w:rsidR="00853D3B" w:rsidRPr="00D0205F" w:rsidRDefault="00853D3B" w:rsidP="001B7BB0">
      <w:pPr>
        <w:rPr>
          <w:rFonts w:eastAsia="Gentium Basic"/>
        </w:rPr>
      </w:pPr>
      <w:r>
        <w:t xml:space="preserve">Gaurh, Kaustubh:  “Representations of music and musicians in the Sanskrit epics: the Rāmāyaṇa and the Mahābhārata”, </w:t>
      </w:r>
      <w:r>
        <w:rPr>
          <w:i/>
        </w:rPr>
        <w:t>Indian Historical Review</w:t>
      </w:r>
      <w:r>
        <w:t xml:space="preserve"> 47.2: 247-62.</w:t>
      </w:r>
      <w:r>
        <w:tab/>
      </w:r>
      <w:r>
        <w:rPr>
          <w:b/>
        </w:rPr>
        <w:t>download</w:t>
      </w:r>
    </w:p>
    <w:p w:rsidR="001B7BB0" w:rsidRDefault="001B7BB0" w:rsidP="001B7BB0">
      <w:pPr>
        <w:rPr>
          <w:rFonts w:eastAsia="Gentium Basic"/>
          <w:b/>
        </w:rPr>
      </w:pPr>
      <w:r w:rsidRPr="00D0205F">
        <w:rPr>
          <w:rFonts w:eastAsia="Gentium Basic"/>
        </w:rPr>
        <w:t>Gawroński, Andrzej 1914-15</w:t>
      </w:r>
      <w:r>
        <w:rPr>
          <w:rFonts w:eastAsia="Gentium Basic"/>
        </w:rPr>
        <w:t>a</w:t>
      </w:r>
      <w:r w:rsidRPr="00D0205F">
        <w:rPr>
          <w:rFonts w:eastAsia="Gentium Basic"/>
        </w:rPr>
        <w:t xml:space="preserve">:  “Gleanings from Aśvaghoṣa’s </w:t>
      </w:r>
      <w:r w:rsidRPr="00D0205F">
        <w:rPr>
          <w:rFonts w:eastAsia="Gentium Basic"/>
          <w:i/>
        </w:rPr>
        <w:t>Buddhacarita</w:t>
      </w:r>
      <w:r w:rsidRPr="00D0205F">
        <w:rPr>
          <w:rFonts w:eastAsia="Gentium Basic"/>
        </w:rPr>
        <w:t xml:space="preserve">”, </w:t>
      </w:r>
      <w:r w:rsidRPr="00D0205F">
        <w:rPr>
          <w:rFonts w:eastAsia="Gentium Basic"/>
          <w:i/>
        </w:rPr>
        <w:t>RO</w:t>
      </w:r>
      <w:r w:rsidRPr="00D0205F">
        <w:rPr>
          <w:rFonts w:eastAsia="Gentium Basic"/>
        </w:rPr>
        <w:t xml:space="preserve"> 1: 1-42 [repr. in Gawroński 2012: 17-58].</w:t>
      </w:r>
      <w:r w:rsidRPr="00D0205F">
        <w:rPr>
          <w:rFonts w:eastAsia="Gentium Basic"/>
        </w:rPr>
        <w:tab/>
      </w:r>
      <w:r w:rsidRPr="00D0205F">
        <w:rPr>
          <w:rFonts w:eastAsia="Gentium Basic"/>
          <w:b/>
        </w:rPr>
        <w:t>own copy</w:t>
      </w:r>
      <w:r w:rsidR="006E4697">
        <w:rPr>
          <w:rFonts w:eastAsia="Gentium Basic"/>
          <w:b/>
        </w:rPr>
        <w:t xml:space="preserve"> (reprint)</w:t>
      </w:r>
    </w:p>
    <w:p w:rsidR="001B7BB0" w:rsidRPr="00D0205F" w:rsidRDefault="001B7BB0" w:rsidP="001B7BB0">
      <w:pPr>
        <w:rPr>
          <w:rFonts w:eastAsia="Gentium Basic"/>
        </w:rPr>
      </w:pPr>
      <w:r w:rsidRPr="003657B1">
        <w:t>Gawroński</w:t>
      </w:r>
      <w:r w:rsidRPr="0036006B">
        <w:t>, Andrzej 1914–191</w:t>
      </w:r>
      <w:r>
        <w:t>5b</w:t>
      </w:r>
      <w:r w:rsidRPr="0036006B">
        <w:t xml:space="preserve">:  “The digvijaya of Raghu and some connected problems” </w:t>
      </w:r>
      <w:r w:rsidRPr="0036006B">
        <w:rPr>
          <w:i/>
          <w:iCs/>
        </w:rPr>
        <w:t>RO</w:t>
      </w:r>
      <w:r w:rsidRPr="0036006B">
        <w:t xml:space="preserve"> 1: 43–82.</w:t>
      </w:r>
      <w:r w:rsidRPr="0036006B">
        <w:tab/>
      </w:r>
      <w:r w:rsidRPr="0036006B">
        <w:rPr>
          <w:b/>
        </w:rPr>
        <w:t>scan</w:t>
      </w:r>
    </w:p>
    <w:p w:rsidR="001B7BB0" w:rsidRPr="00D0205F" w:rsidRDefault="001B7BB0" w:rsidP="001B7BB0">
      <w:pPr>
        <w:rPr>
          <w:rFonts w:eastAsia="Gentium Basic"/>
        </w:rPr>
      </w:pPr>
      <w:r w:rsidRPr="00D0205F">
        <w:rPr>
          <w:rFonts w:eastAsia="Gentium Basic"/>
        </w:rPr>
        <w:t>Gawroński, Andrzej 1919:  Studies about the Sanskrit Buddhist literature (Krakowie : Nakładem Akademji Umiej</w:t>
      </w:r>
      <w:r w:rsidRPr="00D0205F">
        <w:rPr>
          <w:rFonts w:eastAsia="Gentium Basic" w:cs="Gentium"/>
        </w:rPr>
        <w:t>ę</w:t>
      </w:r>
      <w:r w:rsidRPr="00D0205F">
        <w:rPr>
          <w:rFonts w:eastAsia="Gentium Basic"/>
        </w:rPr>
        <w:t>tności) [repr. in Gawroński 2012: 59-142].</w:t>
      </w:r>
      <w:r w:rsidRPr="00D0205F">
        <w:rPr>
          <w:rFonts w:eastAsia="Gentium Basic"/>
        </w:rPr>
        <w:tab/>
      </w:r>
      <w:r w:rsidRPr="00D0205F">
        <w:rPr>
          <w:rFonts w:eastAsia="Gentium Basic"/>
          <w:b/>
        </w:rPr>
        <w:t>own copy</w:t>
      </w:r>
      <w:r w:rsidR="006E4697">
        <w:rPr>
          <w:rFonts w:eastAsia="Gentium Basic"/>
          <w:b/>
        </w:rPr>
        <w:t xml:space="preserve"> (reprint)</w:t>
      </w:r>
    </w:p>
    <w:p w:rsidR="001B7BB0" w:rsidRPr="00D0205F" w:rsidRDefault="001B7BB0" w:rsidP="001B7BB0">
      <w:pPr>
        <w:rPr>
          <w:rFonts w:eastAsia="Gentium Basic"/>
          <w:b/>
        </w:rPr>
      </w:pPr>
      <w:r w:rsidRPr="00D0205F">
        <w:rPr>
          <w:rFonts w:eastAsia="Gentium Basic"/>
        </w:rPr>
        <w:t xml:space="preserve">Gawroński, Andrzej 2012:  </w:t>
      </w:r>
      <w:r w:rsidRPr="00D0205F">
        <w:rPr>
          <w:rFonts w:eastAsia="Gentium Basic"/>
          <w:i/>
        </w:rPr>
        <w:t>Studies about the Sanskrit Buddhist Literature: collected papers,</w:t>
      </w:r>
      <w:r w:rsidRPr="00D0205F">
        <w:rPr>
          <w:rFonts w:eastAsia="Gentium Basic"/>
        </w:rPr>
        <w:t xml:space="preserve"> ed. by Marek Mejor (Warsaw: Research Centre of Buddhist Studies, Faculty of Oriental Studies, University of Warsaw).</w:t>
      </w:r>
      <w:r w:rsidRPr="00D0205F">
        <w:rPr>
          <w:rFonts w:eastAsia="Gentium Basic"/>
          <w:b/>
        </w:rPr>
        <w:tab/>
        <w:t>own copy</w:t>
      </w:r>
    </w:p>
    <w:p w:rsidR="001B7BB0" w:rsidRPr="00D0205F" w:rsidRDefault="001B7BB0" w:rsidP="001B7BB0">
      <w:pPr>
        <w:rPr>
          <w:rFonts w:eastAsia="Gentium Basic"/>
        </w:rPr>
      </w:pPr>
      <w:r w:rsidRPr="00D0205F">
        <w:t xml:space="preserve">Gehrts, Heino 1977:  </w:t>
      </w:r>
      <w:r w:rsidRPr="00D0205F">
        <w:rPr>
          <w:i/>
        </w:rPr>
        <w:t>Rāmāyaṇa: Brüder und Braut im Märchen-Epos,</w:t>
      </w:r>
      <w:r w:rsidRPr="00D0205F">
        <w:t xml:space="preserve"> Abhandlungen zur Kunst-, Musik- und Literaturwissenschaft 255 (Bonn: Bouvier).</w:t>
      </w:r>
      <w:r w:rsidRPr="00D0205F">
        <w:tab/>
      </w:r>
      <w:r w:rsidRPr="00D0205F">
        <w:rPr>
          <w:b/>
        </w:rPr>
        <w:t>(IND) 4.4.20</w:t>
      </w:r>
    </w:p>
    <w:p w:rsidR="001B7BB0" w:rsidRPr="00D0205F" w:rsidRDefault="001B7BB0" w:rsidP="001B7BB0">
      <w:pPr>
        <w:rPr>
          <w:rFonts w:eastAsia="Gentium Basic"/>
          <w:b/>
        </w:rPr>
      </w:pPr>
      <w:r w:rsidRPr="00D0205F">
        <w:rPr>
          <w:rFonts w:eastAsia="Gentium Basic"/>
        </w:rPr>
        <w:t xml:space="preserve">George, K.M. 1956:  </w:t>
      </w:r>
      <w:r w:rsidRPr="00D0205F">
        <w:rPr>
          <w:rFonts w:eastAsia="Gentium Basic"/>
          <w:i/>
        </w:rPr>
        <w:t>Rāmacaritam and the Study of Early Malayalam</w:t>
      </w:r>
      <w:r w:rsidRPr="00D0205F">
        <w:rPr>
          <w:rFonts w:eastAsia="Gentium Basic"/>
        </w:rPr>
        <w:t xml:space="preserve"> (Kottayam: National Book Stall).</w:t>
      </w:r>
      <w:r w:rsidRPr="00D0205F">
        <w:rPr>
          <w:rFonts w:eastAsia="Gentium Basic"/>
        </w:rPr>
        <w:tab/>
      </w:r>
      <w:r w:rsidRPr="00D0205F">
        <w:rPr>
          <w:rFonts w:eastAsia="Gentium Basic"/>
          <w:b/>
        </w:rPr>
        <w:t>Ind. Inst. 18 C 106</w:t>
      </w:r>
    </w:p>
    <w:p w:rsidR="001B7BB0" w:rsidRDefault="001B7BB0" w:rsidP="001B7BB0">
      <w:pPr>
        <w:rPr>
          <w:b/>
        </w:rPr>
      </w:pPr>
      <w:r w:rsidRPr="00D0205F">
        <w:t xml:space="preserve">George, K.M. 1968:  </w:t>
      </w:r>
      <w:r w:rsidRPr="00D0205F">
        <w:rPr>
          <w:i/>
        </w:rPr>
        <w:t>A Survey of Malayalam Literature</w:t>
      </w:r>
      <w:r w:rsidRPr="00D0205F">
        <w:t xml:space="preserve"> (Bombay/New York: Asia Pub. House)</w:t>
      </w:r>
      <w:r w:rsidRPr="00D0205F">
        <w:br/>
      </w:r>
      <w:r w:rsidRPr="00D0205F">
        <w:rPr>
          <w:lang w:bidi="en-US"/>
        </w:rPr>
        <w:tab/>
      </w:r>
      <w:r w:rsidRPr="00D0205F">
        <w:rPr>
          <w:b/>
          <w:lang w:bidi="en-US"/>
        </w:rPr>
        <w:t xml:space="preserve">OIL </w:t>
      </w:r>
      <w:r w:rsidRPr="00D0205F">
        <w:rPr>
          <w:b/>
        </w:rPr>
        <w:t>593.5 Geo Ref.</w:t>
      </w:r>
    </w:p>
    <w:p w:rsidR="00D730AF" w:rsidRPr="00D0205F" w:rsidRDefault="00D730AF" w:rsidP="001B7BB0">
      <w:pPr>
        <w:rPr>
          <w:b/>
        </w:rPr>
      </w:pPr>
      <w:r>
        <w:t xml:space="preserve">George, Marina B. 2022:  </w:t>
      </w:r>
      <w:r w:rsidRPr="003563DD">
        <w:rPr>
          <w:i/>
        </w:rPr>
        <w:t>Carving</w:t>
      </w:r>
      <w:r>
        <w:rPr>
          <w:i/>
        </w:rPr>
        <w:t xml:space="preserve"> kingship: political and religious identity in Nāyaka art</w:t>
      </w:r>
      <w:r>
        <w:t xml:space="preserve"> (Mānoa: University of Hawai‘i).  [M.A. thesis]</w:t>
      </w:r>
      <w:r>
        <w:tab/>
      </w:r>
      <w:r>
        <w:rPr>
          <w:b/>
        </w:rPr>
        <w:t>download</w:t>
      </w:r>
    </w:p>
    <w:p w:rsidR="001B7BB0" w:rsidRDefault="001B7BB0" w:rsidP="001B7BB0">
      <w:pPr>
        <w:rPr>
          <w:b/>
        </w:rPr>
      </w:pPr>
      <w:r w:rsidRPr="00D0205F">
        <w:t xml:space="preserve">Gera, Vimla 1973:  </w:t>
      </w:r>
      <w:r w:rsidRPr="00D0205F">
        <w:rPr>
          <w:i/>
        </w:rPr>
        <w:t>Mind and Art of Bhavabhūti</w:t>
      </w:r>
      <w:r w:rsidRPr="00D0205F">
        <w:t xml:space="preserve"> (Delhi: Meharchand Lacchmandas).</w:t>
      </w:r>
      <w:r w:rsidRPr="00D0205F">
        <w:tab/>
      </w:r>
      <w:r w:rsidRPr="00D0205F">
        <w:rPr>
          <w:b/>
        </w:rPr>
        <w:t>BL/CUL</w:t>
      </w:r>
    </w:p>
    <w:p w:rsidR="001B7BB0" w:rsidRPr="00D0205F" w:rsidRDefault="001B7BB0" w:rsidP="001B7BB0">
      <w:r w:rsidRPr="00E804FD">
        <w:t>Gerow, Edwin 197</w:t>
      </w:r>
      <w:r>
        <w:t xml:space="preserve">7:  </w:t>
      </w:r>
      <w:r>
        <w:rPr>
          <w:i/>
        </w:rPr>
        <w:t>Indian Poetics,</w:t>
      </w:r>
      <w:r>
        <w:t xml:space="preserve"> HIL vol. V, fasc. 3 (Wiesbaden: Otto Harrassowitz).</w:t>
      </w:r>
      <w:r>
        <w:tab/>
      </w:r>
      <w:r>
        <w:rPr>
          <w:b/>
        </w:rPr>
        <w:t>download</w:t>
      </w:r>
    </w:p>
    <w:p w:rsidR="001B7BB0" w:rsidRPr="00D0205F" w:rsidRDefault="001B7BB0" w:rsidP="001B7BB0">
      <w:r w:rsidRPr="00D0205F">
        <w:t xml:space="preserve">Gerth van Wijk, D. 1891:  “Iets over verschillende Maleische redactië van den Seri Rama”, </w:t>
      </w:r>
      <w:r w:rsidRPr="00D0205F">
        <w:rPr>
          <w:i/>
        </w:rPr>
        <w:t>TITLV</w:t>
      </w:r>
      <w:r w:rsidRPr="00D0205F">
        <w:t xml:space="preserve"> 34: 401-34.</w:t>
      </w:r>
      <w:r w:rsidRPr="00D0205F">
        <w:tab/>
      </w:r>
      <w:r w:rsidRPr="00D0205F">
        <w:rPr>
          <w:b/>
        </w:rPr>
        <w:t>Bod. Soc. 20662 d.9</w:t>
      </w:r>
    </w:p>
    <w:p w:rsidR="001B7BB0" w:rsidRPr="00D0205F" w:rsidRDefault="001B7BB0" w:rsidP="001B7BB0">
      <w:pPr>
        <w:rPr>
          <w:b/>
        </w:rPr>
      </w:pPr>
      <w:r w:rsidRPr="00D0205F">
        <w:t xml:space="preserve">Ghose, Sanujit 1998:  </w:t>
      </w:r>
      <w:r w:rsidRPr="00D0205F">
        <w:rPr>
          <w:i/>
        </w:rPr>
        <w:t>In quest of Ram: from the Vedic to modern times</w:t>
      </w:r>
      <w:r w:rsidRPr="00D0205F">
        <w:t xml:space="preserve"> (London: Minerva Press).</w:t>
      </w:r>
      <w:r w:rsidRPr="00D0205F">
        <w:tab/>
      </w:r>
      <w:r w:rsidRPr="00D0205F">
        <w:tab/>
      </w:r>
      <w:r w:rsidRPr="00D0205F">
        <w:rPr>
          <w:b/>
        </w:rPr>
        <w:t>(IND) Hindu A 467</w:t>
      </w:r>
    </w:p>
    <w:p w:rsidR="001B7BB0" w:rsidRPr="00D0205F" w:rsidRDefault="001B7BB0" w:rsidP="001B7BB0">
      <w:pPr>
        <w:rPr>
          <w:rFonts w:eastAsia="Gentium Basic"/>
          <w:b/>
        </w:rPr>
      </w:pPr>
      <w:r w:rsidRPr="00D0205F">
        <w:rPr>
          <w:lang w:bidi="en-US"/>
        </w:rPr>
        <w:t xml:space="preserve">Ghosh, D.P. 1945:  “An illustrated </w:t>
      </w:r>
      <w:r w:rsidRPr="00D0205F">
        <w:rPr>
          <w:i/>
          <w:lang w:bidi="en-US"/>
        </w:rPr>
        <w:t xml:space="preserve">Rāmāyaṇa </w:t>
      </w:r>
      <w:r w:rsidRPr="00D0205F">
        <w:rPr>
          <w:lang w:bidi="en-US"/>
        </w:rPr>
        <w:t>manuscript of Tulsīdās and paṭs from Bengal”,</w:t>
      </w:r>
      <w:r w:rsidRPr="00D0205F">
        <w:rPr>
          <w:i/>
          <w:lang w:bidi="en-US"/>
        </w:rPr>
        <w:t xml:space="preserve"> JISOA</w:t>
      </w:r>
      <w:r w:rsidRPr="00D0205F">
        <w:rPr>
          <w:lang w:bidi="en-US"/>
        </w:rPr>
        <w:t xml:space="preserve"> 13: 130-38.</w:t>
      </w:r>
      <w:r>
        <w:rPr>
          <w:lang w:bidi="en-US"/>
        </w:rPr>
        <w:tab/>
      </w:r>
      <w:r>
        <w:rPr>
          <w:b/>
          <w:lang w:bidi="en-US"/>
        </w:rPr>
        <w:t>scan</w:t>
      </w:r>
    </w:p>
    <w:p w:rsidR="001B7BB0" w:rsidRPr="00D0205F" w:rsidRDefault="001B7BB0" w:rsidP="001B7BB0">
      <w:pPr>
        <w:rPr>
          <w:rFonts w:eastAsia="Gentium Basic"/>
        </w:rPr>
      </w:pPr>
      <w:r w:rsidRPr="00D0205F">
        <w:rPr>
          <w:rFonts w:eastAsia="Gentium Basic"/>
        </w:rPr>
        <w:t xml:space="preserve">Ghosh, Juthika 1963:  </w:t>
      </w:r>
      <w:r w:rsidRPr="00D0205F">
        <w:rPr>
          <w:rFonts w:eastAsia="Gentium Basic"/>
          <w:i/>
        </w:rPr>
        <w:t>Epic Sources of Sanskrit Literature</w:t>
      </w:r>
      <w:r w:rsidRPr="00D0205F">
        <w:rPr>
          <w:rFonts w:eastAsia="Gentium Basic"/>
        </w:rPr>
        <w:t>, Calcutta Sanskrit College Research Series 23 (Calcutta: Sanskrit College).</w:t>
      </w:r>
      <w:r w:rsidRPr="00D0205F">
        <w:rPr>
          <w:rFonts w:eastAsia="Gentium Basic"/>
        </w:rPr>
        <w:tab/>
      </w:r>
      <w:r w:rsidRPr="00D0205F">
        <w:rPr>
          <w:rStyle w:val="HTMLCite"/>
          <w:rFonts w:eastAsia="Gentium Basic"/>
          <w:b/>
          <w:i w:val="0"/>
        </w:rPr>
        <w:t>(IND) Sansk. ser. E 11/23/OIL 542 Gho</w:t>
      </w:r>
      <w:r>
        <w:rPr>
          <w:rStyle w:val="HTMLCite"/>
          <w:rFonts w:eastAsia="Gentium Basic"/>
          <w:b/>
          <w:i w:val="0"/>
        </w:rPr>
        <w:t>/download</w:t>
      </w:r>
    </w:p>
    <w:p w:rsidR="001B7BB0" w:rsidRPr="00D0205F" w:rsidRDefault="001B7BB0" w:rsidP="001B7BB0">
      <w:pPr>
        <w:tabs>
          <w:tab w:val="clear" w:pos="9000"/>
          <w:tab w:val="right" w:pos="8986"/>
        </w:tabs>
        <w:rPr>
          <w:rFonts w:eastAsia="Gentium Basic"/>
        </w:rPr>
      </w:pPr>
      <w:r w:rsidRPr="00D0205F">
        <w:rPr>
          <w:rFonts w:eastAsia="Gentium Basic"/>
        </w:rPr>
        <w:t xml:space="preserve">Ghosh, Manomohan 1936:  “On the source of the Old-Javanese Rāmāyaṇa Kakawin”, </w:t>
      </w:r>
      <w:r w:rsidRPr="00D0205F">
        <w:rPr>
          <w:rFonts w:eastAsia="Gentium Basic"/>
          <w:i/>
        </w:rPr>
        <w:t>Journal of the Greater India Society</w:t>
      </w:r>
      <w:r w:rsidRPr="00D0205F">
        <w:rPr>
          <w:rFonts w:eastAsia="Gentium Basic"/>
        </w:rPr>
        <w:t xml:space="preserve"> 3: 113-17.</w:t>
      </w:r>
      <w:r w:rsidRPr="00D0205F">
        <w:rPr>
          <w:rFonts w:eastAsia="Gentium Basic"/>
        </w:rPr>
        <w:tab/>
      </w:r>
      <w:r w:rsidRPr="00D0205F">
        <w:rPr>
          <w:rFonts w:eastAsia="Gentium Basic"/>
          <w:b/>
        </w:rPr>
        <w:t>NLS Y.191 / Ind. Inst.  Per 5 d 18; notes</w:t>
      </w:r>
    </w:p>
    <w:p w:rsidR="001B7BB0" w:rsidRPr="00D0205F" w:rsidRDefault="001B7BB0" w:rsidP="001B7BB0">
      <w:pPr>
        <w:rPr>
          <w:rFonts w:eastAsia="Gentium Basic"/>
        </w:rPr>
      </w:pPr>
      <w:r w:rsidRPr="00D0205F">
        <w:rPr>
          <w:rFonts w:eastAsia="Gentium Basic"/>
        </w:rPr>
        <w:t xml:space="preserve">Ghosh, Pika 2003a:  “Unrolling a narrative scroll: artistic practice and identity in late nineteenth-century Bengal”, </w:t>
      </w:r>
      <w:r w:rsidRPr="00D0205F">
        <w:rPr>
          <w:rFonts w:eastAsia="Gentium Basic"/>
          <w:i/>
        </w:rPr>
        <w:t>JAsianS</w:t>
      </w:r>
      <w:r w:rsidRPr="00D0205F">
        <w:rPr>
          <w:rFonts w:eastAsia="Gentium Basic"/>
        </w:rPr>
        <w:t xml:space="preserve"> 62.3 (Aug 2003): 835-71.</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t xml:space="preserve">Ghosh, Pika 2003b:  “A Bengali </w:t>
      </w:r>
      <w:r w:rsidRPr="00D0205F">
        <w:rPr>
          <w:i/>
        </w:rPr>
        <w:t>Ramayana</w:t>
      </w:r>
      <w:r w:rsidRPr="00D0205F">
        <w:t xml:space="preserve"> Scroll in the Victoria and Albert Museum Collection: A Reappraisal of Content”, </w:t>
      </w:r>
      <w:r w:rsidRPr="00D0205F">
        <w:rPr>
          <w:i/>
        </w:rPr>
        <w:t>South Asian Studies</w:t>
      </w:r>
      <w:r w:rsidRPr="00D0205F">
        <w:t xml:space="preserve"> 19: 157-67.</w:t>
      </w:r>
      <w:r w:rsidRPr="00D0205F">
        <w:tab/>
      </w:r>
      <w:r w:rsidRPr="00D0205F">
        <w:rPr>
          <w:b/>
        </w:rPr>
        <w:t>own copy</w:t>
      </w:r>
    </w:p>
    <w:p w:rsidR="001B7BB0" w:rsidRPr="00D0205F" w:rsidRDefault="001B7BB0" w:rsidP="001B7BB0">
      <w:pPr>
        <w:rPr>
          <w:rFonts w:eastAsia="Gentium Basic"/>
        </w:rPr>
      </w:pPr>
      <w:r w:rsidRPr="00D0205F">
        <w:rPr>
          <w:rFonts w:eastAsia="Gentium Basic"/>
        </w:rPr>
        <w:lastRenderedPageBreak/>
        <w:t xml:space="preserve">Ghosh, Pika 2010:  “Embroidered </w:t>
      </w:r>
      <w:r w:rsidRPr="00D0205F">
        <w:rPr>
          <w:rFonts w:eastAsia="Gentium Basic"/>
          <w:i/>
        </w:rPr>
        <w:t>Ramayana</w:t>
      </w:r>
      <w:r w:rsidRPr="00D0205F">
        <w:rPr>
          <w:rFonts w:eastAsia="Gentium Basic"/>
        </w:rPr>
        <w:t xml:space="preserve"> episodes on </w:t>
      </w:r>
      <w:r w:rsidRPr="00D0205F">
        <w:rPr>
          <w:rFonts w:eastAsia="Gentium Basic"/>
          <w:i/>
        </w:rPr>
        <w:t>kantha</w:t>
      </w:r>
      <w:r w:rsidRPr="00D0205F">
        <w:rPr>
          <w:rFonts w:eastAsia="Gentium Basic"/>
        </w:rPr>
        <w:t xml:space="preserve"> textiles from Bengal”, in Krishnan (ed.) 2010: 80-89.</w:t>
      </w:r>
      <w:r w:rsidRPr="00D0205F">
        <w:rPr>
          <w:rFonts w:eastAsia="Gentium Basic"/>
        </w:rPr>
        <w:tab/>
      </w:r>
      <w:r w:rsidRPr="00D0205F">
        <w:rPr>
          <w:rFonts w:eastAsia="Gentium Basic"/>
          <w:b/>
        </w:rPr>
        <w:t xml:space="preserve">own copy; </w:t>
      </w:r>
      <w:r w:rsidRPr="00D0205F">
        <w:rPr>
          <w:rFonts w:eastAsia="Gentium Basic"/>
          <w:i/>
          <w:iCs/>
        </w:rPr>
        <w:t>irrelevant</w:t>
      </w:r>
    </w:p>
    <w:p w:rsidR="001B7BB0" w:rsidRPr="00D0205F" w:rsidRDefault="001B7BB0" w:rsidP="001B7BB0">
      <w:pPr>
        <w:ind w:right="19"/>
        <w:rPr>
          <w:rFonts w:eastAsia="Gentium Basic"/>
        </w:rPr>
      </w:pPr>
      <w:r w:rsidRPr="00D0205F">
        <w:rPr>
          <w:rFonts w:eastAsia="Gentium Basic"/>
        </w:rPr>
        <w:t>Ghosh, Pranvanand 2006:  “The Rāma Kathā: contact and adjustment in Southeast Asia”, in Saklani (ed.) 2006: 175-86.</w:t>
      </w:r>
      <w:r w:rsidRPr="00D0205F">
        <w:rPr>
          <w:rFonts w:eastAsia="Gentium Basic"/>
        </w:rPr>
        <w:tab/>
      </w:r>
      <w:r w:rsidRPr="00D0205F">
        <w:rPr>
          <w:rFonts w:eastAsia="Gentium Basic"/>
          <w:b/>
        </w:rPr>
        <w:t>pp. 178-81 + 185-6 photocopied</w:t>
      </w:r>
    </w:p>
    <w:p w:rsidR="001B7BB0" w:rsidRPr="00D0205F" w:rsidRDefault="001B7BB0" w:rsidP="001B7BB0">
      <w:pPr>
        <w:rPr>
          <w:rFonts w:eastAsia="Gentium Basic"/>
          <w:b/>
        </w:rPr>
      </w:pPr>
      <w:r w:rsidRPr="00D0205F">
        <w:rPr>
          <w:rFonts w:eastAsia="Gentium Basic"/>
        </w:rPr>
        <w:t xml:space="preserve">Ghosh, Sujit K. (ed.) 2002a:  </w:t>
      </w:r>
      <w:r w:rsidRPr="00D0205F">
        <w:rPr>
          <w:rFonts w:eastAsia="Gentium Basic"/>
          <w:i/>
        </w:rPr>
        <w:t>Rāmāyaṇa in the North-East India</w:t>
      </w:r>
      <w:r w:rsidRPr="00D0205F">
        <w:rPr>
          <w:rFonts w:eastAsia="Gentium Basic"/>
        </w:rPr>
        <w:t>, Proceedings of the National Seminar organised by Bharatiya Itihas Sankalan Samiti, Silchar (Delhi: B.R. PC).</w:t>
      </w:r>
      <w:r w:rsidRPr="00D0205F">
        <w:rPr>
          <w:rFonts w:eastAsia="Gentium Basic"/>
        </w:rPr>
        <w:br/>
        <w:t>[xvi, 248 pp.]</w:t>
      </w:r>
      <w:r w:rsidRPr="00D0205F">
        <w:rPr>
          <w:rFonts w:eastAsia="Gentium Basic"/>
          <w:b/>
        </w:rPr>
        <w:tab/>
        <w:t>own copy</w:t>
      </w:r>
    </w:p>
    <w:p w:rsidR="001B7BB0" w:rsidRPr="00D0205F" w:rsidRDefault="001B7BB0" w:rsidP="001B7BB0">
      <w:pPr>
        <w:rPr>
          <w:rFonts w:eastAsia="Gentium Basic"/>
        </w:rPr>
      </w:pPr>
      <w:r w:rsidRPr="00D0205F">
        <w:t>Ghosh, Sujit K. 2002b:  “Studying the influence of Rāmāyaṇa on Mizo religion – a trend of elective affinities”, in Ghosh 2002 (1): 137-44.</w:t>
      </w:r>
      <w:r w:rsidRPr="00D0205F">
        <w:tab/>
      </w:r>
      <w:r w:rsidRPr="00D0205F">
        <w:rPr>
          <w:b/>
        </w:rPr>
        <w:t>own copy; seen</w:t>
      </w:r>
    </w:p>
    <w:p w:rsidR="001B7BB0" w:rsidRDefault="001B7BB0" w:rsidP="001B7BB0">
      <w:pPr>
        <w:spacing w:after="60"/>
        <w:rPr>
          <w:rFonts w:eastAsia="Gentium Basic"/>
          <w:i/>
          <w:iCs/>
        </w:rPr>
      </w:pPr>
      <w:r w:rsidRPr="00D0205F">
        <w:rPr>
          <w:rFonts w:eastAsia="Gentium Basic"/>
        </w:rPr>
        <w:t xml:space="preserve">Ghosh, Sujit K. 2010:  </w:t>
      </w:r>
      <w:r w:rsidRPr="00D0205F">
        <w:rPr>
          <w:rFonts w:eastAsia="Gentium Basic"/>
          <w:i/>
        </w:rPr>
        <w:t>Epic History: diffusion of Rāmkathā from Chin Hills to Lushai Hills</w:t>
      </w:r>
      <w:r w:rsidRPr="00D0205F">
        <w:rPr>
          <w:rFonts w:eastAsia="Gentium Basic"/>
        </w:rPr>
        <w:t xml:space="preserve"> (Delhi: B.R. P.C.).</w:t>
      </w:r>
      <w:r w:rsidRPr="00D0205F">
        <w:rPr>
          <w:rFonts w:eastAsia="Gentium Basic"/>
        </w:rPr>
        <w:tab/>
      </w:r>
      <w:r>
        <w:rPr>
          <w:b/>
        </w:rPr>
        <w:t>pp. 67-83 scanned</w:t>
      </w:r>
    </w:p>
    <w:p w:rsidR="001B7BB0" w:rsidRPr="00D0205F" w:rsidRDefault="001B7BB0" w:rsidP="001B7BB0">
      <w:pPr>
        <w:spacing w:after="60"/>
        <w:rPr>
          <w:rFonts w:eastAsia="Gentium Basic"/>
        </w:rPr>
      </w:pPr>
      <w:r w:rsidRPr="00824ECA">
        <w:t>Ghosh, Ujaan</w:t>
      </w:r>
      <w:r>
        <w:t xml:space="preserve">, and Amrita Chowdhury 2020:  “Refiguring </w:t>
      </w:r>
      <w:r>
        <w:rPr>
          <w:i/>
        </w:rPr>
        <w:t>Baidehīśa Bilāsa</w:t>
      </w:r>
      <w:r>
        <w:t xml:space="preserve">: reading the queer and the erotic in Upendra Bhanja’s Rāmāyaṇa”, </w:t>
      </w:r>
      <w:r>
        <w:rPr>
          <w:i/>
        </w:rPr>
        <w:t>JAAR</w:t>
      </w:r>
      <w:r>
        <w:t xml:space="preserve"> 88.2:</w:t>
      </w:r>
      <w:r>
        <w:tab/>
      </w:r>
      <w:r>
        <w:rPr>
          <w:b/>
        </w:rPr>
        <w:t>download</w:t>
      </w:r>
    </w:p>
    <w:p w:rsidR="001B7BB0" w:rsidRPr="00D0205F" w:rsidRDefault="001B7BB0" w:rsidP="001B7BB0">
      <w:pPr>
        <w:widowControl w:val="0"/>
        <w:numPr>
          <w:ilvl w:val="0"/>
          <w:numId w:val="2"/>
        </w:numPr>
        <w:tabs>
          <w:tab w:val="clear" w:pos="0"/>
          <w:tab w:val="left" w:pos="220"/>
          <w:tab w:val="left" w:pos="720"/>
        </w:tabs>
        <w:autoSpaceDN w:val="0"/>
        <w:adjustRightInd w:val="0"/>
        <w:ind w:left="360" w:hanging="360"/>
      </w:pPr>
      <w:r w:rsidRPr="00D0205F">
        <w:t xml:space="preserve">Ghurye, G.S. 1979: </w:t>
      </w:r>
      <w:r w:rsidRPr="00D0205F">
        <w:rPr>
          <w:i/>
        </w:rPr>
        <w:t xml:space="preserve"> </w:t>
      </w:r>
      <w:r w:rsidRPr="00D0205F">
        <w:rPr>
          <w:rFonts w:eastAsia="Arial Unicode MS" w:cs="Arial Unicode MS"/>
          <w:i/>
        </w:rPr>
        <w:t>The legacy of the Ramayana</w:t>
      </w:r>
      <w:r w:rsidRPr="00D0205F">
        <w:rPr>
          <w:rFonts w:eastAsia="Arial Unicode MS" w:cs="Arial Unicode MS"/>
        </w:rPr>
        <w:t xml:space="preserve"> (Bombay: Popular Prakashan</w:t>
      </w:r>
      <w:r w:rsidRPr="00D0205F">
        <w:t>).</w:t>
      </w:r>
      <w:r w:rsidRPr="00D0205F">
        <w:tab/>
      </w:r>
      <w:r w:rsidRPr="00D0205F">
        <w:rPr>
          <w:rFonts w:eastAsia="Arial Unicode MS" w:cs="Arial Unicode MS"/>
          <w:b/>
        </w:rPr>
        <w:t>(IND) 4.4. 48</w:t>
      </w:r>
    </w:p>
    <w:p w:rsidR="001B7BB0" w:rsidRPr="00D0205F" w:rsidRDefault="001B7BB0" w:rsidP="001B7BB0">
      <w:pPr>
        <w:widowControl w:val="0"/>
        <w:numPr>
          <w:ilvl w:val="0"/>
          <w:numId w:val="2"/>
        </w:numPr>
        <w:tabs>
          <w:tab w:val="clear" w:pos="0"/>
          <w:tab w:val="left" w:pos="220"/>
          <w:tab w:val="left" w:pos="720"/>
        </w:tabs>
        <w:autoSpaceDN w:val="0"/>
        <w:adjustRightInd w:val="0"/>
        <w:ind w:left="360" w:hanging="360"/>
      </w:pPr>
      <w:r w:rsidRPr="00D0205F">
        <w:t xml:space="preserve">Gill, Sandrine 2007: ‘Spatial Organisation of Paharpur Buddhist Establishment’, in H.P. Ray (ed.), </w:t>
      </w:r>
      <w:r w:rsidRPr="00D0205F">
        <w:rPr>
          <w:i/>
        </w:rPr>
        <w:t>Sacred Landscape in Asia: Shared Traditions, Multiple Histories</w:t>
      </w:r>
      <w:r w:rsidRPr="00D0205F">
        <w:t xml:space="preserve"> (Delhi: Manohar): </w:t>
      </w:r>
      <w:r>
        <w:br/>
      </w:r>
      <w:r w:rsidRPr="00D0205F">
        <w:t>169-97.</w:t>
      </w:r>
      <w:r>
        <w:rPr>
          <w:b/>
        </w:rPr>
        <w:tab/>
      </w:r>
      <w:r w:rsidRPr="00D0205F">
        <w:rPr>
          <w:rFonts w:eastAsia="Arial Unicode MS" w:cs="Arial Unicode MS"/>
          <w:b/>
        </w:rPr>
        <w:t>(IND) 20 D 413</w:t>
      </w:r>
    </w:p>
    <w:p w:rsidR="001B7BB0" w:rsidRPr="00D0205F" w:rsidRDefault="001B7BB0" w:rsidP="001B7BB0">
      <w:pPr>
        <w:spacing w:after="60"/>
        <w:rPr>
          <w:b/>
        </w:rPr>
      </w:pPr>
      <w:r w:rsidRPr="00D0205F">
        <w:t xml:space="preserve">Gill, Sandrine 2010:  “The Kāntānagar Temple: Hindu temples in East Bengal under the Mughals”, in </w:t>
      </w:r>
      <w:r w:rsidRPr="00D0205F">
        <w:rPr>
          <w:i/>
        </w:rPr>
        <w:t>Archaeology and text: the temple in South Asia,</w:t>
      </w:r>
      <w:r w:rsidRPr="00D0205F">
        <w:t xml:space="preserve"> ed. by Himanshu Prabha Ray (New Delhi, OUP): 124-46.</w:t>
      </w:r>
      <w:r w:rsidRPr="00D0205F">
        <w:tab/>
      </w:r>
      <w:r w:rsidRPr="00D0205F">
        <w:rPr>
          <w:b/>
        </w:rPr>
        <w:t>Sackler BL 1243.78.S64 A73 ARC 2010</w:t>
      </w:r>
    </w:p>
    <w:p w:rsidR="001B7BB0" w:rsidRDefault="001B7BB0" w:rsidP="001B7BB0">
      <w:pPr>
        <w:spacing w:after="60"/>
        <w:rPr>
          <w:b/>
        </w:rPr>
      </w:pPr>
      <w:r w:rsidRPr="00D0205F">
        <w:t xml:space="preserve">Gillet, Valérie 2007:  “Entre démon et dévot: la figure de Rāvaṇa dans les représentations pallava”, </w:t>
      </w:r>
      <w:r w:rsidRPr="00D0205F">
        <w:rPr>
          <w:i/>
        </w:rPr>
        <w:t>Arts Asiatiques</w:t>
      </w:r>
      <w:r w:rsidRPr="00D0205F">
        <w:t xml:space="preserve"> 62: 29-45.</w:t>
      </w:r>
      <w:r w:rsidRPr="00D0205F">
        <w:tab/>
      </w:r>
      <w:r w:rsidRPr="00D0205F">
        <w:rPr>
          <w:b/>
        </w:rPr>
        <w:t>download</w:t>
      </w:r>
    </w:p>
    <w:p w:rsidR="001B7BB0" w:rsidRPr="00D0205F" w:rsidRDefault="001B7BB0" w:rsidP="001B7BB0">
      <w:pPr>
        <w:spacing w:after="60"/>
        <w:rPr>
          <w:rFonts w:eastAsia="Gentium Basic"/>
          <w:b/>
          <w:bCs/>
        </w:rPr>
      </w:pPr>
      <w:r w:rsidRPr="00E804FD">
        <w:t>Gillet, Valérie</w:t>
      </w:r>
      <w:r>
        <w:t xml:space="preserve"> 2021:  “Looking for Rāma: traces of the Rāmāyaṇa in temples of the Pallava dynasty”, in Dhar 2021a: 65-84.</w:t>
      </w:r>
      <w:r>
        <w:tab/>
      </w:r>
      <w:r>
        <w:rPr>
          <w:rFonts w:cs="Courier New"/>
          <w:b/>
          <w:lang w:val="en-US"/>
        </w:rPr>
        <w:t>own copy (vol.)</w:t>
      </w:r>
    </w:p>
    <w:p w:rsidR="001B7BB0" w:rsidRPr="00D0205F" w:rsidRDefault="001B7BB0" w:rsidP="001B7BB0">
      <w:pPr>
        <w:spacing w:before="240" w:after="40"/>
        <w:outlineLvl w:val="0"/>
        <w:rPr>
          <w:rFonts w:eastAsia="Gentium Basic"/>
        </w:rPr>
      </w:pPr>
      <w:r w:rsidRPr="00D0205F">
        <w:rPr>
          <w:rFonts w:eastAsia="Gentium Basic"/>
        </w:rPr>
        <w:t>Giradhara/Girdhar,</w:t>
      </w:r>
      <w:r w:rsidRPr="00D0205F">
        <w:rPr>
          <w:rFonts w:eastAsia="Gentium Basic"/>
          <w:i/>
        </w:rPr>
        <w:t xml:space="preserve"> Rāmāyaṇa</w:t>
      </w:r>
    </w:p>
    <w:p w:rsidR="001B7BB0" w:rsidRPr="00D0205F" w:rsidRDefault="001B7BB0" w:rsidP="001B7BB0">
      <w:pPr>
        <w:rPr>
          <w:rFonts w:eastAsia="Gentium Basic"/>
          <w:b/>
        </w:rPr>
      </w:pPr>
      <w:r w:rsidRPr="00D0205F">
        <w:rPr>
          <w:rFonts w:eastAsia="Gentium Basic"/>
        </w:rPr>
        <w:t xml:space="preserve">Nagar, Shanti Lal and Tripta Nagar (trans.) 2003:  </w:t>
      </w:r>
      <w:r w:rsidRPr="00D0205F">
        <w:rPr>
          <w:rFonts w:eastAsia="Gentium Basic"/>
          <w:i/>
        </w:rPr>
        <w:t>Giradhara Rāmāyaṇa composed in Gujarati</w:t>
      </w:r>
      <w:r w:rsidRPr="00D0205F">
        <w:rPr>
          <w:rFonts w:eastAsia="Gentium Basic"/>
        </w:rPr>
        <w:t>,  Rāmāyaṇa in Regional Languages 3 (New Delhi: Munshiram Manoharlal).</w:t>
      </w:r>
      <w:r w:rsidRPr="00D0205F">
        <w:rPr>
          <w:rFonts w:eastAsia="Gentium Basic"/>
        </w:rPr>
        <w:tab/>
      </w:r>
      <w:r w:rsidRPr="00D0205F">
        <w:rPr>
          <w:rFonts w:eastAsia="Gentium Basic"/>
          <w:b/>
          <w:spacing w:val="-8"/>
        </w:rPr>
        <w:t>own copy</w:t>
      </w:r>
    </w:p>
    <w:p w:rsidR="001B7BB0" w:rsidRPr="00D0205F" w:rsidRDefault="001B7BB0" w:rsidP="001B7BB0">
      <w:pPr>
        <w:rPr>
          <w:rFonts w:eastAsia="Gentium Basic"/>
          <w:b/>
          <w:sz w:val="16"/>
          <w:szCs w:val="16"/>
        </w:rPr>
      </w:pPr>
    </w:p>
    <w:p w:rsidR="001B7BB0" w:rsidRPr="00D0205F" w:rsidRDefault="001B7BB0" w:rsidP="001B7BB0">
      <w:pPr>
        <w:rPr>
          <w:rFonts w:eastAsia="Gentium Basic"/>
          <w:b/>
        </w:rPr>
      </w:pPr>
      <w:r w:rsidRPr="00D0205F">
        <w:rPr>
          <w:rFonts w:cs="Arial"/>
        </w:rPr>
        <w:t xml:space="preserve">Giri, Kamal 1984:  “Rāmāyaṇa scenes in the Sun Temple at Moḍherā”, </w:t>
      </w:r>
      <w:r w:rsidRPr="00D0205F">
        <w:rPr>
          <w:rFonts w:cs="Arial"/>
          <w:i/>
        </w:rPr>
        <w:t>Bhāratī</w:t>
      </w:r>
      <w:r w:rsidRPr="00D0205F">
        <w:rPr>
          <w:rFonts w:cs="Arial"/>
        </w:rPr>
        <w:t xml:space="preserve"> n.s. 2: 71-77.</w:t>
      </w:r>
      <w:r w:rsidRPr="00D0205F">
        <w:rPr>
          <w:rFonts w:cs="Arial"/>
        </w:rPr>
        <w:tab/>
      </w:r>
      <w:r w:rsidRPr="00D0205F">
        <w:rPr>
          <w:rFonts w:cs="Arial"/>
          <w:b/>
        </w:rPr>
        <w:t>scan (from author)</w:t>
      </w:r>
    </w:p>
    <w:p w:rsidR="001B7BB0" w:rsidRPr="00D0205F" w:rsidRDefault="001B7BB0" w:rsidP="001B7BB0">
      <w:pPr>
        <w:rPr>
          <w:rFonts w:eastAsia="Gentium Basic"/>
        </w:rPr>
      </w:pPr>
      <w:r w:rsidRPr="00D0205F">
        <w:t xml:space="preserve">Giri, Kamal 1987-88:  “The cultural life as depicted in the sculptures of the Sun Temple of Moḍherā”, </w:t>
      </w:r>
      <w:r w:rsidRPr="00D0205F">
        <w:rPr>
          <w:i/>
        </w:rPr>
        <w:t>JASB</w:t>
      </w:r>
      <w:r w:rsidRPr="00D0205F">
        <w:t xml:space="preserve"> 62-63: 48-58.</w:t>
      </w:r>
      <w:r w:rsidRPr="00D0205F">
        <w:tab/>
      </w:r>
      <w:r w:rsidRPr="00D0205F">
        <w:rPr>
          <w:b/>
        </w:rPr>
        <w:t>download (journal)</w:t>
      </w:r>
    </w:p>
    <w:p w:rsidR="001B7BB0" w:rsidRPr="00D0205F" w:rsidRDefault="001B7BB0" w:rsidP="001B7BB0">
      <w:pPr>
        <w:tabs>
          <w:tab w:val="left" w:pos="1440"/>
        </w:tabs>
        <w:rPr>
          <w:rFonts w:eastAsia="Gentium Basic"/>
          <w:lang w:bidi="x-none"/>
        </w:rPr>
      </w:pPr>
      <w:r w:rsidRPr="00D0205F">
        <w:t xml:space="preserve">Giri, Kamal 2004-5:  “The Rāmāyaṇa scenes in the sculptural art of India and Indonesia”, </w:t>
      </w:r>
      <w:r w:rsidRPr="00D0205F">
        <w:rPr>
          <w:rFonts w:eastAsia="Gentium Basic"/>
          <w:i/>
        </w:rPr>
        <w:t>Jñāna-Pravāha</w:t>
      </w:r>
      <w:r w:rsidRPr="00D0205F">
        <w:rPr>
          <w:rFonts w:eastAsia="Gentium Basic"/>
        </w:rPr>
        <w:t xml:space="preserve"> </w:t>
      </w:r>
      <w:r w:rsidRPr="00D0205F">
        <w:rPr>
          <w:i/>
        </w:rPr>
        <w:t>Annual Bulletin</w:t>
      </w:r>
      <w:r w:rsidRPr="00D0205F">
        <w:t xml:space="preserve"> </w:t>
      </w:r>
      <w:r w:rsidRPr="00D0205F">
        <w:rPr>
          <w:rFonts w:eastAsia="Gentium Basic"/>
        </w:rPr>
        <w:t>8: 101-108.</w:t>
      </w:r>
      <w:r w:rsidRPr="00D0205F">
        <w:rPr>
          <w:rFonts w:eastAsia="Gentium Basic"/>
        </w:rPr>
        <w:tab/>
      </w:r>
      <w:r w:rsidRPr="00D0205F">
        <w:rPr>
          <w:rFonts w:eastAsia="Gentium Basic"/>
          <w:b/>
        </w:rPr>
        <w:t>scan (from author)</w:t>
      </w:r>
      <w:r w:rsidRPr="00D0205F">
        <w:rPr>
          <w:rFonts w:eastAsia="Gentium Basic"/>
          <w:lang w:bidi="x-none"/>
        </w:rPr>
        <w:t xml:space="preserve"> </w:t>
      </w:r>
    </w:p>
    <w:p w:rsidR="001B7BB0" w:rsidRPr="00D0205F" w:rsidRDefault="001B7BB0" w:rsidP="001B7BB0">
      <w:pPr>
        <w:rPr>
          <w:rFonts w:eastAsia="Gentium Basic"/>
        </w:rPr>
      </w:pPr>
      <w:r w:rsidRPr="00D0205F">
        <w:rPr>
          <w:rFonts w:eastAsia="Gentium Basic"/>
        </w:rPr>
        <w:t xml:space="preserve">Giri, Kamal, and Maruti Nandan Tiwari 1989:  “Rāmakathā Scenes in the Dadhimatī temple at Goṭha Māngloḍ (Rajasthan), in </w:t>
      </w:r>
      <w:r w:rsidRPr="00D0205F">
        <w:rPr>
          <w:rFonts w:eastAsia="Gentium Basic"/>
          <w:i/>
          <w:lang w:bidi="x-none"/>
        </w:rPr>
        <w:t>Śrī Rāma in Art, Archaeology and Literature,</w:t>
      </w:r>
      <w:r w:rsidRPr="00D0205F">
        <w:rPr>
          <w:rFonts w:eastAsia="Gentium Basic"/>
          <w:lang w:bidi="x-none"/>
        </w:rPr>
        <w:t xml:space="preserve"> ed by B.P. Sinha (Patna: Bihar Puravid Parishad): 161-74.  </w:t>
      </w:r>
      <w:r w:rsidRPr="00D0205F">
        <w:rPr>
          <w:rFonts w:eastAsia="Gentium Basic"/>
          <w:lang w:bidi="x-none"/>
        </w:rPr>
        <w:tab/>
      </w:r>
      <w:r>
        <w:rPr>
          <w:rFonts w:eastAsia="Gentium Basic"/>
          <w:b/>
          <w:lang w:bidi="x-none"/>
        </w:rPr>
        <w:t>scan</w:t>
      </w:r>
    </w:p>
    <w:p w:rsidR="001B7BB0" w:rsidRPr="00D0205F" w:rsidRDefault="001B7BB0" w:rsidP="001B7BB0">
      <w:pPr>
        <w:rPr>
          <w:rFonts w:eastAsia="Gentium Basic"/>
          <w:b/>
        </w:rPr>
      </w:pPr>
      <w:r w:rsidRPr="00D0205F">
        <w:rPr>
          <w:rFonts w:eastAsia="Gentium Basic"/>
        </w:rPr>
        <w:t xml:space="preserve">Giri, Kamal, and Maruti Nandan Tiwari 1996-97: “The Rāmāyaṇa scenes in the sculptural art of India and Indonesia”, </w:t>
      </w:r>
      <w:r w:rsidRPr="00D0205F">
        <w:rPr>
          <w:rFonts w:eastAsia="Gentium Basic"/>
          <w:i/>
        </w:rPr>
        <w:t>JGJKSV</w:t>
      </w:r>
      <w:r w:rsidRPr="00D0205F">
        <w:rPr>
          <w:rFonts w:eastAsia="Gentium Basic"/>
        </w:rPr>
        <w:t xml:space="preserve"> 52-53: 221-32.</w:t>
      </w:r>
      <w:r w:rsidRPr="00D0205F">
        <w:rPr>
          <w:rFonts w:eastAsia="Gentium Basic"/>
        </w:rPr>
        <w:tab/>
      </w:r>
      <w:r w:rsidRPr="00D0205F">
        <w:rPr>
          <w:rFonts w:eastAsia="Gentium Basic"/>
          <w:b/>
        </w:rPr>
        <w:t>scan; checked</w:t>
      </w:r>
    </w:p>
    <w:p w:rsidR="001B7BB0" w:rsidRPr="00D0205F" w:rsidRDefault="001B7BB0" w:rsidP="001B7BB0">
      <w:pPr>
        <w:tabs>
          <w:tab w:val="left" w:pos="1440"/>
        </w:tabs>
        <w:rPr>
          <w:rFonts w:eastAsia="Gentium Basic"/>
        </w:rPr>
      </w:pPr>
      <w:r w:rsidRPr="00D0205F">
        <w:rPr>
          <w:rFonts w:eastAsia="Gentium Basic"/>
          <w:lang w:bidi="x-none"/>
        </w:rPr>
        <w:t xml:space="preserve">Giteau, Madeleine 1967-68:  “Two tenth-century bas-reliefs depicting the </w:t>
      </w:r>
      <w:r w:rsidRPr="00D0205F">
        <w:rPr>
          <w:rFonts w:eastAsia="Gentium Basic"/>
          <w:i/>
          <w:lang w:bidi="x-none"/>
        </w:rPr>
        <w:t>Rāvaṇānugrahamūrti</w:t>
      </w:r>
      <w:r w:rsidRPr="00D0205F">
        <w:rPr>
          <w:rFonts w:eastAsia="Gentium Basic"/>
          <w:lang w:bidi="x-none"/>
        </w:rPr>
        <w:t xml:space="preserve">”, </w:t>
      </w:r>
      <w:r w:rsidRPr="00D0205F">
        <w:rPr>
          <w:rFonts w:eastAsia="Gentium Basic"/>
          <w:i/>
          <w:lang w:bidi="x-none"/>
        </w:rPr>
        <w:t>ALB</w:t>
      </w:r>
      <w:r w:rsidRPr="00D0205F">
        <w:rPr>
          <w:rFonts w:eastAsia="Gentium Basic"/>
          <w:lang w:bidi="x-none"/>
        </w:rPr>
        <w:t xml:space="preserve"> 31-32: 593-99.</w:t>
      </w:r>
      <w:r w:rsidRPr="00D0205F">
        <w:rPr>
          <w:rFonts w:eastAsia="Gentium Basic"/>
          <w:lang w:bidi="x-none"/>
        </w:rPr>
        <w:tab/>
      </w:r>
      <w:r w:rsidRPr="00D0205F">
        <w:rPr>
          <w:rFonts w:eastAsia="Gentium Basic"/>
          <w:b/>
        </w:rPr>
        <w:t>photocopy</w:t>
      </w:r>
    </w:p>
    <w:p w:rsidR="001B7BB0" w:rsidRPr="00D0205F" w:rsidRDefault="001B7BB0" w:rsidP="001B7BB0">
      <w:pPr>
        <w:tabs>
          <w:tab w:val="left" w:pos="1440"/>
        </w:tabs>
        <w:rPr>
          <w:rFonts w:eastAsia="Gentium Basic"/>
        </w:rPr>
      </w:pPr>
      <w:r w:rsidRPr="00D0205F">
        <w:rPr>
          <w:rFonts w:eastAsia="Gentium Basic"/>
        </w:rPr>
        <w:t xml:space="preserve">Giteau, Madeleine 1969:  “A propos d’un épisode du Rāmakerti représenté à Vatt Pūbī (Siem Rāp)”, </w:t>
      </w:r>
      <w:r w:rsidRPr="00D0205F">
        <w:rPr>
          <w:rFonts w:eastAsia="Gentium Basic"/>
          <w:i/>
        </w:rPr>
        <w:t>Arts Asiatiques</w:t>
      </w:r>
      <w:r w:rsidRPr="00D0205F">
        <w:rPr>
          <w:rFonts w:eastAsia="Gentium Basic"/>
        </w:rPr>
        <w:t xml:space="preserve"> 19: 107-21.</w:t>
      </w:r>
      <w:r w:rsidRPr="00D0205F">
        <w:rPr>
          <w:rFonts w:eastAsia="Gentium Basic"/>
        </w:rPr>
        <w:tab/>
      </w:r>
      <w:r w:rsidRPr="00D0205F">
        <w:rPr>
          <w:rFonts w:eastAsia="Gentium Basic"/>
          <w:b/>
        </w:rPr>
        <w:t>photocopy + download</w:t>
      </w:r>
    </w:p>
    <w:p w:rsidR="001B7BB0" w:rsidRPr="00D0205F" w:rsidRDefault="001B7BB0" w:rsidP="001B7BB0">
      <w:pPr>
        <w:rPr>
          <w:rFonts w:eastAsia="Gentium Basic"/>
        </w:rPr>
      </w:pPr>
      <w:r w:rsidRPr="00D0205F">
        <w:rPr>
          <w:rFonts w:eastAsia="Gentium Basic"/>
        </w:rPr>
        <w:t xml:space="preserve">Giteau, Madeleine 1975:  </w:t>
      </w:r>
      <w:r w:rsidRPr="00D0205F">
        <w:rPr>
          <w:rFonts w:eastAsia="Gentium Basic"/>
          <w:i/>
        </w:rPr>
        <w:t>Iconographie de Cambodge post-Angkorien</w:t>
      </w:r>
      <w:r w:rsidRPr="00D0205F">
        <w:rPr>
          <w:rFonts w:eastAsia="Gentium Basic"/>
        </w:rPr>
        <w:t xml:space="preserve"> (Paris: EFEO).</w:t>
      </w:r>
      <w:r w:rsidRPr="00D0205F">
        <w:rPr>
          <w:rFonts w:eastAsia="Gentium Basic"/>
        </w:rPr>
        <w:tab/>
      </w:r>
      <w:r w:rsidRPr="00D0205F">
        <w:rPr>
          <w:rFonts w:eastAsia="Gentium Basic"/>
        </w:rPr>
        <w:tab/>
      </w:r>
      <w:r w:rsidRPr="00D0205F">
        <w:rPr>
          <w:rFonts w:eastAsia="Gentium Basic"/>
          <w:b/>
        </w:rPr>
        <w:t>pp. 291-94 photocopied; notes;  analyse?</w:t>
      </w:r>
    </w:p>
    <w:p w:rsidR="001B7BB0" w:rsidRPr="00D0205F" w:rsidRDefault="001B7BB0" w:rsidP="001B7BB0">
      <w:pPr>
        <w:rPr>
          <w:rFonts w:eastAsia="Gentium Basic"/>
        </w:rPr>
      </w:pPr>
      <w:r w:rsidRPr="00D0205F">
        <w:rPr>
          <w:rFonts w:eastAsia="Gentium Basic"/>
        </w:rPr>
        <w:lastRenderedPageBreak/>
        <w:t xml:space="preserve">Giteau, Madeleine 1990:  “Note sur des sculptures sur bois de Luang Prabang représentant des scènes du Râmâyana”, </w:t>
      </w:r>
      <w:r w:rsidRPr="00D0205F">
        <w:rPr>
          <w:rFonts w:eastAsia="Gentium Basic"/>
          <w:i/>
        </w:rPr>
        <w:t>Arts Asiatiques</w:t>
      </w:r>
      <w:r w:rsidRPr="00D0205F">
        <w:rPr>
          <w:rFonts w:eastAsia="Gentium Basic"/>
        </w:rPr>
        <w:t xml:space="preserve"> 45: 67-75.</w:t>
      </w:r>
      <w:r w:rsidRPr="00D0205F">
        <w:rPr>
          <w:rFonts w:eastAsia="Gentium Basic"/>
        </w:rPr>
        <w:tab/>
      </w:r>
      <w:r w:rsidRPr="00D0205F">
        <w:rPr>
          <w:rFonts w:eastAsia="Gentium Basic"/>
          <w:b/>
        </w:rPr>
        <w:t>disregard (20th century)</w:t>
      </w:r>
    </w:p>
    <w:p w:rsidR="001B7BB0" w:rsidRPr="00D0205F" w:rsidRDefault="001B7BB0" w:rsidP="001B7BB0">
      <w:pPr>
        <w:rPr>
          <w:rFonts w:eastAsia="Gentium Basic"/>
        </w:rPr>
      </w:pPr>
      <w:r w:rsidRPr="00D0205F">
        <w:rPr>
          <w:rFonts w:eastAsia="Gentium Basic"/>
        </w:rPr>
        <w:t xml:space="preserve">Giteau, Madeleine 1995:  “Note sur Kumbhakarṇa dans l’iconographie khmère”, </w:t>
      </w:r>
      <w:r w:rsidRPr="00D0205F">
        <w:rPr>
          <w:rFonts w:eastAsia="Gentium Basic"/>
          <w:i/>
        </w:rPr>
        <w:t>Arts Asiatiques</w:t>
      </w:r>
      <w:r w:rsidRPr="00D0205F">
        <w:rPr>
          <w:rFonts w:eastAsia="Gentium Basic"/>
        </w:rPr>
        <w:t xml:space="preserve"> 50: 69-75.</w:t>
      </w:r>
      <w:r w:rsidRPr="00D0205F">
        <w:rPr>
          <w:rFonts w:eastAsia="Gentium Basic"/>
        </w:rPr>
        <w:tab/>
      </w:r>
      <w:r w:rsidRPr="00D0205F">
        <w:rPr>
          <w:rFonts w:eastAsia="Gentium Basic"/>
          <w:b/>
        </w:rPr>
        <w:t>download</w:t>
      </w:r>
    </w:p>
    <w:p w:rsidR="001B7BB0" w:rsidRPr="00D0205F" w:rsidRDefault="001B7BB0" w:rsidP="001B7BB0">
      <w:pPr>
        <w:tabs>
          <w:tab w:val="clear" w:pos="9000"/>
          <w:tab w:val="right" w:pos="8986"/>
        </w:tabs>
        <w:rPr>
          <w:rFonts w:eastAsia="Gentium Basic"/>
        </w:rPr>
      </w:pPr>
      <w:r w:rsidRPr="00D0205F">
        <w:rPr>
          <w:rFonts w:eastAsia="Gentium Basic"/>
        </w:rPr>
        <w:t xml:space="preserve">Giteau, Madeleine 1999:  “Les peintures du </w:t>
      </w:r>
      <w:r w:rsidRPr="00D0205F">
        <w:rPr>
          <w:rFonts w:eastAsia="Gentium Basic"/>
          <w:i/>
        </w:rPr>
        <w:t>Rāmāyaṇa</w:t>
      </w:r>
      <w:r w:rsidRPr="00D0205F">
        <w:rPr>
          <w:rFonts w:eastAsia="Gentium Basic"/>
        </w:rPr>
        <w:t xml:space="preserve"> cambodgien au monastère de Wat Bho (Siem Reap)”, </w:t>
      </w:r>
      <w:r w:rsidRPr="00D0205F">
        <w:rPr>
          <w:rFonts w:eastAsia="Gentium Basic"/>
          <w:i/>
        </w:rPr>
        <w:t>IT</w:t>
      </w:r>
      <w:r w:rsidRPr="00D0205F">
        <w:rPr>
          <w:rFonts w:eastAsia="Gentium Basic"/>
        </w:rPr>
        <w:t xml:space="preserve"> 25: 179-245.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Giteau, Madeleine 2001:  </w:t>
      </w:r>
      <w:r w:rsidRPr="00D0205F">
        <w:rPr>
          <w:rFonts w:eastAsia="Gentium Basic"/>
          <w:i/>
        </w:rPr>
        <w:t>Art et archéologie du Laos</w:t>
      </w:r>
      <w:r w:rsidRPr="00D0205F">
        <w:rPr>
          <w:rFonts w:eastAsia="Gentium Basic"/>
        </w:rPr>
        <w:t xml:space="preserve"> (Paris: Picard).</w:t>
      </w:r>
      <w:r w:rsidRPr="00D0205F">
        <w:rPr>
          <w:rFonts w:eastAsia="Gentium Basic"/>
        </w:rPr>
        <w:tab/>
      </w:r>
      <w:r w:rsidRPr="00D0205F">
        <w:rPr>
          <w:rFonts w:eastAsia="Gentium Basic"/>
          <w:b/>
        </w:rPr>
        <w:t>BL, Cambridge, V&amp;A</w:t>
      </w:r>
    </w:p>
    <w:p w:rsidR="001B7BB0" w:rsidRPr="00D0205F" w:rsidRDefault="001B7BB0" w:rsidP="001B7BB0">
      <w:pPr>
        <w:rPr>
          <w:rFonts w:eastAsia="Gentium Basic"/>
          <w:b/>
        </w:rPr>
      </w:pPr>
      <w:r w:rsidRPr="00D0205F">
        <w:rPr>
          <w:rFonts w:eastAsia="Gentium Basic"/>
        </w:rPr>
        <w:t xml:space="preserve">Giteau, Madeleine 2003:  </w:t>
      </w:r>
      <w:r w:rsidRPr="00D0205F">
        <w:rPr>
          <w:rFonts w:eastAsia="Gentium Basic"/>
          <w:i/>
        </w:rPr>
        <w:t>Chefs-d’oeuvre de la peinture cambodgienne dans les monastères bouddhiques post-angkoriens / Capolavori della pittura cambogiana nei monasteri buddhisti di epoca post-angkoriana</w:t>
      </w:r>
      <w:r w:rsidRPr="00D0205F">
        <w:rPr>
          <w:rFonts w:eastAsia="Gentium Basic"/>
        </w:rPr>
        <w:t>, Orientalia 9 (Turin: CESMEO).</w:t>
      </w:r>
      <w:r w:rsidRPr="00D0205F">
        <w:rPr>
          <w:rFonts w:eastAsia="Gentium Basic"/>
        </w:rPr>
        <w:tab/>
      </w:r>
      <w:r w:rsidRPr="00D0205F">
        <w:rPr>
          <w:rFonts w:eastAsia="Gentium Basic"/>
          <w:b/>
        </w:rPr>
        <w:t>own copy</w:t>
      </w:r>
    </w:p>
    <w:p w:rsidR="001B7BB0" w:rsidRPr="00D0205F" w:rsidRDefault="001B7BB0" w:rsidP="001B7BB0">
      <w:pPr>
        <w:rPr>
          <w:b/>
        </w:rPr>
      </w:pPr>
      <w:r w:rsidRPr="00D0205F">
        <w:t xml:space="preserve">Giteau, Madeleine 2004:  “Note sur l’iconographie des peintures murales du monastère de Vat Bho (Siem Reap)”, </w:t>
      </w:r>
      <w:r w:rsidRPr="00D0205F">
        <w:rPr>
          <w:i/>
        </w:rPr>
        <w:t>Udaya</w:t>
      </w:r>
      <w:r w:rsidRPr="00D0205F">
        <w:t xml:space="preserve"> 5: 19-32.</w:t>
      </w:r>
      <w:r w:rsidRPr="00D0205F">
        <w:tab/>
      </w:r>
      <w:r w:rsidRPr="00D0205F">
        <w:rPr>
          <w:b/>
        </w:rPr>
        <w:t>download</w:t>
      </w:r>
    </w:p>
    <w:p w:rsidR="001B7BB0" w:rsidRPr="00D0205F" w:rsidRDefault="001B7BB0" w:rsidP="001B7BB0">
      <w:pPr>
        <w:rPr>
          <w:rFonts w:eastAsia="Gentium Basic"/>
          <w:lang w:bidi="x-none"/>
        </w:rPr>
      </w:pPr>
      <w:r w:rsidRPr="00D0205F">
        <w:t xml:space="preserve">Glaize, Maurice 1963:  </w:t>
      </w:r>
      <w:r w:rsidRPr="00D0205F">
        <w:rPr>
          <w:i/>
          <w:iCs/>
        </w:rPr>
        <w:t>Les Monuments du groupe d’Angkor</w:t>
      </w:r>
      <w:r w:rsidRPr="00D0205F">
        <w:t>, 3e éd. (Paris: Adrien-Maisonneuve). [guidebook with plans]</w:t>
      </w:r>
      <w:r w:rsidRPr="00D0205F">
        <w:tab/>
      </w:r>
      <w:r w:rsidRPr="00D0205F">
        <w:rPr>
          <w:b/>
        </w:rPr>
        <w:t>Sackler VW Gla</w:t>
      </w:r>
    </w:p>
    <w:p w:rsidR="001B7BB0" w:rsidRPr="00D0205F" w:rsidRDefault="001B7BB0" w:rsidP="001B7BB0">
      <w:pPr>
        <w:rPr>
          <w:rFonts w:eastAsia="Gentium Basic"/>
        </w:rPr>
      </w:pPr>
      <w:r w:rsidRPr="00D0205F">
        <w:rPr>
          <w:rFonts w:eastAsia="Gentium Basic"/>
          <w:lang w:bidi="x-none"/>
        </w:rPr>
        <w:t xml:space="preserve">Glasenapp, Helmuth von 1951:  </w:t>
      </w:r>
      <w:r w:rsidRPr="00D0205F">
        <w:rPr>
          <w:rFonts w:eastAsia="Gentium Basic"/>
          <w:i/>
          <w:lang w:bidi="x-none"/>
        </w:rPr>
        <w:t>Zwei philosophische Rāmāyaṇas</w:t>
      </w:r>
      <w:r w:rsidRPr="00D0205F">
        <w:rPr>
          <w:rFonts w:eastAsia="Gentium Basic"/>
          <w:lang w:bidi="x-none"/>
        </w:rPr>
        <w:t>, Akademie der Wissenschaften und der Literatur in Mainz, Abhandlungen der geistes- und sozialwissenschaftlichen Klasse 6 (Wiesbaden: Franz Steiner Verlag).</w:t>
      </w:r>
      <w:r w:rsidRPr="00D0205F">
        <w:rPr>
          <w:rFonts w:eastAsia="Gentium Basic"/>
          <w:lang w:bidi="x-none"/>
        </w:rPr>
        <w:tab/>
      </w:r>
      <w:r w:rsidRPr="00D0205F">
        <w:rPr>
          <w:rFonts w:eastAsia="Gentium Basic"/>
          <w:b/>
          <w:lang w:bidi="x-none"/>
        </w:rPr>
        <w:t xml:space="preserve">Bod. </w:t>
      </w:r>
      <w:r w:rsidRPr="00D0205F">
        <w:rPr>
          <w:rStyle w:val="HTMLCite"/>
          <w:rFonts w:eastAsia="Gentium Basic"/>
          <w:b/>
          <w:i w:val="0"/>
        </w:rPr>
        <w:t>M07.E07750 / OIL 544.36 Gla</w:t>
      </w:r>
    </w:p>
    <w:p w:rsidR="001B7BB0" w:rsidRDefault="001B7BB0" w:rsidP="001B7BB0">
      <w:pPr>
        <w:rPr>
          <w:rFonts w:eastAsia="Gentium Basic"/>
          <w:b/>
          <w:lang w:bidi="x-none"/>
        </w:rPr>
      </w:pPr>
      <w:r w:rsidRPr="00D0205F">
        <w:rPr>
          <w:rFonts w:eastAsia="Gentium Basic"/>
        </w:rPr>
        <w:t xml:space="preserve">Glynn, Catherine 1983:  “Early Painting in Mandi”, </w:t>
      </w:r>
      <w:r w:rsidRPr="00D0205F">
        <w:rPr>
          <w:rFonts w:eastAsia="Gentium Basic"/>
          <w:i/>
        </w:rPr>
        <w:t>AA</w:t>
      </w:r>
      <w:r w:rsidRPr="00D0205F">
        <w:rPr>
          <w:rFonts w:eastAsia="Gentium Basic"/>
        </w:rPr>
        <w:t xml:space="preserve"> 44.1: 21-64.</w:t>
      </w:r>
      <w:r w:rsidRPr="00D0205F">
        <w:rPr>
          <w:rFonts w:eastAsia="Gentium Basic"/>
        </w:rPr>
        <w:tab/>
      </w:r>
      <w:r w:rsidRPr="00D0205F">
        <w:rPr>
          <w:rFonts w:eastAsia="Gentium Basic"/>
          <w:b/>
          <w:lang w:bidi="x-none"/>
        </w:rPr>
        <w:t>download</w:t>
      </w:r>
    </w:p>
    <w:p w:rsidR="001B7BB0" w:rsidRPr="00EF39FE" w:rsidRDefault="001B7BB0" w:rsidP="001B7BB0">
      <w:pPr>
        <w:rPr>
          <w:rFonts w:eastAsia="Gentium Basic"/>
          <w:b/>
        </w:rPr>
      </w:pPr>
      <w:r w:rsidRPr="00686568">
        <w:t>Glynn, Catherine 2011:  “The Early Master at the court of Mandi”, in Beach and others 2011:</w:t>
      </w:r>
      <w:r>
        <w:t xml:space="preserve"> I,</w:t>
      </w:r>
      <w:r w:rsidRPr="00686568">
        <w:t xml:space="preserve"> 407-24.</w:t>
      </w:r>
      <w:r>
        <w:tab/>
      </w:r>
      <w:r>
        <w:rPr>
          <w:b/>
        </w:rPr>
        <w:t>scan</w:t>
      </w:r>
    </w:p>
    <w:p w:rsidR="001B7BB0" w:rsidRPr="00D0205F" w:rsidRDefault="001B7BB0" w:rsidP="001B7BB0">
      <w:pPr>
        <w:tabs>
          <w:tab w:val="left" w:pos="1440"/>
        </w:tabs>
        <w:rPr>
          <w:rFonts w:eastAsia="Gentium Basic"/>
        </w:rPr>
      </w:pPr>
      <w:r w:rsidRPr="00D0205F">
        <w:rPr>
          <w:rFonts w:eastAsia="Gentium Basic"/>
        </w:rPr>
        <w:t>Gnanasundaran, D. 2007:  “Vālmīki, the Sage and Kamban, the Artist”, in Singh 2007: 63-78.</w:t>
      </w:r>
      <w:r w:rsidRPr="00D0205F">
        <w:rPr>
          <w:rFonts w:eastAsia="Gentium Basic"/>
        </w:rPr>
        <w:tab/>
      </w:r>
      <w:r w:rsidRPr="00D0205F">
        <w:rPr>
          <w:rFonts w:eastAsia="Gentium Basic"/>
        </w:rPr>
        <w:tab/>
      </w:r>
      <w:r w:rsidRPr="00D0205F">
        <w:rPr>
          <w:rFonts w:eastAsia="Gentium Basic"/>
        </w:rPr>
        <w:tab/>
      </w:r>
      <w:r w:rsidRPr="00D0205F">
        <w:rPr>
          <w:rFonts w:eastAsia="Gentium Basic"/>
          <w:b/>
        </w:rPr>
        <w:t xml:space="preserve">pp. 64-69 photocopied </w:t>
      </w:r>
      <w:r w:rsidRPr="00D0205F">
        <w:rPr>
          <w:rFonts w:eastAsia="Gentium Basic"/>
        </w:rPr>
        <w:t>(grey box file)</w:t>
      </w:r>
    </w:p>
    <w:p w:rsidR="001B7BB0" w:rsidRPr="00D0205F" w:rsidRDefault="001B7BB0" w:rsidP="001B7BB0">
      <w:pPr>
        <w:keepNext/>
        <w:spacing w:before="240" w:after="40"/>
        <w:rPr>
          <w:rFonts w:eastAsia="Gentium Basic"/>
        </w:rPr>
      </w:pPr>
      <w:r w:rsidRPr="00D0205F">
        <w:rPr>
          <w:rFonts w:eastAsia="Gentium Basic"/>
        </w:rPr>
        <w:t xml:space="preserve">Gobind Singh, </w:t>
      </w:r>
      <w:r w:rsidRPr="00D0205F">
        <w:rPr>
          <w:rFonts w:eastAsia="Gentium Basic"/>
          <w:i/>
        </w:rPr>
        <w:t>Rāmāyaṇa</w:t>
      </w:r>
    </w:p>
    <w:p w:rsidR="001B7BB0" w:rsidRPr="00D0205F" w:rsidRDefault="001B7BB0" w:rsidP="001B7BB0">
      <w:pPr>
        <w:spacing w:after="160"/>
        <w:rPr>
          <w:rFonts w:eastAsia="Gentium Basic"/>
          <w:b/>
        </w:rPr>
      </w:pPr>
      <w:r w:rsidRPr="00D0205F">
        <w:rPr>
          <w:rFonts w:eastAsia="Gentium Basic"/>
        </w:rPr>
        <w:t xml:space="preserve">Tulsi, Baljit (ed. and trans.) 1967:  </w:t>
      </w:r>
      <w:r w:rsidRPr="00D0205F">
        <w:rPr>
          <w:rFonts w:eastAsia="Gentium Basic"/>
          <w:i/>
        </w:rPr>
        <w:t>Rāmāwatāra: the Rāmāyaṇa of Śrī Gurū Gobind Siṅgh Jī</w:t>
      </w:r>
      <w:r w:rsidRPr="00D0205F">
        <w:rPr>
          <w:rFonts w:eastAsia="Gentium Basic"/>
        </w:rPr>
        <w:t xml:space="preserve"> (Chandigarh: Guru Gobind Singh Foundation).</w:t>
      </w:r>
      <w:r w:rsidRPr="00D0205F">
        <w:rPr>
          <w:rFonts w:eastAsia="Gentium Basic"/>
          <w:b/>
        </w:rPr>
        <w:tab/>
        <w:t>BL</w:t>
      </w:r>
      <w:r w:rsidRPr="007B0894">
        <w:rPr>
          <w:b/>
        </w:rPr>
        <w:t xml:space="preserve">: </w:t>
      </w:r>
      <w:r w:rsidRPr="007B0894">
        <w:rPr>
          <w:rStyle w:val="exldetailsdisplayval"/>
        </w:rPr>
        <w:t>Asia, Pacific &amp; Africa Panj D 1609</w:t>
      </w:r>
    </w:p>
    <w:p w:rsidR="001B7BB0" w:rsidRPr="00D0205F" w:rsidRDefault="001B7BB0" w:rsidP="001B7BB0">
      <w:pPr>
        <w:rPr>
          <w:rFonts w:eastAsia="Gentium Basic"/>
          <w:b/>
          <w:sz w:val="12"/>
          <w:szCs w:val="12"/>
        </w:rPr>
      </w:pPr>
    </w:p>
    <w:p w:rsidR="00653D27" w:rsidRDefault="00653D27" w:rsidP="00653D27">
      <w:r w:rsidRPr="00256BDC">
        <w:t>Godakumbura, C.E. 1946</w:t>
      </w:r>
      <w:r>
        <w:t>a</w:t>
      </w:r>
      <w:r w:rsidRPr="00256BDC">
        <w:t xml:space="preserve">:  “The </w:t>
      </w:r>
      <w:r w:rsidRPr="00256BDC">
        <w:rPr>
          <w:i/>
        </w:rPr>
        <w:t>Rāmāyaṇa</w:t>
      </w:r>
      <w:r w:rsidRPr="00256BDC">
        <w:t>: a version of Rāma’s story from Ceylon”</w:t>
      </w:r>
      <w:r>
        <w:t xml:space="preserve">, </w:t>
      </w:r>
      <w:r w:rsidRPr="00256BDC">
        <w:rPr>
          <w:i/>
        </w:rPr>
        <w:t>JRAS</w:t>
      </w:r>
      <w:r w:rsidRPr="00256BDC">
        <w:t xml:space="preserve"> 1946: 14-22.</w:t>
      </w:r>
      <w:r>
        <w:tab/>
      </w:r>
      <w:r>
        <w:rPr>
          <w:b/>
        </w:rPr>
        <w:t>download</w:t>
      </w:r>
    </w:p>
    <w:p w:rsidR="00653D27" w:rsidRPr="00256BDC" w:rsidRDefault="00653D27" w:rsidP="00653D27">
      <w:pPr>
        <w:rPr>
          <w:b/>
        </w:rPr>
      </w:pPr>
      <w:r w:rsidRPr="00256BDC">
        <w:t>Godakumbura, C.E. 1946</w:t>
      </w:r>
      <w:r>
        <w:t>b</w:t>
      </w:r>
      <w:r w:rsidRPr="00256BDC">
        <w:t xml:space="preserve">:  “The cult of Kohom̆bā or The three sons of Sītā”, </w:t>
      </w:r>
      <w:r w:rsidRPr="00256BDC">
        <w:rPr>
          <w:i/>
        </w:rPr>
        <w:t>JRAS</w:t>
      </w:r>
      <w:r w:rsidRPr="00256BDC">
        <w:t xml:space="preserve"> 1946: </w:t>
      </w:r>
      <w:r>
        <w:br/>
      </w:r>
      <w:r w:rsidRPr="00256BDC">
        <w:t>185</w:t>
      </w:r>
      <w:r>
        <w:rPr>
          <w:rFonts w:hint="eastAsia"/>
        </w:rPr>
        <w:t>-</w:t>
      </w:r>
      <w:r w:rsidRPr="00256BDC">
        <w:t>91.</w:t>
      </w:r>
      <w:r w:rsidRPr="00256BDC">
        <w:tab/>
      </w:r>
      <w:r>
        <w:rPr>
          <w:b/>
        </w:rPr>
        <w:t>download</w:t>
      </w:r>
    </w:p>
    <w:p w:rsidR="001B7BB0" w:rsidRPr="00D0205F" w:rsidRDefault="001B7BB0" w:rsidP="001B7BB0">
      <w:pPr>
        <w:rPr>
          <w:rFonts w:eastAsia="Gentium Basic"/>
        </w:rPr>
      </w:pPr>
      <w:r w:rsidRPr="00D0205F">
        <w:t>Godakumbura, C.E.  1967:  “A Note on the Jānakīharaṇa”,</w:t>
      </w:r>
      <w:r w:rsidRPr="00D0205F">
        <w:rPr>
          <w:i/>
        </w:rPr>
        <w:t xml:space="preserve"> J. Ceylon Branch of the RAS</w:t>
      </w:r>
      <w:r w:rsidRPr="00D0205F">
        <w:t xml:space="preserve"> 11: 93-98.</w:t>
      </w:r>
      <w:r w:rsidRPr="00D0205F">
        <w:tab/>
      </w:r>
      <w:r w:rsidRPr="00D0205F">
        <w:rPr>
          <w:b/>
        </w:rPr>
        <w:t>download</w:t>
      </w:r>
    </w:p>
    <w:p w:rsidR="001B7BB0" w:rsidRPr="0095586A" w:rsidRDefault="001B7BB0" w:rsidP="001B7BB0">
      <w:pPr>
        <w:rPr>
          <w:rFonts w:eastAsia="Gentium Basic"/>
        </w:rPr>
      </w:pPr>
      <w:r>
        <w:rPr>
          <w:rFonts w:eastAsia="Gentium Basic"/>
        </w:rPr>
        <w:t>[</w:t>
      </w:r>
      <w:r w:rsidRPr="00D0205F">
        <w:rPr>
          <w:rFonts w:eastAsia="Gentium Basic"/>
        </w:rPr>
        <w:t xml:space="preserve">Godakumbura, C.E. 1976:  “The literary evidence on the Rāmāyaṇa in Śrī Laṅkā”, </w:t>
      </w:r>
      <w:r w:rsidRPr="00D0205F">
        <w:rPr>
          <w:rFonts w:eastAsia="Gentium Basic"/>
          <w:i/>
        </w:rPr>
        <w:t>Ceylon Historical Journal</w:t>
      </w:r>
      <w:r w:rsidRPr="00D0205F">
        <w:rPr>
          <w:rFonts w:eastAsia="Gentium Basic"/>
        </w:rPr>
        <w:t xml:space="preserve"> 25: </w:t>
      </w:r>
      <w:r w:rsidRPr="00D0205F">
        <w:rPr>
          <w:rFonts w:eastAsia="Gentium Basic"/>
        </w:rPr>
        <w:tab/>
      </w:r>
      <w:r w:rsidRPr="00D0205F">
        <w:rPr>
          <w:rFonts w:eastAsia="Gentium Basic"/>
          <w:b/>
        </w:rPr>
        <w:t>wrong reference</w:t>
      </w:r>
      <w:r>
        <w:rPr>
          <w:rFonts w:eastAsia="Gentium Basic"/>
        </w:rPr>
        <w:t>]</w:t>
      </w:r>
    </w:p>
    <w:p w:rsidR="001B7BB0" w:rsidRPr="00D0205F" w:rsidRDefault="001B7BB0" w:rsidP="001B7BB0">
      <w:pPr>
        <w:tabs>
          <w:tab w:val="right" w:pos="8910"/>
        </w:tabs>
        <w:rPr>
          <w:rFonts w:eastAsia="Gentium Basic"/>
        </w:rPr>
      </w:pPr>
      <w:r w:rsidRPr="00D0205F">
        <w:rPr>
          <w:rFonts w:eastAsia="Gentium Basic"/>
        </w:rPr>
        <w:t xml:space="preserve">Godakumbura, C.E. 1980: “Rāmāyaṇa in Śrīlaṅkā and Laṅkā of the Rāmāyaṇa”, in Raghavan 1980: 430-54, </w:t>
      </w:r>
      <w:r w:rsidRPr="00D0205F">
        <w:rPr>
          <w:rFonts w:eastAsia="Gentium Basic"/>
        </w:rPr>
        <w:tab/>
      </w:r>
      <w:r w:rsidRPr="00D0205F">
        <w:rPr>
          <w:rFonts w:eastAsia="Gentium Basic"/>
          <w:b/>
        </w:rPr>
        <w:t>own copy; ‘The Folk Version’, 430-33 = 1946: 14-16</w:t>
      </w:r>
      <w:r w:rsidRPr="00D0205F">
        <w:rPr>
          <w:rFonts w:eastAsia="Gentium Basic"/>
        </w:rPr>
        <w:br/>
      </w:r>
      <w:r w:rsidRPr="00D0205F">
        <w:t>[repr. in Krishnamoorthy</w:t>
      </w:r>
      <w:r w:rsidRPr="00D0205F">
        <w:rPr>
          <w:rFonts w:eastAsia="MS Mincho"/>
        </w:rPr>
        <w:t>, Mukhopadhyaya and Nath</w:t>
      </w:r>
      <w:r w:rsidRPr="00D0205F">
        <w:t xml:space="preserve"> 1991-93: II, xcv-cxviii; </w:t>
      </w:r>
      <w:r w:rsidRPr="00D0205F">
        <w:rPr>
          <w:i/>
        </w:rPr>
        <w:t>Journal of the Royal Asiatic Society of Sri Lanka,</w:t>
      </w:r>
      <w:r w:rsidRPr="00D0205F">
        <w:t xml:space="preserve"> n.s. 59.2 (2014): 55-83.</w:t>
      </w:r>
      <w:r w:rsidRPr="00D0205F">
        <w:rPr>
          <w:rFonts w:eastAsia="Gentium Basic"/>
        </w:rPr>
        <w:tab/>
      </w:r>
      <w:r w:rsidRPr="00D0205F">
        <w:rPr>
          <w:rFonts w:eastAsia="Gentium Basic"/>
          <w:b/>
        </w:rPr>
        <w:t>own copy (1991-93)</w:t>
      </w:r>
      <w:r w:rsidRPr="00D0205F">
        <w:rPr>
          <w:rFonts w:eastAsia="Gentium Basic"/>
        </w:rPr>
        <w:t>]</w:t>
      </w:r>
    </w:p>
    <w:p w:rsidR="001B7BB0" w:rsidRDefault="001B7BB0" w:rsidP="001B7BB0">
      <w:pPr>
        <w:rPr>
          <w:rFonts w:eastAsia="Gentium Basic"/>
          <w:i/>
          <w:iCs/>
        </w:rPr>
      </w:pPr>
      <w:r w:rsidRPr="00D0205F">
        <w:rPr>
          <w:rFonts w:eastAsia="Gentium Basic"/>
        </w:rPr>
        <w:t xml:space="preserve">Gode, P.K. 1933-34:  “Date of Uttararāmavṛtta-Campū by Vyaṅkata Kavi”, </w:t>
      </w:r>
      <w:r w:rsidRPr="00D0205F">
        <w:rPr>
          <w:rFonts w:eastAsia="Gentium Basic"/>
          <w:i/>
        </w:rPr>
        <w:t>Calcutta Oriental Journal</w:t>
      </w:r>
      <w:r w:rsidRPr="00D0205F">
        <w:rPr>
          <w:rFonts w:eastAsia="Gentium Basic"/>
        </w:rPr>
        <w:t xml:space="preserve"> 1: 173-5.</w:t>
      </w:r>
      <w:r w:rsidRPr="00D0205F">
        <w:rPr>
          <w:rFonts w:eastAsia="Gentium Basic"/>
        </w:rPr>
        <w:tab/>
      </w:r>
      <w:r w:rsidRPr="00D0205F">
        <w:rPr>
          <w:rFonts w:eastAsia="Gentium Basic"/>
          <w:b/>
        </w:rPr>
        <w:t>EUL</w:t>
      </w:r>
      <w:r w:rsidRPr="00D0205F">
        <w:rPr>
          <w:rFonts w:eastAsia="Gentium Basic"/>
        </w:rPr>
        <w:t xml:space="preserve"> </w:t>
      </w:r>
      <w:r w:rsidRPr="00D0205F">
        <w:rPr>
          <w:rFonts w:eastAsia="Gentium Basic"/>
          <w:b/>
        </w:rPr>
        <w:t xml:space="preserve">Keith Coll. H.6 – </w:t>
      </w:r>
      <w:r w:rsidRPr="00D0205F">
        <w:rPr>
          <w:rFonts w:eastAsia="Gentium Basic"/>
          <w:i/>
          <w:iCs/>
        </w:rPr>
        <w:t>consulted</w:t>
      </w:r>
    </w:p>
    <w:p w:rsidR="001B7BB0" w:rsidRPr="003B1BF0" w:rsidRDefault="001B7BB0" w:rsidP="001B7BB0">
      <w:pPr>
        <w:rPr>
          <w:rFonts w:eastAsia="Gentium Basic"/>
          <w:b/>
          <w:iCs/>
        </w:rPr>
      </w:pPr>
      <w:r>
        <w:rPr>
          <w:rFonts w:eastAsia="Gentium Basic"/>
          <w:iCs/>
        </w:rPr>
        <w:t xml:space="preserve">Gode, P.K. 1935-36:  “Notes on Indian Chronology”, </w:t>
      </w:r>
      <w:r>
        <w:rPr>
          <w:rFonts w:eastAsia="Gentium Basic"/>
          <w:i/>
          <w:iCs/>
        </w:rPr>
        <w:t>ABORI</w:t>
      </w:r>
      <w:r>
        <w:rPr>
          <w:rFonts w:eastAsia="Gentium Basic"/>
          <w:iCs/>
        </w:rPr>
        <w:t xml:space="preserve"> 17: 359-99.</w:t>
      </w:r>
      <w:r>
        <w:rPr>
          <w:rFonts w:eastAsia="Gentium Basic"/>
          <w:iCs/>
        </w:rPr>
        <w:tab/>
      </w:r>
      <w:r>
        <w:rPr>
          <w:rFonts w:eastAsia="Gentium Basic"/>
          <w:b/>
          <w:iCs/>
        </w:rPr>
        <w:t>download</w:t>
      </w:r>
    </w:p>
    <w:p w:rsidR="001B7BB0" w:rsidRDefault="001B7BB0" w:rsidP="001B7BB0">
      <w:pPr>
        <w:rPr>
          <w:rFonts w:eastAsia="Gentium Basic"/>
          <w:b/>
          <w:iCs/>
        </w:rPr>
      </w:pPr>
      <w:r>
        <w:rPr>
          <w:rFonts w:eastAsia="Gentium Basic"/>
          <w:iCs/>
        </w:rPr>
        <w:t xml:space="preserve">Gode, P.K. 1957:  “The history of the </w:t>
      </w:r>
      <w:r>
        <w:rPr>
          <w:rFonts w:eastAsia="Gentium Basic"/>
          <w:i/>
          <w:iCs/>
        </w:rPr>
        <w:t xml:space="preserve">akṣayavaṭa </w:t>
      </w:r>
      <w:r>
        <w:rPr>
          <w:rFonts w:eastAsia="Gentium Basic"/>
          <w:iCs/>
        </w:rPr>
        <w:t xml:space="preserve">(undecaying banyan tree) at Prayāga and Gayā as revealed by some Sanskrit texts – between the first century A.D. and 1900”, </w:t>
      </w:r>
      <w:r>
        <w:rPr>
          <w:rFonts w:eastAsia="Gentium Basic"/>
          <w:i/>
          <w:iCs/>
        </w:rPr>
        <w:t>ABORI</w:t>
      </w:r>
      <w:r>
        <w:rPr>
          <w:rFonts w:eastAsia="Gentium Basic"/>
          <w:iCs/>
        </w:rPr>
        <w:t xml:space="preserve"> 38: 82-92.</w:t>
      </w:r>
      <w:r>
        <w:rPr>
          <w:rFonts w:eastAsia="Gentium Basic"/>
          <w:iCs/>
        </w:rPr>
        <w:tab/>
      </w:r>
      <w:r>
        <w:rPr>
          <w:rFonts w:eastAsia="Gentium Basic"/>
          <w:b/>
          <w:iCs/>
        </w:rPr>
        <w:t>download</w:t>
      </w:r>
    </w:p>
    <w:p w:rsidR="001B7BB0" w:rsidRPr="00316162" w:rsidRDefault="001B7BB0" w:rsidP="001B7BB0">
      <w:pPr>
        <w:rPr>
          <w:rFonts w:eastAsia="Gentium Basic"/>
          <w:b/>
          <w:iCs/>
        </w:rPr>
      </w:pPr>
      <w:r>
        <w:lastRenderedPageBreak/>
        <w:t xml:space="preserve">Goel, Rashmi 2005:  “Sita’s trousseau: restorative justice, domestic violence, and South Asian culture”, </w:t>
      </w:r>
      <w:r>
        <w:rPr>
          <w:i/>
        </w:rPr>
        <w:t>Violence against women</w:t>
      </w:r>
      <w:r>
        <w:t xml:space="preserve"> 11.5: 639-65.</w:t>
      </w:r>
      <w:r>
        <w:tab/>
      </w:r>
      <w:r>
        <w:rPr>
          <w:b/>
        </w:rPr>
        <w:t>download</w:t>
      </w:r>
    </w:p>
    <w:p w:rsidR="001B7BB0" w:rsidRPr="00D0205F" w:rsidRDefault="001B7BB0" w:rsidP="001B7BB0">
      <w:pPr>
        <w:rPr>
          <w:rFonts w:eastAsia="Gentium Basic"/>
        </w:rPr>
      </w:pPr>
      <w:r w:rsidRPr="00D0205F">
        <w:t xml:space="preserve">Goetz, Hermann 1955:  </w:t>
      </w:r>
      <w:r w:rsidRPr="00D0205F">
        <w:rPr>
          <w:i/>
        </w:rPr>
        <w:t xml:space="preserve">The Early Wooden Temples of Chamba, </w:t>
      </w:r>
      <w:r w:rsidRPr="00D0205F">
        <w:t xml:space="preserve">Memoirs of the Kern Institute no. 1 (Leiden: Brill). </w:t>
      </w:r>
      <w:r w:rsidRPr="00D0205F">
        <w:tab/>
      </w:r>
      <w:r>
        <w:rPr>
          <w:b/>
        </w:rPr>
        <w:t>download</w:t>
      </w:r>
    </w:p>
    <w:p w:rsidR="001B7BB0" w:rsidRPr="00A52235" w:rsidRDefault="001B7BB0" w:rsidP="001B7BB0">
      <w:pPr>
        <w:rPr>
          <w:rFonts w:eastAsia="Gentium Basic"/>
          <w:b/>
          <w:lang w:bidi="en-US"/>
        </w:rPr>
      </w:pPr>
      <w:r w:rsidRPr="00D0205F">
        <w:rPr>
          <w:rFonts w:eastAsia="Gentium Basic"/>
        </w:rPr>
        <w:t>Gohain, Aimya Khang 1993:  “Rama-katha in the Tai-phake cultural tradition”, in Singh and Datta 1993: 231-45.</w:t>
      </w:r>
      <w:r>
        <w:rPr>
          <w:rFonts w:eastAsia="Gentium Basic"/>
        </w:rPr>
        <w:t xml:space="preserve">   [</w:t>
      </w:r>
      <w:r>
        <w:rPr>
          <w:rFonts w:eastAsia="Gentium Basic"/>
          <w:i/>
        </w:rPr>
        <w:t>modern</w:t>
      </w:r>
      <w:r>
        <w:rPr>
          <w:rFonts w:eastAsia="Gentium Basic"/>
        </w:rPr>
        <w:t>]</w:t>
      </w:r>
      <w:r>
        <w:rPr>
          <w:rFonts w:eastAsia="Gentium Basic"/>
        </w:rPr>
        <w:tab/>
      </w:r>
      <w:r>
        <w:rPr>
          <w:rFonts w:eastAsia="Gentium Basic"/>
          <w:b/>
        </w:rPr>
        <w:t>scan</w:t>
      </w:r>
    </w:p>
    <w:p w:rsidR="001B7BB0" w:rsidRPr="00D0205F" w:rsidRDefault="001B7BB0" w:rsidP="001B7BB0">
      <w:pPr>
        <w:rPr>
          <w:rFonts w:eastAsia="Gentium Basic"/>
          <w:lang w:bidi="en-US"/>
        </w:rPr>
      </w:pPr>
      <w:r w:rsidRPr="00D0205F">
        <w:rPr>
          <w:rFonts w:eastAsia="Gentium Basic"/>
          <w:lang w:bidi="en-US"/>
        </w:rPr>
        <w:t xml:space="preserve">Gokhale, Namita, and Malashri Lal (eds) 2009:  </w:t>
      </w:r>
      <w:r w:rsidRPr="00D0205F">
        <w:rPr>
          <w:rFonts w:eastAsia="Gentium Basic"/>
          <w:i/>
        </w:rPr>
        <w:t>In Search of Sītā: Revisiting Mythology</w:t>
      </w:r>
      <w:r w:rsidRPr="00D0205F">
        <w:rPr>
          <w:rFonts w:eastAsia="Gentium Basic"/>
          <w:lang w:bidi="en-US"/>
        </w:rPr>
        <w:t xml:space="preserve"> (New Delhi: Penguin).</w:t>
      </w:r>
    </w:p>
    <w:p w:rsidR="001B7BB0" w:rsidRPr="00D0205F" w:rsidRDefault="001B7BB0" w:rsidP="001B7BB0">
      <w:pPr>
        <w:rPr>
          <w:rFonts w:eastAsia="Arial Unicode MS" w:cs="Arial Unicode MS"/>
          <w:b/>
        </w:rPr>
      </w:pPr>
      <w:r w:rsidRPr="00D0205F">
        <w:t>[</w:t>
      </w:r>
      <w:r w:rsidRPr="00D0205F">
        <w:rPr>
          <w:i/>
        </w:rPr>
        <w:t>Golden Age</w:t>
      </w:r>
      <w:r w:rsidRPr="00D0205F">
        <w:t xml:space="preserve"> 2007]</w:t>
      </w:r>
      <w:r w:rsidRPr="00D0205F">
        <w:rPr>
          <w:i/>
        </w:rPr>
        <w:t xml:space="preserve"> The Golden Age of Classical India: the Gupta empire</w:t>
      </w:r>
      <w:r w:rsidRPr="00D0205F">
        <w:t>, catalogue of an exhibition at Galeries Nationales du Grand Palais, Paris, 4 April - 25 June 2007 (</w:t>
      </w:r>
      <w:r w:rsidRPr="00D0205F">
        <w:rPr>
          <w:rFonts w:eastAsia="Arial Unicode MS" w:cs="Arial Unicode MS"/>
        </w:rPr>
        <w:t>Paris: Réunion des musées nationaux).</w:t>
      </w:r>
      <w:r w:rsidRPr="00D0205F">
        <w:tab/>
      </w:r>
      <w:r w:rsidRPr="00D0205F">
        <w:rPr>
          <w:rFonts w:eastAsia="Arial Unicode MS" w:cs="Arial Unicode MS"/>
          <w:b/>
        </w:rPr>
        <w:t>Merton College Library Mob V9Q/GNGP</w:t>
      </w:r>
    </w:p>
    <w:p w:rsidR="001B7BB0" w:rsidRPr="005B4F32" w:rsidRDefault="001B7BB0" w:rsidP="001B7BB0">
      <w:pPr>
        <w:rPr>
          <w:rFonts w:eastAsia="Arial Unicode MS" w:cs="Arial Unicode MS"/>
          <w:b/>
        </w:rPr>
      </w:pPr>
      <w:r w:rsidRPr="00D0205F">
        <w:t xml:space="preserve">Goldman, Robert P. 1972b:  “Some Observations on the Paraśu of Paraśurāma”, </w:t>
      </w:r>
      <w:r w:rsidRPr="00D0205F">
        <w:rPr>
          <w:i/>
        </w:rPr>
        <w:t>JOIB</w:t>
      </w:r>
      <w:r w:rsidRPr="00D0205F">
        <w:t xml:space="preserve"> 21: </w:t>
      </w:r>
      <w:r w:rsidRPr="00D0205F">
        <w:br/>
        <w:t>153-65.</w:t>
      </w:r>
      <w:r>
        <w:tab/>
      </w:r>
      <w:r>
        <w:rPr>
          <w:b/>
        </w:rPr>
        <w:t>scan (vol.)</w:t>
      </w:r>
    </w:p>
    <w:p w:rsidR="001B7BB0" w:rsidRPr="00D0205F" w:rsidRDefault="001B7BB0" w:rsidP="001B7BB0">
      <w:pPr>
        <w:rPr>
          <w:rFonts w:eastAsia="Gentium Basic"/>
        </w:rPr>
      </w:pPr>
      <w:r w:rsidRPr="00D0205F">
        <w:rPr>
          <w:rFonts w:eastAsia="Gentium Basic"/>
        </w:rPr>
        <w:t xml:space="preserve">Goldman, Robert P. 1976:  “Vālmīki and the Bhṛgu connection”, </w:t>
      </w:r>
      <w:r w:rsidRPr="00D0205F">
        <w:rPr>
          <w:rFonts w:eastAsia="Gentium Basic"/>
          <w:i/>
        </w:rPr>
        <w:t>JAOS</w:t>
      </w:r>
      <w:r w:rsidRPr="00D0205F">
        <w:rPr>
          <w:rFonts w:eastAsia="Gentium Basic"/>
        </w:rPr>
        <w:t xml:space="preserve"> 96: 97-101.</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Goldman, Robert P. 1978:  “Fathers, Sons and Gurus: Oedipal Conflict in the Sanskrit Epics”, </w:t>
      </w:r>
      <w:r w:rsidRPr="00D0205F">
        <w:rPr>
          <w:rFonts w:eastAsia="Gentium Basic"/>
          <w:i/>
        </w:rPr>
        <w:t>JIPh</w:t>
      </w:r>
      <w:r w:rsidRPr="00D0205F">
        <w:rPr>
          <w:rFonts w:eastAsia="Gentium Basic"/>
        </w:rPr>
        <w:t xml:space="preserve"> 6: 325-92.</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Goldman, Robert P. 1980:  “Rāmaḥ sahalakṣmaṇaḥ: Psychological and literary aspects of the composite hero of Vālmīki’s Rāmāyaṇa”, </w:t>
      </w:r>
      <w:r w:rsidRPr="00D0205F">
        <w:rPr>
          <w:rFonts w:eastAsia="Gentium Basic"/>
          <w:i/>
        </w:rPr>
        <w:t>JIPh</w:t>
      </w:r>
      <w:r w:rsidRPr="00D0205F">
        <w:rPr>
          <w:rFonts w:eastAsia="Gentium Basic"/>
        </w:rPr>
        <w:t xml:space="preserve"> 8: 149-89.</w:t>
      </w:r>
      <w:r w:rsidRPr="00D0205F">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Goldman, Robert P. 1982:  “Matricide, renunciation, and compensation in the legends of two warrior-heroes of the Sanskrit epics”, </w:t>
      </w:r>
      <w:r w:rsidRPr="00D0205F">
        <w:rPr>
          <w:rFonts w:eastAsia="Gentium Basic"/>
          <w:i/>
        </w:rPr>
        <w:t>IT</w:t>
      </w:r>
      <w:r w:rsidRPr="00D0205F">
        <w:rPr>
          <w:rFonts w:eastAsia="Gentium Basic"/>
        </w:rPr>
        <w:t xml:space="preserve"> 10: 117-31.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Goldman, Robert P. 1986:  “A City of the Heart: Epic Mathurā and the Indian Imagination”, </w:t>
      </w:r>
      <w:r w:rsidRPr="00D0205F">
        <w:rPr>
          <w:i/>
        </w:rPr>
        <w:t>JAOS</w:t>
      </w:r>
      <w:r w:rsidRPr="00D0205F">
        <w:t xml:space="preserve"> 106: 471-83.</w:t>
      </w:r>
      <w:r w:rsidRPr="00D0205F">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Goldman, Robert 1989:  “Tracking the elusive rksa: the tradition of bears as Rama’s allies in various versions of the Ramakatha”, </w:t>
      </w:r>
      <w:r w:rsidRPr="00D0205F">
        <w:rPr>
          <w:rFonts w:eastAsia="Gentium Basic"/>
          <w:i/>
        </w:rPr>
        <w:t>JAOS</w:t>
      </w:r>
      <w:r w:rsidRPr="00D0205F">
        <w:rPr>
          <w:rFonts w:eastAsia="Gentium Basic"/>
        </w:rPr>
        <w:t xml:space="preserve"> 109.4 (Oct-Dec 1989): 545-52.</w:t>
      </w:r>
      <w:r w:rsidRPr="00D0205F">
        <w:rPr>
          <w:rFonts w:eastAsia="Gentium Basic"/>
        </w:rPr>
        <w:tab/>
      </w:r>
      <w:r>
        <w:rPr>
          <w:rFonts w:eastAsia="Gentium Basic"/>
          <w:b/>
        </w:rPr>
        <w:t>download</w:t>
      </w:r>
    </w:p>
    <w:p w:rsidR="001B7BB0" w:rsidRPr="004B650F" w:rsidRDefault="001B7BB0" w:rsidP="001B7BB0">
      <w:pPr>
        <w:rPr>
          <w:rFonts w:eastAsia="Gentium Basic"/>
          <w:b/>
        </w:rPr>
      </w:pPr>
      <w:r w:rsidRPr="00D0205F">
        <w:rPr>
          <w:bCs/>
        </w:rPr>
        <w:t>Goldman, Robert P. 1992:  “Translating texts translating texts: issues in the translation of popular literary texts with multiple commentaries”, in</w:t>
      </w:r>
      <w:r w:rsidRPr="00D0205F">
        <w:rPr>
          <w:rStyle w:val="apple-converted-space"/>
          <w:bCs/>
        </w:rPr>
        <w:t> </w:t>
      </w:r>
      <w:r w:rsidRPr="00D0205F">
        <w:rPr>
          <w:rStyle w:val="Emphasis"/>
          <w:bCs/>
        </w:rPr>
        <w:t>Translation East and West: A cross-cultural approach</w:t>
      </w:r>
      <w:r w:rsidRPr="00D0205F">
        <w:rPr>
          <w:bCs/>
        </w:rPr>
        <w:t>, ed. by Cornelia N. Moore and Lucy Lower (Honolulu: East-West Center, University of Hawaii): 93-106.</w:t>
      </w:r>
      <w:r>
        <w:rPr>
          <w:bCs/>
        </w:rPr>
        <w:tab/>
      </w:r>
      <w:r>
        <w:rPr>
          <w:b/>
          <w:bCs/>
        </w:rPr>
        <w:t>scan</w:t>
      </w:r>
    </w:p>
    <w:p w:rsidR="001B7BB0" w:rsidRPr="00D0205F" w:rsidRDefault="001B7BB0" w:rsidP="001B7BB0">
      <w:pPr>
        <w:rPr>
          <w:rFonts w:eastAsia="Gentium Basic"/>
        </w:rPr>
      </w:pPr>
      <w:r>
        <w:t xml:space="preserve">Goldman, R.P. 1995:  “The </w:t>
      </w:r>
      <w:r>
        <w:rPr>
          <w:i/>
        </w:rPr>
        <w:t xml:space="preserve">Ādikāvya </w:t>
      </w:r>
      <w:r w:rsidRPr="0003249B">
        <w:t>and the</w:t>
      </w:r>
      <w:r>
        <w:t xml:space="preserve"> legacy of ṛṣi Vālmīki”, </w:t>
      </w:r>
      <w:r>
        <w:rPr>
          <w:i/>
        </w:rPr>
        <w:t>Indian Horizons</w:t>
      </w:r>
      <w:r>
        <w:t xml:space="preserve"> 44.4: </w:t>
      </w:r>
      <w:r>
        <w:br/>
        <w:t>11-29.</w:t>
      </w:r>
      <w:r w:rsidRPr="00E804FD">
        <w:tab/>
      </w:r>
      <w:r>
        <w:rPr>
          <w:b/>
        </w:rPr>
        <w:t>download (vol.)</w:t>
      </w:r>
    </w:p>
    <w:p w:rsidR="001B7BB0" w:rsidRDefault="001B7BB0" w:rsidP="001B7BB0">
      <w:pPr>
        <w:rPr>
          <w:rFonts w:eastAsia="Gentium Basic"/>
          <w:b/>
        </w:rPr>
      </w:pPr>
      <w:r w:rsidRPr="00D0205F">
        <w:rPr>
          <w:rFonts w:eastAsia="Gentium Basic"/>
        </w:rPr>
        <w:t xml:space="preserve">Goldman, Robert P. 1996-97:  “Vālmīki and Vyāsa: their contribution to India’s discourse on ethnicity”, </w:t>
      </w:r>
      <w:r w:rsidRPr="00D0205F">
        <w:rPr>
          <w:rFonts w:eastAsia="Gentium Basic"/>
          <w:i/>
        </w:rPr>
        <w:t>JOIB</w:t>
      </w:r>
      <w:r w:rsidRPr="00D0205F">
        <w:rPr>
          <w:rFonts w:eastAsia="Gentium Basic"/>
        </w:rPr>
        <w:t xml:space="preserve"> 46.1-2: 1-14.</w:t>
      </w:r>
      <w:r w:rsidRPr="00D0205F">
        <w:rPr>
          <w:rFonts w:eastAsia="Gentium Basic"/>
        </w:rPr>
        <w:tab/>
      </w:r>
      <w:r w:rsidR="00F1177A">
        <w:rPr>
          <w:rFonts w:eastAsia="Gentium Basic"/>
          <w:b/>
        </w:rPr>
        <w:t>scan</w:t>
      </w:r>
    </w:p>
    <w:p w:rsidR="001B7BB0" w:rsidRPr="00D0205F" w:rsidRDefault="001B7BB0" w:rsidP="001B7BB0">
      <w:pPr>
        <w:rPr>
          <w:rFonts w:eastAsia="Gentium Basic"/>
        </w:rPr>
      </w:pPr>
      <w:r w:rsidRPr="00E804FD">
        <w:t>Goldman, Robert P. 1997:  “</w:t>
      </w:r>
      <w:r>
        <w:rPr>
          <w:i/>
        </w:rPr>
        <w:t>e</w:t>
      </w:r>
      <w:r w:rsidRPr="00E804FD">
        <w:rPr>
          <w:i/>
        </w:rPr>
        <w:t xml:space="preserve">ṣa </w:t>
      </w:r>
      <w:r>
        <w:rPr>
          <w:i/>
        </w:rPr>
        <w:t>d</w:t>
      </w:r>
      <w:r w:rsidRPr="00E804FD">
        <w:rPr>
          <w:i/>
        </w:rPr>
        <w:t xml:space="preserve">harmaḥ </w:t>
      </w:r>
      <w:r>
        <w:rPr>
          <w:i/>
        </w:rPr>
        <w:t>s</w:t>
      </w:r>
      <w:r w:rsidRPr="00E804FD">
        <w:rPr>
          <w:i/>
        </w:rPr>
        <w:t>anātanaḥ:</w:t>
      </w:r>
      <w:r w:rsidRPr="00E804FD">
        <w:t xml:space="preserve"> shifting moral values and the Indian epics”, in </w:t>
      </w:r>
      <w:r w:rsidRPr="00E804FD">
        <w:rPr>
          <w:i/>
        </w:rPr>
        <w:t>Relativism, Suffering and Beyond: essays in memory of Bimal K. Matilal,</w:t>
      </w:r>
      <w:r w:rsidRPr="00E804FD">
        <w:t xml:space="preserve"> ed. by P. Bilimoria, J.N. Mohanty (Delhi: Oxford University Press): 187-223.</w:t>
      </w:r>
      <w:r w:rsidRPr="00E804FD">
        <w:tab/>
      </w:r>
      <w:r>
        <w:rPr>
          <w:b/>
        </w:rPr>
        <w:t>scan</w:t>
      </w:r>
    </w:p>
    <w:p w:rsidR="001B7BB0" w:rsidRPr="00D0205F" w:rsidRDefault="001B7BB0" w:rsidP="001B7BB0">
      <w:pPr>
        <w:rPr>
          <w:rFonts w:eastAsia="Gentium Basic"/>
        </w:rPr>
      </w:pPr>
      <w:r w:rsidRPr="00D0205F">
        <w:rPr>
          <w:rFonts w:eastAsia="Gentium Basic"/>
        </w:rPr>
        <w:t xml:space="preserve">Goldman, Robert 2000:  “The Ghost from the </w:t>
      </w:r>
      <w:r>
        <w:rPr>
          <w:rFonts w:eastAsia="Gentium Basic"/>
        </w:rPr>
        <w:t>a</w:t>
      </w:r>
      <w:r w:rsidRPr="00D0205F">
        <w:rPr>
          <w:rFonts w:eastAsia="Gentium Basic"/>
        </w:rPr>
        <w:t>nthill: Vālmīki and the destiny of the Rāmakathā in South and South East Asia”, in Bose 2000: 11-30.</w:t>
      </w:r>
      <w:r w:rsidRPr="00D0205F">
        <w:rPr>
          <w:rFonts w:eastAsia="Gentium Basic"/>
        </w:rPr>
        <w:tab/>
      </w:r>
      <w:r w:rsidRPr="00D0205F">
        <w:rPr>
          <w:rFonts w:eastAsia="Gentium Basic"/>
          <w:b/>
        </w:rPr>
        <w:t>own copy</w:t>
      </w:r>
    </w:p>
    <w:p w:rsidR="001B7BB0" w:rsidRDefault="001B7BB0" w:rsidP="001B7BB0">
      <w:r w:rsidRPr="00D0205F">
        <w:rPr>
          <w:rFonts w:eastAsia="Gentium Basic"/>
        </w:rPr>
        <w:t>Goldman, Robert P. 2001</w:t>
      </w:r>
      <w:r>
        <w:rPr>
          <w:rFonts w:eastAsia="Gentium Basic"/>
        </w:rPr>
        <w:t>a</w:t>
      </w:r>
      <w:r w:rsidRPr="00D0205F">
        <w:rPr>
          <w:rFonts w:eastAsia="Gentium Basic"/>
        </w:rPr>
        <w:t>:  “Rāvaṇa’s Kitchen: a testimony of desire and the other”, in Richman 2001: 105-16.</w:t>
      </w:r>
      <w:r w:rsidRPr="00D0205F">
        <w:rPr>
          <w:rFonts w:eastAsia="Gentium Basic"/>
        </w:rPr>
        <w:tab/>
      </w:r>
      <w:r w:rsidRPr="00D0205F">
        <w:rPr>
          <w:rFonts w:eastAsia="Gentium Basic"/>
          <w:b/>
        </w:rPr>
        <w:t>own copy</w:t>
      </w:r>
      <w:r w:rsidRPr="008037A2">
        <w:t xml:space="preserve"> </w:t>
      </w:r>
    </w:p>
    <w:p w:rsidR="001B7BB0" w:rsidRDefault="001B7BB0" w:rsidP="001B7BB0">
      <w:r w:rsidRPr="00C1419E">
        <w:t xml:space="preserve">Goldman, Robert Philip 2001b:  “Of Time and the Epic: The Rāmāyaṇa's Trajectory from Ādikāvya to National Epic”, in </w:t>
      </w:r>
      <w:r w:rsidRPr="00C1419E">
        <w:rPr>
          <w:i/>
        </w:rPr>
        <w:t>Les sources et le temps = Sources and time: a colloquium, Pondicherry, 11-13 January 1997,</w:t>
      </w:r>
      <w:r w:rsidRPr="00C1419E">
        <w:t xml:space="preserve"> ed. by François Grimal, Publications du Département d'Indologie. Institut Français de Pondichéry, 91 (Pondichéry): 211-227.</w:t>
      </w:r>
      <w:r w:rsidRPr="00C1419E">
        <w:tab/>
      </w:r>
      <w:r w:rsidRPr="00C1419E">
        <w:rPr>
          <w:b/>
        </w:rPr>
        <w:t>scan</w:t>
      </w:r>
    </w:p>
    <w:p w:rsidR="001B7BB0" w:rsidRPr="00D0205F" w:rsidRDefault="001B7BB0" w:rsidP="001B7BB0">
      <w:pPr>
        <w:rPr>
          <w:rFonts w:eastAsia="Gentium Basic"/>
        </w:rPr>
      </w:pPr>
      <w:r w:rsidRPr="005760A5">
        <w:t>Goldman, Robert P.</w:t>
      </w:r>
      <w:r>
        <w:t xml:space="preserve"> </w:t>
      </w:r>
      <w:r w:rsidRPr="005760A5">
        <w:t xml:space="preserve">2003: </w:t>
      </w:r>
      <w:r>
        <w:t xml:space="preserve"> “</w:t>
      </w:r>
      <w:r w:rsidRPr="005760A5">
        <w:t>The Rāmāyaṇa and the problem of an "Asian" cultural area: Vālmīki's values in India and beyond</w:t>
      </w:r>
      <w:r>
        <w:t>”</w:t>
      </w:r>
      <w:r w:rsidRPr="005760A5">
        <w:t xml:space="preserve">, </w:t>
      </w:r>
      <w:r w:rsidRPr="004018E6">
        <w:rPr>
          <w:i/>
        </w:rPr>
        <w:t>Purāṇa</w:t>
      </w:r>
      <w:r w:rsidRPr="005760A5">
        <w:t xml:space="preserve"> 45</w:t>
      </w:r>
      <w:r>
        <w:t xml:space="preserve">: </w:t>
      </w:r>
      <w:r w:rsidRPr="005760A5">
        <w:t xml:space="preserve">7-34. </w:t>
      </w:r>
      <w:r>
        <w:tab/>
      </w:r>
      <w:r w:rsidRPr="005760A5">
        <w:t xml:space="preserve"> </w:t>
      </w:r>
      <w:r>
        <w:rPr>
          <w:b/>
        </w:rPr>
        <w:t>scan</w:t>
      </w:r>
    </w:p>
    <w:p w:rsidR="001B7BB0" w:rsidRDefault="001B7BB0" w:rsidP="001B7BB0">
      <w:pPr>
        <w:rPr>
          <w:rFonts w:eastAsia="Gentium Basic"/>
          <w:b/>
        </w:rPr>
      </w:pPr>
      <w:r w:rsidRPr="00D0205F">
        <w:rPr>
          <w:rFonts w:eastAsia="Gentium Basic"/>
        </w:rPr>
        <w:lastRenderedPageBreak/>
        <w:t xml:space="preserve">Goldman, Robert P. 2004:  “Resisting Rāma: dharma debates on gender and hierarchy and the work of the </w:t>
      </w:r>
      <w:r w:rsidRPr="00D0205F">
        <w:rPr>
          <w:rFonts w:eastAsia="Gentium Basic"/>
          <w:i/>
        </w:rPr>
        <w:t>Vālmīki Rāmāyaṇa”,</w:t>
      </w:r>
      <w:r w:rsidRPr="00D0205F">
        <w:rPr>
          <w:rFonts w:eastAsia="Gentium Basic"/>
        </w:rPr>
        <w:t xml:space="preserve"> in Bose 2004: 19-46.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2D6186">
        <w:t xml:space="preserve">Goldman, Robert P. 2004-5:  “Vyāsa's Mahābhārata and Vālmīki's Rāmāyaṇa: some observations”, </w:t>
      </w:r>
      <w:r w:rsidRPr="002D6186">
        <w:rPr>
          <w:i/>
        </w:rPr>
        <w:t>Sanskrit Studies</w:t>
      </w:r>
      <w:r w:rsidRPr="002D6186">
        <w:t xml:space="preserve"> [Skt Studies Centre, JNU] 1: 139-57.</w:t>
      </w:r>
      <w:r w:rsidRPr="002D6186">
        <w:tab/>
      </w:r>
      <w:r w:rsidRPr="002D6186">
        <w:rPr>
          <w:b/>
        </w:rPr>
        <w:t>scan</w:t>
      </w:r>
    </w:p>
    <w:p w:rsidR="001B7BB0" w:rsidRPr="00D0205F" w:rsidRDefault="001B7BB0" w:rsidP="001B7BB0">
      <w:pPr>
        <w:rPr>
          <w:rFonts w:eastAsia="Gentium Basic"/>
        </w:rPr>
      </w:pPr>
      <w:r w:rsidRPr="00D0205F">
        <w:rPr>
          <w:rFonts w:eastAsia="Gentium Basic"/>
        </w:rPr>
        <w:t xml:space="preserve">Goldman, Robert P. 2005:  “Historicising the Ramakatha: Valmiki's Ramayana and its medieval commentators”, </w:t>
      </w:r>
      <w:r w:rsidRPr="00D0205F">
        <w:rPr>
          <w:rFonts w:eastAsia="Gentium Basic"/>
          <w:i/>
        </w:rPr>
        <w:t>India International Centre Quarterly</w:t>
      </w:r>
      <w:r w:rsidRPr="00D0205F">
        <w:rPr>
          <w:rFonts w:eastAsia="Gentium Basic"/>
        </w:rPr>
        <w:t xml:space="preserve"> (New Delhi) 31.4: 83-97.</w:t>
      </w:r>
      <w:r w:rsidRPr="00D0205F">
        <w:rPr>
          <w:rFonts w:eastAsia="Gentium Basic"/>
        </w:rPr>
        <w:br/>
      </w:r>
      <w:r w:rsidRPr="00D0205F">
        <w:rPr>
          <w:rFonts w:eastAsia="Gentium Basic"/>
        </w:rPr>
        <w:tab/>
      </w:r>
      <w:r w:rsidRPr="00D0205F">
        <w:rPr>
          <w:rFonts w:eastAsia="Gentium Basic"/>
          <w:b/>
        </w:rPr>
        <w:t>photocopy / download</w:t>
      </w:r>
    </w:p>
    <w:p w:rsidR="001B7BB0" w:rsidRPr="00E54302" w:rsidRDefault="001B7BB0" w:rsidP="001B7BB0">
      <w:pPr>
        <w:rPr>
          <w:rFonts w:eastAsia="Gentium Basic"/>
          <w:b/>
        </w:rPr>
      </w:pPr>
      <w:r w:rsidRPr="00D0205F">
        <w:rPr>
          <w:rFonts w:eastAsia="Gentium Basic"/>
        </w:rPr>
        <w:t xml:space="preserve">Goldman, Robert P. 2005-06: </w:t>
      </w:r>
      <w:r w:rsidRPr="00D0205F">
        <w:rPr>
          <w:rFonts w:eastAsia="Gentium Basic"/>
          <w:i/>
        </w:rPr>
        <w:t>Two Lectures on the Vālmīki Rāmāyaṇa,</w:t>
      </w:r>
      <w:r w:rsidRPr="00D0205F">
        <w:rPr>
          <w:rFonts w:eastAsia="Gentium Basic"/>
        </w:rPr>
        <w:t xml:space="preserve"> M.S. University Oriental Series, 22, appended to </w:t>
      </w:r>
      <w:r w:rsidRPr="00D0205F">
        <w:rPr>
          <w:rFonts w:eastAsia="Gentium Basic"/>
          <w:i/>
        </w:rPr>
        <w:t>JOIB</w:t>
      </w:r>
      <w:r w:rsidRPr="00D0205F">
        <w:rPr>
          <w:rFonts w:eastAsia="Gentium Basic"/>
        </w:rPr>
        <w:t xml:space="preserve"> 55; 39 pp.   [individual lectures: “Commentaries on the </w:t>
      </w:r>
      <w:r w:rsidRPr="00D0205F">
        <w:rPr>
          <w:rFonts w:eastAsia="Gentium Basic"/>
          <w:i/>
        </w:rPr>
        <w:t>Vālmīki Rāmāyaṇa</w:t>
      </w:r>
      <w:r w:rsidRPr="00D0205F">
        <w:rPr>
          <w:rFonts w:eastAsia="Gentium Basic"/>
        </w:rPr>
        <w:t xml:space="preserve"> as windows into the Sanskrit knowledge systems of medieval India” and “The Elephants’ Song: Vālmīki’s </w:t>
      </w:r>
      <w:r w:rsidRPr="00D0205F">
        <w:rPr>
          <w:rFonts w:eastAsia="Gentium Basic"/>
          <w:i/>
        </w:rPr>
        <w:t>Yuddhakāṇḍa</w:t>
      </w:r>
      <w:r w:rsidRPr="00D0205F">
        <w:rPr>
          <w:rFonts w:eastAsia="Gentium Basic"/>
        </w:rPr>
        <w:t xml:space="preserve"> as </w:t>
      </w:r>
      <w:r w:rsidRPr="00D0205F">
        <w:rPr>
          <w:rFonts w:eastAsia="Gentium Basic"/>
          <w:i/>
        </w:rPr>
        <w:t>Nītiśāstra</w:t>
      </w:r>
      <w:r w:rsidRPr="00D0205F">
        <w:rPr>
          <w:rFonts w:eastAsia="Gentium Basic"/>
        </w:rPr>
        <w:t xml:space="preserve"> and </w:t>
      </w:r>
      <w:r w:rsidRPr="00D0205F">
        <w:rPr>
          <w:rFonts w:eastAsia="Gentium Basic"/>
          <w:i/>
        </w:rPr>
        <w:t>Dharmaśāstra”</w:t>
      </w:r>
      <w:r w:rsidRPr="00D0205F">
        <w:rPr>
          <w:rFonts w:eastAsia="Gentium Basic"/>
        </w:rPr>
        <w:t>; U.P. Shah Memorial Lecture Series, 8 – 7th and 8th December 2006]</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Goldman, Robert P. 2006: “How fast do monkeys fly? How long do demons sleep?”, </w:t>
      </w:r>
      <w:r w:rsidRPr="00D0205F">
        <w:rPr>
          <w:rFonts w:eastAsia="Gentium Basic"/>
          <w:i/>
        </w:rPr>
        <w:t>Rivista di Studi Sudasiatici</w:t>
      </w:r>
      <w:r w:rsidRPr="00D0205F">
        <w:rPr>
          <w:rFonts w:eastAsia="Gentium Basic"/>
        </w:rPr>
        <w:t xml:space="preserve"> 1: 7-29.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Goldman, Robert P. 2009:  “To Wake a Sleeping Giant: Vālmīki’s Account(s) of the Life and Death of Kumbhakarṇa”</w:t>
      </w:r>
      <w:r w:rsidRPr="00D0205F">
        <w:rPr>
          <w:rFonts w:eastAsia="Gentium Basic"/>
          <w:i/>
        </w:rPr>
        <w:t>,</w:t>
      </w:r>
      <w:r w:rsidRPr="00D0205F">
        <w:rPr>
          <w:rFonts w:eastAsia="Gentium Basic"/>
        </w:rPr>
        <w:t xml:space="preserve"> in Goldman and Tokunaga 2009: 119-37.</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Goldman, R.P. 2010:  “A tale for all regions, a text for all seasons”, paper presented at ACM Singapore conference, July 2010.</w:t>
      </w:r>
      <w:r w:rsidRPr="00D0205F">
        <w:rPr>
          <w:rFonts w:eastAsia="Gentium Basic"/>
        </w:rPr>
        <w:tab/>
      </w:r>
      <w:r w:rsidRPr="00D0205F">
        <w:rPr>
          <w:rFonts w:eastAsia="Gentium Basic"/>
          <w:b/>
        </w:rPr>
        <w:t>printout</w:t>
      </w:r>
    </w:p>
    <w:p w:rsidR="001B7BB0" w:rsidRPr="00BE6AE0" w:rsidRDefault="001B7BB0" w:rsidP="001B7BB0">
      <w:pPr>
        <w:rPr>
          <w:rFonts w:eastAsia="Gentium Basic"/>
          <w:b/>
        </w:rPr>
      </w:pPr>
      <w:r w:rsidRPr="00D0205F">
        <w:rPr>
          <w:rFonts w:eastAsia="Gentium Basic"/>
        </w:rPr>
        <w:t>Goldman, Robert P. 2011:  “Expert Nation: an epic of antiquity in the world of modernity”, in Bronner and others 2011: 65-79.</w:t>
      </w:r>
      <w:r>
        <w:rPr>
          <w:rFonts w:eastAsia="Gentium Basic"/>
        </w:rPr>
        <w:tab/>
      </w:r>
      <w:r>
        <w:rPr>
          <w:rFonts w:eastAsia="Gentium Basic"/>
          <w:b/>
        </w:rPr>
        <w:t>scan</w:t>
      </w:r>
    </w:p>
    <w:p w:rsidR="001B7BB0" w:rsidRPr="00D0205F" w:rsidRDefault="001B7BB0" w:rsidP="001B7BB0">
      <w:pPr>
        <w:rPr>
          <w:b/>
        </w:rPr>
      </w:pPr>
      <w:r w:rsidRPr="00D0205F">
        <w:t xml:space="preserve">Goldman, Robert P. 2015:  “Carried away: abduction and marriage in Sanskrit Itihāsa and Purāṇa”, </w:t>
      </w:r>
      <w:r w:rsidRPr="00D0205F">
        <w:rPr>
          <w:i/>
        </w:rPr>
        <w:t>Sanskrit Studies</w:t>
      </w:r>
      <w:r w:rsidRPr="00D0205F">
        <w:t xml:space="preserve"> 4: 148-68.</w:t>
      </w:r>
      <w:r w:rsidRPr="00D0205F">
        <w:tab/>
      </w:r>
      <w:r w:rsidRPr="00D0205F">
        <w:rPr>
          <w:b/>
        </w:rPr>
        <w:t>own copy</w:t>
      </w:r>
    </w:p>
    <w:p w:rsidR="001B7BB0" w:rsidRPr="00D0205F" w:rsidRDefault="001B7BB0" w:rsidP="001B7BB0">
      <w:r w:rsidRPr="00D0205F">
        <w:t xml:space="preserve">Goldman, Robert P. 2016:  “On the upatva of upākhyānas: is the Uttarakāṇḍa of the </w:t>
      </w:r>
      <w:r w:rsidRPr="00D0205F">
        <w:rPr>
          <w:i/>
        </w:rPr>
        <w:t>Rāmāyaṇa</w:t>
      </w:r>
      <w:r w:rsidRPr="00D0205F">
        <w:t xml:space="preserve"> an upākhyāna of the </w:t>
      </w:r>
      <w:r w:rsidRPr="00D0205F">
        <w:rPr>
          <w:i/>
        </w:rPr>
        <w:t>Mahābhārata</w:t>
      </w:r>
      <w:r w:rsidRPr="00D0205F">
        <w:t xml:space="preserve">”, </w:t>
      </w:r>
      <w:r w:rsidRPr="00D0205F">
        <w:rPr>
          <w:rFonts w:eastAsia="Gentium Basic"/>
        </w:rPr>
        <w:t xml:space="preserve">in </w:t>
      </w:r>
      <w:r w:rsidRPr="00D0205F">
        <w:rPr>
          <w:rFonts w:cs="mXˇ"/>
        </w:rPr>
        <w:t xml:space="preserve">Adluri </w:t>
      </w:r>
      <w:r w:rsidRPr="00D0205F">
        <w:rPr>
          <w:rFonts w:eastAsia="Gentium Basic"/>
        </w:rPr>
        <w:t>and Bagchi (eds)</w:t>
      </w:r>
      <w:r w:rsidRPr="00D0205F">
        <w:rPr>
          <w:rFonts w:cs="mXˇ"/>
        </w:rPr>
        <w:t xml:space="preserve"> 2016: </w:t>
      </w:r>
      <w:r w:rsidRPr="00D0205F">
        <w:t>69-82.</w:t>
      </w:r>
      <w:r>
        <w:tab/>
      </w:r>
      <w:r>
        <w:rPr>
          <w:b/>
        </w:rPr>
        <w:t>download (vol.)</w:t>
      </w:r>
    </w:p>
    <w:p w:rsidR="001B7BB0" w:rsidRPr="00D0205F" w:rsidRDefault="001B7BB0" w:rsidP="001B7BB0">
      <w:pPr>
        <w:rPr>
          <w:rFonts w:eastAsia="Gentium Basic"/>
          <w:b/>
        </w:rPr>
      </w:pPr>
      <w:r w:rsidRPr="00D0205F">
        <w:t>Goldman, Robert P. 2018a:  “Ādyantaḥ: the Uttarakāṇḍa’s challenges for its authors and readers”,</w:t>
      </w:r>
      <w:r w:rsidRPr="00D0205F">
        <w:rPr>
          <w:rFonts w:eastAsia="Gentium Basic"/>
        </w:rPr>
        <w:t xml:space="preserve"> in Brodbeck, Bowles and Hiltebeitel 2018: 284-97.</w:t>
      </w:r>
      <w:r w:rsidRPr="00D0205F">
        <w:rPr>
          <w:rFonts w:eastAsia="Gentium Basic"/>
        </w:rPr>
        <w:tab/>
      </w:r>
      <w:r w:rsidRPr="00D0205F">
        <w:rPr>
          <w:rFonts w:eastAsia="Gentium Basic"/>
          <w:b/>
        </w:rPr>
        <w:t>own copy</w:t>
      </w:r>
    </w:p>
    <w:p w:rsidR="001B7BB0" w:rsidRDefault="001B7BB0" w:rsidP="001B7BB0">
      <w:pPr>
        <w:rPr>
          <w:b/>
        </w:rPr>
      </w:pPr>
      <w:r w:rsidRPr="00D0205F">
        <w:t xml:space="preserve">Goldman, Robert P. 2018b:  “Augmenting the Past: historical and political consciousness in </w:t>
      </w:r>
      <w:r w:rsidRPr="00D0205F">
        <w:rPr>
          <w:i/>
        </w:rPr>
        <w:t>Vālmīki’s Uttarakāṇḍa</w:t>
      </w:r>
      <w:r w:rsidRPr="00D0205F">
        <w:t xml:space="preserve">”, </w:t>
      </w:r>
      <w:r w:rsidRPr="00D0205F">
        <w:rPr>
          <w:i/>
        </w:rPr>
        <w:t>Studies in History</w:t>
      </w:r>
      <w:r w:rsidRPr="00D0205F">
        <w:t xml:space="preserve"> 34.2: 182-206.</w:t>
      </w:r>
      <w:r w:rsidRPr="00D0205F">
        <w:tab/>
      </w:r>
      <w:r w:rsidRPr="00D0205F">
        <w:rPr>
          <w:b/>
        </w:rPr>
        <w:t>download</w:t>
      </w:r>
    </w:p>
    <w:p w:rsidR="001B7BB0" w:rsidRDefault="001B7BB0" w:rsidP="001B7BB0">
      <w:pPr>
        <w:rPr>
          <w:b/>
        </w:rPr>
      </w:pPr>
      <w:r w:rsidRPr="00256BDC">
        <w:t>Goldman, Robert P. 2019</w:t>
      </w:r>
      <w:r>
        <w:t>a</w:t>
      </w:r>
      <w:r w:rsidRPr="00256BDC">
        <w:t xml:space="preserve">:  “The first poem: Valmiki’s Ramayana and the literary world of southern Asia”, in </w:t>
      </w:r>
      <w:r w:rsidRPr="00256BDC">
        <w:rPr>
          <w:i/>
        </w:rPr>
        <w:t>A Companion to World Literature,</w:t>
      </w:r>
      <w:r w:rsidRPr="00256BDC">
        <w:t xml:space="preserve"> ed. by Ken Seigneurie (Hoboken, NJ: John Wiley): 1-11.</w:t>
      </w:r>
      <w:r w:rsidRPr="00256BDC">
        <w:tab/>
      </w:r>
      <w:r w:rsidRPr="00256BDC">
        <w:rPr>
          <w:b/>
        </w:rPr>
        <w:t>download</w:t>
      </w:r>
    </w:p>
    <w:p w:rsidR="001B7BB0" w:rsidRDefault="001B7BB0" w:rsidP="001B7BB0">
      <w:r w:rsidRPr="00F15D77">
        <w:rPr>
          <w:rFonts w:eastAsia="Gentium Basic"/>
        </w:rPr>
        <w:t>Goldman</w:t>
      </w:r>
      <w:r>
        <w:rPr>
          <w:rFonts w:eastAsia="Gentium Basic"/>
        </w:rPr>
        <w:t xml:space="preserve">, Robert P. 2019b:  “Vālmīki’s children: adulation, imitation and ethical critique in poets of the </w:t>
      </w:r>
      <w:r w:rsidRPr="003C1FB6">
        <w:rPr>
          <w:rFonts w:eastAsia="Gentium Basic"/>
          <w:i/>
        </w:rPr>
        <w:t>Rāmakathā</w:t>
      </w:r>
      <w:r>
        <w:rPr>
          <w:rFonts w:eastAsia="Gentium Basic"/>
          <w:i/>
        </w:rPr>
        <w:t xml:space="preserve">”, </w:t>
      </w:r>
      <w:r w:rsidRPr="00E9412B">
        <w:rPr>
          <w:i/>
        </w:rPr>
        <w:t>Rivista degli Studi Orientali</w:t>
      </w:r>
      <w:r>
        <w:t xml:space="preserve"> 92.1-2: 93-102.</w:t>
      </w:r>
      <w:r w:rsidR="001818B3">
        <w:tab/>
      </w:r>
      <w:r w:rsidR="00C27F3D">
        <w:rPr>
          <w:b/>
        </w:rPr>
        <w:t>scan</w:t>
      </w:r>
      <w:r w:rsidR="001818B3">
        <w:br/>
        <w:t xml:space="preserve">[n.b. footnote to title: </w:t>
      </w:r>
      <w:r w:rsidR="001818B3" w:rsidRPr="0069003B">
        <w:rPr>
          <w:sz w:val="22"/>
          <w:szCs w:val="22"/>
        </w:rPr>
        <w:t xml:space="preserve">* This paper is drawn, in part, from a wider discussion of the afterlife of Vālmīki’s </w:t>
      </w:r>
      <w:r w:rsidR="001818B3" w:rsidRPr="0069003B">
        <w:rPr>
          <w:i/>
          <w:iCs/>
          <w:sz w:val="22"/>
          <w:szCs w:val="22"/>
        </w:rPr>
        <w:t xml:space="preserve">Rāmāyaṇa </w:t>
      </w:r>
      <w:r w:rsidR="001818B3" w:rsidRPr="0069003B">
        <w:rPr>
          <w:sz w:val="22"/>
          <w:szCs w:val="22"/>
        </w:rPr>
        <w:t>in Goldman-Sutherland Goldman 2017, 82-113.</w:t>
      </w:r>
      <w:r w:rsidR="001818B3">
        <w:t>]</w:t>
      </w:r>
    </w:p>
    <w:p w:rsidR="007D0D65" w:rsidRPr="00256BDC" w:rsidRDefault="007D0D65" w:rsidP="001B7BB0">
      <w:pPr>
        <w:rPr>
          <w:b/>
        </w:rPr>
      </w:pPr>
      <w:r w:rsidRPr="00F15D77">
        <w:rPr>
          <w:rFonts w:eastAsia="Gentium Basic"/>
        </w:rPr>
        <w:t>Goldman</w:t>
      </w:r>
      <w:r>
        <w:rPr>
          <w:rFonts w:eastAsia="Gentium Basic"/>
        </w:rPr>
        <w:t>, Robert P. 2019c:  “</w:t>
      </w:r>
      <w:r>
        <w:rPr>
          <w:rFonts w:eastAsia="Gentium Basic"/>
          <w:i/>
        </w:rPr>
        <w:t>kāvyamaya itihāsa</w:t>
      </w:r>
      <w:r>
        <w:rPr>
          <w:rFonts w:eastAsia="Gentium Basic"/>
        </w:rPr>
        <w:t xml:space="preserve"> and </w:t>
      </w:r>
      <w:r>
        <w:rPr>
          <w:rFonts w:eastAsia="Gentium Basic"/>
          <w:i/>
        </w:rPr>
        <w:t>aitihāsika kāvya</w:t>
      </w:r>
      <w:r>
        <w:rPr>
          <w:rFonts w:eastAsia="Gentium Basic"/>
        </w:rPr>
        <w:t xml:space="preserve"> revisited? vision, facticity and historical consciousness in the Sanskrit epics and their commentaries”, in </w:t>
      </w:r>
      <w:r>
        <w:rPr>
          <w:rFonts w:eastAsia="Gentium Basic"/>
          <w:i/>
        </w:rPr>
        <w:t xml:space="preserve">Questioning paradigms, constructing histories: a festschrift for Romila Thapar, </w:t>
      </w:r>
      <w:r>
        <w:rPr>
          <w:rFonts w:eastAsia="Gentium Basic"/>
        </w:rPr>
        <w:t>ed. by Kumkum Roy and Naina Dayal (New Delhi: Aleph): 161-76.</w:t>
      </w:r>
      <w:r>
        <w:rPr>
          <w:rFonts w:eastAsia="Gentium Basic"/>
        </w:rPr>
        <w:tab/>
      </w:r>
      <w:r>
        <w:rPr>
          <w:rFonts w:eastAsia="Gentium Basic"/>
          <w:b/>
        </w:rPr>
        <w:t>scan</w:t>
      </w:r>
    </w:p>
    <w:p w:rsidR="00EE5028" w:rsidRDefault="00EE5028" w:rsidP="00180D37">
      <w:pPr>
        <w:rPr>
          <w:b/>
        </w:rPr>
      </w:pPr>
      <w:r w:rsidRPr="00D0205F">
        <w:t>Goldman, Robert P. 20</w:t>
      </w:r>
      <w:r>
        <w:t xml:space="preserve">21:  </w:t>
      </w:r>
      <w:r>
        <w:rPr>
          <w:i/>
        </w:rPr>
        <w:t>The Vālmī</w:t>
      </w:r>
      <w:r w:rsidRPr="0081205B">
        <w:rPr>
          <w:i/>
        </w:rPr>
        <w:t>ki Rāmāyaṇa as epic and dharmaśāstra: reading</w:t>
      </w:r>
      <w:r>
        <w:rPr>
          <w:i/>
        </w:rPr>
        <w:t xml:space="preserve"> the ādikāvya as an ethical guide,</w:t>
      </w:r>
      <w:r>
        <w:t xml:space="preserve"> lectures at Jadavpur University Dept of Philosophy 2016 (Kolkata: Jadavpur University; New Delhi: DK Printworld).</w:t>
      </w:r>
      <w:r>
        <w:tab/>
      </w:r>
      <w:r>
        <w:rPr>
          <w:b/>
        </w:rPr>
        <w:t>ch.3 scanned</w:t>
      </w:r>
    </w:p>
    <w:p w:rsidR="00180D37" w:rsidRDefault="00180D37" w:rsidP="00180D37">
      <w:r w:rsidRPr="00256BDC">
        <w:t>Goldman, Robert P. 2022</w:t>
      </w:r>
      <w:r w:rsidR="00453E69">
        <w:t>a</w:t>
      </w:r>
      <w:r w:rsidRPr="00256BDC">
        <w:t xml:space="preserve">:  “On the poetics of the first poem: genre, aesthetics, and sentiment in the Vālmīkirāmāyaṇa”, in </w:t>
      </w:r>
      <w:r w:rsidRPr="00256BDC">
        <w:rPr>
          <w:i/>
        </w:rPr>
        <w:t>Indian linguistics in honor of George Cardona,</w:t>
      </w:r>
      <w:r w:rsidRPr="00256BDC">
        <w:t xml:space="preserve"> ed. by Peter Scharf (n.p., Lulu Press): 323-54.</w:t>
      </w:r>
    </w:p>
    <w:p w:rsidR="00453E69" w:rsidRDefault="00453E69" w:rsidP="00180D37">
      <w:r w:rsidRPr="00256BDC">
        <w:lastRenderedPageBreak/>
        <w:t>Goldman, Robert P. 2022</w:t>
      </w:r>
      <w:r>
        <w:t xml:space="preserve">b:  “Acquainted with grief: Rāma, Kṛṣṇa, and medieval debates on the suffering of god”, </w:t>
      </w:r>
      <w:r>
        <w:rPr>
          <w:i/>
        </w:rPr>
        <w:t>JAOS</w:t>
      </w:r>
      <w:r>
        <w:t xml:space="preserve"> 142.4: 883-915.</w:t>
      </w:r>
    </w:p>
    <w:p w:rsidR="001B7BB0" w:rsidRPr="0081205B" w:rsidRDefault="00180D37" w:rsidP="00180D37">
      <w:pPr>
        <w:rPr>
          <w:rFonts w:eastAsia="Gentium Basic"/>
          <w:b/>
        </w:rPr>
      </w:pPr>
      <w:r>
        <w:t xml:space="preserve">Goldman, Robert P. 2023:  </w:t>
      </w:r>
      <w:r>
        <w:rPr>
          <w:i/>
        </w:rPr>
        <w:t xml:space="preserve">Reading with the ṛṣi: a cross-cultural and comparative literary approach to Vālmīki’s </w:t>
      </w:r>
      <w:r w:rsidRPr="00665EC3">
        <w:rPr>
          <w:i/>
        </w:rPr>
        <w:t>Rāmāyaṇa</w:t>
      </w:r>
      <w:r>
        <w:t>, Studies in Comparative Literature, Jadavpur University (Hyderabad: Orient BlackSwan).</w:t>
      </w:r>
      <w:r>
        <w:tab/>
      </w:r>
      <w:r>
        <w:rPr>
          <w:b/>
        </w:rPr>
        <w:t>own copy</w:t>
      </w:r>
    </w:p>
    <w:p w:rsidR="001B7BB0" w:rsidRPr="00D0205F" w:rsidRDefault="001B7BB0" w:rsidP="001B7BB0">
      <w:pPr>
        <w:rPr>
          <w:rFonts w:eastAsia="Gentium Basic"/>
        </w:rPr>
      </w:pPr>
      <w:r w:rsidRPr="00D0205F">
        <w:rPr>
          <w:rFonts w:eastAsia="Gentium Basic"/>
        </w:rPr>
        <w:t xml:space="preserve">Goldman, Robert P. and J.L. (Moussaieff) Masson 1969:  “Who knows Rāvaṇa? A narrative difficulty in the Vālmīki Rāmāyaṇa”, </w:t>
      </w:r>
      <w:r w:rsidRPr="00D0205F">
        <w:rPr>
          <w:rFonts w:eastAsia="Gentium Basic"/>
          <w:i/>
        </w:rPr>
        <w:t>ABORI</w:t>
      </w:r>
      <w:r w:rsidRPr="00D0205F">
        <w:rPr>
          <w:rFonts w:eastAsia="Gentium Basic"/>
        </w:rPr>
        <w:t xml:space="preserve"> 50: 95-100.</w:t>
      </w:r>
      <w:r w:rsidRPr="00D0205F">
        <w:rPr>
          <w:rFonts w:eastAsia="Gentium Basic"/>
        </w:rPr>
        <w:tab/>
      </w:r>
      <w:r w:rsidRPr="00D0205F">
        <w:rPr>
          <w:b/>
        </w:rPr>
        <w:t>download</w:t>
      </w:r>
    </w:p>
    <w:p w:rsidR="001B7BB0" w:rsidRPr="00D0205F" w:rsidRDefault="001B7BB0" w:rsidP="001818B3">
      <w:pPr>
        <w:pStyle w:val="Header"/>
        <w:tabs>
          <w:tab w:val="clear" w:pos="4320"/>
          <w:tab w:val="clear" w:pos="8640"/>
        </w:tabs>
        <w:ind w:hanging="360"/>
        <w:jc w:val="left"/>
        <w:rPr>
          <w:rFonts w:eastAsia="Gentium Basic"/>
        </w:rPr>
      </w:pPr>
      <w:r w:rsidRPr="00D0205F">
        <w:rPr>
          <w:rFonts w:eastAsia="Gentium Basic"/>
        </w:rPr>
        <w:t xml:space="preserve">Goldman, Robert P. and Sally J. Sutherland 1994:  “Vālmīki’s Hanumān: Characterization and Occluded Divinity in the </w:t>
      </w:r>
      <w:r w:rsidRPr="00D0205F">
        <w:rPr>
          <w:rFonts w:eastAsia="Gentium Basic"/>
          <w:i/>
        </w:rPr>
        <w:t>Rāmāyaṇa”,  JVS</w:t>
      </w:r>
      <w:r w:rsidRPr="00D0205F">
        <w:rPr>
          <w:rFonts w:eastAsia="Gentium Basic"/>
        </w:rPr>
        <w:t xml:space="preserve"> 2.4: 31-54.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Goldman, Robert P. and Sally J. Sutherland Goldman 2004:  “Rāmāyaṇa”, in </w:t>
      </w:r>
      <w:r w:rsidRPr="00D0205F">
        <w:rPr>
          <w:i/>
          <w:lang w:bidi="x-none"/>
        </w:rPr>
        <w:t>The Hindu World</w:t>
      </w:r>
      <w:r w:rsidRPr="00D0205F">
        <w:rPr>
          <w:lang w:bidi="x-none"/>
        </w:rPr>
        <w:t>, ed by Sushil Mittal and Gene R. Thursby (New York: Routledge)</w:t>
      </w:r>
      <w:r w:rsidRPr="00D0205F">
        <w:rPr>
          <w:rFonts w:eastAsia="Gentium Basic"/>
        </w:rPr>
        <w:t>: 75-96.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Goldman, Robert P. and Sally J. Sutherland Goldman 2010:  “Rāmāyaṇa”, in Jacobsen</w:t>
      </w:r>
      <w:r>
        <w:rPr>
          <w:rFonts w:eastAsia="Gentium Basic"/>
        </w:rPr>
        <w:t xml:space="preserve"> and others (eds)</w:t>
      </w:r>
      <w:r w:rsidRPr="00D0205F">
        <w:rPr>
          <w:rFonts w:eastAsia="Gentium Basic"/>
        </w:rPr>
        <w:t xml:space="preserve"> 2009- : II, 111-26.</w:t>
      </w:r>
    </w:p>
    <w:p w:rsidR="001B7BB0" w:rsidRPr="00D0205F" w:rsidRDefault="001B7BB0" w:rsidP="001B7BB0">
      <w:pPr>
        <w:rPr>
          <w:rFonts w:eastAsia="Gentium Basic"/>
        </w:rPr>
      </w:pPr>
      <w:r w:rsidRPr="00D0205F">
        <w:rPr>
          <w:rFonts w:eastAsia="Gentium Basic"/>
        </w:rPr>
        <w:t xml:space="preserve">Goldman, Robert P. and Muneo Tokunaga (eds) 2009:  </w:t>
      </w:r>
      <w:r w:rsidRPr="00D0205F">
        <w:rPr>
          <w:rFonts w:eastAsia="Gentium Basic"/>
          <w:i/>
        </w:rPr>
        <w:t>Epic Undertakings</w:t>
      </w:r>
      <w:r w:rsidRPr="007029F9">
        <w:rPr>
          <w:i/>
        </w:rPr>
        <w:t>,</w:t>
      </w:r>
      <w:r w:rsidRPr="007029F9">
        <w:t xml:space="preserve"> </w:t>
      </w:r>
      <w:r w:rsidRPr="00D0205F">
        <w:rPr>
          <w:rFonts w:eastAsia="Gentium Basic"/>
        </w:rPr>
        <w:t>Papers of the 12th World Sanskrit Conference, vol. 2 (Delhi: Motilal Banarsidass).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Goloubew, Victor 1930:  “Compte rendu des fouilles en 1927-28 dans le Quang-Nam et dans le Thanh-Hoa (Annam)”, </w:t>
      </w:r>
      <w:r w:rsidRPr="00D0205F">
        <w:rPr>
          <w:rFonts w:eastAsia="Gentium Basic"/>
          <w:i/>
          <w:lang w:bidi="en-US"/>
        </w:rPr>
        <w:t>Comptes-rendus des séances de l'Académie des Inscriptions et Belles-Lettres,</w:t>
      </w:r>
      <w:r w:rsidRPr="00D0205F">
        <w:rPr>
          <w:rFonts w:eastAsia="Gentium Basic"/>
          <w:lang w:bidi="en-US"/>
        </w:rPr>
        <w:t xml:space="preserve"> 74.2: 156-157.</w:t>
      </w:r>
      <w:r w:rsidRPr="00D0205F">
        <w:rPr>
          <w:rFonts w:eastAsia="Gentium Basic"/>
          <w:lang w:bidi="en-US"/>
        </w:rPr>
        <w:tab/>
      </w:r>
      <w:r w:rsidRPr="00D0205F">
        <w:rPr>
          <w:rFonts w:eastAsia="Gentium Basic"/>
          <w:b/>
          <w:lang w:bidi="en-US"/>
        </w:rPr>
        <w:t>download</w:t>
      </w:r>
    </w:p>
    <w:p w:rsidR="001B7BB0" w:rsidRPr="00D0205F" w:rsidRDefault="001B7BB0" w:rsidP="001B7BB0">
      <w:pPr>
        <w:rPr>
          <w:rFonts w:eastAsia="Gentium Basic"/>
        </w:rPr>
      </w:pPr>
      <w:r w:rsidRPr="00D0205F">
        <w:rPr>
          <w:rFonts w:eastAsia="Gentium Basic"/>
        </w:rPr>
        <w:t xml:space="preserve">Gombrich, Richard F. 1985:  “The Vessantara Jātaka, the Rāmāyaṇa and the Dasaratha Jātaka”, </w:t>
      </w:r>
      <w:r w:rsidRPr="00D0205F">
        <w:rPr>
          <w:rFonts w:eastAsia="Gentium Basic"/>
          <w:i/>
        </w:rPr>
        <w:t>JAOS</w:t>
      </w:r>
      <w:r w:rsidRPr="00D0205F">
        <w:rPr>
          <w:rFonts w:eastAsia="Gentium Basic"/>
        </w:rPr>
        <w:t xml:space="preserve"> 105: 427-37.</w:t>
      </w:r>
      <w:r w:rsidRPr="00D0205F">
        <w:rPr>
          <w:rFonts w:eastAsia="Gentium Basic"/>
        </w:rPr>
        <w:tab/>
      </w:r>
      <w:r w:rsidRPr="00D0205F">
        <w:rPr>
          <w:rFonts w:eastAsia="Gentium Basic"/>
          <w:b/>
        </w:rPr>
        <w:t>offprint</w:t>
      </w:r>
    </w:p>
    <w:p w:rsidR="001B7BB0" w:rsidRDefault="001B7BB0" w:rsidP="001B7BB0">
      <w:pPr>
        <w:rPr>
          <w:rFonts w:eastAsia="Gentium Basic"/>
          <w:b/>
        </w:rPr>
      </w:pPr>
      <w:r w:rsidRPr="00D0205F">
        <w:rPr>
          <w:rFonts w:eastAsia="Gentium Basic"/>
        </w:rPr>
        <w:t xml:space="preserve">Gomperts, Amrit 2002:  “Indian Music, the Epics and Bards in Ancient Java”, in </w:t>
      </w:r>
      <w:r w:rsidRPr="00D0205F">
        <w:rPr>
          <w:rFonts w:eastAsia="Gentium Basic"/>
          <w:i/>
        </w:rPr>
        <w:t>Studien zur Musikarchäologie III,</w:t>
      </w:r>
      <w:r w:rsidRPr="00D0205F">
        <w:rPr>
          <w:rFonts w:eastAsia="Gentium Basic"/>
        </w:rPr>
        <w:t xml:space="preserve"> ed. by Ellen Hickmann, Anne D. Kilmer and Ricardo Eichmann (Rahden: Verlag Marie Leidorf): 573-96.</w:t>
      </w:r>
      <w:r w:rsidRPr="00D0205F">
        <w:rPr>
          <w:rFonts w:eastAsia="Gentium Basic"/>
        </w:rPr>
        <w:tab/>
      </w:r>
      <w:r w:rsidRPr="00D0205F">
        <w:rPr>
          <w:rFonts w:eastAsia="Gentium Basic"/>
          <w:b/>
        </w:rPr>
        <w:t>offprint</w:t>
      </w:r>
    </w:p>
    <w:p w:rsidR="001B7BB0" w:rsidRPr="00D0205F" w:rsidRDefault="001B7BB0" w:rsidP="001B7BB0">
      <w:pPr>
        <w:rPr>
          <w:rFonts w:eastAsia="Gentium Basic"/>
          <w:b/>
        </w:rPr>
      </w:pPr>
      <w:r w:rsidRPr="00E804FD">
        <w:t xml:space="preserve">Gonda, Jan 1951:  </w:t>
      </w:r>
      <w:r w:rsidRPr="00E804FD">
        <w:rPr>
          <w:i/>
        </w:rPr>
        <w:t>Remarks on the Sanskrit passive,</w:t>
      </w:r>
      <w:r w:rsidRPr="00E804FD">
        <w:t xml:space="preserve"> Orientalia Rheno-Traiectina 4 (Leiden: E.J. Brill).</w:t>
      </w:r>
      <w:r w:rsidRPr="00E804FD">
        <w:tab/>
      </w:r>
      <w:r w:rsidRPr="00E804FD">
        <w:rPr>
          <w:b/>
        </w:rPr>
        <w:t>own copy</w:t>
      </w:r>
    </w:p>
    <w:p w:rsidR="001B7BB0" w:rsidRPr="00D0205F" w:rsidRDefault="001B7BB0" w:rsidP="001B7BB0">
      <w:pPr>
        <w:rPr>
          <w:rFonts w:eastAsia="Gentium Basic"/>
        </w:rPr>
      </w:pPr>
      <w:r w:rsidRPr="00D0205F">
        <w:t xml:space="preserve">Gomperts, Amrit, and others 2018:  “New light on the archaeology of the Majapahit court capital”, </w:t>
      </w:r>
      <w:r w:rsidRPr="00D0205F">
        <w:rPr>
          <w:i/>
        </w:rPr>
        <w:t>IIAS Newsletter</w:t>
      </w:r>
      <w:r w:rsidRPr="00D0205F">
        <w:t xml:space="preserve"> 79: 8-9.</w:t>
      </w:r>
      <w:r w:rsidRPr="00D0205F">
        <w:tab/>
      </w:r>
      <w:r w:rsidRPr="00D0205F">
        <w:rPr>
          <w:b/>
        </w:rPr>
        <w:t>download</w:t>
      </w:r>
    </w:p>
    <w:p w:rsidR="001B7BB0" w:rsidRDefault="001B7BB0" w:rsidP="001B7BB0">
      <w:pPr>
        <w:rPr>
          <w:rFonts w:eastAsia="Gentium Basic"/>
          <w:b/>
        </w:rPr>
      </w:pPr>
      <w:r w:rsidRPr="00D0205F">
        <w:rPr>
          <w:rFonts w:eastAsia="Gentium Basic"/>
        </w:rPr>
        <w:t xml:space="preserve">González-Reimann, Luis 2006:  "The Divinity of Rāma in the Rāmāyaṇa of Vālmīki", </w:t>
      </w:r>
      <w:r w:rsidRPr="00D0205F">
        <w:rPr>
          <w:rFonts w:eastAsia="Gentium Basic"/>
          <w:i/>
        </w:rPr>
        <w:t>JIPh</w:t>
      </w:r>
      <w:r w:rsidRPr="00D0205F">
        <w:rPr>
          <w:rFonts w:eastAsia="Gentium Basic"/>
        </w:rPr>
        <w:t xml:space="preserve"> 34: 203-220.</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E804FD">
        <w:t>González-Reimann, Luis 20</w:t>
      </w:r>
      <w:r>
        <w:t xml:space="preserve">21:  “The </w:t>
      </w:r>
      <w:r>
        <w:rPr>
          <w:i/>
        </w:rPr>
        <w:t>Rāmāyaṇa</w:t>
      </w:r>
      <w:r>
        <w:t xml:space="preserve"> and the </w:t>
      </w:r>
      <w:r>
        <w:rPr>
          <w:i/>
        </w:rPr>
        <w:t xml:space="preserve">Yugas”, </w:t>
      </w:r>
      <w:r>
        <w:t xml:space="preserve">in </w:t>
      </w:r>
      <w:r>
        <w:rPr>
          <w:i/>
        </w:rPr>
        <w:t>Body and Cosmos: studies in early Indian medical and astral sciences in honor of Kenneth G. Zysk,</w:t>
      </w:r>
      <w:r>
        <w:t xml:space="preserve"> ed. by Toke Lindegaard Knudsen and others (Leiden: Brill): 250-66.</w:t>
      </w:r>
      <w:r>
        <w:tab/>
      </w:r>
      <w:r>
        <w:rPr>
          <w:b/>
        </w:rPr>
        <w:t>download</w:t>
      </w:r>
    </w:p>
    <w:p w:rsidR="001B7BB0" w:rsidRPr="00D0205F" w:rsidRDefault="001B7BB0" w:rsidP="001B7BB0">
      <w:pPr>
        <w:rPr>
          <w:rFonts w:eastAsia="Gentium Basic"/>
          <w:b/>
        </w:rPr>
      </w:pPr>
      <w:r w:rsidRPr="00D0205F">
        <w:t xml:space="preserve">Goodall, Dominic, and Arlo Griffiths 2013:  “Études du corpus des inscriptions du Campā. V. The short foundation inscriptions of Prakāśadharman-Vikrāntavarman, king of Campā”, </w:t>
      </w:r>
      <w:r w:rsidRPr="00D0205F">
        <w:rPr>
          <w:i/>
        </w:rPr>
        <w:t>IIJ</w:t>
      </w:r>
      <w:r w:rsidRPr="00D0205F">
        <w:t xml:space="preserve"> 56: 419-40.</w:t>
      </w:r>
      <w:r w:rsidRPr="00D0205F">
        <w:tab/>
      </w:r>
      <w:r w:rsidRPr="00D0205F">
        <w:rPr>
          <w:b/>
        </w:rPr>
        <w:t>download</w:t>
      </w:r>
    </w:p>
    <w:p w:rsidR="001B7BB0" w:rsidRPr="00D0205F" w:rsidRDefault="001B7BB0" w:rsidP="001B7BB0">
      <w:pPr>
        <w:rPr>
          <w:rFonts w:eastAsia="Gentium Basic"/>
        </w:rPr>
      </w:pPr>
      <w:r w:rsidRPr="00D0205F">
        <w:t xml:space="preserve">Goonatilake, Susantha 2014:  “Introduction to the issue on the Rāmāyaṇa”, </w:t>
      </w:r>
      <w:r w:rsidRPr="00D0205F">
        <w:rPr>
          <w:i/>
        </w:rPr>
        <w:t>Journal of the RAS of Sri Lanka</w:t>
      </w:r>
      <w:r w:rsidRPr="00D0205F">
        <w:t xml:space="preserve"> 59.2: 1-21.</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Gopal, Lallanji 1991:  “Ayodhyā: history, archaeology and tradition”, </w:t>
      </w:r>
      <w:r w:rsidRPr="00D0205F">
        <w:rPr>
          <w:rFonts w:eastAsia="Gentium Basic"/>
          <w:i/>
        </w:rPr>
        <w:t xml:space="preserve">Purāṇa </w:t>
      </w:r>
      <w:r w:rsidRPr="00D0205F">
        <w:rPr>
          <w:rFonts w:eastAsia="Gentium Basic"/>
        </w:rPr>
        <w:t xml:space="preserve">33.2: 12-22 [repr. in </w:t>
      </w:r>
      <w:r w:rsidRPr="00D0205F">
        <w:rPr>
          <w:rFonts w:eastAsia="Gentium Basic"/>
          <w:i/>
        </w:rPr>
        <w:t xml:space="preserve">Purāṇa </w:t>
      </w:r>
      <w:r w:rsidRPr="00D0205F">
        <w:rPr>
          <w:rFonts w:eastAsia="Gentium Basic"/>
        </w:rPr>
        <w:t>36: 4-12].</w:t>
      </w:r>
    </w:p>
    <w:p w:rsidR="001B7BB0" w:rsidRPr="00D0205F" w:rsidRDefault="001B7BB0" w:rsidP="001B7BB0">
      <w:pPr>
        <w:rPr>
          <w:rFonts w:eastAsia="Gentium Basic"/>
        </w:rPr>
      </w:pPr>
      <w:r w:rsidRPr="00D0205F">
        <w:t xml:space="preserve">Gopal, Lallanji (ed.) 1994:  </w:t>
      </w:r>
      <w:r w:rsidRPr="00D0205F">
        <w:rPr>
          <w:i/>
        </w:rPr>
        <w:t>Ayodhyā: history, archaeology and tradition: papers presented in the seminar held on Feb. 13-15, 1992</w:t>
      </w:r>
      <w:r w:rsidRPr="00D0205F">
        <w:t xml:space="preserve"> (Varanasi: All India Kashiraj Trust).</w:t>
      </w:r>
      <w:r w:rsidRPr="00D0205F">
        <w:tab/>
      </w:r>
      <w:r w:rsidRPr="00D0205F">
        <w:rPr>
          <w:b/>
        </w:rPr>
        <w:t>(IND) Ind gen 3 314</w:t>
      </w:r>
      <w:r w:rsidRPr="00D0205F">
        <w:rPr>
          <w:b/>
        </w:rPr>
        <w:br/>
      </w:r>
      <w:r w:rsidRPr="00D0205F">
        <w:t xml:space="preserve">[book form of </w:t>
      </w:r>
      <w:r w:rsidRPr="00D0205F">
        <w:rPr>
          <w:i/>
        </w:rPr>
        <w:t>Purāṇa</w:t>
      </w:r>
      <w:r w:rsidRPr="00D0205F">
        <w:t xml:space="preserve"> 36 (1994)]</w:t>
      </w:r>
    </w:p>
    <w:p w:rsidR="001B7BB0" w:rsidRPr="00D0205F" w:rsidRDefault="001B7BB0" w:rsidP="001B7BB0">
      <w:pPr>
        <w:rPr>
          <w:rFonts w:eastAsia="Gentium Basic"/>
        </w:rPr>
      </w:pPr>
      <w:r w:rsidRPr="00D0205F">
        <w:t xml:space="preserve">Gopalakrishnan, S. 1996:  “The Raṅga-maṇḍapa of the Tāṭikkompu temple: a study of an iconographic programme of the Vijayanagara tradition”, </w:t>
      </w:r>
      <w:r w:rsidRPr="00D0205F">
        <w:rPr>
          <w:i/>
        </w:rPr>
        <w:t xml:space="preserve">East and West </w:t>
      </w:r>
      <w:r w:rsidRPr="00D0205F">
        <w:t>46.3-4: 415-31.</w:t>
      </w:r>
      <w:r w:rsidRPr="00D0205F">
        <w:tab/>
      </w:r>
      <w:r w:rsidRPr="00D0205F">
        <w:rPr>
          <w:b/>
        </w:rPr>
        <w:t>download</w:t>
      </w:r>
    </w:p>
    <w:p w:rsidR="001B7BB0" w:rsidRPr="00D0205F" w:rsidRDefault="001B7BB0" w:rsidP="001B7BB0">
      <w:pPr>
        <w:rPr>
          <w:rFonts w:eastAsia="Gentium Basic"/>
        </w:rPr>
      </w:pPr>
      <w:r w:rsidRPr="00D0205F">
        <w:rPr>
          <w:rFonts w:eastAsia="Gentium Basic"/>
        </w:rPr>
        <w:lastRenderedPageBreak/>
        <w:t xml:space="preserve">Gopala Krishna Rao, T. 1984:  </w:t>
      </w:r>
      <w:r w:rsidRPr="00D0205F">
        <w:rPr>
          <w:rFonts w:eastAsia="Gentium Basic"/>
          <w:i/>
        </w:rPr>
        <w:t>Folk Ramayanas in Telugu and Kannada</w:t>
      </w:r>
      <w:r w:rsidRPr="00D0205F">
        <w:rPr>
          <w:rFonts w:eastAsia="Gentium Basic"/>
        </w:rPr>
        <w:t xml:space="preserve"> (Nellore: Saroja Publications).</w:t>
      </w:r>
      <w:r w:rsidRPr="00D0205F">
        <w:rPr>
          <w:rFonts w:eastAsia="Gentium Basic"/>
          <w:b/>
        </w:rPr>
        <w:tab/>
        <w:t>Ind. Inst.  19 A 103</w:t>
      </w:r>
      <w:r w:rsidRPr="00D0205F">
        <w:rPr>
          <w:rFonts w:eastAsia="Gentium Basic"/>
        </w:rPr>
        <w:br/>
        <w:t>[</w:t>
      </w:r>
      <w:r>
        <w:rPr>
          <w:rFonts w:eastAsia="Gentium Basic"/>
          <w:i/>
          <w:iCs/>
        </w:rPr>
        <w:t>o</w:t>
      </w:r>
      <w:r w:rsidRPr="00D0205F">
        <w:rPr>
          <w:rFonts w:eastAsia="Gentium Basic"/>
          <w:i/>
          <w:iCs/>
        </w:rPr>
        <w:t>riginally presented as the author’s Ph.D. thesis, University of Mysore, 1982</w:t>
      </w:r>
      <w:r w:rsidRPr="00D0205F">
        <w:rPr>
          <w:rFonts w:eastAsia="Gentium Basic"/>
        </w:rPr>
        <w:t>]</w:t>
      </w:r>
      <w:r w:rsidRPr="00D0205F">
        <w:rPr>
          <w:rFonts w:eastAsia="Gentium Basic"/>
        </w:rPr>
        <w:tab/>
      </w:r>
    </w:p>
    <w:p w:rsidR="001B7BB0" w:rsidRPr="00D0205F" w:rsidRDefault="001B7BB0" w:rsidP="001B7BB0">
      <w:pPr>
        <w:rPr>
          <w:rFonts w:eastAsia="Gentium Basic"/>
        </w:rPr>
      </w:pPr>
      <w:r w:rsidRPr="00D0205F">
        <w:rPr>
          <w:rFonts w:eastAsia="Gentium Basic"/>
        </w:rPr>
        <w:t xml:space="preserve">Gopala Reddy, Y. 1978:  “Apurvamaina Rāmāyaṇa Silpamu”, </w:t>
      </w:r>
      <w:r w:rsidRPr="00D0205F">
        <w:rPr>
          <w:rFonts w:eastAsia="Gentium Basic"/>
          <w:i/>
        </w:rPr>
        <w:t>Bhārati</w:t>
      </w:r>
      <w:r w:rsidRPr="00D0205F">
        <w:rPr>
          <w:rFonts w:eastAsia="Gentium Basic"/>
        </w:rPr>
        <w:t xml:space="preserve"> (Sept. 1978): 41-45.</w:t>
      </w:r>
      <w:r w:rsidRPr="00D0205F">
        <w:rPr>
          <w:rFonts w:eastAsia="Gentium Basic"/>
        </w:rPr>
        <w:br/>
        <w:t>[</w:t>
      </w:r>
      <w:r w:rsidRPr="00D0205F">
        <w:rPr>
          <w:rFonts w:eastAsia="Gentium Basic"/>
          <w:i/>
          <w:iCs/>
        </w:rPr>
        <w:t>on 7 sāls episode at Krishnapatnam, Ātmakūr and Gūḍūr</w:t>
      </w:r>
      <w:r w:rsidRPr="00D0205F">
        <w:rPr>
          <w:rFonts w:eastAsia="Gentium Basic"/>
        </w:rPr>
        <w:t>]</w:t>
      </w:r>
      <w:r w:rsidRPr="00D0205F">
        <w:rPr>
          <w:rFonts w:eastAsia="Gentium Basic"/>
        </w:rPr>
        <w:tab/>
      </w:r>
      <w:r w:rsidRPr="00D0205F">
        <w:rPr>
          <w:rFonts w:eastAsia="Gentium Basic"/>
          <w:b/>
        </w:rPr>
        <w:t>NOT Ind. Inst. per.</w:t>
      </w:r>
    </w:p>
    <w:p w:rsidR="001B7BB0" w:rsidRDefault="001B7BB0" w:rsidP="001B7BB0">
      <w:pPr>
        <w:rPr>
          <w:rFonts w:eastAsia="Gentium Basic"/>
          <w:b/>
        </w:rPr>
      </w:pPr>
      <w:r w:rsidRPr="00D0205F">
        <w:rPr>
          <w:rFonts w:eastAsia="Gentium Basic"/>
        </w:rPr>
        <w:t xml:space="preserve">Gopala Reddy, Y. 1981:  “A very interesting Rāmāyaṇa panel from Nidikoṇḍa”, </w:t>
      </w:r>
      <w:r w:rsidRPr="00D0205F">
        <w:rPr>
          <w:rFonts w:eastAsia="Gentium Basic"/>
          <w:i/>
        </w:rPr>
        <w:t>Bhāratīya Vidyā</w:t>
      </w:r>
      <w:r w:rsidRPr="00D0205F">
        <w:rPr>
          <w:rFonts w:eastAsia="Gentium Basic"/>
        </w:rPr>
        <w:t xml:space="preserve"> 41.1-2:</w:t>
      </w:r>
      <w:r w:rsidRPr="00D0205F">
        <w:rPr>
          <w:rFonts w:eastAsia="Gentium Basic"/>
        </w:rPr>
        <w:tab/>
      </w:r>
      <w:r w:rsidRPr="00D0205F">
        <w:rPr>
          <w:rFonts w:eastAsia="Gentium Basic"/>
          <w:b/>
        </w:rPr>
        <w:t>?? pp. [not in Ind. Inst.]</w:t>
      </w:r>
    </w:p>
    <w:p w:rsidR="001B7BB0" w:rsidRPr="00D0205F" w:rsidRDefault="001B7BB0" w:rsidP="001B7BB0">
      <w:pPr>
        <w:rPr>
          <w:rFonts w:eastAsia="Gentium Basic"/>
          <w:b/>
        </w:rPr>
      </w:pPr>
      <w:r>
        <w:t xml:space="preserve">Gore, N.A. 1943:  </w:t>
      </w:r>
      <w:r>
        <w:rPr>
          <w:i/>
        </w:rPr>
        <w:t>A bibliography of the Rāmāyaṇa</w:t>
      </w:r>
      <w:r>
        <w:t xml:space="preserve"> (Poona: author).</w:t>
      </w:r>
      <w:r>
        <w:tab/>
      </w:r>
      <w:r>
        <w:rPr>
          <w:b/>
        </w:rPr>
        <w:t>download</w:t>
      </w:r>
    </w:p>
    <w:p w:rsidR="001B7BB0" w:rsidRPr="00D0205F" w:rsidRDefault="001B7BB0" w:rsidP="001B7BB0">
      <w:pPr>
        <w:rPr>
          <w:b/>
        </w:rPr>
      </w:pPr>
      <w:r w:rsidRPr="00D0205F">
        <w:t xml:space="preserve">Goss, Frederick B. 2016:  </w:t>
      </w:r>
      <w:r w:rsidRPr="00D0205F">
        <w:rPr>
          <w:i/>
        </w:rPr>
        <w:t>Literature in Gold: Ramakien as depicted on Thai lacquerware cabinets from the early Rattanakosin period,</w:t>
      </w:r>
      <w:r w:rsidRPr="00D0205F">
        <w:t xml:space="preserve"> PhD thesis, Chulalongkorn University.</w:t>
      </w:r>
      <w:r w:rsidRPr="00D0205F">
        <w:tab/>
      </w:r>
      <w:r w:rsidRPr="00D0205F">
        <w:rPr>
          <w:b/>
        </w:rPr>
        <w:t>download</w:t>
      </w:r>
    </w:p>
    <w:p w:rsidR="001B7BB0" w:rsidRPr="00D0205F" w:rsidRDefault="001B7BB0" w:rsidP="001B7BB0">
      <w:pPr>
        <w:rPr>
          <w:rFonts w:eastAsia="Gentium Basic"/>
        </w:rPr>
      </w:pPr>
      <w:r w:rsidRPr="00D0205F">
        <w:t xml:space="preserve">Goss, Frederick B. 2017:  “Literature in transmigration: the Rama story in Southeast Asia”, </w:t>
      </w:r>
      <w:r w:rsidRPr="00D0205F">
        <w:rPr>
          <w:i/>
        </w:rPr>
        <w:t xml:space="preserve">Asian Review </w:t>
      </w:r>
      <w:r w:rsidRPr="00D0205F">
        <w:t>30.1: 87-107.</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Goswami, Indira 1977-78:  “Kandali’s Assamese Ramayana and Tulsi’s Ramcharitmanas”, </w:t>
      </w:r>
      <w:r w:rsidRPr="00D0205F">
        <w:rPr>
          <w:rFonts w:eastAsia="Gentium Basic"/>
          <w:i/>
        </w:rPr>
        <w:t>JAssamRS</w:t>
      </w:r>
      <w:r w:rsidRPr="00D0205F">
        <w:rPr>
          <w:rFonts w:eastAsia="Gentium Basic"/>
        </w:rPr>
        <w:t xml:space="preserve"> 23: 16-25.</w:t>
      </w:r>
    </w:p>
    <w:p w:rsidR="001B7BB0" w:rsidRPr="00D0205F" w:rsidRDefault="001B7BB0" w:rsidP="001B7BB0">
      <w:pPr>
        <w:rPr>
          <w:rFonts w:eastAsia="Gentium Basic"/>
        </w:rPr>
      </w:pPr>
      <w:r w:rsidRPr="00D0205F">
        <w:rPr>
          <w:rFonts w:eastAsia="Gentium Basic"/>
        </w:rPr>
        <w:t xml:space="preserve">Goswami, I. 1995:  “Ravana in Kandali’s Assamese </w:t>
      </w:r>
      <w:r w:rsidRPr="00D0205F">
        <w:rPr>
          <w:rFonts w:eastAsia="Gentium Basic"/>
          <w:i/>
        </w:rPr>
        <w:t>Ramayana</w:t>
      </w:r>
      <w:r w:rsidRPr="00D0205F">
        <w:rPr>
          <w:rFonts w:eastAsia="Gentium Basic"/>
        </w:rPr>
        <w:t xml:space="preserve"> and Tulsi’s </w:t>
      </w:r>
      <w:r w:rsidRPr="00D0205F">
        <w:rPr>
          <w:rFonts w:eastAsia="Gentium Basic"/>
          <w:i/>
        </w:rPr>
        <w:t>Ramcharit Manas”,</w:t>
      </w:r>
      <w:r w:rsidRPr="00D0205F">
        <w:rPr>
          <w:rFonts w:eastAsia="Gentium Basic"/>
        </w:rPr>
        <w:t xml:space="preserve"> in Pollet 1995: 73-79.</w:t>
      </w:r>
      <w:r w:rsidRPr="00D0205F">
        <w:rPr>
          <w:rFonts w:eastAsia="Gentium Basic"/>
        </w:rPr>
        <w:tab/>
      </w:r>
      <w:r w:rsidRPr="00BD7601">
        <w:rPr>
          <w:rFonts w:eastAsia="Gentium Basic"/>
          <w:i/>
        </w:rPr>
        <w:t>minimal value</w:t>
      </w:r>
    </w:p>
    <w:p w:rsidR="001B7BB0" w:rsidRPr="00D0205F" w:rsidRDefault="001B7BB0" w:rsidP="001B7BB0">
      <w:pPr>
        <w:rPr>
          <w:rFonts w:eastAsia="Gentium Basic"/>
          <w:b/>
        </w:rPr>
      </w:pPr>
      <w:r w:rsidRPr="00D0205F">
        <w:rPr>
          <w:rFonts w:eastAsia="Gentium Basic"/>
        </w:rPr>
        <w:t xml:space="preserve">Goswami, Indira (Mamoni Raisom Goswami) 1996:  </w:t>
      </w:r>
      <w:r w:rsidRPr="00D0205F">
        <w:rPr>
          <w:rFonts w:eastAsia="Gentium Basic"/>
          <w:i/>
        </w:rPr>
        <w:t xml:space="preserve">Rāmāyaṇa: from Gangā to Brahmaputra </w:t>
      </w:r>
      <w:r w:rsidRPr="00D0205F">
        <w:rPr>
          <w:rFonts w:eastAsia="Gentium Basic"/>
        </w:rPr>
        <w:t>(Delhi: B.R. PC).   [</w:t>
      </w:r>
      <w:r w:rsidRPr="00D0205F">
        <w:rPr>
          <w:rFonts w:eastAsia="Gentium Basic"/>
          <w:i/>
        </w:rPr>
        <w:t>on RCM and Mādhava Kandali; minimal value</w:t>
      </w:r>
      <w:r w:rsidRPr="00D0205F">
        <w:rPr>
          <w:rFonts w:eastAsia="Gentium Basic"/>
        </w:rPr>
        <w:t>]</w:t>
      </w:r>
      <w:r w:rsidRPr="00D0205F">
        <w:rPr>
          <w:rFonts w:eastAsia="Gentium Basic"/>
        </w:rPr>
        <w:tab/>
      </w:r>
      <w:r w:rsidRPr="00D0205F">
        <w:rPr>
          <w:rFonts w:eastAsia="Gentium Basic"/>
          <w:b/>
        </w:rPr>
        <w:t>Ind. Inst.  4.4. 58</w:t>
      </w:r>
    </w:p>
    <w:p w:rsidR="001B7BB0" w:rsidRPr="00D0205F" w:rsidRDefault="001B7BB0" w:rsidP="001B7BB0">
      <w:pPr>
        <w:rPr>
          <w:rFonts w:eastAsia="Gentium Basic"/>
          <w:lang w:bidi="en-US"/>
        </w:rPr>
      </w:pPr>
      <w:r w:rsidRPr="00D0205F">
        <w:t>Goswami, Indira 2007: “Mādhava Kandalī’s Rāmāyaṇa and Contemporary Society”,  in Singh, Avadhesh Kumar (ed.) 2007: 149-66.</w:t>
      </w:r>
      <w:r w:rsidRPr="00D0205F">
        <w:rPr>
          <w:bCs/>
          <w:i/>
        </w:rPr>
        <w:tab/>
      </w:r>
      <w:r w:rsidRPr="00D0205F">
        <w:rPr>
          <w:b/>
          <w:bCs/>
        </w:rPr>
        <w:t xml:space="preserve"> article also in Ghosh (ed.) 2002: 171-86</w:t>
      </w:r>
    </w:p>
    <w:p w:rsidR="001B7BB0" w:rsidRPr="00D0205F" w:rsidRDefault="001B7BB0" w:rsidP="001B7BB0">
      <w:r w:rsidRPr="00D0205F">
        <w:t xml:space="preserve">Goswami, Niranjan 1981:  </w:t>
      </w:r>
      <w:r w:rsidRPr="00D0205F">
        <w:rPr>
          <w:i/>
        </w:rPr>
        <w:t xml:space="preserve">Catalogue of paintings of the Asutosh Museum ms. of the Rāmacaritamānasa </w:t>
      </w:r>
      <w:r w:rsidRPr="00D0205F">
        <w:t>(Calcutta: Asutosh Museum of Indian Art, University of Calcutta)</w:t>
      </w:r>
      <w:r>
        <w:br/>
      </w:r>
      <w:r w:rsidRPr="00D0205F">
        <w:tab/>
      </w:r>
      <w:r w:rsidRPr="00D0205F">
        <w:rPr>
          <w:b/>
        </w:rPr>
        <w:t>Bod 20 E 228 / Sackler IWgc Cal</w:t>
      </w:r>
    </w:p>
    <w:p w:rsidR="001B7BB0" w:rsidRPr="00D0205F" w:rsidRDefault="001B7BB0" w:rsidP="001B7BB0">
      <w:pPr>
        <w:rPr>
          <w:rFonts w:eastAsia="Gentium Basic"/>
          <w:lang w:bidi="x-none"/>
        </w:rPr>
      </w:pPr>
      <w:r w:rsidRPr="00D0205F">
        <w:rPr>
          <w:rFonts w:eastAsia="Gentium Basic"/>
          <w:lang w:bidi="en-US"/>
        </w:rPr>
        <w:t xml:space="preserve">Goswami, Niranjan 1983a:  “An illustrated copy of the Rāmacaritamānasa”, in </w:t>
      </w:r>
      <w:r w:rsidRPr="00D0205F">
        <w:rPr>
          <w:rFonts w:eastAsia="Gentium Basic"/>
          <w:i/>
          <w:iCs/>
          <w:lang w:bidi="en-US"/>
        </w:rPr>
        <w:t>Aspects of Indian Art and Culture: S.K. Sarasvati Commemoration Volume,</w:t>
      </w:r>
      <w:r w:rsidRPr="00D0205F">
        <w:rPr>
          <w:rFonts w:eastAsia="Gentium Basic"/>
          <w:lang w:bidi="en-US"/>
        </w:rPr>
        <w:t xml:space="preserve"> ed. by Jayanta Chakrabarty and D.C. Bhattacharyya (Calcutta: Ṛddhi-India): 143-53.</w:t>
      </w:r>
      <w:r w:rsidRPr="00D0205F">
        <w:rPr>
          <w:rFonts w:eastAsia="Gentium Basic"/>
          <w:lang w:bidi="en-US"/>
        </w:rPr>
        <w:tab/>
      </w:r>
      <w:r w:rsidRPr="00D0205F">
        <w:rPr>
          <w:rFonts w:eastAsia="Gentium Basic"/>
          <w:b/>
          <w:lang w:bidi="en-US"/>
        </w:rPr>
        <w:t xml:space="preserve">Sackler </w:t>
      </w:r>
      <w:r w:rsidRPr="00D0205F">
        <w:rPr>
          <w:rFonts w:eastAsia="Gentium Basic"/>
          <w:b/>
        </w:rPr>
        <w:t>IW Sara</w:t>
      </w:r>
    </w:p>
    <w:p w:rsidR="001B7BB0" w:rsidRPr="00D0205F" w:rsidRDefault="001B7BB0" w:rsidP="001B7BB0">
      <w:pPr>
        <w:rPr>
          <w:rFonts w:eastAsia="Gentium Basic"/>
        </w:rPr>
      </w:pPr>
      <w:r w:rsidRPr="00D0205F">
        <w:rPr>
          <w:rFonts w:eastAsia="Gentium Basic"/>
          <w:lang w:bidi="x-none"/>
        </w:rPr>
        <w:t>Goswami, Niranjan 1983b: “A folk painted manuscript of the Rāmacaritamānasa”, in Srinivasa Iyengar 1983: 108-23.</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lang w:bidi="x-none"/>
        </w:rPr>
      </w:pPr>
      <w:r w:rsidRPr="00D0205F">
        <w:rPr>
          <w:rFonts w:eastAsia="Gentium Basic"/>
        </w:rPr>
        <w:t xml:space="preserve">Goswamy, B.N. 1968:  “Pahari painting: the family as the basis of style”, </w:t>
      </w:r>
      <w:r w:rsidRPr="00D0205F">
        <w:rPr>
          <w:rFonts w:eastAsia="Gentium Basic"/>
          <w:i/>
        </w:rPr>
        <w:t>Marg</w:t>
      </w:r>
      <w:r w:rsidRPr="00D0205F">
        <w:rPr>
          <w:rFonts w:eastAsia="Gentium Basic"/>
        </w:rPr>
        <w:t xml:space="preserve"> 21.4: 17-62.</w:t>
      </w:r>
      <w:r w:rsidRPr="00D0205F">
        <w:rPr>
          <w:rFonts w:eastAsia="Gentium Basic"/>
        </w:rPr>
        <w:br/>
      </w:r>
      <w:r w:rsidRPr="00D0205F">
        <w:rPr>
          <w:rFonts w:eastAsia="Gentium Basic"/>
        </w:rPr>
        <w:tab/>
      </w:r>
      <w:r>
        <w:rPr>
          <w:rFonts w:eastAsia="Gentium Basic"/>
          <w:b/>
        </w:rPr>
        <w:t>scan</w:t>
      </w:r>
    </w:p>
    <w:p w:rsidR="001B7BB0" w:rsidRPr="00D0205F" w:rsidRDefault="001B7BB0" w:rsidP="001B7BB0">
      <w:pPr>
        <w:rPr>
          <w:rFonts w:eastAsia="Gentium Basic"/>
          <w:lang w:bidi="x-none"/>
        </w:rPr>
      </w:pPr>
      <w:r w:rsidRPr="00D0205F">
        <w:rPr>
          <w:rFonts w:eastAsia="Gentium Basic"/>
          <w:lang w:bidi="x-none"/>
        </w:rPr>
        <w:t xml:space="preserve">Goswamy, B.N. 1971:  “The artist Rāñjhā and a dated set of Rāmāyaṇa drawings”, </w:t>
      </w:r>
      <w:r w:rsidRPr="00D0205F">
        <w:rPr>
          <w:rFonts w:eastAsia="Gentium Basic"/>
          <w:i/>
          <w:lang w:bidi="x-none"/>
        </w:rPr>
        <w:t xml:space="preserve">Chhavi </w:t>
      </w:r>
      <w:r w:rsidRPr="00D0205F">
        <w:rPr>
          <w:rFonts w:eastAsia="Gentium Basic"/>
          <w:lang w:bidi="x-none"/>
        </w:rPr>
        <w:t>1 (Banaras: Bharata Kala Bhavan): 224-31.</w:t>
      </w:r>
      <w:r w:rsidRPr="00D0205F">
        <w:rPr>
          <w:rFonts w:eastAsia="Gentium Basic"/>
          <w:lang w:bidi="x-none"/>
        </w:rPr>
        <w:tab/>
      </w:r>
      <w:r w:rsidRPr="00D0205F">
        <w:rPr>
          <w:rFonts w:eastAsia="Gentium Basic"/>
          <w:b/>
        </w:rPr>
        <w:t xml:space="preserve"> </w:t>
      </w:r>
      <w:r>
        <w:rPr>
          <w:rFonts w:eastAsia="Gentium Basic"/>
          <w:b/>
        </w:rPr>
        <w:t>download</w:t>
      </w:r>
    </w:p>
    <w:p w:rsidR="001B7BB0" w:rsidRPr="00D0205F" w:rsidRDefault="001B7BB0" w:rsidP="001B7BB0">
      <w:pPr>
        <w:rPr>
          <w:rFonts w:eastAsia="Gentium Basic"/>
          <w:b/>
          <w:lang w:bidi="x-none"/>
        </w:rPr>
      </w:pPr>
      <w:r w:rsidRPr="00D0205F">
        <w:rPr>
          <w:rFonts w:eastAsia="Gentium Basic"/>
          <w:lang w:bidi="x-none"/>
        </w:rPr>
        <w:t xml:space="preserve">Goswamy, B.N. 1981:  “Leaves from an Early Pahari Ramayana Series: Notes on a Group of Nine Paintings in the Rietberg Museum, Zurich”,  </w:t>
      </w:r>
      <w:r w:rsidRPr="00D0205F">
        <w:rPr>
          <w:rFonts w:eastAsia="Gentium Basic"/>
          <w:i/>
          <w:lang w:bidi="x-none"/>
        </w:rPr>
        <w:t>AA</w:t>
      </w:r>
      <w:r w:rsidRPr="00D0205F">
        <w:rPr>
          <w:rFonts w:eastAsia="Gentium Basic"/>
          <w:lang w:bidi="x-none"/>
        </w:rPr>
        <w:t xml:space="preserve"> 43: 153-64.</w:t>
      </w:r>
      <w:r w:rsidRPr="00D0205F">
        <w:rPr>
          <w:rFonts w:eastAsia="Gentium Basic"/>
          <w:lang w:bidi="x-none"/>
        </w:rPr>
        <w:tab/>
      </w:r>
      <w:r w:rsidRPr="00D0205F">
        <w:rPr>
          <w:rFonts w:eastAsia="Gentium Basic"/>
          <w:b/>
          <w:lang w:bidi="x-none"/>
        </w:rPr>
        <w:t>download</w:t>
      </w:r>
    </w:p>
    <w:p w:rsidR="001B7BB0" w:rsidRPr="00D0205F" w:rsidRDefault="001B7BB0" w:rsidP="001B7BB0">
      <w:pPr>
        <w:rPr>
          <w:rStyle w:val="exldetailsdisplayval"/>
          <w:rFonts w:eastAsia="Gentium Basic"/>
        </w:rPr>
      </w:pPr>
      <w:r w:rsidRPr="00D0205F">
        <w:t xml:space="preserve">Goswamy, B.N. 1986:  </w:t>
      </w:r>
      <w:r w:rsidRPr="00D0205F">
        <w:rPr>
          <w:i/>
        </w:rPr>
        <w:t>Essence of Indian Art</w:t>
      </w:r>
      <w:r w:rsidRPr="00D0205F">
        <w:t xml:space="preserve"> (San Francisco: Asian Art Museum).</w:t>
      </w:r>
      <w:r w:rsidRPr="00D0205F">
        <w:br/>
      </w:r>
      <w:r w:rsidRPr="00D0205F">
        <w:tab/>
      </w:r>
      <w:r w:rsidRPr="00D0205F">
        <w:rPr>
          <w:b/>
        </w:rPr>
        <w:t>Sackler IWc Par; some pages scanned</w:t>
      </w:r>
    </w:p>
    <w:p w:rsidR="001B7BB0" w:rsidRDefault="001B7BB0" w:rsidP="001B7BB0">
      <w:pPr>
        <w:spacing w:after="60"/>
        <w:rPr>
          <w:rFonts w:eastAsia="Gentium Basic"/>
          <w:b/>
        </w:rPr>
      </w:pPr>
      <w:r w:rsidRPr="00D0205F">
        <w:rPr>
          <w:rStyle w:val="exldetailsdisplayval"/>
          <w:rFonts w:eastAsia="Gentium Basic"/>
        </w:rPr>
        <w:t xml:space="preserve">Goswamy, B.N. 1999:  </w:t>
      </w:r>
      <w:r w:rsidRPr="00D0205F">
        <w:rPr>
          <w:rFonts w:eastAsia="Gentium Basic"/>
          <w:i/>
        </w:rPr>
        <w:t>Painted visions: the Goenka collection of Indian paintings</w:t>
      </w:r>
      <w:r w:rsidRPr="00D0205F">
        <w:rPr>
          <w:rFonts w:eastAsia="Gentium Basic"/>
        </w:rPr>
        <w:t xml:space="preserve"> (</w:t>
      </w:r>
      <w:r w:rsidRPr="00D0205F">
        <w:rPr>
          <w:rStyle w:val="exldetailsdisplayval"/>
          <w:rFonts w:eastAsia="Gentium Basic"/>
        </w:rPr>
        <w:t>New Delhi: Lalit Kala Akademi</w:t>
      </w:r>
      <w:r w:rsidRPr="00D0205F">
        <w:rPr>
          <w:rFonts w:eastAsia="Gentium Basic"/>
        </w:rPr>
        <w:t>).</w:t>
      </w:r>
      <w:r w:rsidRPr="00D0205F">
        <w:rPr>
          <w:rFonts w:eastAsia="Gentium Basic"/>
        </w:rPr>
        <w:tab/>
      </w:r>
      <w:r w:rsidRPr="00D0205F">
        <w:rPr>
          <w:rFonts w:eastAsia="Gentium Basic"/>
          <w:b/>
        </w:rPr>
        <w:t>Sackler IWgc Goe</w:t>
      </w:r>
    </w:p>
    <w:p w:rsidR="001B7BB0" w:rsidRDefault="001B7BB0" w:rsidP="001B7BB0">
      <w:pPr>
        <w:spacing w:after="60"/>
        <w:rPr>
          <w:b/>
        </w:rPr>
      </w:pPr>
      <w:r>
        <w:t xml:space="preserve">Goswamy, B.N. 2010:  </w:t>
      </w:r>
      <w:r>
        <w:rPr>
          <w:i/>
        </w:rPr>
        <w:t xml:space="preserve">Indian paintings in the Sarabhai Roundation </w:t>
      </w:r>
      <w:r>
        <w:t>(Ahmedabad: Sarabhai Foundation).</w:t>
      </w:r>
      <w:r>
        <w:tab/>
      </w:r>
      <w:r>
        <w:rPr>
          <w:b/>
        </w:rPr>
        <w:t>Sackler ND 1001.G67 GOS 2010; pp. 53-53, 130, 133 scanned</w:t>
      </w:r>
    </w:p>
    <w:p w:rsidR="001B7BB0" w:rsidRPr="00D0205F" w:rsidRDefault="001B7BB0" w:rsidP="001B7BB0">
      <w:pPr>
        <w:spacing w:after="60"/>
        <w:rPr>
          <w:rFonts w:eastAsia="Gentium Basic"/>
        </w:rPr>
      </w:pPr>
      <w:r>
        <w:t xml:space="preserve">Goswamy, B.N. 2014:  </w:t>
      </w:r>
      <w:r>
        <w:rPr>
          <w:i/>
        </w:rPr>
        <w:t xml:space="preserve">The Spirit of Indian painting: close encounters with 101 great works, 1199-1900 </w:t>
      </w:r>
      <w:r>
        <w:t>(Haryana: Allen Lane).</w:t>
      </w:r>
      <w:r>
        <w:tab/>
      </w:r>
      <w:r>
        <w:rPr>
          <w:b/>
        </w:rPr>
        <w:t>Balliol 0079 f 084 / Ch.Ch. XL.4.82</w:t>
      </w:r>
    </w:p>
    <w:p w:rsidR="001B7BB0" w:rsidRDefault="001B7BB0" w:rsidP="001B7BB0">
      <w:pPr>
        <w:spacing w:after="60"/>
        <w:rPr>
          <w:b/>
        </w:rPr>
      </w:pPr>
      <w:r w:rsidRPr="00255C77">
        <w:rPr>
          <w:rFonts w:cs="Arial"/>
        </w:rPr>
        <w:t xml:space="preserve">Goswamy, B.N. 2017: </w:t>
      </w:r>
      <w:r w:rsidRPr="00255C77">
        <w:rPr>
          <w:rFonts w:cs="Arial"/>
          <w:bCs/>
          <w:i/>
          <w:kern w:val="36"/>
        </w:rPr>
        <w:t xml:space="preserve"> Manaku of Guler: </w:t>
      </w:r>
      <w:r w:rsidRPr="00255C77">
        <w:rPr>
          <w:rFonts w:cs="Arial"/>
          <w:bCs/>
          <w:i/>
        </w:rPr>
        <w:t>the life and work of another great Indian painter from a small hill state</w:t>
      </w:r>
      <w:r w:rsidRPr="00255C77">
        <w:rPr>
          <w:rFonts w:cs="Arial"/>
          <w:bCs/>
        </w:rPr>
        <w:t xml:space="preserve">, </w:t>
      </w:r>
      <w:r w:rsidRPr="00255C77">
        <w:rPr>
          <w:rFonts w:eastAsia="MS Mincho"/>
        </w:rPr>
        <w:t xml:space="preserve">Artibus Asiae Supplementum 52 </w:t>
      </w:r>
      <w:r w:rsidRPr="00255C77">
        <w:t>(Zürich: Artibus Asiae Publishers).</w:t>
      </w:r>
      <w:r w:rsidRPr="00255C77">
        <w:tab/>
      </w:r>
      <w:r w:rsidRPr="00255C77">
        <w:rPr>
          <w:b/>
        </w:rPr>
        <w:t>Sackler ND 1010.3.M36 M36 GOS 2017; pp. 494-99 scanned</w:t>
      </w:r>
    </w:p>
    <w:p w:rsidR="001B7BB0" w:rsidRPr="00255C77" w:rsidRDefault="001B7BB0" w:rsidP="001B7BB0">
      <w:pPr>
        <w:spacing w:after="60"/>
      </w:pPr>
      <w:r w:rsidRPr="00256BDC">
        <w:lastRenderedPageBreak/>
        <w:t>Goswamy</w:t>
      </w:r>
      <w:r>
        <w:t>,</w:t>
      </w:r>
      <w:r w:rsidRPr="00256BDC">
        <w:t xml:space="preserve"> B.N., </w:t>
      </w:r>
      <w:r>
        <w:t>u</w:t>
      </w:r>
      <w:r w:rsidRPr="00256BDC">
        <w:t>nd Eberhard Fischer 199</w:t>
      </w:r>
      <w:r>
        <w:t xml:space="preserve">0:  </w:t>
      </w:r>
      <w:r>
        <w:rPr>
          <w:i/>
        </w:rPr>
        <w:t>Pahari-Meister: höfische Malerei aus den Bergen Nord-Indiens</w:t>
      </w:r>
      <w:r>
        <w:t xml:space="preserve"> (Zürich: Museum Rietberg).</w:t>
      </w:r>
    </w:p>
    <w:p w:rsidR="001B7BB0" w:rsidRDefault="001B7BB0" w:rsidP="001B7BB0">
      <w:pPr>
        <w:rPr>
          <w:b/>
        </w:rPr>
      </w:pPr>
      <w:r w:rsidRPr="00D0205F">
        <w:t>Goswamy</w:t>
      </w:r>
      <w:r>
        <w:t>,</w:t>
      </w:r>
      <w:r w:rsidRPr="00D0205F">
        <w:t xml:space="preserve"> B.N., and Eberhard Fischer 1992:  </w:t>
      </w:r>
      <w:r w:rsidRPr="00D0205F">
        <w:rPr>
          <w:i/>
        </w:rPr>
        <w:t>Pahari Masters: court painters of northern India,</w:t>
      </w:r>
      <w:r w:rsidRPr="00D0205F">
        <w:t xml:space="preserve"> Artibus Asiae Supplementum XXXVIII (Zürich: Artibus Asiae Publishers)</w:t>
      </w:r>
      <w:r w:rsidRPr="00D0205F">
        <w:rPr>
          <w:rFonts w:eastAsia="MingLiU" w:cs="MingLiU"/>
        </w:rPr>
        <w:br/>
      </w:r>
      <w:r w:rsidRPr="00D0205F">
        <w:t>[75-93 (75-81): The Master(s) of the Bahu «Shangri»</w:t>
      </w:r>
      <w:r w:rsidRPr="00D0205F">
        <w:rPr>
          <w:i/>
        </w:rPr>
        <w:t>-Ramayana</w:t>
      </w:r>
      <w:r w:rsidRPr="00D0205F">
        <w:t xml:space="preserve"> Series</w:t>
      </w:r>
      <w:r w:rsidRPr="00D0205F">
        <w:br/>
        <w:t>149-63 (149-55): Laharu of Chamba</w:t>
      </w:r>
      <w:r w:rsidRPr="00D0205F">
        <w:br/>
        <w:t>211-37 (211-19): Pandit Seu of Guler</w:t>
      </w:r>
      <w:r w:rsidRPr="00D0205F">
        <w:br/>
        <w:t>239-65 (239-49): Manaku of Guler</w:t>
      </w:r>
      <w:r w:rsidRPr="00D0205F">
        <w:br/>
        <w:t>267-305 (267-77): Nainsukh of Guler]</w:t>
      </w:r>
      <w:r w:rsidRPr="00D0205F">
        <w:tab/>
      </w:r>
      <w:r w:rsidRPr="00D0205F">
        <w:rPr>
          <w:b/>
        </w:rPr>
        <w:t>Sackler IWgc Zur + download</w:t>
      </w:r>
    </w:p>
    <w:p w:rsidR="001B7BB0" w:rsidRDefault="001B7BB0" w:rsidP="001B7BB0">
      <w:pPr>
        <w:rPr>
          <w:b/>
        </w:rPr>
      </w:pPr>
      <w:r w:rsidRPr="003903CB">
        <w:rPr>
          <w:rFonts w:eastAsia="Arial Unicode MS" w:cs="Arial Unicode MS"/>
          <w:shd w:val="clear" w:color="auto" w:fill="FFFFFF"/>
        </w:rPr>
        <w:t xml:space="preserve">Goswamy, B.N., and Caron Smith 2005:  </w:t>
      </w:r>
      <w:r w:rsidRPr="003903CB">
        <w:rPr>
          <w:rFonts w:eastAsia="Arial Unicode MS" w:cs="Arial Unicode MS"/>
          <w:i/>
          <w:shd w:val="clear" w:color="auto" w:fill="FFFFFF"/>
        </w:rPr>
        <w:t>Domains of Wonder: selected masterworks of Indian painting, San Diego Museum of Art</w:t>
      </w:r>
      <w:r w:rsidRPr="003903CB">
        <w:rPr>
          <w:rFonts w:eastAsia="Arial Unicode MS" w:cs="Arial Unicode MS"/>
          <w:shd w:val="clear" w:color="auto" w:fill="FFFFFF"/>
        </w:rPr>
        <w:t xml:space="preserve"> (San Diego: San Diego Museum of Art)</w:t>
      </w:r>
      <w:r w:rsidRPr="003903CB">
        <w:rPr>
          <w:rFonts w:eastAsia="Arial Unicode MS" w:cs="Arial Unicode MS"/>
          <w:shd w:val="clear" w:color="auto" w:fill="FFFFFF"/>
        </w:rPr>
        <w:tab/>
      </w:r>
      <w:r>
        <w:rPr>
          <w:rFonts w:eastAsia="Arial Unicode MS" w:cs="Arial Unicode MS"/>
          <w:b/>
          <w:shd w:val="clear" w:color="auto" w:fill="FFFFFF"/>
        </w:rPr>
        <w:t>BL/BM/CUL</w:t>
      </w:r>
    </w:p>
    <w:p w:rsidR="001B7BB0" w:rsidRDefault="001B7BB0" w:rsidP="001B7BB0">
      <w:pPr>
        <w:rPr>
          <w:b/>
        </w:rPr>
      </w:pPr>
      <w:r>
        <w:t xml:space="preserve">Goswamy, B.N., and Eberhard Fischer 2011:  “Manaku”, in Beach and others, </w:t>
      </w:r>
      <w:r w:rsidRPr="00450D07">
        <w:rPr>
          <w:i/>
        </w:rPr>
        <w:t>Masters of Indian Painting</w:t>
      </w:r>
      <w:r>
        <w:rPr>
          <w:i/>
        </w:rPr>
        <w:t>,</w:t>
      </w:r>
      <w:r>
        <w:t xml:space="preserve"> II, 641-58.</w:t>
      </w:r>
      <w:r>
        <w:tab/>
      </w:r>
      <w:r>
        <w:rPr>
          <w:b/>
        </w:rPr>
        <w:t>download</w:t>
      </w:r>
    </w:p>
    <w:p w:rsidR="001B7BB0" w:rsidRPr="00FA1DF1" w:rsidRDefault="001B7BB0" w:rsidP="001B7BB0">
      <w:pPr>
        <w:rPr>
          <w:b/>
        </w:rPr>
      </w:pPr>
      <w:r w:rsidRPr="00E804FD">
        <w:t>Goswamy B.N., and Eberhard Fischer</w:t>
      </w:r>
      <w:r>
        <w:t xml:space="preserve"> 2011:  “The first generation after Manaku and Nainsukh of Guler”, </w:t>
      </w:r>
      <w:r w:rsidRPr="00E804FD">
        <w:t xml:space="preserve">in </w:t>
      </w:r>
      <w:r>
        <w:t xml:space="preserve">Beach and others, </w:t>
      </w:r>
      <w:r w:rsidRPr="00450D07">
        <w:rPr>
          <w:i/>
        </w:rPr>
        <w:t>Masters of Indian Painting</w:t>
      </w:r>
      <w:r>
        <w:rPr>
          <w:i/>
        </w:rPr>
        <w:t>,</w:t>
      </w:r>
      <w:r>
        <w:t xml:space="preserve"> II, 687-718.</w:t>
      </w:r>
    </w:p>
    <w:p w:rsidR="003D2DC7" w:rsidRDefault="003D2DC7" w:rsidP="001B7BB0">
      <w:pPr>
        <w:spacing w:after="60"/>
      </w:pPr>
      <w:r>
        <w:t xml:space="preserve">Goswamy, B.N., and Eberhard Fischer 2017:  </w:t>
      </w:r>
      <w:r>
        <w:rPr>
          <w:i/>
        </w:rPr>
        <w:t>Pahari paintings: the Horst Metzger collection in the Museum Rietberg</w:t>
      </w:r>
      <w:r>
        <w:t xml:space="preserve"> (New Delhi: Niyogi Books/Zürich: Artibus Asiae Publishers).</w:t>
      </w:r>
      <w:r>
        <w:tab/>
      </w:r>
      <w:r>
        <w:rPr>
          <w:b/>
        </w:rPr>
        <w:t>scans</w:t>
      </w:r>
      <w:r w:rsidRPr="00D0205F">
        <w:t xml:space="preserve"> </w:t>
      </w:r>
    </w:p>
    <w:p w:rsidR="001B7BB0" w:rsidRPr="00D0205F" w:rsidRDefault="001B7BB0" w:rsidP="001B7BB0">
      <w:pPr>
        <w:spacing w:after="60"/>
      </w:pPr>
      <w:r w:rsidRPr="00D0205F">
        <w:t xml:space="preserve">Goswamy, B.N., and others 2014: </w:t>
      </w:r>
      <w:r w:rsidRPr="00D0205F">
        <w:rPr>
          <w:i/>
        </w:rPr>
        <w:t>A secret garden: Indian paintings from the Porret collection</w:t>
      </w:r>
      <w:r w:rsidRPr="00D0205F">
        <w:t xml:space="preserve"> (Zürich: Scheidegger und Spiess/Museum Rietberg).</w:t>
      </w:r>
      <w:r w:rsidRPr="00D0205F">
        <w:tab/>
      </w:r>
      <w:r w:rsidRPr="00D0205F">
        <w:rPr>
          <w:b/>
        </w:rPr>
        <w:t>Sackler ND1001.M87 MUS 2014</w:t>
      </w:r>
    </w:p>
    <w:p w:rsidR="001B7BB0" w:rsidRPr="00D0205F" w:rsidRDefault="001B7BB0" w:rsidP="001B7BB0">
      <w:pPr>
        <w:rPr>
          <w:rFonts w:eastAsia="Gentium Basic"/>
          <w:lang w:bidi="x-none"/>
        </w:rPr>
      </w:pPr>
      <w:r w:rsidRPr="00D0205F">
        <w:rPr>
          <w:rFonts w:cs="Arial"/>
        </w:rPr>
        <w:t xml:space="preserve">Goudineau, Yves, and Michel Lorrillard (eds) 2008:  </w:t>
      </w:r>
      <w:r w:rsidRPr="00D0205F">
        <w:rPr>
          <w:rFonts w:cs="Arial"/>
          <w:i/>
        </w:rPr>
        <w:t>Recherches nouvelles sur le Laos</w:t>
      </w:r>
      <w:r w:rsidRPr="00D0205F">
        <w:rPr>
          <w:rFonts w:cs="Arial"/>
        </w:rPr>
        <w:t xml:space="preserve"> (</w:t>
      </w:r>
      <w:r w:rsidRPr="00D0205F">
        <w:rPr>
          <w:rFonts w:eastAsia="Arial Unicode MS" w:cs="Arial Unicode MS"/>
          <w:shd w:val="clear" w:color="auto" w:fill="FFFFFF"/>
        </w:rPr>
        <w:t>Vientiane and Paris: Ecole française d'Extrême-Orient).</w:t>
      </w:r>
      <w:r w:rsidRPr="00D0205F">
        <w:rPr>
          <w:rFonts w:eastAsia="Arial Unicode MS" w:cs="Arial Unicode MS"/>
          <w:shd w:val="clear" w:color="auto" w:fill="FFFFFF"/>
        </w:rPr>
        <w:tab/>
      </w:r>
      <w:r w:rsidRPr="00D0205F">
        <w:rPr>
          <w:rFonts w:eastAsia="Arial Unicode MS" w:cs="Arial Unicode MS"/>
          <w:b/>
          <w:shd w:val="clear" w:color="auto" w:fill="FFFFFF"/>
        </w:rPr>
        <w:t>Sackler DS555.5.GOU.2008</w:t>
      </w:r>
    </w:p>
    <w:p w:rsidR="001B7BB0" w:rsidRDefault="001B7BB0" w:rsidP="001B7BB0">
      <w:pPr>
        <w:rPr>
          <w:rFonts w:eastAsia="Gentium Basic"/>
          <w:lang w:bidi="x-none"/>
        </w:rPr>
      </w:pPr>
      <w:r w:rsidRPr="00D0205F">
        <w:rPr>
          <w:rFonts w:eastAsia="Gentium Basic"/>
          <w:lang w:bidi="x-none"/>
        </w:rPr>
        <w:t xml:space="preserve">Goudriaan, T. 1977:  “Khaḍga-Rāvaṇa and his worship in Balinese and Indian tantric sources”, </w:t>
      </w:r>
      <w:r w:rsidRPr="00D0205F">
        <w:rPr>
          <w:rFonts w:eastAsia="Gentium Basic"/>
          <w:i/>
          <w:lang w:bidi="x-none"/>
        </w:rPr>
        <w:t>WZKSA</w:t>
      </w:r>
      <w:r w:rsidRPr="00D0205F">
        <w:rPr>
          <w:rFonts w:eastAsia="Gentium Basic"/>
          <w:lang w:bidi="x-none"/>
        </w:rPr>
        <w:t xml:space="preserve"> 21: 143-69.</w:t>
      </w:r>
    </w:p>
    <w:p w:rsidR="001B7BB0" w:rsidRPr="00D0205F" w:rsidRDefault="001B7BB0" w:rsidP="001B7BB0">
      <w:pPr>
        <w:rPr>
          <w:rFonts w:eastAsia="Gentium Basic"/>
          <w:lang w:bidi="x-none"/>
        </w:rPr>
      </w:pPr>
      <w:r w:rsidRPr="0064149E">
        <w:t xml:space="preserve">Goyal, S. R. 1976:  “Legitimacy of Rāma's succession in the Valmīkīya Rāmāyaṇa”, </w:t>
      </w:r>
      <w:r w:rsidRPr="0064149E">
        <w:rPr>
          <w:i/>
        </w:rPr>
        <w:t>JGJRI</w:t>
      </w:r>
      <w:r w:rsidRPr="0064149E">
        <w:t xml:space="preserve"> 32: 323-42.</w:t>
      </w:r>
      <w:r w:rsidRPr="0064149E">
        <w:tab/>
      </w:r>
      <w:r w:rsidRPr="0064149E">
        <w:rPr>
          <w:b/>
        </w:rPr>
        <w:t>scan</w:t>
      </w:r>
    </w:p>
    <w:p w:rsidR="001B7BB0" w:rsidRPr="00D0205F" w:rsidRDefault="001B7BB0" w:rsidP="001B7BB0">
      <w:pPr>
        <w:rPr>
          <w:rFonts w:eastAsia="Gentium Basic"/>
        </w:rPr>
      </w:pPr>
      <w:r w:rsidRPr="00D0205F">
        <w:rPr>
          <w:rFonts w:eastAsia="Gentium Basic"/>
          <w:lang w:bidi="x-none"/>
        </w:rPr>
        <w:t xml:space="preserve">Goyal, S. 1995:  “Relevance of </w:t>
      </w:r>
      <w:r w:rsidRPr="00D0205F">
        <w:rPr>
          <w:rFonts w:eastAsia="Gentium Basic"/>
          <w:i/>
          <w:lang w:bidi="x-none"/>
        </w:rPr>
        <w:t>Rām Rājya”,</w:t>
      </w:r>
      <w:r w:rsidRPr="00D0205F">
        <w:rPr>
          <w:rFonts w:eastAsia="Gentium Basic"/>
          <w:lang w:bidi="x-none"/>
        </w:rPr>
        <w:t xml:space="preserve"> in Pollet 1995: 171-74.</w:t>
      </w:r>
      <w:r w:rsidRPr="00D0205F">
        <w:rPr>
          <w:rFonts w:eastAsia="Gentium Basic"/>
          <w:lang w:bidi="x-none"/>
        </w:rPr>
        <w:tab/>
      </w:r>
      <w:r w:rsidRPr="0004141A">
        <w:rPr>
          <w:rFonts w:eastAsia="Gentium Basic"/>
          <w:i/>
          <w:lang w:bidi="x-none"/>
        </w:rPr>
        <w:t>not useful</w:t>
      </w:r>
    </w:p>
    <w:p w:rsidR="001B7BB0" w:rsidRPr="00D0205F" w:rsidRDefault="001B7BB0" w:rsidP="001B7BB0">
      <w:pPr>
        <w:rPr>
          <w:rFonts w:eastAsia="Gentium Basic"/>
          <w:lang w:bidi="x-none"/>
        </w:rPr>
      </w:pPr>
      <w:r w:rsidRPr="00D0205F">
        <w:rPr>
          <w:rFonts w:eastAsia="Gentium Basic"/>
        </w:rPr>
        <w:t xml:space="preserve">Goyal, S.R. 1997:  “Succession Problem in the Vālmīkīya Rāmāyaṇa”, in </w:t>
      </w:r>
      <w:r w:rsidRPr="00D0205F">
        <w:rPr>
          <w:rFonts w:eastAsia="Gentium Basic"/>
          <w:i/>
        </w:rPr>
        <w:t>Facets of Indian Civilization – Recent Perspective,</w:t>
      </w:r>
      <w:r w:rsidRPr="00D0205F">
        <w:rPr>
          <w:rFonts w:eastAsia="Gentium Basic"/>
        </w:rPr>
        <w:t xml:space="preserve"> ed. by J.P. Joshi (New Delhi: Aryan Books International): III, 744-65.</w:t>
      </w:r>
      <w:r w:rsidRPr="00D0205F">
        <w:rPr>
          <w:rFonts w:eastAsia="Gentium Basic"/>
        </w:rPr>
        <w:tab/>
      </w:r>
      <w:r w:rsidRPr="00D0205F">
        <w:rPr>
          <w:rFonts w:eastAsia="Gentium Basic"/>
          <w:b/>
        </w:rPr>
        <w:t>photocopy</w:t>
      </w:r>
    </w:p>
    <w:p w:rsidR="001B7BB0" w:rsidRPr="00DB465E" w:rsidRDefault="001B7BB0" w:rsidP="001B7BB0">
      <w:pPr>
        <w:rPr>
          <w:rFonts w:eastAsia="Gentium Basic"/>
          <w:b/>
          <w:lang w:bidi="x-none"/>
        </w:rPr>
      </w:pPr>
      <w:r w:rsidRPr="00D0205F">
        <w:rPr>
          <w:rFonts w:eastAsia="Gentium Basic"/>
          <w:lang w:bidi="x-none"/>
        </w:rPr>
        <w:t>Granoff, Phyllis 1989:  “The Yogavāsiṣṭha: the continuing search for a context”, in</w:t>
      </w:r>
      <w:r w:rsidRPr="008625AC">
        <w:rPr>
          <w:i/>
          <w:lang w:bidi="x-none"/>
        </w:rPr>
        <w:t xml:space="preserve"> </w:t>
      </w:r>
      <w:r w:rsidRPr="00E804FD">
        <w:rPr>
          <w:i/>
          <w:lang w:bidi="x-none"/>
        </w:rPr>
        <w:t>New Horizons of research in Indology (Silver Jubilee Volume)</w:t>
      </w:r>
      <w:r w:rsidRPr="00E804FD">
        <w:rPr>
          <w:lang w:bidi="x-none"/>
        </w:rPr>
        <w:t>,</w:t>
      </w:r>
      <w:r>
        <w:rPr>
          <w:lang w:bidi="x-none"/>
        </w:rPr>
        <w:t xml:space="preserve"> ed. by V.N. Jha,</w:t>
      </w:r>
      <w:r w:rsidRPr="00E804FD">
        <w:rPr>
          <w:lang w:bidi="x-none"/>
        </w:rPr>
        <w:t xml:space="preserve"> Publications of the Centre of Advanced Study in Sanskrit, Class E. 10 (Poona: Centre for Advanced Study in Sanskrit, University of Poona)</w:t>
      </w:r>
      <w:r w:rsidRPr="00D0205F">
        <w:rPr>
          <w:rFonts w:eastAsia="Gentium Basic"/>
          <w:lang w:bidi="x-none"/>
        </w:rPr>
        <w:t>: 181-205.</w:t>
      </w:r>
      <w:r>
        <w:rPr>
          <w:rFonts w:eastAsia="Gentium Basic"/>
          <w:lang w:bidi="x-none"/>
        </w:rPr>
        <w:tab/>
      </w:r>
      <w:r>
        <w:rPr>
          <w:rFonts w:eastAsia="Gentium Basic"/>
          <w:b/>
          <w:lang w:bidi="x-none"/>
        </w:rPr>
        <w:t>scan</w:t>
      </w:r>
    </w:p>
    <w:p w:rsidR="001B7BB0" w:rsidRDefault="001B7BB0" w:rsidP="001B7BB0">
      <w:pPr>
        <w:rPr>
          <w:b/>
        </w:rPr>
      </w:pPr>
      <w:r w:rsidRPr="00D0205F">
        <w:t xml:space="preserve">Granoff, Phyllis 1998:  “Rāma’s Bridge: some notes on place in medieval India, real and envisioned”, </w:t>
      </w:r>
      <w:r w:rsidRPr="00D0205F">
        <w:rPr>
          <w:i/>
        </w:rPr>
        <w:t>East and West</w:t>
      </w:r>
      <w:r w:rsidRPr="00D0205F">
        <w:t xml:space="preserve"> 48.1/2: 93-115.</w:t>
      </w:r>
      <w:r w:rsidRPr="00D0205F">
        <w:tab/>
      </w:r>
      <w:r w:rsidRPr="00D0205F">
        <w:rPr>
          <w:b/>
        </w:rPr>
        <w:t>download</w:t>
      </w:r>
    </w:p>
    <w:p w:rsidR="001B7BB0" w:rsidRPr="00D0205F" w:rsidRDefault="001B7BB0" w:rsidP="001B7BB0">
      <w:pPr>
        <w:rPr>
          <w:rFonts w:eastAsia="Gentium Basic"/>
        </w:rPr>
      </w:pPr>
      <w:r w:rsidRPr="00E804FD">
        <w:t>Granoff, Phyllis 20</w:t>
      </w:r>
      <w:r>
        <w:t xml:space="preserve">08:  “The </w:t>
      </w:r>
      <w:r>
        <w:rPr>
          <w:i/>
        </w:rPr>
        <w:t>Mausalaparvan</w:t>
      </w:r>
      <w:r>
        <w:t xml:space="preserve">: between story and theology”, </w:t>
      </w:r>
      <w:r>
        <w:rPr>
          <w:i/>
        </w:rPr>
        <w:t>AS</w:t>
      </w:r>
      <w:r>
        <w:t xml:space="preserve"> 62.2: 545-62.</w:t>
      </w:r>
      <w:r>
        <w:tab/>
      </w:r>
      <w:r>
        <w:rPr>
          <w:b/>
        </w:rPr>
        <w:t>download</w:t>
      </w:r>
    </w:p>
    <w:p w:rsidR="001B7BB0" w:rsidRPr="00D0205F" w:rsidRDefault="001B7BB0" w:rsidP="001B7BB0">
      <w:pPr>
        <w:rPr>
          <w:rFonts w:eastAsia="Gentium Basic"/>
          <w:lang w:bidi="x-none"/>
        </w:rPr>
      </w:pPr>
      <w:r w:rsidRPr="00D0205F">
        <w:rPr>
          <w:rFonts w:eastAsia="Gentium Basic"/>
        </w:rPr>
        <w:t xml:space="preserve">Granoff, Phyllis 2013:  “The Jain Râmâyaṇa à la mode in Medieval India”, </w:t>
      </w:r>
      <w:r w:rsidRPr="00D0205F">
        <w:rPr>
          <w:rFonts w:eastAsia="Gentium Basic"/>
          <w:i/>
        </w:rPr>
        <w:t>Ravenshaw Journal of Literary and Cultural Studies</w:t>
      </w:r>
      <w:r w:rsidRPr="00D0205F">
        <w:rPr>
          <w:rFonts w:eastAsia="Gentium Basic"/>
        </w:rPr>
        <w:t xml:space="preserve"> 3: 22-44.</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lang w:bidi="x-none"/>
        </w:rPr>
        <w:t xml:space="preserve">Gray, Louis H. 1912:  “The Dūtāṅgada of Subhaṭa, now first translated from the Sanskrit and Prākrit”,  </w:t>
      </w:r>
      <w:r w:rsidRPr="00D0205F">
        <w:rPr>
          <w:rFonts w:eastAsia="Gentium Basic"/>
          <w:i/>
          <w:lang w:bidi="x-none"/>
        </w:rPr>
        <w:t>JAOS</w:t>
      </w:r>
      <w:r w:rsidRPr="00D0205F">
        <w:rPr>
          <w:rFonts w:eastAsia="Gentium Basic"/>
          <w:lang w:bidi="x-none"/>
        </w:rPr>
        <w:t xml:space="preserve"> 32: 58-77.</w:t>
      </w:r>
      <w:r w:rsidRPr="00D0205F">
        <w:rPr>
          <w:rFonts w:eastAsia="Gentium Basic"/>
          <w:lang w:bidi="x-none"/>
        </w:rPr>
        <w:tab/>
      </w:r>
      <w:r w:rsidRPr="00D0205F">
        <w:rPr>
          <w:rFonts w:eastAsia="Gentium Basic"/>
          <w:b/>
        </w:rPr>
        <w:t>download</w:t>
      </w:r>
    </w:p>
    <w:p w:rsidR="001B7BB0" w:rsidRDefault="001B7BB0" w:rsidP="001B7BB0">
      <w:pPr>
        <w:rPr>
          <w:b/>
        </w:rPr>
      </w:pPr>
      <w:r w:rsidRPr="00D0205F">
        <w:t xml:space="preserve">Gray, Basil 1950:  “Painting”, in </w:t>
      </w:r>
      <w:r w:rsidRPr="00D0205F">
        <w:rPr>
          <w:i/>
        </w:rPr>
        <w:t xml:space="preserve">The Art of India and Pakistan, </w:t>
      </w:r>
      <w:r w:rsidRPr="00D0205F">
        <w:t xml:space="preserve">ed. Leigh Ashton (London: Royal Academy of Arts). </w:t>
      </w:r>
      <w:r w:rsidRPr="00D0205F">
        <w:tab/>
      </w:r>
      <w:r w:rsidRPr="00D0205F">
        <w:rPr>
          <w:b/>
        </w:rPr>
        <w:t>(IND) 20 F 50 / Sackler IWc Lon</w:t>
      </w:r>
    </w:p>
    <w:p w:rsidR="00724D17" w:rsidRPr="00D0205F" w:rsidRDefault="00724D17" w:rsidP="001B7BB0">
      <w:pPr>
        <w:rPr>
          <w:rFonts w:eastAsia="Gentium Basic"/>
        </w:rPr>
      </w:pPr>
      <w:r>
        <w:t xml:space="preserve">Gray, Basil 1951:  </w:t>
      </w:r>
      <w:r>
        <w:rPr>
          <w:i/>
        </w:rPr>
        <w:t xml:space="preserve">Treasures of Indian miniatures in the Bikaner Palace collection </w:t>
      </w:r>
      <w:r>
        <w:t>(Oxford: Cassirer).</w:t>
      </w:r>
      <w:r>
        <w:tab/>
      </w:r>
      <w:r>
        <w:rPr>
          <w:b/>
        </w:rPr>
        <w:t>(IND) 20 F 62; checked</w:t>
      </w:r>
    </w:p>
    <w:p w:rsidR="001B7BB0" w:rsidRPr="00D0205F" w:rsidRDefault="001B7BB0" w:rsidP="001B7BB0">
      <w:pPr>
        <w:rPr>
          <w:rFonts w:eastAsia="Gentium Basic"/>
          <w:b/>
        </w:rPr>
      </w:pPr>
      <w:r w:rsidRPr="00D0205F">
        <w:rPr>
          <w:rFonts w:eastAsia="Gentium Basic"/>
        </w:rPr>
        <w:lastRenderedPageBreak/>
        <w:t xml:space="preserve">Greaves, Laxshmi 2014: “Pawāyā: an early terraced brick temple”, </w:t>
      </w:r>
      <w:r w:rsidRPr="00D0205F">
        <w:rPr>
          <w:rFonts w:eastAsia="Gentium Basic"/>
          <w:i/>
        </w:rPr>
        <w:t>South Asian Studies</w:t>
      </w:r>
      <w:r w:rsidRPr="00D0205F">
        <w:rPr>
          <w:rFonts w:eastAsia="Gentium Basic"/>
        </w:rPr>
        <w:t xml:space="preserve"> 30.2: 181-205.</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Greaves, Laxshmi 2018:  </w:t>
      </w:r>
      <w:r w:rsidRPr="00D0205F">
        <w:rPr>
          <w:rFonts w:eastAsia="Gentium Basic"/>
          <w:i/>
        </w:rPr>
        <w:t>Locating the lost Gupta period Rāmāyaṇa reliefs from Katingara, Uttar Pradesh”, RoSA</w:t>
      </w:r>
      <w:r w:rsidRPr="00D0205F">
        <w:rPr>
          <w:rFonts w:eastAsia="Gentium Basic"/>
        </w:rPr>
        <w:t xml:space="preserve"> 12.2: 117-53.</w:t>
      </w:r>
      <w:r w:rsidRPr="00D0205F">
        <w:rPr>
          <w:rFonts w:eastAsia="Gentium Basic"/>
        </w:rPr>
        <w:tab/>
      </w:r>
      <w:r w:rsidRPr="00D0205F">
        <w:rPr>
          <w:rFonts w:eastAsia="Gentium Basic"/>
          <w:b/>
        </w:rPr>
        <w:t>download (from author)</w:t>
      </w:r>
    </w:p>
    <w:p w:rsidR="00AE7AC9" w:rsidRDefault="00AE7AC9" w:rsidP="001B7BB0">
      <w:pPr>
        <w:rPr>
          <w:rFonts w:eastAsia="Gentium Basic"/>
          <w:b/>
        </w:rPr>
      </w:pPr>
      <w:r w:rsidRPr="00256BDC">
        <w:t>Greaves, Laxshmi Rose 202</w:t>
      </w:r>
      <w:r>
        <w:t xml:space="preserve">1:  “A Rāmāyaṇa battle scene represented on an inscribed terracotta panel from Gupta period Haryana”, at </w:t>
      </w:r>
      <w:r w:rsidRPr="00F03FA8">
        <w:rPr>
          <w:bCs/>
          <w:kern w:val="36"/>
        </w:rPr>
        <w:t>https://theartofsouthasia.com/</w:t>
      </w:r>
      <w:r w:rsidRPr="00F03FA8">
        <w:t>2021/12/20/a-ramayaṇa-battle-scene-represented-on-an-inscribed-terracotta-panel-from-gupta-period-haryana/</w:t>
      </w:r>
      <w:r>
        <w:t xml:space="preserve"> (accessed 28 March 2023).</w:t>
      </w:r>
    </w:p>
    <w:p w:rsidR="001B7BB0" w:rsidRPr="00D0205F" w:rsidRDefault="001B7BB0" w:rsidP="001B7BB0">
      <w:pPr>
        <w:rPr>
          <w:rFonts w:eastAsia="Gentium Basic"/>
          <w:b/>
        </w:rPr>
      </w:pPr>
      <w:r w:rsidRPr="00256BDC">
        <w:t>Greaves, Laxshmi Rose 202</w:t>
      </w:r>
      <w:r>
        <w:t xml:space="preserve">2:  “The art of storytelling: scenes from the </w:t>
      </w:r>
      <w:r>
        <w:rPr>
          <w:i/>
        </w:rPr>
        <w:t>Rāmāyaṇa</w:t>
      </w:r>
      <w:r>
        <w:t xml:space="preserve"> on panels from a lost post-Gupta temple at Rājaona, Bihar”, </w:t>
      </w:r>
      <w:r>
        <w:rPr>
          <w:i/>
        </w:rPr>
        <w:t xml:space="preserve">RoSA </w:t>
      </w:r>
      <w:r>
        <w:t>16.2-3: 249-95.</w:t>
      </w:r>
      <w:r>
        <w:tab/>
      </w:r>
      <w:r>
        <w:rPr>
          <w:b/>
        </w:rPr>
        <w:t>download</w:t>
      </w:r>
    </w:p>
    <w:p w:rsidR="001B7BB0" w:rsidRPr="00D0205F" w:rsidRDefault="001B7BB0" w:rsidP="001B7BB0">
      <w:pPr>
        <w:rPr>
          <w:rFonts w:eastAsia="Gentium Basic"/>
          <w:lang w:bidi="x-none"/>
        </w:rPr>
      </w:pPr>
      <w:r w:rsidRPr="00D0205F">
        <w:t xml:space="preserve">Green, Alexandra, and T. Richard Blurton (eds) 2002:  </w:t>
      </w:r>
      <w:r w:rsidRPr="00D0205F">
        <w:rPr>
          <w:i/>
        </w:rPr>
        <w:t>Burma: art and archaeology</w:t>
      </w:r>
      <w:r w:rsidRPr="00D0205F">
        <w:t xml:space="preserve"> (London: British Museum).</w:t>
      </w:r>
      <w:r w:rsidRPr="00D0205F">
        <w:tab/>
      </w:r>
      <w:r w:rsidRPr="00D0205F">
        <w:rPr>
          <w:b/>
        </w:rPr>
        <w:t xml:space="preserve">(IND) Burma 1 c 3 </w:t>
      </w:r>
    </w:p>
    <w:p w:rsidR="001B7BB0" w:rsidRDefault="001B7BB0" w:rsidP="001B7BB0">
      <w:pPr>
        <w:rPr>
          <w:b/>
        </w:rPr>
      </w:pPr>
      <w:r w:rsidRPr="00D0205F">
        <w:t xml:space="preserve">Green, Phillip Scott Ellis 2013:  “Two internal pediment scenes from Banteay Chhmar”, </w:t>
      </w:r>
      <w:r w:rsidRPr="00D0205F">
        <w:rPr>
          <w:i/>
        </w:rPr>
        <w:t>Udaya</w:t>
      </w:r>
      <w:r w:rsidRPr="00D0205F">
        <w:t xml:space="preserve"> 11: 99-139.</w:t>
      </w:r>
      <w:r w:rsidRPr="00D0205F">
        <w:tab/>
      </w:r>
      <w:r w:rsidRPr="00D0205F">
        <w:rPr>
          <w:b/>
        </w:rPr>
        <w:t>download</w:t>
      </w:r>
    </w:p>
    <w:p w:rsidR="001B7BB0" w:rsidRPr="00D0205F" w:rsidRDefault="001B7BB0" w:rsidP="001B7BB0">
      <w:pPr>
        <w:rPr>
          <w:rFonts w:eastAsia="Gentium Basic"/>
          <w:lang w:bidi="x-none"/>
        </w:rPr>
      </w:pPr>
      <w:r w:rsidRPr="004B57D8">
        <w:t>Greene, Joshua M. 1985</w:t>
      </w:r>
      <w:r>
        <w:t>:  “</w:t>
      </w:r>
      <w:r w:rsidRPr="004B57D8">
        <w:t>Once Upon a Time in India: The Adventures of Lord Rama</w:t>
      </w:r>
      <w:r>
        <w:t>”,</w:t>
      </w:r>
      <w:r w:rsidRPr="004B57D8">
        <w:t xml:space="preserve"> </w:t>
      </w:r>
      <w:r>
        <w:t>i</w:t>
      </w:r>
      <w:r w:rsidRPr="004B57D8">
        <w:t xml:space="preserve">n </w:t>
      </w:r>
      <w:r w:rsidRPr="004B57D8">
        <w:rPr>
          <w:i/>
        </w:rPr>
        <w:t>Festival of India in the United States 1985-1986,</w:t>
      </w:r>
      <w:r w:rsidRPr="004B57D8">
        <w:t xml:space="preserve"> ed</w:t>
      </w:r>
      <w:r>
        <w:t>.</w:t>
      </w:r>
      <w:r w:rsidRPr="004B57D8">
        <w:t xml:space="preserve"> by Pupul Jayakar </w:t>
      </w:r>
      <w:r>
        <w:t>(</w:t>
      </w:r>
      <w:r w:rsidRPr="004B57D8">
        <w:t>New York: Harry N. Abrams</w:t>
      </w:r>
      <w:r>
        <w:t>):</w:t>
      </w:r>
      <w:r w:rsidRPr="004B57D8">
        <w:t xml:space="preserve"> 218-223.   </w:t>
      </w:r>
      <w:r>
        <w:tab/>
      </w:r>
      <w:r>
        <w:rPr>
          <w:b/>
        </w:rPr>
        <w:t>scan</w:t>
      </w:r>
    </w:p>
    <w:p w:rsidR="001B7BB0" w:rsidRPr="00D0205F" w:rsidRDefault="001B7BB0" w:rsidP="001B7BB0">
      <w:pPr>
        <w:rPr>
          <w:rFonts w:eastAsia="Gentium Basic"/>
          <w:lang w:bidi="x-none"/>
        </w:rPr>
      </w:pPr>
      <w:r w:rsidRPr="00D0205F">
        <w:rPr>
          <w:rFonts w:eastAsia="Gentium Basic"/>
          <w:lang w:bidi="x-none"/>
        </w:rPr>
        <w:t xml:space="preserve">Grierson, George A. 1903:  “Tulasī Dāsa, Poet and Religious Reformer”, </w:t>
      </w:r>
      <w:r w:rsidRPr="00D0205F">
        <w:rPr>
          <w:rFonts w:eastAsia="Gentium Basic"/>
          <w:i/>
          <w:lang w:bidi="x-none"/>
        </w:rPr>
        <w:t>JRAS</w:t>
      </w:r>
      <w:r w:rsidRPr="00D0205F">
        <w:rPr>
          <w:rFonts w:eastAsia="Gentium Basic"/>
          <w:lang w:bidi="x-none"/>
        </w:rPr>
        <w:t>: 447-66.</w:t>
      </w:r>
      <w:r w:rsidRPr="00D0205F">
        <w:rPr>
          <w:rFonts w:eastAsia="Gentium Basic"/>
          <w:lang w:bidi="x-none"/>
        </w:rPr>
        <w:tab/>
      </w:r>
      <w:r w:rsidRPr="00D0205F">
        <w:rPr>
          <w:rFonts w:eastAsia="Gentium Basic"/>
          <w:b/>
        </w:rPr>
        <w:t>download</w:t>
      </w:r>
    </w:p>
    <w:p w:rsidR="001B7BB0" w:rsidRPr="00D0205F" w:rsidRDefault="001B7BB0" w:rsidP="001B7BB0">
      <w:pPr>
        <w:rPr>
          <w:rFonts w:eastAsia="Gentium Basic"/>
        </w:rPr>
      </w:pPr>
      <w:r w:rsidRPr="00D0205F">
        <w:rPr>
          <w:rFonts w:eastAsia="Gentium Basic"/>
          <w:lang w:bidi="x-none"/>
        </w:rPr>
        <w:t xml:space="preserve">Grierson, George A. 1913:  “Is the Ramayana of Tulasi Dasa a Translation?”, </w:t>
      </w:r>
      <w:r w:rsidRPr="00D0205F">
        <w:rPr>
          <w:rFonts w:eastAsia="Gentium Basic"/>
          <w:i/>
          <w:lang w:bidi="x-none"/>
        </w:rPr>
        <w:t>JRAS</w:t>
      </w:r>
      <w:r w:rsidRPr="00D0205F">
        <w:rPr>
          <w:rFonts w:eastAsia="Gentium Basic"/>
          <w:lang w:bidi="x-none"/>
        </w:rPr>
        <w:t>: 133-41.</w:t>
      </w:r>
      <w:r w:rsidRPr="00D0205F">
        <w:rPr>
          <w:rFonts w:eastAsia="Gentium Basic"/>
          <w:lang w:bidi="x-none"/>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Grierson, George A. 1921:  “Sita’s Parentage”, </w:t>
      </w:r>
      <w:r w:rsidRPr="00D0205F">
        <w:rPr>
          <w:rFonts w:eastAsia="Gentium Basic"/>
          <w:i/>
        </w:rPr>
        <w:t>JRAS</w:t>
      </w:r>
      <w:r w:rsidRPr="00D0205F">
        <w:rPr>
          <w:rFonts w:eastAsia="Gentium Basic"/>
        </w:rPr>
        <w:t>: 422-4.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Grierson, George A. 1926-28:  “On the Adbhuta-Rāmāyaṇa”, </w:t>
      </w:r>
      <w:r w:rsidRPr="00D0205F">
        <w:rPr>
          <w:rFonts w:eastAsia="Gentium Basic"/>
          <w:i/>
        </w:rPr>
        <w:t>BSOAS</w:t>
      </w:r>
      <w:r w:rsidRPr="00D0205F">
        <w:rPr>
          <w:rFonts w:eastAsia="Gentium Basic"/>
        </w:rPr>
        <w:t xml:space="preserve"> 4: 11-27</w:t>
      </w:r>
      <w:r>
        <w:rPr>
          <w:rFonts w:eastAsia="Gentium Basic"/>
        </w:rPr>
        <w:t>.</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Griswold, A.B. 1961:  “Notes on the art of Siam, no.5: The conversion of Jambupati”, </w:t>
      </w:r>
      <w:r w:rsidRPr="00D0205F">
        <w:rPr>
          <w:rFonts w:eastAsia="Gentium Basic"/>
        </w:rPr>
        <w:br/>
      </w:r>
      <w:r w:rsidRPr="00D0205F">
        <w:rPr>
          <w:rFonts w:eastAsia="Gentium Basic"/>
          <w:i/>
        </w:rPr>
        <w:t xml:space="preserve">AA </w:t>
      </w:r>
      <w:r w:rsidRPr="00D0205F">
        <w:rPr>
          <w:rFonts w:eastAsia="Gentium Basic"/>
        </w:rPr>
        <w:t>24.3/4: 295-98.</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Griffiths, Arlo 2011:  “Imagine Laṅkapura at Prambanan”, in Acri, Creese and Griffiths 2011: 133-48.</w:t>
      </w:r>
      <w:r w:rsidRPr="00D0205F">
        <w:rPr>
          <w:rFonts w:eastAsia="Gentium Basic"/>
        </w:rPr>
        <w:tab/>
      </w:r>
      <w:r w:rsidRPr="00D0205F">
        <w:rPr>
          <w:rFonts w:eastAsia="Gentium Basic"/>
          <w:b/>
        </w:rPr>
        <w:t>printout</w:t>
      </w:r>
    </w:p>
    <w:p w:rsidR="001B7BB0" w:rsidRPr="00D0205F" w:rsidRDefault="001B7BB0" w:rsidP="001B7BB0">
      <w:pPr>
        <w:rPr>
          <w:b/>
        </w:rPr>
      </w:pPr>
      <w:r w:rsidRPr="00D0205F">
        <w:t xml:space="preserve">Griffiths, Arlo, Amandine Lepoutre, William A. Southworth and Thành Phần 2012:  </w:t>
      </w:r>
      <w:r w:rsidRPr="00D0205F">
        <w:rPr>
          <w:i/>
        </w:rPr>
        <w:t xml:space="preserve">The inscriptions of Campā at the Museum of Cham Sculpture in </w:t>
      </w:r>
      <w:r w:rsidRPr="00D0205F">
        <w:rPr>
          <w:i/>
          <w:iCs/>
        </w:rPr>
        <w:t>Đ</w:t>
      </w:r>
      <w:r w:rsidRPr="00D0205F">
        <w:rPr>
          <w:rFonts w:eastAsia="Arial Unicode MS" w:cs="Arial Unicode MS"/>
          <w:i/>
          <w:shd w:val="clear" w:color="auto" w:fill="FFFFFF"/>
        </w:rPr>
        <w:t>à Nẵng</w:t>
      </w:r>
      <w:r w:rsidRPr="00D0205F">
        <w:rPr>
          <w:rFonts w:eastAsia="Arial Unicode MS" w:cs="Arial Unicode MS"/>
          <w:shd w:val="clear" w:color="auto" w:fill="FFFFFF"/>
        </w:rPr>
        <w:t xml:space="preserve"> (</w:t>
      </w:r>
      <w:r w:rsidRPr="00D0205F">
        <w:t>Hồ Chí Minh City: VNUHCM Publishing House).</w:t>
      </w:r>
      <w:r w:rsidRPr="00D0205F">
        <w:tab/>
      </w:r>
      <w:r w:rsidRPr="00D0205F">
        <w:rPr>
          <w:b/>
        </w:rPr>
        <w:t>download</w:t>
      </w:r>
    </w:p>
    <w:p w:rsidR="001B7BB0" w:rsidRPr="00D0205F" w:rsidRDefault="001B7BB0" w:rsidP="001B7BB0">
      <w:pPr>
        <w:rPr>
          <w:b/>
        </w:rPr>
      </w:pPr>
      <w:r w:rsidRPr="00D0205F">
        <w:t xml:space="preserve">Griffiths, Arlo, Marine Schoettel and Margau Tran Quyet Chinh 2017:  “Études du corpus des inscriptions du Campā, IX: Les bas-reliefs du Rāmāyaṇa de la tour sud de Khương Mỹ”, </w:t>
      </w:r>
      <w:r w:rsidRPr="00D0205F">
        <w:rPr>
          <w:i/>
        </w:rPr>
        <w:t>Arts Asiatiques</w:t>
      </w:r>
      <w:r w:rsidRPr="00D0205F">
        <w:t xml:space="preserve"> 72: 17-38.</w:t>
      </w:r>
      <w:r w:rsidRPr="00D0205F">
        <w:tab/>
      </w:r>
      <w:r w:rsidRPr="00D0205F">
        <w:rPr>
          <w:b/>
        </w:rPr>
        <w:t>download</w:t>
      </w:r>
    </w:p>
    <w:p w:rsidR="001B7BB0" w:rsidRPr="00D0205F" w:rsidRDefault="001B7BB0" w:rsidP="001B7BB0">
      <w:pPr>
        <w:rPr>
          <w:rFonts w:eastAsia="Arial Unicode MS" w:cs="Arial Unicode MS"/>
          <w:b/>
        </w:rPr>
      </w:pPr>
      <w:r w:rsidRPr="00D0205F">
        <w:rPr>
          <w:rFonts w:eastAsia="Arial Unicode MS" w:cs="Arial Unicode MS"/>
        </w:rPr>
        <w:t xml:space="preserve">Grint͡ser, P.A. 1970:  </w:t>
      </w:r>
      <w:r w:rsidRPr="00D0205F">
        <w:rPr>
          <w:rFonts w:eastAsia="Arial Unicode MS" w:cs="Arial Unicode MS"/>
          <w:i/>
        </w:rPr>
        <w:t>Makhabkharata” i “Ramai͡ana,</w:t>
      </w:r>
      <w:r w:rsidRPr="00D0205F">
        <w:rPr>
          <w:rFonts w:eastAsia="Arial Unicode MS" w:cs="Arial Unicode MS"/>
        </w:rPr>
        <w:t xml:space="preserve"> </w:t>
      </w:r>
      <w:r w:rsidRPr="00D0205F">
        <w:rPr>
          <w:rFonts w:eastAsia="Arial Unicode MS" w:cs="Arial Unicode MS"/>
          <w:shd w:val="clear" w:color="auto" w:fill="FFFFFF"/>
        </w:rPr>
        <w:t>Massovai͡a istoriko-literaturnai͡a biblioteka</w:t>
      </w:r>
      <w:r w:rsidRPr="00D0205F">
        <w:rPr>
          <w:rFonts w:eastAsia="Arial Unicode MS" w:cs="Arial Unicode MS"/>
        </w:rPr>
        <w:t xml:space="preserve"> (Moskva: Izdatelʹstvo “Khudozhestvennai͡a literatura”)..</w:t>
      </w:r>
      <w:r w:rsidRPr="00D0205F">
        <w:rPr>
          <w:rFonts w:eastAsia="Arial Unicode MS" w:cs="Arial Unicode MS"/>
        </w:rPr>
        <w:tab/>
      </w:r>
      <w:r w:rsidRPr="00D0205F">
        <w:rPr>
          <w:rFonts w:eastAsia="Arial Unicode MS" w:cs="Arial Unicode MS"/>
          <w:b/>
        </w:rPr>
        <w:t>(IND) 4.1. 9</w:t>
      </w:r>
    </w:p>
    <w:p w:rsidR="001B7BB0" w:rsidRPr="00D0205F" w:rsidRDefault="001B7BB0" w:rsidP="001B7BB0">
      <w:pPr>
        <w:rPr>
          <w:b/>
        </w:rPr>
      </w:pPr>
      <w:r w:rsidRPr="00D0205F">
        <w:t xml:space="preserve">Grintser, Pavel A. 1974:  </w:t>
      </w:r>
      <w:r w:rsidRPr="00D0205F">
        <w:rPr>
          <w:i/>
        </w:rPr>
        <w:t xml:space="preserve">Drevneindijski epos, genezis i tipologija </w:t>
      </w:r>
      <w:r w:rsidRPr="00D0205F">
        <w:t>(Moscow: Nauka).</w:t>
      </w:r>
      <w:r w:rsidRPr="00D0205F">
        <w:br/>
      </w:r>
      <w:r w:rsidRPr="00D0205F">
        <w:tab/>
      </w:r>
      <w:r w:rsidRPr="00D0205F">
        <w:rPr>
          <w:b/>
        </w:rPr>
        <w:t>OIL 542.4 Gri; photocopy of English summary (pp. 416-18)</w:t>
      </w:r>
    </w:p>
    <w:p w:rsidR="001B7BB0" w:rsidRPr="00D0205F" w:rsidRDefault="001B7BB0" w:rsidP="001B7BB0">
      <w:pPr>
        <w:rPr>
          <w:rFonts w:eastAsia="Gentium Basic"/>
        </w:rPr>
      </w:pPr>
      <w:r w:rsidRPr="00D0205F">
        <w:t xml:space="preserve">Griswold, A.B. 1961:  “Notes on the art of Siam, no.5: The conversion of Jambupati”, </w:t>
      </w:r>
      <w:r w:rsidRPr="00D0205F">
        <w:rPr>
          <w:i/>
        </w:rPr>
        <w:t>AA</w:t>
      </w:r>
      <w:r w:rsidRPr="00D0205F">
        <w:t xml:space="preserve"> 24.3/4: 295-98.</w:t>
      </w:r>
      <w:r w:rsidRPr="00D0205F">
        <w:tab/>
      </w:r>
      <w:r w:rsidRPr="00D0205F">
        <w:rPr>
          <w:b/>
        </w:rPr>
        <w:t>printout</w:t>
      </w:r>
    </w:p>
    <w:p w:rsidR="001B7BB0" w:rsidRPr="00D0205F" w:rsidRDefault="001B7BB0" w:rsidP="001B7BB0">
      <w:pPr>
        <w:tabs>
          <w:tab w:val="clear" w:pos="9000"/>
          <w:tab w:val="left" w:pos="1805"/>
          <w:tab w:val="right" w:pos="8998"/>
        </w:tabs>
        <w:rPr>
          <w:rFonts w:eastAsia="Gentium Basic"/>
          <w:b/>
          <w:bCs/>
          <w:kern w:val="1"/>
        </w:rPr>
      </w:pPr>
      <w:r w:rsidRPr="00D0205F">
        <w:rPr>
          <w:rFonts w:eastAsia="Gentium Basic"/>
        </w:rPr>
        <w:t xml:space="preserve">Gros, François (ed. and trans.) 1968: </w:t>
      </w:r>
      <w:r w:rsidRPr="00D0205F">
        <w:rPr>
          <w:rFonts w:eastAsia="Gentium Basic" w:cs="Gentium"/>
          <w:i/>
          <w:iCs/>
          <w:kern w:val="1"/>
        </w:rPr>
        <w:t>Le Paripāṭal, texte tamoul</w:t>
      </w:r>
      <w:r w:rsidRPr="00D0205F">
        <w:rPr>
          <w:rFonts w:eastAsia="Gentium Basic" w:cs="ArialUnicodeMS"/>
          <w:i/>
          <w:iCs/>
          <w:kern w:val="1"/>
        </w:rPr>
        <w:t>,</w:t>
      </w:r>
      <w:r w:rsidRPr="00D0205F">
        <w:rPr>
          <w:rFonts w:eastAsia="Gentium Basic" w:cs="ArialUnicodeMS"/>
          <w:b/>
          <w:i/>
          <w:iCs/>
          <w:kern w:val="1"/>
        </w:rPr>
        <w:t xml:space="preserve"> </w:t>
      </w:r>
      <w:r w:rsidRPr="00D0205F">
        <w:rPr>
          <w:rFonts w:eastAsia="Gentium Basic"/>
          <w:kern w:val="1"/>
        </w:rPr>
        <w:t>Publications de l'Institut français d'indologie, 35 (Pondichéry : Institut français d'indologie).</w:t>
      </w:r>
      <w:r w:rsidRPr="00D0205F">
        <w:rPr>
          <w:rFonts w:eastAsia="Gentium Basic"/>
          <w:b/>
          <w:kern w:val="1"/>
        </w:rPr>
        <w:br/>
      </w:r>
      <w:r w:rsidRPr="00D0205F">
        <w:rPr>
          <w:rFonts w:eastAsia="Gentium Basic"/>
          <w:b/>
          <w:kern w:val="1"/>
        </w:rPr>
        <w:tab/>
      </w:r>
      <w:r w:rsidRPr="00D0205F">
        <w:rPr>
          <w:rFonts w:eastAsia="Gentium Basic"/>
          <w:b/>
          <w:kern w:val="1"/>
        </w:rPr>
        <w:tab/>
      </w:r>
      <w:r w:rsidRPr="00D0205F">
        <w:rPr>
          <w:rFonts w:eastAsia="Gentium Basic"/>
          <w:b/>
          <w:bCs/>
          <w:kern w:val="1"/>
        </w:rPr>
        <w:t>Weston David (IND) Or. ser. E 1/35</w:t>
      </w:r>
    </w:p>
    <w:p w:rsidR="001B7BB0" w:rsidRPr="00D0205F" w:rsidRDefault="001B7BB0" w:rsidP="001B7BB0">
      <w:pPr>
        <w:tabs>
          <w:tab w:val="clear" w:pos="9000"/>
          <w:tab w:val="left" w:pos="1805"/>
          <w:tab w:val="right" w:pos="8998"/>
        </w:tabs>
        <w:rPr>
          <w:rFonts w:eastAsia="Gentium Basic"/>
          <w:b/>
          <w:bCs/>
          <w:kern w:val="1"/>
        </w:rPr>
      </w:pPr>
      <w:r w:rsidRPr="00D0205F">
        <w:rPr>
          <w:rFonts w:eastAsia="Gentium Basic" w:cs="Gentium"/>
        </w:rPr>
        <w:t xml:space="preserve">Gros, </w:t>
      </w:r>
      <w:r w:rsidRPr="00D0205F">
        <w:rPr>
          <w:rFonts w:eastAsia="Arial Unicode MS" w:cs="Arial Unicode MS"/>
          <w:lang w:val="en-US"/>
        </w:rPr>
        <w:t xml:space="preserve">François, and R. Nagaswamy 1970:  </w:t>
      </w:r>
      <w:r w:rsidRPr="00D0205F">
        <w:rPr>
          <w:rFonts w:eastAsia="Arial Unicode MS" w:cs="Arial Unicode MS"/>
          <w:i/>
          <w:lang w:val="en-US"/>
        </w:rPr>
        <w:t xml:space="preserve">Uttaramērūr: légendes, histoire, monuments </w:t>
      </w:r>
      <w:r w:rsidRPr="00D0205F">
        <w:rPr>
          <w:rFonts w:eastAsia="Arial Unicode MS" w:cs="Arial Unicode MS"/>
          <w:lang w:val="en-US"/>
        </w:rPr>
        <w:t>(Pondichéry: Institut Français d'Indologie).</w:t>
      </w:r>
      <w:r w:rsidRPr="00D0205F">
        <w:rPr>
          <w:rFonts w:eastAsia="Arial Unicode MS" w:cs="Arial Unicode MS"/>
          <w:lang w:val="en-US"/>
        </w:rPr>
        <w:tab/>
      </w:r>
      <w:r w:rsidRPr="00D0205F">
        <w:rPr>
          <w:rFonts w:eastAsia="Arial Unicode MS" w:cs="Arial Unicode MS"/>
          <w:b/>
          <w:lang w:val="en-US"/>
        </w:rPr>
        <w:t>Sackler IW Panc</w:t>
      </w:r>
    </w:p>
    <w:p w:rsidR="001B7BB0" w:rsidRPr="00D0205F" w:rsidRDefault="001B7BB0" w:rsidP="001B7BB0">
      <w:pPr>
        <w:tabs>
          <w:tab w:val="clear" w:pos="9000"/>
          <w:tab w:val="left" w:pos="1805"/>
          <w:tab w:val="right" w:pos="8998"/>
        </w:tabs>
        <w:rPr>
          <w:rFonts w:eastAsia="Gentium Basic"/>
        </w:rPr>
      </w:pPr>
      <w:r w:rsidRPr="00D0205F">
        <w:lastRenderedPageBreak/>
        <w:t xml:space="preserve">Guillon, Emmanuel 2001:  </w:t>
      </w:r>
      <w:r w:rsidRPr="00D0205F">
        <w:rPr>
          <w:i/>
        </w:rPr>
        <w:t>Cham Art: treasures from the Dà Nang Museum, Vietnam</w:t>
      </w:r>
      <w:r w:rsidRPr="00D0205F">
        <w:t xml:space="preserve"> (London: Thames and Hudson).</w:t>
      </w:r>
      <w:r w:rsidRPr="00D0205F">
        <w:tab/>
      </w:r>
      <w:r w:rsidRPr="00D0205F">
        <w:rPr>
          <w:b/>
        </w:rPr>
        <w:t>Sackler VWd Gui</w:t>
      </w:r>
    </w:p>
    <w:p w:rsidR="001B7BB0" w:rsidRPr="00D0205F" w:rsidRDefault="001B7BB0" w:rsidP="001B7BB0">
      <w:pPr>
        <w:keepNext/>
        <w:spacing w:before="240" w:after="40"/>
        <w:rPr>
          <w:rFonts w:eastAsia="Gentium Basic"/>
        </w:rPr>
      </w:pPr>
      <w:r w:rsidRPr="00D0205F">
        <w:rPr>
          <w:rFonts w:eastAsia="Gentium Basic"/>
        </w:rPr>
        <w:t>Guṇabhadra</w:t>
      </w:r>
    </w:p>
    <w:p w:rsidR="001B7BB0" w:rsidRPr="00D0205F" w:rsidRDefault="001B7BB0" w:rsidP="001B7BB0">
      <w:pPr>
        <w:spacing w:after="40"/>
        <w:rPr>
          <w:rFonts w:eastAsia="Gentium Basic"/>
        </w:rPr>
      </w:pPr>
      <w:r w:rsidRPr="00D0205F">
        <w:rPr>
          <w:rFonts w:eastAsia="Gentium Basic"/>
        </w:rPr>
        <w:t xml:space="preserve">Guṇabhadra 1954:  </w:t>
      </w:r>
      <w:r w:rsidRPr="00D0205F">
        <w:rPr>
          <w:rFonts w:eastAsia="Gentium Basic"/>
          <w:i/>
        </w:rPr>
        <w:t xml:space="preserve">Mahāpurāna with Hindi translation </w:t>
      </w:r>
      <w:r w:rsidRPr="00D0205F">
        <w:rPr>
          <w:rFonts w:eastAsia="Gentium Basic"/>
        </w:rPr>
        <w:t xml:space="preserve">by P. Jain, 2 vols, II: </w:t>
      </w:r>
      <w:r w:rsidRPr="00D0205F">
        <w:rPr>
          <w:rFonts w:eastAsia="Gentium Basic"/>
          <w:i/>
        </w:rPr>
        <w:t xml:space="preserve">Uttar Purāna of Acārya Gunbhadra, </w:t>
      </w:r>
      <w:r w:rsidRPr="00D0205F">
        <w:rPr>
          <w:rFonts w:eastAsia="Gentium Basic"/>
        </w:rPr>
        <w:t>Jñāna-pītha Mūrtidevi Jaina Granthamālā, Sanskrita Grantha 14 (Kāshi: Bhāratīya Jñānapiṭha).</w:t>
      </w:r>
    </w:p>
    <w:p w:rsidR="001B7BB0" w:rsidRPr="00D0205F" w:rsidRDefault="001B7BB0" w:rsidP="001B7BB0">
      <w:pPr>
        <w:spacing w:after="60"/>
        <w:rPr>
          <w:rFonts w:eastAsia="Gentium Basic"/>
        </w:rPr>
      </w:pPr>
      <w:r w:rsidRPr="00D0205F">
        <w:t xml:space="preserve">Guṇabhadra 2004:  </w:t>
      </w:r>
      <w:r w:rsidRPr="00D0205F">
        <w:rPr>
          <w:i/>
        </w:rPr>
        <w:t>Uttarapurāṇa</w:t>
      </w:r>
      <w:r w:rsidRPr="00D0205F">
        <w:t xml:space="preserve"> </w:t>
      </w:r>
      <w:r w:rsidRPr="00D0205F">
        <w:rPr>
          <w:i/>
        </w:rPr>
        <w:t>ācārya guṇabhadrakr̥ta, Hindī anuvāda tathā pariśishṭa ādi sahita,</w:t>
      </w:r>
      <w:r w:rsidRPr="00D0205F">
        <w:t xml:space="preserve"> sampādana-anuvāda Pannālāla Jaina (Nayī Dillī : Bhāratīya Jñānapīṭh).</w:t>
      </w:r>
      <w:r w:rsidRPr="00D0205F">
        <w:tab/>
      </w:r>
      <w:r w:rsidRPr="00D0205F">
        <w:rPr>
          <w:b/>
        </w:rPr>
        <w:t>SOAS</w:t>
      </w:r>
    </w:p>
    <w:p w:rsidR="001B7BB0" w:rsidRPr="00D0205F" w:rsidRDefault="001B7BB0" w:rsidP="001B7BB0">
      <w:pPr>
        <w:spacing w:after="60"/>
        <w:rPr>
          <w:rFonts w:eastAsia="Gentium Basic"/>
          <w:sz w:val="16"/>
          <w:szCs w:val="16"/>
        </w:rPr>
      </w:pPr>
    </w:p>
    <w:p w:rsidR="001B7BB0" w:rsidRDefault="001B7BB0" w:rsidP="001B7BB0">
      <w:pPr>
        <w:rPr>
          <w:rFonts w:eastAsia="Gentium Basic"/>
          <w:b/>
        </w:rPr>
      </w:pPr>
      <w:r w:rsidRPr="00D0205F">
        <w:rPr>
          <w:rFonts w:eastAsia="Gentium Basic"/>
        </w:rPr>
        <w:t xml:space="preserve">Gupta, Mata Prasad 1935:  “An </w:t>
      </w:r>
      <w:r>
        <w:rPr>
          <w:rFonts w:eastAsia="Gentium Basic"/>
        </w:rPr>
        <w:t>i</w:t>
      </w:r>
      <w:r w:rsidRPr="00D0205F">
        <w:rPr>
          <w:rFonts w:eastAsia="Gentium Basic"/>
        </w:rPr>
        <w:t xml:space="preserve">mportant </w:t>
      </w:r>
      <w:r>
        <w:rPr>
          <w:rFonts w:eastAsia="Gentium Basic"/>
        </w:rPr>
        <w:t>i</w:t>
      </w:r>
      <w:r w:rsidRPr="00D0205F">
        <w:rPr>
          <w:rFonts w:eastAsia="Gentium Basic"/>
        </w:rPr>
        <w:t xml:space="preserve">nterpretation in the </w:t>
      </w:r>
      <w:r w:rsidRPr="00D0205F">
        <w:rPr>
          <w:rFonts w:eastAsia="Gentium Basic"/>
          <w:i/>
        </w:rPr>
        <w:t>Rāma-carita-mānasa</w:t>
      </w:r>
      <w:r w:rsidRPr="00D0205F">
        <w:rPr>
          <w:rFonts w:eastAsia="Gentium Basic"/>
        </w:rPr>
        <w:t xml:space="preserve"> regarding its date”, </w:t>
      </w:r>
      <w:r w:rsidRPr="00D0205F">
        <w:rPr>
          <w:rFonts w:eastAsia="Gentium Basic"/>
          <w:i/>
        </w:rPr>
        <w:t>JRAS</w:t>
      </w:r>
      <w:r w:rsidRPr="00D0205F">
        <w:rPr>
          <w:rFonts w:eastAsia="Gentium Basic"/>
        </w:rPr>
        <w:t>: 717-20.</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t xml:space="preserve">Gupta, S.P. (ed.) 1985: </w:t>
      </w:r>
      <w:r>
        <w:rPr>
          <w:i/>
        </w:rPr>
        <w:t xml:space="preserve"> Masterpieces from the National Museum Collection</w:t>
      </w:r>
      <w:r>
        <w:t xml:space="preserve"> (New Delhi: National Museum).</w:t>
      </w:r>
      <w:r>
        <w:tab/>
      </w:r>
      <w:r>
        <w:rPr>
          <w:b/>
        </w:rPr>
        <w:t>Sackler IWC De</w:t>
      </w:r>
    </w:p>
    <w:p w:rsidR="001B7BB0" w:rsidRPr="00D0205F" w:rsidRDefault="001B7BB0" w:rsidP="001B7BB0">
      <w:pPr>
        <w:rPr>
          <w:rFonts w:eastAsia="Gentium Basic"/>
        </w:rPr>
      </w:pPr>
      <w:r w:rsidRPr="00D0205F">
        <w:t xml:space="preserve">Gupta, Sangeeta R. 1994:  “The ambiguity of the historical position of Hindu women in India: Sita, Draupadi and the Laws of Manu”, </w:t>
      </w:r>
      <w:r w:rsidRPr="00D0205F">
        <w:rPr>
          <w:i/>
        </w:rPr>
        <w:t>UCLA Historical Journal</w:t>
      </w:r>
      <w:r w:rsidRPr="00D0205F">
        <w:t xml:space="preserve"> 14: 212-30.</w:t>
      </w:r>
      <w:r w:rsidRPr="00D0205F">
        <w:tab/>
      </w:r>
      <w:r w:rsidRPr="00D0205F">
        <w:rPr>
          <w:b/>
        </w:rPr>
        <w:t>download</w:t>
      </w:r>
    </w:p>
    <w:p w:rsidR="001B7BB0" w:rsidRPr="0037239D" w:rsidRDefault="001B7BB0" w:rsidP="001B7BB0">
      <w:pPr>
        <w:rPr>
          <w:rFonts w:eastAsia="Gentium Basic"/>
          <w:b/>
        </w:rPr>
      </w:pPr>
      <w:r w:rsidRPr="00D0205F">
        <w:rPr>
          <w:rFonts w:eastAsia="Gentium Basic"/>
        </w:rPr>
        <w:t xml:space="preserve">Guruge, Ananda 1991:  </w:t>
      </w:r>
      <w:r w:rsidRPr="00D0205F">
        <w:rPr>
          <w:rFonts w:eastAsia="Gentium Basic"/>
          <w:i/>
        </w:rPr>
        <w:t>The Society of the Rāmāyaṇa</w:t>
      </w:r>
      <w:r w:rsidRPr="00D0205F">
        <w:rPr>
          <w:rFonts w:eastAsia="Gentium Basic"/>
        </w:rPr>
        <w:t xml:space="preserve"> (2nd edn with added preface New Delhi: Abhinav</w:t>
      </w:r>
      <w:r>
        <w:rPr>
          <w:rFonts w:eastAsia="Gentium Basic"/>
        </w:rPr>
        <w:t>;</w:t>
      </w:r>
      <w:r w:rsidRPr="00D0205F">
        <w:rPr>
          <w:rFonts w:eastAsia="Gentium Basic"/>
        </w:rPr>
        <w:t xml:space="preserve"> 1st edn 1960, Maharagama (Ceylon): Saman Press).</w:t>
      </w:r>
      <w:r>
        <w:rPr>
          <w:rFonts w:eastAsia="Gentium Basic"/>
        </w:rPr>
        <w:tab/>
      </w:r>
      <w:r>
        <w:rPr>
          <w:rFonts w:eastAsia="Gentium Basic"/>
          <w:b/>
        </w:rPr>
        <w:t>download (2nd edn)</w:t>
      </w:r>
    </w:p>
    <w:p w:rsidR="001B7BB0" w:rsidRPr="00D0205F" w:rsidRDefault="001B7BB0" w:rsidP="001B7BB0">
      <w:pPr>
        <w:rPr>
          <w:rFonts w:eastAsia="Gentium Basic"/>
        </w:rPr>
      </w:pPr>
      <w:r w:rsidRPr="00D0205F">
        <w:rPr>
          <w:rFonts w:eastAsia="Gentium Basic"/>
        </w:rPr>
        <w:t xml:space="preserve">Guruge, Ananda W.P. 1993-94:  “Sri Lankan attitude to the </w:t>
      </w:r>
      <w:r w:rsidRPr="00D0205F">
        <w:rPr>
          <w:rFonts w:eastAsia="Gentium Basic"/>
          <w:i/>
        </w:rPr>
        <w:t>Rāmāyaṇa:</w:t>
      </w:r>
      <w:r w:rsidRPr="00D0205F">
        <w:rPr>
          <w:rFonts w:eastAsia="Gentium Basic"/>
        </w:rPr>
        <w:t xml:space="preserve"> a historical analysis”, </w:t>
      </w:r>
      <w:r w:rsidRPr="00D0205F">
        <w:rPr>
          <w:rFonts w:eastAsia="Gentium Basic"/>
          <w:i/>
        </w:rPr>
        <w:t>IT</w:t>
      </w:r>
      <w:r w:rsidRPr="00D0205F">
        <w:rPr>
          <w:rFonts w:eastAsia="Gentium Basic"/>
        </w:rPr>
        <w:t xml:space="preserve"> 19-20: 131-46.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Guruge, A.W.P. 2003:  “Allusions to the </w:t>
      </w:r>
      <w:r w:rsidRPr="00D0205F">
        <w:rPr>
          <w:rFonts w:eastAsia="Gentium Basic"/>
          <w:i/>
        </w:rPr>
        <w:t xml:space="preserve">Rāmāyaṇa </w:t>
      </w:r>
      <w:r w:rsidRPr="00D0205F">
        <w:rPr>
          <w:rFonts w:eastAsia="Gentium Basic"/>
        </w:rPr>
        <w:t xml:space="preserve">in Buddhist Sanskrit literature”, </w:t>
      </w:r>
      <w:r w:rsidRPr="00D0205F">
        <w:rPr>
          <w:rFonts w:eastAsia="Gentium Basic"/>
          <w:i/>
        </w:rPr>
        <w:t>IT</w:t>
      </w:r>
      <w:r w:rsidRPr="00D0205F">
        <w:rPr>
          <w:rFonts w:eastAsia="Gentium Basic"/>
        </w:rPr>
        <w:t xml:space="preserve"> 29: 171-88.</w:t>
      </w:r>
      <w:r>
        <w:rPr>
          <w:rFonts w:eastAsia="Gentium Basic"/>
        </w:rPr>
        <w:t xml:space="preserve">   </w:t>
      </w:r>
      <w:r w:rsidRPr="00D0205F">
        <w:rPr>
          <w:rFonts w:eastAsia="Gentium Basic"/>
          <w:b/>
        </w:rPr>
        <w:t>[</w:t>
      </w:r>
      <w:r w:rsidRPr="00D0205F">
        <w:rPr>
          <w:rFonts w:eastAsia="Gentium Basic"/>
          <w:i/>
        </w:rPr>
        <w:t>copy of original paper in “relevant handouts” in grey box file</w:t>
      </w:r>
      <w:r w:rsidRPr="00D0205F">
        <w:rPr>
          <w:rFonts w:eastAsia="Gentium Basic"/>
          <w:b/>
        </w:rPr>
        <w:t>]</w:t>
      </w:r>
      <w:r>
        <w:rPr>
          <w:rFonts w:eastAsia="Gentium Basic"/>
          <w:b/>
        </w:rPr>
        <w:tab/>
      </w:r>
      <w:r w:rsidRPr="00D0205F">
        <w:rPr>
          <w:rFonts w:eastAsia="Gentium Basic"/>
          <w:b/>
        </w:rPr>
        <w:t xml:space="preserve"> own copy</w:t>
      </w:r>
    </w:p>
    <w:p w:rsidR="001B7BB0" w:rsidRPr="00D0205F" w:rsidRDefault="001B7BB0" w:rsidP="001B7BB0">
      <w:pPr>
        <w:rPr>
          <w:rFonts w:eastAsia="Gentium Basic"/>
        </w:rPr>
      </w:pPr>
      <w:r w:rsidRPr="00D0205F">
        <w:rPr>
          <w:rFonts w:eastAsia="Gentium Basic"/>
        </w:rPr>
        <w:t xml:space="preserve">Gurumurthi, Sitharam 2003:  </w:t>
      </w:r>
      <w:r w:rsidRPr="00D0205F">
        <w:rPr>
          <w:rFonts w:eastAsia="Gentium Basic"/>
          <w:i/>
        </w:rPr>
        <w:t>Ramayana Temples</w:t>
      </w:r>
      <w:r w:rsidRPr="00D0205F">
        <w:rPr>
          <w:rFonts w:eastAsia="Gentium Basic"/>
        </w:rPr>
        <w:t xml:space="preserve"> (New Delhi: Vikas).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Guttal, Vijaya 1992-93:  “Is the Rāmāyaṇa a heroic epic?”, </w:t>
      </w:r>
      <w:r w:rsidRPr="00D0205F">
        <w:rPr>
          <w:rFonts w:eastAsia="Gentium Basic"/>
          <w:i/>
        </w:rPr>
        <w:t>JOIB</w:t>
      </w:r>
      <w:r w:rsidRPr="00D0205F">
        <w:rPr>
          <w:rFonts w:eastAsia="Gentium Basic"/>
        </w:rPr>
        <w:t xml:space="preserve"> 42: 19-25.  [</w:t>
      </w:r>
      <w:r w:rsidRPr="00BD7601">
        <w:rPr>
          <w:rFonts w:eastAsia="Gentium Basic"/>
          <w:i/>
        </w:rPr>
        <w:t>very general</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Guttal, Vijaya 1994:  </w:t>
      </w:r>
      <w:r w:rsidRPr="00D0205F">
        <w:rPr>
          <w:rFonts w:eastAsia="Gentium Basic"/>
          <w:i/>
        </w:rPr>
        <w:t>The Iliad and the Ramayana: a comparative study</w:t>
      </w:r>
      <w:r w:rsidRPr="00D0205F">
        <w:rPr>
          <w:rFonts w:eastAsia="Gentium Basic"/>
        </w:rPr>
        <w:t xml:space="preserve"> (Varanasi: Ganga Kaveri).</w:t>
      </w:r>
    </w:p>
    <w:p w:rsidR="001B7BB0" w:rsidRPr="00D0205F" w:rsidRDefault="001B7BB0" w:rsidP="001B7BB0">
      <w:pPr>
        <w:rPr>
          <w:rFonts w:eastAsia="Gentium Basic"/>
        </w:rPr>
      </w:pPr>
      <w:r w:rsidRPr="00D0205F">
        <w:rPr>
          <w:rFonts w:eastAsia="Gentium Basic" w:cs="Gentium"/>
        </w:rPr>
        <w:t xml:space="preserve">Guy, John 1982:  </w:t>
      </w:r>
      <w:r w:rsidRPr="00D0205F">
        <w:rPr>
          <w:rFonts w:eastAsia="Gentium Basic" w:cs="Gentium"/>
          <w:i/>
        </w:rPr>
        <w:t xml:space="preserve">Palm-leaf and Paper: </w:t>
      </w:r>
      <w:r>
        <w:rPr>
          <w:rFonts w:eastAsia="Gentium Basic" w:cs="Gentium"/>
          <w:i/>
        </w:rPr>
        <w:t>i</w:t>
      </w:r>
      <w:r w:rsidRPr="00D0205F">
        <w:rPr>
          <w:rFonts w:eastAsia="Gentium Basic" w:cs="Gentium"/>
          <w:i/>
        </w:rPr>
        <w:t>llustrated manuscripts of India and Southeast Asia</w:t>
      </w:r>
      <w:r w:rsidRPr="00D0205F">
        <w:rPr>
          <w:rFonts w:eastAsia="Gentium Basic" w:cs="Gentium"/>
        </w:rPr>
        <w:t xml:space="preserve"> (Melbourne: National Gallery of Victoria).</w:t>
      </w:r>
      <w:r w:rsidRPr="00D0205F">
        <w:rPr>
          <w:rFonts w:eastAsia="Gentium Basic" w:cs="Gentium"/>
        </w:rPr>
        <w:tab/>
      </w:r>
      <w:r w:rsidRPr="00D0205F">
        <w:rPr>
          <w:rFonts w:eastAsia="Gentium Basic" w:cs="Gentium"/>
          <w:b/>
        </w:rPr>
        <w:t>Sackler IWgc Mel</w:t>
      </w:r>
    </w:p>
    <w:p w:rsidR="001B7BB0" w:rsidRPr="00D0205F" w:rsidRDefault="001B7BB0" w:rsidP="001B7BB0">
      <w:pPr>
        <w:rPr>
          <w:rFonts w:eastAsia="Gentium Basic"/>
        </w:rPr>
      </w:pPr>
      <w:r w:rsidRPr="00D0205F">
        <w:rPr>
          <w:rFonts w:eastAsia="Gentium Basic"/>
        </w:rPr>
        <w:t xml:space="preserve">Guy, John  1993-94:  “The lost temples of Nagapattinam and Quanzhou: a study in Sino-Indian relations,” </w:t>
      </w:r>
      <w:r w:rsidRPr="00D0205F">
        <w:rPr>
          <w:rFonts w:eastAsia="Gentium Basic"/>
          <w:i/>
        </w:rPr>
        <w:t>Silk Road Art and Archaeology</w:t>
      </w:r>
      <w:r w:rsidRPr="00D0205F">
        <w:rPr>
          <w:rFonts w:eastAsia="Gentium Basic"/>
        </w:rPr>
        <w:t xml:space="preserve"> 3: 291-310.</w:t>
      </w:r>
      <w:r w:rsidRPr="00D0205F">
        <w:rPr>
          <w:rFonts w:eastAsia="Gentium Basic"/>
        </w:rPr>
        <w:tab/>
      </w:r>
      <w:r w:rsidRPr="00D0205F">
        <w:rPr>
          <w:rFonts w:eastAsia="Gentium Basic"/>
          <w:b/>
        </w:rPr>
        <w:t>Sackler Y 152</w:t>
      </w:r>
    </w:p>
    <w:p w:rsidR="001B7BB0" w:rsidRDefault="001B7BB0" w:rsidP="001B7BB0">
      <w:pPr>
        <w:rPr>
          <w:b/>
        </w:rPr>
      </w:pPr>
      <w:r w:rsidRPr="00D0205F">
        <w:t xml:space="preserve">Guy, John 1998:  </w:t>
      </w:r>
      <w:r w:rsidRPr="00D0205F">
        <w:rPr>
          <w:i/>
        </w:rPr>
        <w:t>Woven Cargoes: Indian textiles in the East</w:t>
      </w:r>
      <w:r w:rsidRPr="00D0205F">
        <w:t xml:space="preserve"> (London: Thames &amp; Hudson).</w:t>
      </w:r>
      <w:r w:rsidRPr="00D0205F">
        <w:br/>
      </w:r>
      <w:r w:rsidRPr="00D0205F">
        <w:tab/>
      </w:r>
      <w:r w:rsidRPr="00D0205F">
        <w:rPr>
          <w:b/>
        </w:rPr>
        <w:t>OIL 516 Guy Fol. / Sackler IWt Guy</w:t>
      </w:r>
    </w:p>
    <w:p w:rsidR="001B7BB0" w:rsidRPr="00D0205F" w:rsidRDefault="001B7BB0" w:rsidP="001B7BB0">
      <w:pPr>
        <w:rPr>
          <w:rFonts w:eastAsia="Gentium Basic"/>
        </w:rPr>
      </w:pPr>
      <w:r w:rsidRPr="00E804FD">
        <w:t>Guy, John 20</w:t>
      </w:r>
      <w:r>
        <w:t xml:space="preserve">00:  “Tamil merchant guilds and the Quanzhou trade”, in </w:t>
      </w:r>
      <w:r>
        <w:rPr>
          <w:i/>
        </w:rPr>
        <w:t>The Emporium of the World: maritime Quanzhou, 1000-1400,</w:t>
      </w:r>
      <w:r>
        <w:t xml:space="preserve"> ed. by Angela Schottenhammer (Leiden: Brill): </w:t>
      </w:r>
      <w:r>
        <w:br/>
        <w:t>283-308.</w:t>
      </w:r>
      <w:r>
        <w:tab/>
      </w:r>
      <w:r>
        <w:rPr>
          <w:b/>
        </w:rPr>
        <w:t>download</w:t>
      </w:r>
    </w:p>
    <w:p w:rsidR="001B7BB0" w:rsidRPr="009800D8" w:rsidRDefault="001B7BB0" w:rsidP="001B7BB0">
      <w:pPr>
        <w:rPr>
          <w:rFonts w:eastAsia="Gentium Basic"/>
        </w:rPr>
      </w:pPr>
      <w:r w:rsidRPr="00D0205F">
        <w:rPr>
          <w:rFonts w:eastAsia="Gentium Basic"/>
        </w:rPr>
        <w:t>Guy, John 2011:  “Tamil merchants and the Hindu-Buddhist diaspora in early Southeast Asia”, in Manguin and others 2011: 243-62.</w:t>
      </w:r>
      <w:r>
        <w:rPr>
          <w:rFonts w:eastAsia="Gentium Basic"/>
        </w:rPr>
        <w:t xml:space="preserve">   </w:t>
      </w:r>
      <w:r>
        <w:rPr>
          <w:rFonts w:eastAsia="Gentium Basic"/>
        </w:rPr>
        <w:tab/>
      </w:r>
      <w:r w:rsidRPr="00D0205F">
        <w:rPr>
          <w:rFonts w:eastAsia="Gentium Basic"/>
        </w:rPr>
        <w:t>[notes in “Further Notes (visual)”]</w:t>
      </w:r>
      <w:r>
        <w:rPr>
          <w:rFonts w:eastAsia="Gentium Basic"/>
        </w:rPr>
        <w:br/>
      </w:r>
      <w:r>
        <w:rPr>
          <w:rFonts w:eastAsia="Gentium Basic"/>
        </w:rPr>
        <w:tab/>
      </w:r>
      <w:r>
        <w:rPr>
          <w:rFonts w:eastAsia="Gentium Basic"/>
          <w:b/>
        </w:rPr>
        <w:t>download (vol. parts)</w:t>
      </w:r>
    </w:p>
    <w:p w:rsidR="001B7BB0" w:rsidRPr="00D0205F" w:rsidRDefault="001B7BB0" w:rsidP="001B7BB0">
      <w:pPr>
        <w:rPr>
          <w:rFonts w:eastAsia="Gentium Basic"/>
          <w:b/>
        </w:rPr>
      </w:pPr>
      <w:r w:rsidRPr="00D0205F">
        <w:rPr>
          <w:rFonts w:eastAsia="Gentium Basic"/>
        </w:rPr>
        <w:t xml:space="preserve">Guy, John (ed.) 2014:  </w:t>
      </w:r>
      <w:r w:rsidRPr="00D0205F">
        <w:rPr>
          <w:rFonts w:eastAsia="Gentium Basic"/>
          <w:i/>
        </w:rPr>
        <w:t xml:space="preserve">Lost kingdoms: Hindu-Buddhist sculpture of early Southeast Asia </w:t>
      </w:r>
      <w:r w:rsidRPr="00D0205F">
        <w:rPr>
          <w:rFonts w:eastAsia="Gentium Basic"/>
        </w:rPr>
        <w:t>(</w:t>
      </w:r>
      <w:r w:rsidRPr="00D0205F">
        <w:rPr>
          <w:rStyle w:val="exldetailsdisplayval"/>
          <w:rFonts w:eastAsia="Gentium Basic"/>
        </w:rPr>
        <w:t>New York: Metropolitan Museum of Art).  [Catalogue of an exhibition held at the Metropolitan Museum of Art, New York, April 14-July 27, 2014]</w:t>
      </w:r>
      <w:r w:rsidRPr="00D0205F">
        <w:rPr>
          <w:rStyle w:val="exldetailsdisplayval"/>
          <w:rFonts w:eastAsia="Gentium Basic"/>
          <w:b/>
          <w:i/>
        </w:rPr>
        <w:tab/>
      </w:r>
      <w:r w:rsidRPr="00D0205F">
        <w:rPr>
          <w:rStyle w:val="exldetailsdisplayval"/>
          <w:rFonts w:eastAsia="Gentium Basic"/>
          <w:b/>
        </w:rPr>
        <w:t xml:space="preserve">Sackler  </w:t>
      </w:r>
      <w:r w:rsidRPr="00D0205F">
        <w:rPr>
          <w:rFonts w:eastAsia="Gentium Basic"/>
          <w:b/>
        </w:rPr>
        <w:t>NB1011.G89 GUY 2014</w:t>
      </w:r>
    </w:p>
    <w:p w:rsidR="001B7BB0" w:rsidRPr="00D0205F" w:rsidRDefault="001B7BB0" w:rsidP="001B7BB0">
      <w:pPr>
        <w:rPr>
          <w:rFonts w:eastAsia="Gentium Basic"/>
          <w:i/>
        </w:rPr>
      </w:pPr>
      <w:r w:rsidRPr="00D0205F">
        <w:t>Guy, John and Jorrit Britschgi 2011:</w:t>
      </w:r>
      <w:r w:rsidRPr="00D0205F">
        <w:rPr>
          <w:i/>
        </w:rPr>
        <w:t xml:space="preserve">  Wonder of the Age: master painters of India, 1100-1900</w:t>
      </w:r>
      <w:r w:rsidRPr="00D0205F">
        <w:t xml:space="preserve"> [catalogue of exhibition at Metropolitian Museum, Sept 2011 – Jan 2012] (New York: Metropolitan Museum of Art).</w:t>
      </w:r>
      <w:r w:rsidRPr="00D0205F">
        <w:tab/>
      </w:r>
      <w:r w:rsidRPr="00D0205F">
        <w:rPr>
          <w:b/>
        </w:rPr>
        <w:t>Sackler N7301.G89 Guy 2011; download</w:t>
      </w:r>
    </w:p>
    <w:p w:rsidR="001B7BB0" w:rsidRPr="00D0205F" w:rsidRDefault="001B7BB0" w:rsidP="001B7BB0">
      <w:pPr>
        <w:rPr>
          <w:rFonts w:eastAsia="Gentium Basic"/>
        </w:rPr>
      </w:pPr>
      <w:r w:rsidRPr="00D0205F">
        <w:rPr>
          <w:rFonts w:eastAsia="Gentium Basic"/>
          <w:i/>
        </w:rPr>
        <w:t xml:space="preserve">Gvāy Dvóṟaḥbī see </w:t>
      </w:r>
      <w:r w:rsidRPr="00D0205F">
        <w:rPr>
          <w:rFonts w:eastAsia="Gentium Basic"/>
        </w:rPr>
        <w:t xml:space="preserve">Laotian </w:t>
      </w:r>
      <w:r w:rsidRPr="00D0205F">
        <w:rPr>
          <w:rFonts w:eastAsia="Gentium Basic"/>
          <w:i/>
        </w:rPr>
        <w:t>Rāmāyaṇa</w:t>
      </w:r>
    </w:p>
    <w:p w:rsidR="001B7BB0" w:rsidRPr="00D0205F" w:rsidRDefault="001B7BB0" w:rsidP="001B7BB0">
      <w:pPr>
        <w:rPr>
          <w:rFonts w:eastAsia="Gentium Basic"/>
          <w:b/>
        </w:rPr>
      </w:pPr>
      <w:r w:rsidRPr="00D0205F">
        <w:rPr>
          <w:rFonts w:eastAsia="Gentium Basic"/>
        </w:rPr>
        <w:t xml:space="preserve">Haditjaroko, Sunardjo 1981:  </w:t>
      </w:r>
      <w:r w:rsidRPr="00D0205F">
        <w:rPr>
          <w:rFonts w:eastAsia="Gentium Basic"/>
          <w:i/>
        </w:rPr>
        <w:t xml:space="preserve">Ramayana: Indonesian wayang show </w:t>
      </w:r>
      <w:r w:rsidRPr="00D0205F">
        <w:rPr>
          <w:rFonts w:eastAsia="Gentium Basic"/>
        </w:rPr>
        <w:t>(4th edn Jakarta: Djambatan).</w:t>
      </w:r>
      <w:r w:rsidRPr="00D0205F">
        <w:rPr>
          <w:rFonts w:eastAsia="Gentium Basic"/>
          <w:b/>
        </w:rPr>
        <w:t xml:space="preserve">  </w:t>
      </w:r>
      <w:r w:rsidRPr="00D0205F">
        <w:rPr>
          <w:rFonts w:eastAsia="Gentium Basic"/>
        </w:rPr>
        <w:t>[</w:t>
      </w:r>
      <w:r w:rsidRPr="00D0205F">
        <w:rPr>
          <w:rFonts w:eastAsia="Gentium Basic"/>
          <w:i/>
          <w:iCs/>
        </w:rPr>
        <w:t>popular but good of its kind; includes vocabulary</w:t>
      </w:r>
      <w:r w:rsidRPr="00D0205F">
        <w:rPr>
          <w:rFonts w:eastAsia="Gentium Basic"/>
        </w:rPr>
        <w:t>]</w:t>
      </w:r>
      <w:r w:rsidRPr="00D0205F">
        <w:rPr>
          <w:rFonts w:eastAsia="Gentium Basic"/>
          <w:b/>
        </w:rPr>
        <w:tab/>
        <w:t>Kyoto UL</w:t>
      </w:r>
    </w:p>
    <w:p w:rsidR="001B7BB0" w:rsidRPr="00D0205F" w:rsidRDefault="001B7BB0" w:rsidP="001B7BB0">
      <w:pPr>
        <w:pStyle w:val="hangingindent"/>
        <w:rPr>
          <w:rFonts w:eastAsia="Gentium Basic"/>
        </w:rPr>
      </w:pPr>
      <w:r w:rsidRPr="00D0205F">
        <w:lastRenderedPageBreak/>
        <w:t xml:space="preserve">Hahn, Michael 1974:  “Die Haribhaṭṭajātakamālā (I): das Ādarśamukhajātaka”, </w:t>
      </w:r>
      <w:r w:rsidRPr="00D0205F">
        <w:rPr>
          <w:i/>
        </w:rPr>
        <w:t>WZKS</w:t>
      </w:r>
      <w:r w:rsidRPr="00D0205F">
        <w:t xml:space="preserve"> 18: </w:t>
      </w:r>
      <w:r w:rsidRPr="00D0205F">
        <w:br/>
        <w:t>49-88.</w:t>
      </w:r>
    </w:p>
    <w:p w:rsidR="001B7BB0" w:rsidRDefault="001B7BB0" w:rsidP="001B7BB0">
      <w:pPr>
        <w:pStyle w:val="hangingindent"/>
        <w:rPr>
          <w:rFonts w:eastAsia="Gentium Basic"/>
        </w:rPr>
      </w:pPr>
      <w:r w:rsidRPr="00D0205F">
        <w:rPr>
          <w:rFonts w:eastAsia="Gentium Basic"/>
        </w:rPr>
        <w:t>Hahn, Michael (ed. and trans.) 1976:  “Die Haribhaṭṭajātakamālā (II):  Das Śyāmajātaka”</w:t>
      </w:r>
      <w:r w:rsidRPr="00D0205F">
        <w:rPr>
          <w:rFonts w:eastAsia="Gentium Basic"/>
          <w:i/>
        </w:rPr>
        <w:t>,</w:t>
      </w:r>
      <w:r w:rsidRPr="00D0205F">
        <w:rPr>
          <w:rFonts w:eastAsia="Gentium Basic"/>
        </w:rPr>
        <w:t xml:space="preserve"> </w:t>
      </w:r>
      <w:r w:rsidRPr="00D0205F">
        <w:rPr>
          <w:rFonts w:eastAsia="Gentium Basic"/>
          <w:i/>
        </w:rPr>
        <w:t xml:space="preserve">WZKS </w:t>
      </w:r>
      <w:r w:rsidRPr="00D0205F">
        <w:rPr>
          <w:rFonts w:eastAsia="Gentium Basic"/>
        </w:rPr>
        <w:t>20: 37-74.</w:t>
      </w:r>
    </w:p>
    <w:p w:rsidR="00C56ABA" w:rsidRDefault="00C56ABA" w:rsidP="00C56ABA">
      <w:pPr>
        <w:rPr>
          <w:b/>
        </w:rPr>
      </w:pPr>
      <w:r w:rsidRPr="00256BDC">
        <w:t>Hajian</w:t>
      </w:r>
      <w:r>
        <w:t>f</w:t>
      </w:r>
      <w:r w:rsidRPr="00256BDC">
        <w:t xml:space="preserve">ard, Ramin 2017:  </w:t>
      </w:r>
      <w:r w:rsidRPr="00256BDC">
        <w:rPr>
          <w:i/>
        </w:rPr>
        <w:t>Mughal miniature painting: an analytical study of the translated-illustrated manuscripts of the Rāmāyana”,</w:t>
      </w:r>
      <w:r w:rsidRPr="00256BDC">
        <w:t xml:space="preserve"> doctoral thesis, International Islamic University, Malaysia.</w:t>
      </w:r>
      <w:r>
        <w:tab/>
      </w:r>
      <w:r w:rsidRPr="00256BDC">
        <w:rPr>
          <w:b/>
        </w:rPr>
        <w:t>prelims only seen</w:t>
      </w:r>
    </w:p>
    <w:p w:rsidR="00336D6B" w:rsidRDefault="00336D6B" w:rsidP="00C56ABA">
      <w:pPr>
        <w:rPr>
          <w:b/>
        </w:rPr>
      </w:pPr>
      <w:r w:rsidRPr="00256BDC">
        <w:t>Hajian</w:t>
      </w:r>
      <w:r>
        <w:t>f</w:t>
      </w:r>
      <w:r w:rsidRPr="00256BDC">
        <w:t>ard, Ramin 20</w:t>
      </w:r>
      <w:r>
        <w:t xml:space="preserve">22:  “Three paintings of Agni pariksha”, </w:t>
      </w:r>
      <w:r>
        <w:rPr>
          <w:i/>
        </w:rPr>
        <w:t>Indian heritage and culture</w:t>
      </w:r>
      <w:r>
        <w:t xml:space="preserve"> 1.1: 53-65.</w:t>
      </w:r>
      <w:r>
        <w:tab/>
      </w:r>
      <w:r>
        <w:rPr>
          <w:b/>
        </w:rPr>
        <w:t>download</w:t>
      </w:r>
    </w:p>
    <w:p w:rsidR="00C56ABA" w:rsidRPr="00971AC0" w:rsidRDefault="00C56ABA" w:rsidP="00C56ABA">
      <w:pPr>
        <w:pStyle w:val="HangingIndent0"/>
        <w:tabs>
          <w:tab w:val="clear" w:pos="0"/>
        </w:tabs>
        <w:rPr>
          <w:b/>
          <w:color w:val="000000" w:themeColor="text1"/>
        </w:rPr>
      </w:pPr>
      <w:r>
        <w:t xml:space="preserve">Hajianfard, Ramin, and Amir H. Zekrgoo 2023:  “Mughal miniature painting: an analytical study of the Akbar’s Ramayana”, </w:t>
      </w:r>
      <w:r>
        <w:rPr>
          <w:i/>
        </w:rPr>
        <w:t>Kupas Seni</w:t>
      </w:r>
      <w:r>
        <w:t xml:space="preserve"> 11.2: 53-66.</w:t>
      </w:r>
      <w:r>
        <w:tab/>
      </w:r>
      <w:r>
        <w:rPr>
          <w:b/>
        </w:rPr>
        <w:t>download</w:t>
      </w:r>
    </w:p>
    <w:p w:rsidR="001B7BB0" w:rsidRPr="00D0205F" w:rsidRDefault="001B7BB0" w:rsidP="001B7BB0">
      <w:pPr>
        <w:pStyle w:val="hangingindent"/>
        <w:rPr>
          <w:rFonts w:eastAsia="Gentium Basic"/>
        </w:rPr>
      </w:pPr>
      <w:r>
        <w:t xml:space="preserve">Hakim, Rafadi 2014:  “Countless Ramayanas: language and cosmopolitan belonging in a South Asian epic”, </w:t>
      </w:r>
      <w:r>
        <w:rPr>
          <w:i/>
        </w:rPr>
        <w:t>ASIANetwork Exchange</w:t>
      </w:r>
      <w:r>
        <w:t xml:space="preserve"> 21.2: 4-14.</w:t>
      </w:r>
      <w:r>
        <w:tab/>
      </w:r>
      <w:r>
        <w:rPr>
          <w:b/>
        </w:rPr>
        <w:t>download</w:t>
      </w:r>
    </w:p>
    <w:p w:rsidR="001B7BB0" w:rsidRPr="00D0205F" w:rsidRDefault="001B7BB0" w:rsidP="001B7BB0">
      <w:pPr>
        <w:rPr>
          <w:rFonts w:eastAsia="Gentium Basic"/>
          <w:i/>
          <w:iCs/>
        </w:rPr>
      </w:pPr>
      <w:r w:rsidRPr="00D0205F">
        <w:rPr>
          <w:rFonts w:eastAsia="Gentium Basic"/>
        </w:rPr>
        <w:t>Haldar, Aruna 197</w:t>
      </w:r>
      <w:r>
        <w:rPr>
          <w:rFonts w:eastAsia="Gentium Basic"/>
        </w:rPr>
        <w:t>1</w:t>
      </w:r>
      <w:r w:rsidRPr="00D0205F">
        <w:rPr>
          <w:rFonts w:eastAsia="Gentium Basic"/>
        </w:rPr>
        <w:t>:  “The Rāmāyaṇa and its influence on Indian people and literature”, in Krüger</w:t>
      </w:r>
      <w:r>
        <w:rPr>
          <w:rFonts w:eastAsia="Gentium Basic"/>
        </w:rPr>
        <w:t xml:space="preserve"> (ed.)</w:t>
      </w:r>
      <w:r w:rsidRPr="00D0205F">
        <w:rPr>
          <w:rFonts w:eastAsia="Gentium Basic"/>
        </w:rPr>
        <w:t xml:space="preserve"> 197</w:t>
      </w:r>
      <w:r>
        <w:rPr>
          <w:rFonts w:eastAsia="Gentium Basic"/>
        </w:rPr>
        <w:t>1</w:t>
      </w:r>
      <w:r w:rsidRPr="00D0205F">
        <w:rPr>
          <w:rFonts w:eastAsia="Gentium Basic"/>
        </w:rPr>
        <w:t>: 441-45.</w:t>
      </w:r>
      <w:r w:rsidRPr="00D0205F">
        <w:rPr>
          <w:rFonts w:eastAsia="Gentium Basic"/>
          <w:b/>
        </w:rPr>
        <w:tab/>
      </w:r>
      <w:r>
        <w:rPr>
          <w:rFonts w:eastAsia="Gentium Basic"/>
          <w:b/>
        </w:rPr>
        <w:t>download (vol.)</w:t>
      </w:r>
      <w:r w:rsidRPr="00D0205F">
        <w:rPr>
          <w:rFonts w:eastAsia="Gentium Basic"/>
          <w:b/>
        </w:rPr>
        <w:t xml:space="preserve">;  </w:t>
      </w:r>
      <w:r w:rsidRPr="00D0205F">
        <w:rPr>
          <w:rFonts w:eastAsia="Gentium Basic"/>
          <w:i/>
          <w:iCs/>
        </w:rPr>
        <w:t>not useful</w:t>
      </w:r>
    </w:p>
    <w:p w:rsidR="001B7BB0" w:rsidRPr="00D0205F" w:rsidRDefault="001B7BB0" w:rsidP="001B7BB0">
      <w:pPr>
        <w:rPr>
          <w:rFonts w:eastAsia="Gentium Basic"/>
          <w:lang w:bidi="x-none"/>
        </w:rPr>
      </w:pPr>
      <w:r w:rsidRPr="00D0205F">
        <w:t xml:space="preserve">Hall, Kenneth R. 2005:  “Traditions of knowledge in Old Javanese literature, c. 1000-1500”, </w:t>
      </w:r>
      <w:r w:rsidRPr="00D0205F">
        <w:rPr>
          <w:i/>
        </w:rPr>
        <w:t>Journal of Southeast Asian Studies</w:t>
      </w:r>
      <w:r w:rsidRPr="00D0205F">
        <w:t xml:space="preserve"> 36.1: 1-27.</w:t>
      </w:r>
      <w:r w:rsidRPr="00D0205F">
        <w:tab/>
      </w:r>
      <w:r w:rsidRPr="00D0205F">
        <w:rPr>
          <w:b/>
        </w:rPr>
        <w:t>download</w:t>
      </w:r>
    </w:p>
    <w:p w:rsidR="001B7BB0" w:rsidRDefault="001B7BB0" w:rsidP="001B7BB0">
      <w:pPr>
        <w:rPr>
          <w:rFonts w:eastAsia="Gentium Basic"/>
          <w:b/>
          <w:lang w:bidi="x-none"/>
        </w:rPr>
      </w:pPr>
      <w:r w:rsidRPr="00D0205F">
        <w:rPr>
          <w:rFonts w:eastAsia="Gentium Basic"/>
          <w:lang w:bidi="x-none"/>
        </w:rPr>
        <w:t xml:space="preserve">Hammer, Niels 2009:  “Why Sārus Cranes epitomize Karuṇarasa in the Rāmāyaṇa”, </w:t>
      </w:r>
      <w:r w:rsidRPr="00D0205F">
        <w:rPr>
          <w:rFonts w:eastAsia="Gentium Basic"/>
          <w:i/>
          <w:lang w:bidi="x-none"/>
        </w:rPr>
        <w:t xml:space="preserve">JRAS </w:t>
      </w:r>
      <w:r w:rsidRPr="00D0205F">
        <w:rPr>
          <w:rFonts w:eastAsia="Gentium Basic"/>
          <w:lang w:bidi="x-none"/>
        </w:rPr>
        <w:t>2009: 187-211.</w:t>
      </w:r>
      <w:r w:rsidRPr="00D0205F">
        <w:rPr>
          <w:rFonts w:eastAsia="Gentium Basic"/>
          <w:lang w:bidi="x-none"/>
        </w:rPr>
        <w:tab/>
      </w:r>
      <w:r w:rsidRPr="00D0205F">
        <w:rPr>
          <w:rFonts w:eastAsia="Gentium Basic"/>
          <w:b/>
          <w:lang w:bidi="x-none"/>
        </w:rPr>
        <w:t>printout</w:t>
      </w:r>
    </w:p>
    <w:p w:rsidR="001B7BB0" w:rsidRPr="00D0205F" w:rsidRDefault="001B7BB0" w:rsidP="001B7BB0">
      <w:pPr>
        <w:rPr>
          <w:rFonts w:eastAsia="Gentium Basic"/>
        </w:rPr>
      </w:pPr>
      <w:r>
        <w:t xml:space="preserve">Hammer, Niels 2019:  “The evolution of a species-specific term: Old Indic </w:t>
      </w:r>
      <w:r>
        <w:rPr>
          <w:i/>
        </w:rPr>
        <w:t xml:space="preserve">krauñcaḥ (Grus grus)”, ZDMG </w:t>
      </w:r>
      <w:r>
        <w:t>169.2: 395-408.</w:t>
      </w:r>
      <w:r>
        <w:tab/>
      </w:r>
      <w:r>
        <w:rPr>
          <w:b/>
        </w:rPr>
        <w:t>download</w:t>
      </w:r>
    </w:p>
    <w:p w:rsidR="001B7BB0" w:rsidRPr="00D0205F" w:rsidRDefault="001B7BB0" w:rsidP="001B7BB0">
      <w:pPr>
        <w:rPr>
          <w:rFonts w:eastAsia="Gentium Basic"/>
          <w:b/>
        </w:rPr>
      </w:pPr>
      <w:r w:rsidRPr="00D0205F">
        <w:rPr>
          <w:rFonts w:eastAsia="Gentium Basic"/>
        </w:rPr>
        <w:t xml:space="preserve">Handa, Devendra 1984:  </w:t>
      </w:r>
      <w:r w:rsidRPr="00D0205F">
        <w:rPr>
          <w:rFonts w:eastAsia="Gentium Basic"/>
          <w:i/>
        </w:rPr>
        <w:t xml:space="preserve">Osian: History, Archaeology, Art and Architecture </w:t>
      </w:r>
      <w:r w:rsidRPr="00D0205F">
        <w:rPr>
          <w:rFonts w:eastAsia="Gentium Basic"/>
        </w:rPr>
        <w:t>(Delhi: Sundeep Prakashan).</w:t>
      </w:r>
      <w:r w:rsidRPr="00D0205F">
        <w:rPr>
          <w:rFonts w:eastAsia="Gentium Basic"/>
        </w:rPr>
        <w:tab/>
      </w:r>
      <w:r w:rsidRPr="00D0205F">
        <w:rPr>
          <w:rFonts w:eastAsia="Gentium Basic"/>
          <w:b/>
        </w:rPr>
        <w:t>Sackler IWd Han</w:t>
      </w:r>
    </w:p>
    <w:p w:rsidR="001B7BB0" w:rsidRPr="00D0205F" w:rsidRDefault="001B7BB0" w:rsidP="001B7BB0">
      <w:pPr>
        <w:rPr>
          <w:rFonts w:eastAsia="Gentium Basic"/>
          <w:lang w:bidi="x-none"/>
        </w:rPr>
      </w:pPr>
      <w:r w:rsidRPr="00D0205F">
        <w:rPr>
          <w:rFonts w:eastAsia="Arial Unicode MS" w:cs="Arial Unicode MS"/>
        </w:rPr>
        <w:t xml:space="preserve">Handa, Devendra 2006:  </w:t>
      </w:r>
      <w:r w:rsidRPr="00D0205F">
        <w:rPr>
          <w:rFonts w:eastAsia="Arial Unicode MS" w:cs="Arial Unicode MS"/>
          <w:i/>
        </w:rPr>
        <w:t xml:space="preserve">Sculptures from Haryana: iconography and style </w:t>
      </w:r>
      <w:r w:rsidRPr="00D0205F">
        <w:rPr>
          <w:rFonts w:eastAsia="Arial Unicode MS" w:cs="Arial Unicode MS"/>
        </w:rPr>
        <w:t>(Shimla: Indian Institute of Advanced Study; New Delhi: Aryan Books International).</w:t>
      </w:r>
      <w:r w:rsidRPr="00D0205F">
        <w:rPr>
          <w:rFonts w:eastAsia="Arial Unicode MS" w:cs="Arial Unicode MS"/>
        </w:rPr>
        <w:tab/>
      </w:r>
      <w:r w:rsidRPr="00D0205F">
        <w:rPr>
          <w:rFonts w:eastAsia="Arial Unicode MS" w:cs="Arial Unicode MS"/>
          <w:b/>
          <w:shd w:val="clear" w:color="auto" w:fill="FFFFFF"/>
        </w:rPr>
        <w:t>(IND) 20 E 545</w:t>
      </w:r>
    </w:p>
    <w:p w:rsidR="001B7BB0" w:rsidRPr="00893F5B" w:rsidRDefault="001B7BB0" w:rsidP="001B7BB0">
      <w:pPr>
        <w:rPr>
          <w:rFonts w:eastAsia="Gentium Basic"/>
          <w:b/>
          <w:lang w:bidi="x-none"/>
        </w:rPr>
      </w:pPr>
      <w:r w:rsidRPr="00D0205F">
        <w:rPr>
          <w:rFonts w:eastAsia="Gentium Basic"/>
          <w:lang w:bidi="x-none"/>
        </w:rPr>
        <w:t xml:space="preserve">Hanneder, Jürgen 2000:  “The </w:t>
      </w:r>
      <w:r w:rsidRPr="00D0205F">
        <w:rPr>
          <w:rFonts w:eastAsia="Gentium Basic"/>
          <w:i/>
          <w:lang w:bidi="x-none"/>
        </w:rPr>
        <w:t xml:space="preserve">Yogavāsiṣṭha </w:t>
      </w:r>
      <w:r w:rsidRPr="00D0205F">
        <w:rPr>
          <w:rFonts w:eastAsia="Gentium Basic"/>
          <w:lang w:bidi="x-none"/>
        </w:rPr>
        <w:t xml:space="preserve">and its Kashmirian recension, the </w:t>
      </w:r>
      <w:r w:rsidRPr="00D0205F">
        <w:rPr>
          <w:rFonts w:eastAsia="Gentium Basic"/>
          <w:i/>
          <w:lang w:bidi="x-none"/>
        </w:rPr>
        <w:t>Mokṣopāya:</w:t>
      </w:r>
      <w:r w:rsidRPr="00D0205F">
        <w:rPr>
          <w:rFonts w:eastAsia="Gentium Basic"/>
          <w:lang w:bidi="x-none"/>
        </w:rPr>
        <w:t xml:space="preserve"> Notes on their Textual Quality”, </w:t>
      </w:r>
      <w:r w:rsidRPr="00D0205F">
        <w:rPr>
          <w:rFonts w:eastAsia="Gentium Basic"/>
          <w:i/>
          <w:lang w:bidi="x-none"/>
        </w:rPr>
        <w:t xml:space="preserve">WZKS </w:t>
      </w:r>
      <w:r w:rsidRPr="00D0205F">
        <w:rPr>
          <w:rFonts w:eastAsia="Gentium Basic"/>
          <w:lang w:bidi="x-none"/>
        </w:rPr>
        <w:t>44: 183-210.</w:t>
      </w:r>
      <w:r>
        <w:rPr>
          <w:rFonts w:eastAsia="Gentium Basic"/>
          <w:lang w:bidi="x-none"/>
        </w:rPr>
        <w:tab/>
      </w:r>
      <w:r>
        <w:rPr>
          <w:rFonts w:eastAsia="Gentium Basic"/>
          <w:b/>
          <w:lang w:bidi="x-none"/>
        </w:rPr>
        <w:t>download</w:t>
      </w:r>
    </w:p>
    <w:p w:rsidR="001B7BB0" w:rsidRPr="00D0205F" w:rsidRDefault="001B7BB0" w:rsidP="001B7BB0">
      <w:pPr>
        <w:rPr>
          <w:rFonts w:eastAsia="Gentium Basic"/>
          <w:lang w:bidi="x-none"/>
        </w:rPr>
      </w:pPr>
      <w:r w:rsidRPr="00D0205F">
        <w:rPr>
          <w:rFonts w:eastAsia="Gentium Basic"/>
          <w:lang w:bidi="x-none"/>
        </w:rPr>
        <w:t xml:space="preserve">Hanneder, Jürgen (ed.) 2005:  </w:t>
      </w:r>
      <w:r w:rsidRPr="00D0205F">
        <w:rPr>
          <w:rFonts w:eastAsia="Gentium Basic"/>
          <w:i/>
          <w:lang w:bidi="x-none"/>
        </w:rPr>
        <w:t>The Mokṣopāya, Yogavāsiṣṭha and Related Texts,</w:t>
      </w:r>
      <w:r w:rsidRPr="00D0205F">
        <w:rPr>
          <w:rFonts w:eastAsia="Gentium Basic"/>
          <w:lang w:bidi="x-none"/>
        </w:rPr>
        <w:t xml:space="preserve"> Indologica Halensis 7 (Aachen: Shaker Verlag).</w:t>
      </w:r>
      <w:r w:rsidRPr="00D0205F">
        <w:rPr>
          <w:rFonts w:eastAsia="Gentium Basic"/>
        </w:rPr>
        <w:tab/>
      </w:r>
      <w:r w:rsidRPr="00D0205F">
        <w:rPr>
          <w:rFonts w:eastAsia="Gentium Basic"/>
          <w:b/>
        </w:rPr>
        <w:t>pp.14-19 photocopied</w:t>
      </w:r>
    </w:p>
    <w:p w:rsidR="001B7BB0" w:rsidRDefault="001B7BB0" w:rsidP="001B7BB0">
      <w:pPr>
        <w:rPr>
          <w:rFonts w:eastAsia="Gentium Basic"/>
          <w:b/>
        </w:rPr>
      </w:pPr>
      <w:r w:rsidRPr="00D0205F">
        <w:rPr>
          <w:rFonts w:eastAsia="Gentium Basic"/>
          <w:lang w:bidi="x-none"/>
        </w:rPr>
        <w:t xml:space="preserve">Hanneder, Jürgen 2006:  </w:t>
      </w:r>
      <w:r w:rsidRPr="00D0205F">
        <w:rPr>
          <w:rStyle w:val="searchword"/>
          <w:rFonts w:eastAsia="Gentium Basic"/>
          <w:i/>
        </w:rPr>
        <w:t>Studies</w:t>
      </w:r>
      <w:r w:rsidRPr="00D0205F">
        <w:rPr>
          <w:rFonts w:eastAsia="Gentium Basic"/>
          <w:i/>
        </w:rPr>
        <w:t xml:space="preserve"> </w:t>
      </w:r>
      <w:r w:rsidRPr="00D0205F">
        <w:rPr>
          <w:rStyle w:val="searchword"/>
          <w:rFonts w:eastAsia="Gentium Basic"/>
          <w:i/>
        </w:rPr>
        <w:t>on</w:t>
      </w:r>
      <w:r w:rsidRPr="00D0205F">
        <w:rPr>
          <w:rFonts w:eastAsia="Gentium Basic"/>
          <w:i/>
        </w:rPr>
        <w:t xml:space="preserve"> </w:t>
      </w:r>
      <w:r w:rsidRPr="00D0205F">
        <w:rPr>
          <w:rStyle w:val="searchword"/>
          <w:rFonts w:eastAsia="Gentium Basic"/>
          <w:i/>
        </w:rPr>
        <w:t>the</w:t>
      </w:r>
      <w:r w:rsidRPr="00D0205F">
        <w:rPr>
          <w:rFonts w:eastAsia="Gentium Basic"/>
          <w:i/>
        </w:rPr>
        <w:t xml:space="preserve"> </w:t>
      </w:r>
      <w:r w:rsidRPr="00D0205F">
        <w:rPr>
          <w:rStyle w:val="searchword"/>
          <w:rFonts w:eastAsia="Gentium Basic"/>
          <w:i/>
        </w:rPr>
        <w:t xml:space="preserve">Mokṣopāya, </w:t>
      </w:r>
      <w:r w:rsidRPr="00D0205F">
        <w:rPr>
          <w:rFonts w:eastAsia="Gentium Basic"/>
        </w:rPr>
        <w:t>Abhandlungen für die Kunde des Morgenlandes, 58 (Wiesbaden: Harrassowitz).</w:t>
      </w:r>
      <w:r w:rsidRPr="00D0205F">
        <w:rPr>
          <w:rFonts w:eastAsia="Gentium Basic"/>
        </w:rPr>
        <w:tab/>
      </w:r>
      <w:r w:rsidRPr="00D0205F">
        <w:rPr>
          <w:rFonts w:eastAsia="Gentium Basic"/>
          <w:b/>
        </w:rPr>
        <w:t>OIL 546.9 Mok.H</w:t>
      </w:r>
    </w:p>
    <w:p w:rsidR="001B7BB0" w:rsidRPr="00D0205F" w:rsidRDefault="001B7BB0" w:rsidP="001B7BB0">
      <w:pPr>
        <w:rPr>
          <w:rFonts w:eastAsia="Gentium Basic"/>
          <w:b/>
        </w:rPr>
      </w:pPr>
      <w:r w:rsidRPr="00E804FD">
        <w:t xml:space="preserve">Hanneder, </w:t>
      </w:r>
      <w:r w:rsidRPr="00E804FD">
        <w:rPr>
          <w:lang w:bidi="x-none"/>
        </w:rPr>
        <w:t>Jürgen</w:t>
      </w:r>
      <w:r w:rsidRPr="00E804FD">
        <w:t xml:space="preserve"> 201</w:t>
      </w:r>
      <w:r>
        <w:t xml:space="preserve">1:  “Zum Verhältnis von Wortlaut und Interpretation”, </w:t>
      </w:r>
      <w:r>
        <w:rPr>
          <w:i/>
        </w:rPr>
        <w:t>ZDMG</w:t>
      </w:r>
      <w:r>
        <w:t xml:space="preserve"> 161.1: 99-113.</w:t>
      </w:r>
      <w:r>
        <w:tab/>
      </w:r>
      <w:r>
        <w:rPr>
          <w:b/>
        </w:rPr>
        <w:t>download</w:t>
      </w:r>
    </w:p>
    <w:p w:rsidR="001B7BB0" w:rsidRPr="00D0205F" w:rsidRDefault="001B7BB0" w:rsidP="001B7BB0">
      <w:pPr>
        <w:rPr>
          <w:rFonts w:eastAsia="Gentium Basic"/>
          <w:lang w:bidi="x-none"/>
        </w:rPr>
      </w:pPr>
      <w:r w:rsidRPr="00D0205F">
        <w:t xml:space="preserve">Hanneder, </w:t>
      </w:r>
      <w:r w:rsidRPr="00D0205F">
        <w:rPr>
          <w:lang w:bidi="x-none"/>
        </w:rPr>
        <w:t>Jürgen</w:t>
      </w:r>
      <w:r w:rsidRPr="00D0205F">
        <w:t xml:space="preserve"> 2012:  “Accident and Edition: John Shore’s translation of the </w:t>
      </w:r>
      <w:r w:rsidRPr="00D0205F">
        <w:rPr>
          <w:i/>
          <w:iCs/>
        </w:rPr>
        <w:t>Laghuyogavāsiṣṭha”</w:t>
      </w:r>
      <w:r w:rsidRPr="00D0205F">
        <w:t xml:space="preserve">, in </w:t>
      </w:r>
      <w:r w:rsidRPr="00D0205F">
        <w:rPr>
          <w:rFonts w:cs="Gentium"/>
          <w:i/>
          <w:iCs/>
        </w:rPr>
        <w:t xml:space="preserve">Highland Philology: </w:t>
      </w:r>
      <w:r>
        <w:rPr>
          <w:rFonts w:cs="Gentium"/>
          <w:i/>
          <w:iCs/>
        </w:rPr>
        <w:t>r</w:t>
      </w:r>
      <w:r w:rsidRPr="00D0205F">
        <w:rPr>
          <w:rFonts w:cs="Gentium"/>
          <w:i/>
          <w:iCs/>
        </w:rPr>
        <w:t xml:space="preserve">esults of a </w:t>
      </w:r>
      <w:r>
        <w:rPr>
          <w:rFonts w:cs="Gentium"/>
          <w:i/>
          <w:iCs/>
        </w:rPr>
        <w:t>t</w:t>
      </w:r>
      <w:r w:rsidRPr="00D0205F">
        <w:rPr>
          <w:rFonts w:cs="Gentium"/>
          <w:i/>
          <w:iCs/>
        </w:rPr>
        <w:t>ext-</w:t>
      </w:r>
      <w:r>
        <w:rPr>
          <w:rFonts w:cs="Gentium"/>
          <w:i/>
          <w:iCs/>
        </w:rPr>
        <w:t>r</w:t>
      </w:r>
      <w:r w:rsidRPr="00D0205F">
        <w:rPr>
          <w:rFonts w:cs="Gentium"/>
          <w:i/>
          <w:iCs/>
        </w:rPr>
        <w:t>elated Kashmir</w:t>
      </w:r>
      <w:r>
        <w:rPr>
          <w:rFonts w:cs="Gentium"/>
          <w:i/>
          <w:iCs/>
        </w:rPr>
        <w:t>p</w:t>
      </w:r>
      <w:r w:rsidRPr="00D0205F">
        <w:rPr>
          <w:rFonts w:cs="Gentium"/>
          <w:i/>
          <w:iCs/>
        </w:rPr>
        <w:t xml:space="preserve">Panel at the 31st DOT, Marburg 2010, </w:t>
      </w:r>
      <w:r w:rsidRPr="00D0205F">
        <w:rPr>
          <w:rFonts w:cs="Gentium"/>
        </w:rPr>
        <w:t>ed. by Roland Steiner (Halle: Universitätsverlag Halle-Wittenberg): 143-54.</w:t>
      </w:r>
      <w:r w:rsidRPr="00D0205F">
        <w:rPr>
          <w:rFonts w:cs="Gentium"/>
        </w:rPr>
        <w:tab/>
      </w:r>
      <w:r>
        <w:rPr>
          <w:b/>
          <w:bCs/>
        </w:rPr>
        <w:t>scan</w:t>
      </w:r>
    </w:p>
    <w:p w:rsidR="001B7BB0" w:rsidRPr="00D0205F" w:rsidRDefault="001B7BB0" w:rsidP="001B7BB0">
      <w:pPr>
        <w:rPr>
          <w:rFonts w:eastAsia="Gentium Basic"/>
          <w:lang w:bidi="x-none"/>
        </w:rPr>
      </w:pPr>
      <w:r w:rsidRPr="00D0205F">
        <w:rPr>
          <w:rFonts w:eastAsia="Gentium Basic"/>
          <w:lang w:bidi="x-none"/>
        </w:rPr>
        <w:t xml:space="preserve">Hanneder, Jürgen, and Walter Slaje 2002:  </w:t>
      </w:r>
      <w:r w:rsidRPr="00D0205F">
        <w:rPr>
          <w:rFonts w:eastAsia="Gentium Basic"/>
          <w:i/>
          <w:lang w:bidi="x-none"/>
        </w:rPr>
        <w:t>Bhāskarakaṇṭha’s Mokṣopāya-ṭīkā: a commentary on the earliest available recension of the Yogavāsiṣṭha</w:t>
      </w:r>
      <w:r w:rsidRPr="00D0205F">
        <w:rPr>
          <w:rFonts w:eastAsia="Gentium Basic"/>
          <w:lang w:bidi="x-none"/>
        </w:rPr>
        <w:t xml:space="preserve"> (Aachen: Shaker Verlag).</w:t>
      </w:r>
      <w:r>
        <w:rPr>
          <w:rFonts w:eastAsia="Gentium Basic"/>
          <w:lang w:bidi="x-none"/>
        </w:rPr>
        <w:br/>
      </w:r>
      <w:r w:rsidRPr="00D0205F">
        <w:rPr>
          <w:rFonts w:eastAsia="Gentium Basic"/>
        </w:rPr>
        <w:tab/>
      </w:r>
      <w:r w:rsidRPr="00D0205F">
        <w:rPr>
          <w:rFonts w:eastAsia="Gentium Basic"/>
          <w:b/>
        </w:rPr>
        <w:t>Introduction and bibliography photocopied</w:t>
      </w:r>
    </w:p>
    <w:p w:rsidR="001B7BB0" w:rsidRPr="00241F53" w:rsidRDefault="001B7BB0" w:rsidP="001B7BB0">
      <w:pPr>
        <w:rPr>
          <w:rFonts w:eastAsia="Gentium Basic"/>
          <w:b/>
          <w:lang w:bidi="x-none"/>
        </w:rPr>
      </w:pPr>
      <w:r w:rsidRPr="00D0205F">
        <w:rPr>
          <w:rFonts w:eastAsia="Gentium Basic"/>
          <w:lang w:bidi="x-none"/>
        </w:rPr>
        <w:t xml:space="preserve">Hanneder, Jürgen, and Walter Slaje 2005:  “Noch einmal zur langen und kurzen Version des </w:t>
      </w:r>
      <w:r w:rsidRPr="00D0205F">
        <w:rPr>
          <w:rFonts w:eastAsia="Gentium Basic"/>
          <w:i/>
          <w:lang w:bidi="x-none"/>
        </w:rPr>
        <w:t>Yogavāsiṣṭha</w:t>
      </w:r>
      <w:r w:rsidRPr="00D0205F">
        <w:rPr>
          <w:rFonts w:eastAsia="Gentium Basic"/>
          <w:lang w:bidi="x-none"/>
        </w:rPr>
        <w:t xml:space="preserve"> in ihrem Verhältnis zur </w:t>
      </w:r>
      <w:r w:rsidRPr="00D0205F">
        <w:rPr>
          <w:rFonts w:eastAsia="Gentium Basic"/>
          <w:i/>
          <w:lang w:bidi="x-none"/>
        </w:rPr>
        <w:t>Mokṣopāya-</w:t>
      </w:r>
      <w:r w:rsidRPr="00D0205F">
        <w:rPr>
          <w:rFonts w:eastAsia="Gentium Basic"/>
          <w:lang w:bidi="x-none"/>
        </w:rPr>
        <w:t xml:space="preserve">Rezension”, </w:t>
      </w:r>
      <w:r w:rsidRPr="00D0205F">
        <w:rPr>
          <w:rFonts w:eastAsia="Gentium Basic"/>
          <w:i/>
          <w:lang w:bidi="x-none"/>
        </w:rPr>
        <w:t xml:space="preserve">AS </w:t>
      </w:r>
      <w:r w:rsidRPr="00D0205F">
        <w:rPr>
          <w:rFonts w:eastAsia="Gentium Basic"/>
          <w:lang w:bidi="x-none"/>
        </w:rPr>
        <w:t>60: 509-31.</w:t>
      </w:r>
      <w:r>
        <w:rPr>
          <w:rFonts w:eastAsia="Gentium Basic"/>
          <w:lang w:bidi="x-none"/>
        </w:rPr>
        <w:tab/>
      </w:r>
      <w:r>
        <w:rPr>
          <w:rFonts w:eastAsia="Gentium Basic"/>
          <w:b/>
          <w:lang w:bidi="x-none"/>
        </w:rPr>
        <w:t>download</w:t>
      </w:r>
    </w:p>
    <w:p w:rsidR="001B7BB0" w:rsidRPr="00D0205F" w:rsidRDefault="001B7BB0" w:rsidP="001B7BB0">
      <w:pPr>
        <w:spacing w:before="240" w:after="40"/>
        <w:outlineLvl w:val="0"/>
        <w:rPr>
          <w:rFonts w:eastAsia="Gentium Basic"/>
          <w:i/>
        </w:rPr>
      </w:pPr>
      <w:r w:rsidRPr="00D0205F">
        <w:rPr>
          <w:rFonts w:eastAsia="Gentium Basic"/>
          <w:i/>
        </w:rPr>
        <w:t xml:space="preserve">Hanumannāṭaka </w:t>
      </w:r>
      <w:r w:rsidRPr="00D0205F">
        <w:rPr>
          <w:rFonts w:eastAsia="Gentium Basic"/>
        </w:rPr>
        <w:t xml:space="preserve">or </w:t>
      </w:r>
      <w:r w:rsidRPr="00D0205F">
        <w:rPr>
          <w:rFonts w:eastAsia="Gentium Basic"/>
          <w:i/>
        </w:rPr>
        <w:t>Mahānāṭaka</w:t>
      </w:r>
    </w:p>
    <w:p w:rsidR="001B7BB0" w:rsidRPr="00D0205F" w:rsidRDefault="001B7BB0" w:rsidP="001B7BB0">
      <w:pPr>
        <w:spacing w:after="40"/>
        <w:rPr>
          <w:rFonts w:eastAsia="Gentium Basic"/>
        </w:rPr>
      </w:pPr>
      <w:r w:rsidRPr="00D0205F">
        <w:rPr>
          <w:rFonts w:eastAsia="Gentium Basic"/>
        </w:rPr>
        <w:t xml:space="preserve">Bahadur, Raja Kali Krishna (trans.) 1840:  </w:t>
      </w:r>
      <w:r w:rsidRPr="00D0205F">
        <w:rPr>
          <w:rFonts w:eastAsia="Gentium Basic"/>
          <w:i/>
        </w:rPr>
        <w:t>The Mahá-Nátaka: a dramatic history of king Rama</w:t>
      </w:r>
      <w:r w:rsidRPr="00D0205F">
        <w:rPr>
          <w:rFonts w:eastAsia="Gentium Basic"/>
        </w:rPr>
        <w:t>, 2 vols (Calcutta: N. Robertson and Co.).</w:t>
      </w:r>
      <w:r w:rsidRPr="00D0205F">
        <w:rPr>
          <w:rFonts w:eastAsia="Gentium Basic"/>
          <w:b/>
        </w:rPr>
        <w:t xml:space="preserve"> </w:t>
      </w:r>
      <w:r w:rsidRPr="00D0205F">
        <w:rPr>
          <w:rFonts w:eastAsia="Gentium Basic"/>
          <w:b/>
        </w:rPr>
        <w:tab/>
        <w:t>(IND)</w:t>
      </w:r>
      <w:r>
        <w:rPr>
          <w:rFonts w:eastAsia="Gentium Basic"/>
          <w:b/>
        </w:rPr>
        <w:t>; download</w:t>
      </w:r>
    </w:p>
    <w:p w:rsidR="001B7BB0" w:rsidRPr="00D0205F" w:rsidRDefault="001B7BB0" w:rsidP="001B7BB0">
      <w:pPr>
        <w:spacing w:after="40"/>
        <w:rPr>
          <w:rFonts w:eastAsia="Gentium Basic"/>
        </w:rPr>
      </w:pPr>
      <w:r w:rsidRPr="00D0205F">
        <w:rPr>
          <w:rFonts w:eastAsia="Gentium Basic"/>
        </w:rPr>
        <w:lastRenderedPageBreak/>
        <w:t xml:space="preserve">Vidyāsāgar, Jīvānanda (ed.) 1890:  </w:t>
      </w:r>
      <w:r w:rsidRPr="00D0205F">
        <w:rPr>
          <w:rFonts w:eastAsia="Gentium Basic"/>
          <w:i/>
        </w:rPr>
        <w:t xml:space="preserve">Mahānāṭakam mahakavi śrīlahanūmatā viracitam,  ... śrījīvānandavidyasāgarabhaṭṭācāryeṇa viracitayā vyākhyayā samalaṅkṛtam, dvitīyasaṃskaraṇam </w:t>
      </w:r>
      <w:r w:rsidRPr="00D0205F">
        <w:rPr>
          <w:rFonts w:eastAsia="Gentium Basic"/>
        </w:rPr>
        <w:t>(Kalikātā: Nārāyaṇa Yantra).</w:t>
      </w:r>
      <w:r w:rsidRPr="00D0205F">
        <w:rPr>
          <w:rFonts w:eastAsia="Gentium Basic"/>
          <w:b/>
        </w:rPr>
        <w:t xml:space="preserve"> </w:t>
      </w:r>
      <w:r w:rsidRPr="00D0205F">
        <w:rPr>
          <w:rFonts w:eastAsia="Gentium Basic"/>
          <w:b/>
        </w:rPr>
        <w:tab/>
        <w:t>EUL .89122 Han</w:t>
      </w:r>
      <w:r>
        <w:rPr>
          <w:rFonts w:eastAsia="Gentium Basic"/>
          <w:b/>
        </w:rPr>
        <w:t>; download</w:t>
      </w:r>
    </w:p>
    <w:p w:rsidR="001B7BB0" w:rsidRPr="00D0205F" w:rsidRDefault="001B7BB0" w:rsidP="001B7BB0">
      <w:pPr>
        <w:rPr>
          <w:rFonts w:eastAsia="Gentium Basic"/>
          <w:b/>
        </w:rPr>
      </w:pPr>
      <w:r w:rsidRPr="00D0205F">
        <w:rPr>
          <w:rFonts w:eastAsia="Gentium Basic"/>
        </w:rPr>
        <w:t xml:space="preserve">Mishra, Jagdish (ed. and Hindi trans.) 1978:  </w:t>
      </w:r>
      <w:r w:rsidRPr="00D0205F">
        <w:rPr>
          <w:rFonts w:eastAsia="Gentium Basic"/>
          <w:i/>
        </w:rPr>
        <w:t>Hanumānnāṭakam</w:t>
      </w:r>
      <w:r w:rsidRPr="00D0205F">
        <w:rPr>
          <w:i/>
        </w:rPr>
        <w:t>,</w:t>
      </w:r>
      <w:r w:rsidRPr="00D0205F">
        <w:t xml:space="preserve"> </w:t>
      </w:r>
      <w:r w:rsidRPr="00D0205F">
        <w:rPr>
          <w:rStyle w:val="exldetailsdisplayval"/>
        </w:rPr>
        <w:t>with the 'Vibhā' Sanskrit and Hindī commentaries</w:t>
      </w:r>
      <w:r w:rsidRPr="00D0205F">
        <w:rPr>
          <w:rFonts w:eastAsia="Gentium Basic"/>
        </w:rPr>
        <w:t xml:space="preserve"> (Varanasi: Chowkhamba Sanskrit Series Office).</w:t>
      </w:r>
      <w:r w:rsidRPr="00D0205F">
        <w:rPr>
          <w:rFonts w:eastAsia="Gentium Basic"/>
          <w:b/>
        </w:rPr>
        <w:tab/>
        <w:t>not verified</w:t>
      </w:r>
    </w:p>
    <w:p w:rsidR="001B7BB0" w:rsidRPr="00D0205F" w:rsidRDefault="001B7BB0" w:rsidP="001B7BB0">
      <w:pPr>
        <w:rPr>
          <w:rFonts w:eastAsia="Gentium Basic"/>
          <w:b/>
          <w:sz w:val="16"/>
          <w:szCs w:val="16"/>
        </w:rPr>
      </w:pPr>
    </w:p>
    <w:p w:rsidR="001B7BB0" w:rsidRPr="00D0205F" w:rsidRDefault="001B7BB0" w:rsidP="001B7BB0">
      <w:pPr>
        <w:rPr>
          <w:rFonts w:eastAsia="Gentium Basic"/>
        </w:rPr>
      </w:pPr>
      <w:r w:rsidRPr="00D0205F">
        <w:rPr>
          <w:rFonts w:eastAsia="Gentium Basic"/>
        </w:rPr>
        <w:t xml:space="preserve">Haque, Enamul, 2003:  “Mahasthangarh: Great Citadel”, in  </w:t>
      </w:r>
      <w:r w:rsidRPr="00D0205F">
        <w:rPr>
          <w:rFonts w:eastAsia="Gentium Basic"/>
          <w:i/>
        </w:rPr>
        <w:t>Bengal: sites and sights,</w:t>
      </w:r>
      <w:r w:rsidRPr="00D0205F">
        <w:rPr>
          <w:rFonts w:eastAsia="Gentium Basic"/>
        </w:rPr>
        <w:t xml:space="preserve"> ed. by Pratapaditya Pal and Enamul Haque [= </w:t>
      </w:r>
      <w:r w:rsidRPr="00D0205F">
        <w:rPr>
          <w:rFonts w:eastAsia="Gentium Basic"/>
          <w:i/>
        </w:rPr>
        <w:t>Marg</w:t>
      </w:r>
      <w:r w:rsidRPr="00D0205F">
        <w:rPr>
          <w:rFonts w:eastAsia="Gentium Basic"/>
        </w:rPr>
        <w:t xml:space="preserve"> 54.3], 76-85.</w:t>
      </w:r>
      <w:r w:rsidRPr="00D0205F">
        <w:rPr>
          <w:rFonts w:eastAsia="Gentium Basic"/>
        </w:rPr>
        <w:tab/>
      </w:r>
      <w:r w:rsidRPr="00D0205F">
        <w:rPr>
          <w:rFonts w:eastAsia="Gentium Basic"/>
          <w:b/>
        </w:rPr>
        <w:t>Sackler  IWa Pal</w:t>
      </w:r>
    </w:p>
    <w:p w:rsidR="001B7BB0" w:rsidRPr="00D0205F" w:rsidRDefault="001B7BB0" w:rsidP="001B7BB0">
      <w:pPr>
        <w:rPr>
          <w:rFonts w:eastAsia="Gentium Basic"/>
        </w:rPr>
      </w:pPr>
      <w:r w:rsidRPr="00D0205F">
        <w:rPr>
          <w:rFonts w:eastAsia="Gentium Basic"/>
        </w:rPr>
        <w:t xml:space="preserve">Hara, Minoru 1978:  “Rāma monogatari to momotarō dōwa [The Rāma story and the fable of Momotarō]”, in </w:t>
      </w:r>
      <w:r w:rsidRPr="00D0205F">
        <w:rPr>
          <w:rFonts w:eastAsia="Gentium Basic"/>
          <w:i/>
        </w:rPr>
        <w:t>Ashikaga Atsuuji hakushi kiju kinen</w:t>
      </w:r>
      <w:r w:rsidRPr="00D0205F">
        <w:rPr>
          <w:rFonts w:eastAsia="Gentium Basic"/>
        </w:rPr>
        <w:t>: 523-39 (Tōkyō: Orientogaku Indogaku ronshū).</w:t>
      </w:r>
      <w:r w:rsidRPr="00D0205F">
        <w:rPr>
          <w:rFonts w:eastAsia="Gentium Basic"/>
        </w:rPr>
        <w:tab/>
      </w:r>
      <w:r w:rsidRPr="00D0205F">
        <w:rPr>
          <w:rFonts w:eastAsia="Gentium Basic"/>
          <w:b/>
        </w:rPr>
        <w:t>photocopy (see RR 263)</w:t>
      </w:r>
    </w:p>
    <w:p w:rsidR="001B7BB0" w:rsidRPr="00D0205F" w:rsidRDefault="001B7BB0" w:rsidP="001B7BB0">
      <w:pPr>
        <w:rPr>
          <w:rFonts w:eastAsia="Gentium Basic"/>
        </w:rPr>
      </w:pPr>
      <w:r w:rsidRPr="00D0205F">
        <w:rPr>
          <w:rFonts w:eastAsia="Gentium Basic"/>
        </w:rPr>
        <w:t>Hara, Minoru 1980:  “Textual theme of Rāmāyaṇa in Japan”, in Raghavan 1980: 334-47.</w:t>
      </w:r>
      <w:r w:rsidRPr="00D0205F">
        <w:rPr>
          <w:rFonts w:ascii="PMingLiU" w:eastAsia="PMingLiU" w:hAnsi="PMingLiU" w:cs="PMingLiU"/>
        </w:rPr>
        <w:br/>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Hara, Minoru 1983:  “Rama stories in China and Japan: a comparison”, in Srinivasa Iyengar 1983: 340-56.</w:t>
      </w:r>
      <w:r w:rsidRPr="00D0205F">
        <w:rPr>
          <w:rFonts w:eastAsia="Gentium Basic"/>
        </w:rPr>
        <w:tab/>
      </w:r>
      <w:r w:rsidRPr="00D0205F">
        <w:rPr>
          <w:rFonts w:eastAsia="Gentium Basic"/>
          <w:b/>
        </w:rPr>
        <w:t>offprint/own copy</w:t>
      </w:r>
    </w:p>
    <w:p w:rsidR="001B7BB0" w:rsidRPr="00D0205F" w:rsidRDefault="001B7BB0" w:rsidP="001B7BB0">
      <w:pPr>
        <w:rPr>
          <w:rFonts w:eastAsia="Gentium Basic"/>
        </w:rPr>
      </w:pPr>
      <w:r w:rsidRPr="00E804FD">
        <w:t xml:space="preserve">Hara, Minoru 1991b:  “A Note on the </w:t>
      </w:r>
      <w:r>
        <w:t>a</w:t>
      </w:r>
      <w:r w:rsidRPr="00E804FD">
        <w:t>ncient Indian Oath (</w:t>
      </w:r>
      <w:r>
        <w:t>III</w:t>
      </w:r>
      <w:r w:rsidRPr="00E804FD">
        <w:t xml:space="preserve">)”, in </w:t>
      </w:r>
      <w:r w:rsidRPr="00E804FD">
        <w:rPr>
          <w:rFonts w:cs="Helvetica Neue"/>
          <w:i/>
        </w:rPr>
        <w:t>Ji Xianlin jiao shou ba shi hua dan ji nian lun wen ji / zhu bian Li Zheng, Jiang Zhongxin ; bian wei Duan Qing, Qian Wenzhong</w:t>
      </w:r>
      <w:r w:rsidRPr="00E804FD">
        <w:t xml:space="preserve"> = </w:t>
      </w:r>
      <w:r>
        <w:rPr>
          <w:i/>
        </w:rPr>
        <w:t>Papers</w:t>
      </w:r>
      <w:r w:rsidRPr="00E804FD">
        <w:rPr>
          <w:i/>
        </w:rPr>
        <w:t xml:space="preserve"> in Honour of Prof. Dr. Ji Xianlin on the </w:t>
      </w:r>
      <w:r>
        <w:rPr>
          <w:i/>
        </w:rPr>
        <w:t>o</w:t>
      </w:r>
      <w:r w:rsidRPr="00E804FD">
        <w:rPr>
          <w:i/>
        </w:rPr>
        <w:t xml:space="preserve">ccasion of his 80th </w:t>
      </w:r>
      <w:r>
        <w:rPr>
          <w:i/>
        </w:rPr>
        <w:t>b</w:t>
      </w:r>
      <w:r w:rsidRPr="00E804FD">
        <w:rPr>
          <w:i/>
        </w:rPr>
        <w:t>irthda</w:t>
      </w:r>
      <w:r>
        <w:rPr>
          <w:i/>
        </w:rPr>
        <w:t xml:space="preserve">y, </w:t>
      </w:r>
      <w:r>
        <w:t xml:space="preserve">ed. by </w:t>
      </w:r>
      <w:r w:rsidRPr="00F05489">
        <w:rPr>
          <w:rFonts w:cs="Helvetica Neue"/>
        </w:rPr>
        <w:t>Duan Qing and Qian Wenzhong</w:t>
      </w:r>
      <w:r w:rsidRPr="00E804FD">
        <w:t xml:space="preserve"> (Nanchang </w:t>
      </w:r>
      <w:r w:rsidRPr="00E804FD">
        <w:rPr>
          <w:rFonts w:cs="Helvetica Neue"/>
        </w:rPr>
        <w:t>Shi: Jiangxi ren min chu ban she: Jiangxi sheng xin hua shu dian jing xiao</w:t>
      </w:r>
      <w:r w:rsidRPr="00E804FD">
        <w:t>): 51-65.</w:t>
      </w:r>
      <w:r>
        <w:tab/>
      </w:r>
      <w:r>
        <w:rPr>
          <w:b/>
        </w:rPr>
        <w:t>scan</w:t>
      </w:r>
    </w:p>
    <w:p w:rsidR="001B7BB0" w:rsidRDefault="001B7BB0" w:rsidP="001B7BB0">
      <w:pPr>
        <w:rPr>
          <w:rFonts w:eastAsia="Gentium Basic"/>
          <w:b/>
        </w:rPr>
      </w:pPr>
      <w:r w:rsidRPr="00D0205F">
        <w:rPr>
          <w:rFonts w:eastAsia="Gentium Basic"/>
        </w:rPr>
        <w:t xml:space="preserve">Hara, Minoru 1993-94:  “On phrases not shared by the </w:t>
      </w:r>
      <w:r w:rsidRPr="00D0205F">
        <w:rPr>
          <w:rFonts w:eastAsia="Gentium Basic"/>
          <w:i/>
        </w:rPr>
        <w:t>Mahābhārata</w:t>
      </w:r>
      <w:r w:rsidRPr="00D0205F">
        <w:rPr>
          <w:rFonts w:eastAsia="Gentium Basic"/>
        </w:rPr>
        <w:t xml:space="preserve"> and </w:t>
      </w:r>
      <w:r w:rsidRPr="00D0205F">
        <w:rPr>
          <w:rFonts w:eastAsia="Gentium Basic"/>
          <w:i/>
        </w:rPr>
        <w:t>Rāmāyaṇa</w:t>
      </w:r>
      <w:r w:rsidRPr="00D0205F">
        <w:rPr>
          <w:rFonts w:eastAsia="Gentium Basic"/>
        </w:rPr>
        <w:t>”,</w:t>
      </w:r>
      <w:r w:rsidRPr="00D0205F">
        <w:rPr>
          <w:rFonts w:eastAsia="Gentium Basic"/>
          <w:i/>
        </w:rPr>
        <w:t xml:space="preserve"> </w:t>
      </w:r>
      <w:r w:rsidRPr="00D0205F">
        <w:rPr>
          <w:rFonts w:eastAsia="Gentium Basic"/>
        </w:rPr>
        <w:t xml:space="preserve">in Proceedings of the Ninth IRC, Torino, April 13th-17th, 1992, </w:t>
      </w:r>
      <w:r w:rsidRPr="00D0205F">
        <w:rPr>
          <w:rFonts w:eastAsia="Gentium Basic"/>
          <w:i/>
        </w:rPr>
        <w:t xml:space="preserve">IT </w:t>
      </w:r>
      <w:r w:rsidRPr="00D0205F">
        <w:rPr>
          <w:rFonts w:eastAsia="Gentium Basic"/>
        </w:rPr>
        <w:t>19-20: 147-68.</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5760A5">
        <w:t>Hara, Minoru</w:t>
      </w:r>
      <w:r>
        <w:t xml:space="preserve"> 2008-09</w:t>
      </w:r>
      <w:r w:rsidRPr="005760A5">
        <w:t xml:space="preserve">: </w:t>
      </w:r>
      <w:r>
        <w:t xml:space="preserve"> “</w:t>
      </w:r>
      <w:r w:rsidRPr="005760A5">
        <w:t>paśu-māra and gṛha-maraṇa</w:t>
      </w:r>
      <w:r>
        <w:t>”</w:t>
      </w:r>
      <w:r w:rsidRPr="005760A5">
        <w:t xml:space="preserve">, </w:t>
      </w:r>
      <w:r w:rsidRPr="0000546C">
        <w:rPr>
          <w:i/>
        </w:rPr>
        <w:t>A</w:t>
      </w:r>
      <w:r>
        <w:rPr>
          <w:i/>
        </w:rPr>
        <w:t>LB</w:t>
      </w:r>
      <w:r w:rsidRPr="005760A5">
        <w:t xml:space="preserve"> 72-73</w:t>
      </w:r>
      <w:r>
        <w:t>:</w:t>
      </w:r>
      <w:r w:rsidRPr="005760A5">
        <w:t xml:space="preserve"> 101-144.  </w:t>
      </w:r>
      <w:r w:rsidRPr="005760A5">
        <w:rPr>
          <w:b/>
        </w:rPr>
        <w:t xml:space="preserve"> </w:t>
      </w:r>
      <w:r>
        <w:rPr>
          <w:b/>
        </w:rPr>
        <w:tab/>
        <w:t>scan</w:t>
      </w:r>
    </w:p>
    <w:p w:rsidR="001B7BB0" w:rsidRPr="00D0205F" w:rsidRDefault="001B7BB0" w:rsidP="001B7BB0">
      <w:pPr>
        <w:pStyle w:val="hangingindent"/>
        <w:rPr>
          <w:rFonts w:eastAsia="Gentium Basic"/>
        </w:rPr>
      </w:pPr>
      <w:r w:rsidRPr="00D0205F">
        <w:rPr>
          <w:rFonts w:eastAsia="Gentium Basic"/>
        </w:rPr>
        <w:t xml:space="preserve">Harding, Stan 1935:  “The Ramayana Shadow-Play in Malabar”, </w:t>
      </w:r>
      <w:r w:rsidRPr="00D0205F">
        <w:rPr>
          <w:rFonts w:eastAsia="Gentium Basic"/>
          <w:i/>
        </w:rPr>
        <w:t>Asia</w:t>
      </w:r>
      <w:r w:rsidRPr="00D0205F">
        <w:rPr>
          <w:rFonts w:eastAsia="Gentium Basic"/>
        </w:rPr>
        <w:t xml:space="preserve"> 35.4: 234-5.</w:t>
      </w:r>
    </w:p>
    <w:p w:rsidR="001B7BB0" w:rsidRPr="00D0205F" w:rsidRDefault="001B7BB0" w:rsidP="001B7BB0">
      <w:pPr>
        <w:pStyle w:val="hangingindent"/>
        <w:keepNext/>
        <w:spacing w:before="240" w:after="40"/>
        <w:outlineLvl w:val="0"/>
        <w:rPr>
          <w:rFonts w:eastAsia="Gentium Basic"/>
        </w:rPr>
      </w:pPr>
      <w:r w:rsidRPr="00D0205F">
        <w:rPr>
          <w:rFonts w:eastAsia="Gentium Basic"/>
        </w:rPr>
        <w:t xml:space="preserve">Haribhaṭṭa, </w:t>
      </w:r>
      <w:r w:rsidRPr="00D0205F">
        <w:rPr>
          <w:rFonts w:eastAsia="Gentium Basic"/>
          <w:i/>
        </w:rPr>
        <w:t>Jātakamālā</w:t>
      </w:r>
    </w:p>
    <w:p w:rsidR="001B7BB0" w:rsidRPr="00D0205F" w:rsidRDefault="001B7BB0" w:rsidP="001B7BB0">
      <w:pPr>
        <w:pStyle w:val="hangingindent"/>
        <w:rPr>
          <w:rFonts w:eastAsia="Gentium Basic"/>
        </w:rPr>
      </w:pPr>
      <w:r w:rsidRPr="00D0205F">
        <w:t xml:space="preserve">Haribhaṭṭa 2011:  </w:t>
      </w:r>
      <w:r w:rsidRPr="00D0205F">
        <w:rPr>
          <w:i/>
        </w:rPr>
        <w:t xml:space="preserve">Poetical Visions of the Buddha’s former lives: seventeen legends from Haribhaṭṭa’s </w:t>
      </w:r>
      <w:r w:rsidRPr="00D0205F">
        <w:t>Jātakamālā, ed. by Michael Hahn (New Delhi: Aditya Prakashan).</w:t>
      </w:r>
    </w:p>
    <w:p w:rsidR="001B7BB0" w:rsidRPr="00D0205F" w:rsidRDefault="001B7BB0" w:rsidP="001B7BB0">
      <w:pPr>
        <w:pStyle w:val="hangingindent"/>
        <w:rPr>
          <w:rFonts w:eastAsia="Gentium Basic"/>
        </w:rPr>
      </w:pPr>
      <w:r w:rsidRPr="00D0205F">
        <w:t xml:space="preserve">Haribhaṭṭa 2017:  </w:t>
      </w:r>
      <w:r w:rsidRPr="00D0205F">
        <w:rPr>
          <w:i/>
        </w:rPr>
        <w:t>Once a peacock, once an actress: twenty-four lives of the Bodhisattva from Haribha</w:t>
      </w:r>
      <w:r>
        <w:rPr>
          <w:i/>
        </w:rPr>
        <w:t>ṭṭ</w:t>
      </w:r>
      <w:r w:rsidRPr="00D0205F">
        <w:rPr>
          <w:i/>
        </w:rPr>
        <w:t>a’s Jātakamālā,</w:t>
      </w:r>
      <w:r w:rsidRPr="00D0205F">
        <w:t xml:space="preserve"> trans. by Peter Khoroche (Chicago: Chicago University Press).</w:t>
      </w:r>
      <w:r w:rsidRPr="00D0205F">
        <w:tab/>
      </w:r>
      <w:r w:rsidRPr="00D0205F">
        <w:rPr>
          <w:b/>
        </w:rPr>
        <w:t>online access (library only)</w:t>
      </w:r>
    </w:p>
    <w:p w:rsidR="001B7BB0" w:rsidRPr="00D0205F" w:rsidRDefault="001B7BB0" w:rsidP="001B7BB0">
      <w:pPr>
        <w:rPr>
          <w:rFonts w:eastAsia="Gentium Basic"/>
          <w:sz w:val="12"/>
          <w:szCs w:val="12"/>
        </w:rPr>
      </w:pPr>
    </w:p>
    <w:p w:rsidR="001B7BB0" w:rsidRPr="00D0205F" w:rsidRDefault="001B7BB0" w:rsidP="001B7BB0">
      <w:pPr>
        <w:rPr>
          <w:rFonts w:eastAsia="Gentium Basic" w:cs="Gentium"/>
          <w:i/>
        </w:rPr>
      </w:pPr>
      <w:r w:rsidRPr="00D0205F">
        <w:rPr>
          <w:rFonts w:eastAsia="Gentium Basic"/>
        </w:rPr>
        <w:t xml:space="preserve">Hariharan, S. 1973:  “Some sculptured epic panels in Gopurappatti”, </w:t>
      </w:r>
      <w:r w:rsidRPr="00D0205F">
        <w:rPr>
          <w:rFonts w:eastAsia="Gentium Basic"/>
          <w:i/>
        </w:rPr>
        <w:t>Damilica</w:t>
      </w:r>
      <w:r w:rsidRPr="00D0205F">
        <w:rPr>
          <w:rFonts w:eastAsia="Gentium Basic"/>
        </w:rPr>
        <w:t xml:space="preserve"> 2.3: 77-81.</w:t>
      </w:r>
      <w:r w:rsidRPr="00D0205F">
        <w:rPr>
          <w:rFonts w:eastAsia="Gentium Basic"/>
        </w:rPr>
        <w:tab/>
      </w:r>
      <w:r w:rsidRPr="00D0205F">
        <w:rPr>
          <w:rFonts w:eastAsia="Gentium Basic"/>
          <w:b/>
        </w:rPr>
        <w:t>download</w:t>
      </w:r>
    </w:p>
    <w:p w:rsidR="001B7BB0" w:rsidRPr="00D0205F" w:rsidRDefault="001B7BB0" w:rsidP="001B7BB0">
      <w:pPr>
        <w:rPr>
          <w:rFonts w:eastAsia="Gentium Basic"/>
          <w:i/>
        </w:rPr>
      </w:pPr>
      <w:r w:rsidRPr="00D0205F">
        <w:t xml:space="preserve">Hariṣeṇa 1943:  </w:t>
      </w:r>
      <w:r w:rsidRPr="00D0205F">
        <w:rPr>
          <w:i/>
        </w:rPr>
        <w:t>Bṛhat Kathākośa of Śrī Hariṣeṇāchārya,</w:t>
      </w:r>
      <w:r w:rsidRPr="00D0205F">
        <w:t xml:space="preserve"> ed. by A.N. Upadhye, Singhi Jain Series 17 (Bambaī: Bhāratīya Vidyābhavana).</w:t>
      </w:r>
      <w:r w:rsidRPr="00D0205F">
        <w:rPr>
          <w:b/>
        </w:rPr>
        <w:tab/>
        <w:t>OIL 567.4 Har</w:t>
      </w:r>
      <w:r w:rsidRPr="00D0205F">
        <w:rPr>
          <w:rFonts w:eastAsia="Gentium Basic"/>
          <w:i/>
        </w:rPr>
        <w:t xml:space="preserve"> </w:t>
      </w:r>
    </w:p>
    <w:p w:rsidR="001B7BB0" w:rsidRPr="00D0205F" w:rsidRDefault="001B7BB0" w:rsidP="001B7BB0">
      <w:pPr>
        <w:keepNext/>
        <w:spacing w:before="200" w:after="40"/>
        <w:rPr>
          <w:rFonts w:eastAsia="Gentium Basic"/>
          <w:i/>
        </w:rPr>
      </w:pPr>
      <w:r w:rsidRPr="00D0205F">
        <w:rPr>
          <w:rFonts w:eastAsia="Gentium Basic"/>
          <w:i/>
        </w:rPr>
        <w:t>Harivaṃśa</w:t>
      </w:r>
    </w:p>
    <w:p w:rsidR="001B7BB0" w:rsidRPr="00D0205F" w:rsidRDefault="001B7BB0" w:rsidP="001B7BB0">
      <w:pPr>
        <w:spacing w:after="40"/>
        <w:rPr>
          <w:rFonts w:eastAsia="Gentium Basic"/>
          <w:b/>
        </w:rPr>
      </w:pPr>
      <w:r w:rsidRPr="00D0205F">
        <w:rPr>
          <w:rFonts w:eastAsia="Gentium Basic"/>
          <w:i/>
        </w:rPr>
        <w:t>Harivaṃśa</w:t>
      </w:r>
      <w:r w:rsidRPr="00D0205F">
        <w:rPr>
          <w:rFonts w:eastAsia="Gentium Basic"/>
        </w:rPr>
        <w:t xml:space="preserve"> 1969-71:</w:t>
      </w:r>
      <w:r w:rsidRPr="00D0205F">
        <w:rPr>
          <w:rFonts w:eastAsia="Gentium Basic"/>
          <w:i/>
        </w:rPr>
        <w:t xml:space="preserve">  The Harivaṃśa, being the Khila or Supplement to the Mahābhārata,</w:t>
      </w:r>
      <w:r w:rsidRPr="00D0205F">
        <w:rPr>
          <w:rFonts w:eastAsia="Gentium Basic"/>
        </w:rPr>
        <w:t xml:space="preserve">  crit. ed. by P.L. Vaidya, 2 vols (Poona: Bhandarkar Oriental Research Institute).</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i/>
        </w:rPr>
      </w:pPr>
      <w:r w:rsidRPr="00D0205F">
        <w:t xml:space="preserve">Langlois, A. (trans.) 1834-35:  </w:t>
      </w:r>
      <w:r w:rsidRPr="00D0205F">
        <w:rPr>
          <w:i/>
        </w:rPr>
        <w:t>Harivansa ou histoire de la famille de Hari, ouvrage formant un appendice du Mahabharata,</w:t>
      </w:r>
      <w:r w:rsidRPr="00D0205F">
        <w:t xml:space="preserve"> 2 vols (Paris / London: Oriental Translation Fund of Great Britain and Ireland).</w:t>
      </w:r>
    </w:p>
    <w:p w:rsidR="001B7BB0" w:rsidRDefault="001B7BB0" w:rsidP="001B7BB0">
      <w:pPr>
        <w:spacing w:after="40"/>
        <w:rPr>
          <w:rFonts w:eastAsia="Arial Unicode MS" w:cs="Arial Unicode MS"/>
        </w:rPr>
      </w:pPr>
      <w:r w:rsidRPr="00D0205F">
        <w:rPr>
          <w:rFonts w:eastAsia="Arial Unicode MS" w:cs="Arial Unicode MS"/>
        </w:rPr>
        <w:t xml:space="preserve">Dutt, Manmatha Nath (trans.) 1897:  </w:t>
      </w:r>
      <w:r w:rsidRPr="00D0205F">
        <w:rPr>
          <w:rFonts w:eastAsia="Arial Unicode MS" w:cs="Arial Unicode MS"/>
          <w:i/>
        </w:rPr>
        <w:t>A Prose English Translation of Harivamsha, translated literally into English prose</w:t>
      </w:r>
      <w:r w:rsidRPr="00D0205F">
        <w:rPr>
          <w:rFonts w:eastAsia="Arial Unicode MS" w:cs="Arial Unicode MS"/>
        </w:rPr>
        <w:t xml:space="preserve"> (Calcutta: H.C. Dass).</w:t>
      </w:r>
    </w:p>
    <w:p w:rsidR="001B7BB0" w:rsidRPr="00991C03" w:rsidRDefault="001B7BB0" w:rsidP="001B7BB0">
      <w:pPr>
        <w:spacing w:after="40"/>
        <w:rPr>
          <w:rFonts w:eastAsia="Arial Unicode MS" w:cs="Arial Unicode MS"/>
          <w:b/>
        </w:rPr>
      </w:pPr>
      <w:r>
        <w:t xml:space="preserve">Brodbeck, Simon (trans.) 2019:  </w:t>
      </w:r>
      <w:r w:rsidRPr="00EE55CB">
        <w:rPr>
          <w:i/>
        </w:rPr>
        <w:t>Krishna's</w:t>
      </w:r>
      <w:r>
        <w:rPr>
          <w:i/>
        </w:rPr>
        <w:t xml:space="preserve"> Lineage: the Harivamsha of Vyāsa's Mahābhārata</w:t>
      </w:r>
      <w:r>
        <w:t xml:space="preserve"> (New York: Oxford University Press).</w:t>
      </w:r>
      <w:r>
        <w:tab/>
      </w:r>
      <w:r>
        <w:rPr>
          <w:b/>
        </w:rPr>
        <w:t>own copy</w:t>
      </w:r>
    </w:p>
    <w:p w:rsidR="001B7BB0" w:rsidRPr="00D0205F" w:rsidRDefault="001B7BB0" w:rsidP="001B7BB0">
      <w:pPr>
        <w:spacing w:after="40"/>
        <w:rPr>
          <w:rFonts w:eastAsia="Gentium Basic"/>
          <w:sz w:val="16"/>
          <w:szCs w:val="16"/>
        </w:rPr>
      </w:pPr>
    </w:p>
    <w:p w:rsidR="001B7BB0" w:rsidRPr="00D0205F" w:rsidRDefault="001B7BB0" w:rsidP="001B7BB0">
      <w:pPr>
        <w:rPr>
          <w:rFonts w:eastAsia="Gentium Basic"/>
          <w:b/>
        </w:rPr>
      </w:pPr>
      <w:r w:rsidRPr="00D0205F">
        <w:rPr>
          <w:rFonts w:eastAsia="Gentium Basic"/>
        </w:rPr>
        <w:lastRenderedPageBreak/>
        <w:t xml:space="preserve">Harle,  James C. 1958:  </w:t>
      </w:r>
      <w:r w:rsidRPr="00D0205F">
        <w:rPr>
          <w:rFonts w:eastAsia="Gentium Basic"/>
          <w:i/>
        </w:rPr>
        <w:t>The Brahmapurisvara Temple at Pullamangai</w:t>
      </w:r>
      <w:r w:rsidRPr="00D0205F">
        <w:rPr>
          <w:rFonts w:eastAsia="Gentium Basic"/>
        </w:rPr>
        <w:t xml:space="preserve"> (Bombay: Bhulabhai Memorial Institute).  11 pp. + 24 plates.</w:t>
      </w:r>
      <w:r w:rsidRPr="00D0205F">
        <w:rPr>
          <w:rFonts w:eastAsia="Gentium Basic"/>
        </w:rPr>
        <w:tab/>
      </w:r>
      <w:r w:rsidRPr="00D0205F">
        <w:rPr>
          <w:rFonts w:eastAsia="Gentium Basic"/>
          <w:b/>
        </w:rPr>
        <w:t>(IND) 20 B 87 (4);</w:t>
      </w:r>
      <w:r>
        <w:rPr>
          <w:rFonts w:eastAsia="Gentium Basic"/>
          <w:b/>
        </w:rPr>
        <w:t xml:space="preserve"> download;</w:t>
      </w:r>
      <w:r w:rsidRPr="00D0205F">
        <w:rPr>
          <w:rFonts w:eastAsia="Gentium Basic"/>
          <w:b/>
        </w:rPr>
        <w:t xml:space="preserve"> notes</w:t>
      </w:r>
    </w:p>
    <w:p w:rsidR="001B7BB0" w:rsidRPr="00D0205F" w:rsidRDefault="001B7BB0" w:rsidP="001B7BB0">
      <w:pPr>
        <w:rPr>
          <w:rFonts w:eastAsia="Gentium Basic"/>
        </w:rPr>
      </w:pPr>
      <w:r w:rsidRPr="00D0205F">
        <w:t xml:space="preserve">Hart, George Luzerne 1976:  </w:t>
      </w:r>
      <w:r w:rsidRPr="00D0205F">
        <w:rPr>
          <w:i/>
        </w:rPr>
        <w:t>The relation between Tamil and classical Sanskrit literature,</w:t>
      </w:r>
      <w:r w:rsidRPr="00D0205F">
        <w:t xml:space="preserve"> History of Indian Literature, X.2 ((Wiesbaden: Harassowitz).</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Hastanto, Sri 1991:  “The Ramayana epic and traditional Indonesian music”, </w:t>
      </w:r>
      <w:r w:rsidRPr="00D0205F">
        <w:rPr>
          <w:rFonts w:eastAsia="Gentium Basic"/>
          <w:i/>
        </w:rPr>
        <w:t>SPAFA</w:t>
      </w:r>
      <w:r w:rsidRPr="00D0205F">
        <w:rPr>
          <w:rFonts w:eastAsia="Gentium Basic"/>
        </w:rPr>
        <w:t xml:space="preserve"> 1.2: </w:t>
      </w:r>
      <w:r w:rsidRPr="00D0205F">
        <w:rPr>
          <w:rFonts w:eastAsia="Gentium Basic"/>
        </w:rPr>
        <w:br/>
        <w:t>30-33.</w:t>
      </w:r>
    </w:p>
    <w:p w:rsidR="001B7BB0" w:rsidRDefault="001B7BB0" w:rsidP="001B7BB0">
      <w:pPr>
        <w:spacing w:before="240" w:after="40"/>
        <w:outlineLvl w:val="0"/>
        <w:rPr>
          <w:rFonts w:cs="Gentium"/>
        </w:rPr>
      </w:pPr>
      <w:r w:rsidRPr="00D0205F">
        <w:rPr>
          <w:rFonts w:cs="Gentium"/>
        </w:rPr>
        <w:t>Hastimalla</w:t>
      </w:r>
    </w:p>
    <w:p w:rsidR="001B7BB0" w:rsidRPr="00D0205F" w:rsidRDefault="001B7BB0" w:rsidP="001B7BB0">
      <w:pPr>
        <w:spacing w:after="40"/>
        <w:outlineLvl w:val="0"/>
        <w:rPr>
          <w:rFonts w:cs="Gentium"/>
        </w:rPr>
      </w:pPr>
      <w:r>
        <w:t xml:space="preserve">Hastimalla 1916:  </w:t>
      </w:r>
      <w:r>
        <w:rPr>
          <w:i/>
        </w:rPr>
        <w:t>Śrīhastimallaviracitaṃ maithilīkalyāṇam,</w:t>
      </w:r>
      <w:r>
        <w:t xml:space="preserve"> ed. by Manohar Lal Śāstrin, </w:t>
      </w:r>
      <w:r w:rsidRPr="00B5341F">
        <w:t>Māṇikacanda Digambara Jaina Granthamālā</w:t>
      </w:r>
      <w:r>
        <w:t xml:space="preserve"> 5 (</w:t>
      </w:r>
      <w:r w:rsidRPr="00B5341F">
        <w:t>Bombay: Māṇikacanda Digambara Jaina Granthamālā Samit</w:t>
      </w:r>
      <w:r>
        <w:t>i).</w:t>
      </w:r>
      <w:r>
        <w:tab/>
      </w:r>
      <w:r>
        <w:rPr>
          <w:b/>
        </w:rPr>
        <w:t>download</w:t>
      </w:r>
    </w:p>
    <w:p w:rsidR="001B7BB0" w:rsidRPr="00D0205F" w:rsidRDefault="001B7BB0" w:rsidP="001B7BB0">
      <w:pPr>
        <w:spacing w:after="40"/>
        <w:rPr>
          <w:rFonts w:eastAsia="Gentium Basic"/>
          <w:b/>
        </w:rPr>
      </w:pPr>
      <w:r w:rsidRPr="00D0205F">
        <w:rPr>
          <w:rFonts w:eastAsia="Gentium Basic"/>
        </w:rPr>
        <w:t xml:space="preserve">Hastimalla 1950:  </w:t>
      </w:r>
      <w:r w:rsidRPr="00D0205F">
        <w:rPr>
          <w:rFonts w:eastAsia="Gentium Basic"/>
          <w:i/>
        </w:rPr>
        <w:t>The Añjanāpavanaṃjaya and Subhadrānāṭikā of Hastimalla,</w:t>
      </w:r>
      <w:r w:rsidRPr="00D0205F">
        <w:rPr>
          <w:rFonts w:eastAsia="Gentium Basic"/>
        </w:rPr>
        <w:t xml:space="preserve"> ed. with variant readings and an exhaustive introduction dealing with Hastimalla's life and writings by M.V. Patwardhan (Bombay: Secretary, Māṇikachandra D. Jaina Granthamālā).</w:t>
      </w:r>
      <w:r>
        <w:rPr>
          <w:rFonts w:eastAsia="Gentium Basic"/>
        </w:rPr>
        <w:br/>
      </w:r>
      <w:r w:rsidRPr="00D0205F">
        <w:rPr>
          <w:rFonts w:eastAsia="Gentium Basic"/>
        </w:rPr>
        <w:tab/>
      </w:r>
      <w:r w:rsidRPr="00D0205F">
        <w:rPr>
          <w:rFonts w:eastAsia="Gentium Basic"/>
          <w:b/>
        </w:rPr>
        <w:t>(IND) 12 A 98/43; pp. 5-25, 30-35 and 48-53 photocopied</w:t>
      </w:r>
    </w:p>
    <w:p w:rsidR="001B7BB0" w:rsidRPr="00D0205F" w:rsidRDefault="001B7BB0" w:rsidP="001B7BB0">
      <w:pPr>
        <w:spacing w:after="40"/>
        <w:rPr>
          <w:rFonts w:eastAsia="Arial Unicode MS" w:cs="Arial Unicode MS"/>
          <w:b/>
        </w:rPr>
      </w:pPr>
      <w:r w:rsidRPr="00D0205F">
        <w:t xml:space="preserve">Hastimalla 1992:  </w:t>
      </w:r>
      <w:r w:rsidRPr="00D0205F">
        <w:rPr>
          <w:i/>
        </w:rPr>
        <w:t xml:space="preserve">Madhyakālīna Jaina </w:t>
      </w:r>
      <w:r w:rsidRPr="00D0205F">
        <w:rPr>
          <w:rFonts w:eastAsia="Arial Unicode MS" w:cs="Arial Unicode MS"/>
          <w:i/>
        </w:rPr>
        <w:t>saṭṭaka-nāṭaka: Hastimalla kr̥ta Subhadrā-nāṭikā, Añjanā-Pavanañjaya evaṃ Maithilī-Kalyāṇa nāṭikā tathā Nayacandra Sūri kr̥ta Rambhāmañjarī-saṭṭaka,</w:t>
      </w:r>
      <w:r w:rsidRPr="00D0205F">
        <w:rPr>
          <w:rFonts w:eastAsia="Arial Unicode MS" w:cs="Arial Unicode MS"/>
        </w:rPr>
        <w:t xml:space="preserve"> ed. by Rājārāma Jaina and Vidyāvatī Jaina </w:t>
      </w:r>
      <w:r w:rsidRPr="00D0205F">
        <w:rPr>
          <w:rFonts w:eastAsia="Arial Unicode MS" w:cs="Arial Unicode MS"/>
          <w:shd w:val="clear" w:color="auto" w:fill="FFFBC3"/>
        </w:rPr>
        <w:t>(</w:t>
      </w:r>
      <w:r w:rsidRPr="00D0205F">
        <w:rPr>
          <w:rFonts w:eastAsia="Arial Unicode MS" w:cs="Arial Unicode MS"/>
        </w:rPr>
        <w:t>Raphīgañja, Bihara: Prācya Śramaṇa Bhāratī Prakāśana).   [with Hindi trans. and intro.]</w:t>
      </w:r>
      <w:r w:rsidRPr="00D0205F">
        <w:rPr>
          <w:rFonts w:eastAsia="Arial Unicode MS" w:cs="Arial Unicode MS"/>
        </w:rPr>
        <w:tab/>
      </w:r>
      <w:r w:rsidRPr="00D0205F">
        <w:rPr>
          <w:rFonts w:eastAsia="Arial Unicode MS" w:cs="Arial Unicode MS"/>
          <w:b/>
        </w:rPr>
        <w:t>(IND) 12 B 140</w:t>
      </w:r>
    </w:p>
    <w:p w:rsidR="001B7BB0" w:rsidRPr="00D0205F" w:rsidRDefault="001B7BB0" w:rsidP="001B7BB0">
      <w:pPr>
        <w:spacing w:after="40"/>
        <w:rPr>
          <w:rFonts w:eastAsia="Gentium Basic"/>
          <w:sz w:val="12"/>
          <w:szCs w:val="12"/>
        </w:rPr>
      </w:pPr>
    </w:p>
    <w:p w:rsidR="001B7BB0" w:rsidRDefault="001B7BB0" w:rsidP="001B7BB0">
      <w:pPr>
        <w:rPr>
          <w:b/>
        </w:rPr>
      </w:pPr>
      <w:r w:rsidRPr="00D0205F">
        <w:rPr>
          <w:kern w:val="1"/>
        </w:rPr>
        <w:t xml:space="preserve">Hawley, John Stratton (trans.) 2009:  </w:t>
      </w:r>
      <w:r w:rsidRPr="00D0205F">
        <w:rPr>
          <w:i/>
          <w:kern w:val="1"/>
        </w:rPr>
        <w:t>The memory of love: Sūrdās sings to Krishna</w:t>
      </w:r>
      <w:r w:rsidRPr="00D0205F">
        <w:t xml:space="preserve"> (New York/ Oxford: Oxford University Press).</w:t>
      </w:r>
      <w:r w:rsidRPr="00D0205F">
        <w:tab/>
      </w:r>
      <w:r w:rsidRPr="00D0205F">
        <w:rPr>
          <w:b/>
        </w:rPr>
        <w:t>(IND) Hindi Sur 16</w:t>
      </w:r>
    </w:p>
    <w:p w:rsidR="0041549B" w:rsidRDefault="0041549B" w:rsidP="001B7BB0">
      <w:pPr>
        <w:rPr>
          <w:b/>
        </w:rPr>
      </w:pPr>
      <w:r w:rsidRPr="00256BDC">
        <w:t xml:space="preserve">Hawley, Nell Shapiro 2020:  “Literature in Layers: an early theory of retelling the Sanskrit epics”, </w:t>
      </w:r>
      <w:r w:rsidRPr="00256BDC">
        <w:rPr>
          <w:i/>
        </w:rPr>
        <w:t>Journal of South Asian Intellectual History</w:t>
      </w:r>
      <w:r w:rsidRPr="00256BDC">
        <w:t xml:space="preserve"> 3: 1-33.</w:t>
      </w:r>
      <w:r w:rsidRPr="00256BDC">
        <w:tab/>
      </w:r>
      <w:r w:rsidRPr="00256BDC">
        <w:rPr>
          <w:b/>
        </w:rPr>
        <w:t>download</w:t>
      </w:r>
    </w:p>
    <w:p w:rsidR="001A6AB4" w:rsidRDefault="001A6AB4" w:rsidP="001A6AB4">
      <w:pPr>
        <w:numPr>
          <w:ilvl w:val="0"/>
          <w:numId w:val="2"/>
        </w:numPr>
        <w:spacing w:before="80"/>
        <w:ind w:left="360" w:hanging="360"/>
        <w:rPr>
          <w:b/>
        </w:rPr>
      </w:pPr>
      <w:r>
        <w:t xml:space="preserve">Hazarika, Karabi Deka 2006:  </w:t>
      </w:r>
      <w:r w:rsidRPr="00D41745">
        <w:rPr>
          <w:i/>
        </w:rPr>
        <w:t>Mādhavadeva</w:t>
      </w:r>
      <w:r>
        <w:rPr>
          <w:i/>
        </w:rPr>
        <w:t>: his life, art and thought</w:t>
      </w:r>
      <w:r>
        <w:t xml:space="preserve"> (Dibrugarh: Bani Mandir).</w:t>
      </w:r>
      <w:r>
        <w:tab/>
      </w:r>
      <w:r>
        <w:rPr>
          <w:b/>
        </w:rPr>
        <w:t>(IND); pp. 77-59 scanned</w:t>
      </w:r>
    </w:p>
    <w:p w:rsidR="001B7BB0" w:rsidRPr="00D0205F" w:rsidRDefault="001B7BB0" w:rsidP="001B7BB0">
      <w:pPr>
        <w:rPr>
          <w:rFonts w:eastAsia="Gentium Basic"/>
        </w:rPr>
      </w:pPr>
      <w:r w:rsidRPr="005D380E">
        <w:t>Hazra, R.C. 1943-44:  “</w:t>
      </w:r>
      <w:r>
        <w:t xml:space="preserve">The </w:t>
      </w:r>
      <w:r w:rsidRPr="005D380E">
        <w:t>Saura</w:t>
      </w:r>
      <w:r>
        <w:t>-p</w:t>
      </w:r>
      <w:r w:rsidRPr="005D380E">
        <w:t xml:space="preserve">urāṇa”, </w:t>
      </w:r>
      <w:r w:rsidRPr="005D380E">
        <w:rPr>
          <w:i/>
        </w:rPr>
        <w:t>NIA</w:t>
      </w:r>
      <w:r w:rsidRPr="005D380E">
        <w:t xml:space="preserve"> 6: 103-11</w:t>
      </w:r>
      <w:r>
        <w:t xml:space="preserve"> and 121-29</w:t>
      </w:r>
      <w:r w:rsidRPr="005D380E">
        <w:t>.</w:t>
      </w:r>
      <w:r>
        <w:tab/>
      </w:r>
      <w:r>
        <w:rPr>
          <w:b/>
        </w:rPr>
        <w:t>download (vol.)</w:t>
      </w:r>
    </w:p>
    <w:p w:rsidR="001B7BB0" w:rsidRDefault="001B7BB0" w:rsidP="001B7BB0">
      <w:pPr>
        <w:rPr>
          <w:rFonts w:eastAsia="Gentium Basic"/>
          <w:b/>
        </w:rPr>
      </w:pPr>
      <w:r w:rsidRPr="00D0205F">
        <w:rPr>
          <w:rFonts w:eastAsia="Gentium Basic"/>
        </w:rPr>
        <w:t xml:space="preserve">Hazra, Rajendra Chandra 1953-54: “Studies in the genuine Āgneya-purāṇa </w:t>
      </w:r>
      <w:r w:rsidRPr="00D0205F">
        <w:rPr>
          <w:rFonts w:eastAsia="Gentium Basic"/>
          <w:i/>
        </w:rPr>
        <w:t>alias</w:t>
      </w:r>
      <w:r w:rsidRPr="00D0205F">
        <w:rPr>
          <w:rFonts w:eastAsia="Gentium Basic"/>
        </w:rPr>
        <w:t xml:space="preserve"> Vahni-purāṇa”, </w:t>
      </w:r>
      <w:r w:rsidRPr="00687BA7">
        <w:rPr>
          <w:rFonts w:eastAsia="Gentium Basic"/>
          <w:i/>
        </w:rPr>
        <w:t>Our Heritage</w:t>
      </w:r>
      <w:r w:rsidRPr="00687BA7">
        <w:rPr>
          <w:rFonts w:eastAsia="Gentium Basic"/>
        </w:rPr>
        <w:t xml:space="preserve"> 1.2: 209-245 and 2.1: 77-110.</w:t>
      </w:r>
      <w:r w:rsidRPr="00D0205F">
        <w:rPr>
          <w:rFonts w:eastAsia="Gentium Basic"/>
        </w:rPr>
        <w:tab/>
      </w:r>
      <w:r w:rsidRPr="00D0205F">
        <w:rPr>
          <w:rFonts w:eastAsia="Gentium Basic"/>
          <w:b/>
        </w:rPr>
        <w:t>parts copied/photocopied</w:t>
      </w:r>
    </w:p>
    <w:p w:rsidR="001B7BB0" w:rsidRPr="00D0205F" w:rsidRDefault="001B7BB0" w:rsidP="001B7BB0">
      <w:pPr>
        <w:rPr>
          <w:rFonts w:eastAsia="Gentium Basic"/>
          <w:b/>
        </w:rPr>
      </w:pPr>
      <w:r>
        <w:t xml:space="preserve">Hebbar, Balaji Narayana 2012:  </w:t>
      </w:r>
      <w:r>
        <w:rPr>
          <w:i/>
        </w:rPr>
        <w:t>Deciphering patterns of triadism in the Hindu epics</w:t>
      </w:r>
      <w:r>
        <w:t xml:space="preserve"> (Pretoria: University of South Africa, thesis).</w:t>
      </w:r>
      <w:r>
        <w:tab/>
      </w:r>
      <w:r>
        <w:rPr>
          <w:b/>
        </w:rPr>
        <w:t>download</w:t>
      </w:r>
    </w:p>
    <w:p w:rsidR="001B7BB0" w:rsidRPr="00D0205F" w:rsidRDefault="001B7BB0" w:rsidP="001B7BB0">
      <w:pPr>
        <w:rPr>
          <w:rFonts w:eastAsia="Gentium Basic"/>
        </w:rPr>
      </w:pPr>
      <w:r w:rsidRPr="00D0205F">
        <w:t xml:space="preserve">[Heeramaneck] </w:t>
      </w:r>
      <w:r w:rsidRPr="00D0205F">
        <w:rPr>
          <w:rStyle w:val="searchword"/>
          <w:i/>
        </w:rPr>
        <w:t>Asiatic Art, VII century B.C, – XVIII century A.D.,</w:t>
      </w:r>
      <w:r w:rsidRPr="00D0205F">
        <w:rPr>
          <w:rStyle w:val="searchword"/>
        </w:rPr>
        <w:t xml:space="preserve"> collection formed by Heeramaneck Galleries [sale catalogue] (New York: American Art Association, 1929).</w:t>
      </w:r>
      <w:r w:rsidRPr="00D0205F">
        <w:rPr>
          <w:rStyle w:val="searchword"/>
        </w:rPr>
        <w:tab/>
      </w:r>
      <w:r w:rsidRPr="00D0205F">
        <w:rPr>
          <w:rStyle w:val="searchword"/>
          <w:b/>
        </w:rPr>
        <w:t>download</w:t>
      </w:r>
    </w:p>
    <w:p w:rsidR="001B7BB0" w:rsidRPr="00D0205F" w:rsidRDefault="001B7BB0" w:rsidP="001B7BB0">
      <w:r w:rsidRPr="00D0205F">
        <w:t xml:space="preserve">[Heeramaneck] </w:t>
      </w:r>
      <w:r w:rsidRPr="00D0205F">
        <w:rPr>
          <w:rStyle w:val="searchword"/>
          <w:i/>
        </w:rPr>
        <w:t>The</w:t>
      </w:r>
      <w:r w:rsidRPr="00D0205F">
        <w:rPr>
          <w:i/>
        </w:rPr>
        <w:t xml:space="preserve"> </w:t>
      </w:r>
      <w:r w:rsidRPr="00D0205F">
        <w:rPr>
          <w:rStyle w:val="searchword"/>
          <w:i/>
        </w:rPr>
        <w:t>Arts</w:t>
      </w:r>
      <w:r w:rsidRPr="00D0205F">
        <w:rPr>
          <w:i/>
        </w:rPr>
        <w:t xml:space="preserve"> </w:t>
      </w:r>
      <w:r w:rsidRPr="00D0205F">
        <w:rPr>
          <w:rStyle w:val="searchword"/>
          <w:i/>
        </w:rPr>
        <w:t>of</w:t>
      </w:r>
      <w:r w:rsidRPr="00D0205F">
        <w:rPr>
          <w:i/>
        </w:rPr>
        <w:t xml:space="preserve"> </w:t>
      </w:r>
      <w:r w:rsidRPr="00D0205F">
        <w:rPr>
          <w:rStyle w:val="searchword"/>
          <w:i/>
        </w:rPr>
        <w:t>India</w:t>
      </w:r>
      <w:r w:rsidRPr="00D0205F">
        <w:rPr>
          <w:i/>
        </w:rPr>
        <w:t xml:space="preserve"> </w:t>
      </w:r>
      <w:r w:rsidRPr="00D0205F">
        <w:rPr>
          <w:rStyle w:val="searchword"/>
          <w:i/>
        </w:rPr>
        <w:t>and</w:t>
      </w:r>
      <w:r w:rsidRPr="00D0205F">
        <w:rPr>
          <w:i/>
        </w:rPr>
        <w:t xml:space="preserve"> </w:t>
      </w:r>
      <w:r w:rsidRPr="00D0205F">
        <w:rPr>
          <w:rStyle w:val="searchword"/>
          <w:i/>
        </w:rPr>
        <w:t>Nepal</w:t>
      </w:r>
      <w:r w:rsidRPr="00D0205F">
        <w:rPr>
          <w:i/>
        </w:rPr>
        <w:t xml:space="preserve">: </w:t>
      </w:r>
      <w:r w:rsidRPr="00D0205F">
        <w:rPr>
          <w:rStyle w:val="searchword"/>
          <w:i/>
        </w:rPr>
        <w:t>the</w:t>
      </w:r>
      <w:r w:rsidRPr="00D0205F">
        <w:rPr>
          <w:i/>
        </w:rPr>
        <w:t xml:space="preserve"> Nasli </w:t>
      </w:r>
      <w:r w:rsidRPr="00D0205F">
        <w:rPr>
          <w:rStyle w:val="searchword"/>
          <w:i/>
        </w:rPr>
        <w:t>and</w:t>
      </w:r>
      <w:r w:rsidRPr="00D0205F">
        <w:rPr>
          <w:i/>
        </w:rPr>
        <w:t xml:space="preserve"> Alice Heeramaneck Collection</w:t>
      </w:r>
      <w:r w:rsidRPr="00D0205F">
        <w:t xml:space="preserve"> (</w:t>
      </w:r>
      <w:r w:rsidRPr="00D0205F">
        <w:rPr>
          <w:rStyle w:val="exldetailsdisplayval"/>
        </w:rPr>
        <w:t>New York: October House, 1966).</w:t>
      </w:r>
      <w:r w:rsidRPr="00D0205F">
        <w:rPr>
          <w:rStyle w:val="exldetailsdisplayval"/>
        </w:rPr>
        <w:tab/>
      </w:r>
      <w:r w:rsidRPr="00D0205F">
        <w:rPr>
          <w:rStyle w:val="exldetailsdisplayval"/>
          <w:b/>
        </w:rPr>
        <w:t xml:space="preserve">Sackler </w:t>
      </w:r>
      <w:r w:rsidRPr="00D0205F">
        <w:rPr>
          <w:b/>
        </w:rPr>
        <w:t>IWc Hee</w:t>
      </w:r>
      <w:r>
        <w:rPr>
          <w:b/>
        </w:rPr>
        <w:t>; checked</w:t>
      </w:r>
    </w:p>
    <w:p w:rsidR="001B7BB0" w:rsidRPr="00D0205F" w:rsidRDefault="001B7BB0" w:rsidP="001B7BB0">
      <w:pPr>
        <w:rPr>
          <w:b/>
          <w:spacing w:val="-8"/>
        </w:rPr>
      </w:pPr>
      <w:r w:rsidRPr="00D0205F">
        <w:t xml:space="preserve">Heeramaneck, Alice N. 1984:  </w:t>
      </w:r>
      <w:r w:rsidRPr="00D0205F">
        <w:rPr>
          <w:rStyle w:val="searchword"/>
          <w:i/>
        </w:rPr>
        <w:t>Masterpieces</w:t>
      </w:r>
      <w:r w:rsidRPr="00D0205F">
        <w:rPr>
          <w:i/>
        </w:rPr>
        <w:t xml:space="preserve"> </w:t>
      </w:r>
      <w:r w:rsidRPr="00D0205F">
        <w:rPr>
          <w:rStyle w:val="searchword"/>
          <w:i/>
        </w:rPr>
        <w:t>of</w:t>
      </w:r>
      <w:r w:rsidRPr="00D0205F">
        <w:rPr>
          <w:i/>
        </w:rPr>
        <w:t xml:space="preserve"> </w:t>
      </w:r>
      <w:r w:rsidRPr="00D0205F">
        <w:rPr>
          <w:rStyle w:val="searchword"/>
          <w:i/>
        </w:rPr>
        <w:t>Indian</w:t>
      </w:r>
      <w:r w:rsidRPr="00D0205F">
        <w:rPr>
          <w:i/>
        </w:rPr>
        <w:t xml:space="preserve"> </w:t>
      </w:r>
      <w:r w:rsidRPr="00D0205F">
        <w:rPr>
          <w:rStyle w:val="searchword"/>
          <w:i/>
        </w:rPr>
        <w:t>painting</w:t>
      </w:r>
      <w:r w:rsidRPr="00D0205F">
        <w:rPr>
          <w:i/>
        </w:rPr>
        <w:t xml:space="preserve"> </w:t>
      </w:r>
      <w:r w:rsidRPr="00D0205F">
        <w:rPr>
          <w:rStyle w:val="searchword"/>
          <w:i/>
        </w:rPr>
        <w:t>from</w:t>
      </w:r>
      <w:r w:rsidRPr="00D0205F">
        <w:rPr>
          <w:i/>
        </w:rPr>
        <w:t xml:space="preserve"> </w:t>
      </w:r>
      <w:r w:rsidRPr="00D0205F">
        <w:rPr>
          <w:rStyle w:val="searchword"/>
          <w:i/>
        </w:rPr>
        <w:t>the</w:t>
      </w:r>
      <w:r w:rsidRPr="00D0205F">
        <w:rPr>
          <w:i/>
        </w:rPr>
        <w:t xml:space="preserve"> </w:t>
      </w:r>
      <w:r w:rsidRPr="00D0205F">
        <w:rPr>
          <w:rStyle w:val="searchword"/>
          <w:i/>
        </w:rPr>
        <w:t>former</w:t>
      </w:r>
      <w:r w:rsidRPr="00D0205F">
        <w:rPr>
          <w:i/>
        </w:rPr>
        <w:t xml:space="preserve"> collections </w:t>
      </w:r>
      <w:r w:rsidRPr="00D0205F">
        <w:rPr>
          <w:rStyle w:val="searchword"/>
          <w:i/>
        </w:rPr>
        <w:t>of</w:t>
      </w:r>
      <w:r w:rsidRPr="00D0205F">
        <w:rPr>
          <w:i/>
        </w:rPr>
        <w:t xml:space="preserve"> </w:t>
      </w:r>
      <w:r w:rsidRPr="00D0205F">
        <w:rPr>
          <w:rStyle w:val="searchword"/>
          <w:i/>
        </w:rPr>
        <w:t>Nasli</w:t>
      </w:r>
      <w:r w:rsidRPr="00D0205F">
        <w:rPr>
          <w:i/>
        </w:rPr>
        <w:t xml:space="preserve"> </w:t>
      </w:r>
      <w:r w:rsidRPr="00D0205F">
        <w:rPr>
          <w:rStyle w:val="searchword"/>
          <w:i/>
        </w:rPr>
        <w:t>M</w:t>
      </w:r>
      <w:r w:rsidRPr="00D0205F">
        <w:rPr>
          <w:i/>
        </w:rPr>
        <w:t xml:space="preserve">. </w:t>
      </w:r>
      <w:r w:rsidRPr="00D0205F">
        <w:rPr>
          <w:rStyle w:val="searchword"/>
          <w:i/>
        </w:rPr>
        <w:t>Heeramaneck</w:t>
      </w:r>
      <w:r w:rsidRPr="00D0205F">
        <w:rPr>
          <w:rStyle w:val="searchword"/>
        </w:rPr>
        <w:t xml:space="preserve"> (n. pl.: Alice N. Heeramaneck).</w:t>
      </w:r>
      <w:r w:rsidRPr="00D0205F">
        <w:rPr>
          <w:rStyle w:val="searchword"/>
        </w:rPr>
        <w:tab/>
      </w:r>
      <w:r w:rsidRPr="00D0205F">
        <w:rPr>
          <w:rStyle w:val="searchword"/>
          <w:b/>
          <w:spacing w:val="-8"/>
        </w:rPr>
        <w:t xml:space="preserve">Sackler </w:t>
      </w:r>
      <w:r w:rsidRPr="00D0205F">
        <w:rPr>
          <w:b/>
          <w:spacing w:val="-8"/>
        </w:rPr>
        <w:t>IWgc Hee</w:t>
      </w:r>
      <w:r>
        <w:rPr>
          <w:b/>
          <w:spacing w:val="-8"/>
        </w:rPr>
        <w:t>; some pages scanned</w:t>
      </w:r>
    </w:p>
    <w:p w:rsidR="001B7BB0" w:rsidRPr="00D0205F" w:rsidRDefault="001B7BB0" w:rsidP="001B7BB0">
      <w:r w:rsidRPr="00D0205F">
        <w:t xml:space="preserve">Hegde, Manjushree 2018:  </w:t>
      </w:r>
      <w:r w:rsidRPr="00D0205F">
        <w:rPr>
          <w:i/>
        </w:rPr>
        <w:t>Reclaiming Rāmāyaṇa: disentangling the discourses</w:t>
      </w:r>
      <w:r w:rsidRPr="00D0205F">
        <w:t xml:space="preserve"> (Chennai: Infinity Foundation India).  [critique of Pollock from Hindutva perspective]</w:t>
      </w:r>
      <w:r w:rsidRPr="00D0205F">
        <w:tab/>
      </w:r>
      <w:r w:rsidRPr="00D0205F">
        <w:rPr>
          <w:b/>
        </w:rPr>
        <w:t>own copy</w:t>
      </w:r>
    </w:p>
    <w:p w:rsidR="001B7BB0" w:rsidRPr="00D0205F" w:rsidRDefault="004C13D9" w:rsidP="001B7BB0">
      <w:pPr>
        <w:rPr>
          <w:rFonts w:eastAsia="Gentium Basic"/>
        </w:rPr>
      </w:pPr>
      <w:r w:rsidRPr="00D0205F">
        <w:t>Hegde, Manjushree</w:t>
      </w:r>
      <w:r w:rsidR="001B7BB0" w:rsidRPr="00D0205F">
        <w:rPr>
          <w:rFonts w:eastAsia="Gentium Basic"/>
        </w:rPr>
        <w:t xml:space="preserve"> 1958:  “The Rām Līlā”, </w:t>
      </w:r>
      <w:r w:rsidR="001B7BB0" w:rsidRPr="00D0205F">
        <w:rPr>
          <w:rFonts w:eastAsia="Gentium Basic"/>
          <w:i/>
        </w:rPr>
        <w:t xml:space="preserve">Journal of American Folklore </w:t>
      </w:r>
      <w:r w:rsidR="001B7BB0" w:rsidRPr="00D0205F">
        <w:rPr>
          <w:rFonts w:eastAsia="Gentium Basic"/>
        </w:rPr>
        <w:t>71: 279-304.</w:t>
      </w:r>
      <w:r w:rsidR="001B7BB0" w:rsidRPr="00D0205F">
        <w:rPr>
          <w:rFonts w:eastAsia="Gentium Basic"/>
        </w:rPr>
        <w:tab/>
      </w:r>
      <w:r w:rsidR="001B7BB0"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Hein, Norvin 1990:  “The </w:t>
      </w:r>
      <w:r w:rsidRPr="00D0205F">
        <w:rPr>
          <w:rFonts w:eastAsia="Gentium Basic"/>
          <w:i/>
        </w:rPr>
        <w:t>Rāmcaritmānas</w:t>
      </w:r>
      <w:r w:rsidRPr="00D0205F">
        <w:rPr>
          <w:rFonts w:eastAsia="Gentium Basic"/>
        </w:rPr>
        <w:t xml:space="preserve"> in the Life of Kṛṣṇa Devotees”, in Bardwell L. Smith 1990: 27-38.</w:t>
      </w:r>
    </w:p>
    <w:p w:rsidR="001B7BB0" w:rsidRPr="00D0205F" w:rsidRDefault="001B7BB0" w:rsidP="001B7BB0">
      <w:pPr>
        <w:rPr>
          <w:rFonts w:eastAsia="Gentium Basic"/>
          <w:b/>
        </w:rPr>
      </w:pPr>
      <w:r w:rsidRPr="00D0205F">
        <w:rPr>
          <w:rFonts w:eastAsia="Gentium Basic"/>
        </w:rPr>
        <w:t xml:space="preserve">Hellwig, Oliver 2016:  “A computational approach to the text history of the </w:t>
      </w:r>
      <w:r w:rsidRPr="00D0205F">
        <w:rPr>
          <w:rFonts w:eastAsia="Gentium Basic"/>
          <w:i/>
        </w:rPr>
        <w:t>Rāmāyaṇa</w:t>
      </w:r>
      <w:r w:rsidRPr="00D0205F">
        <w:rPr>
          <w:rFonts w:eastAsia="Gentium Basic"/>
        </w:rPr>
        <w:t xml:space="preserve">”, </w:t>
      </w:r>
      <w:r w:rsidRPr="00D0205F">
        <w:t>in Andrijanić and Sellmer 2016: 41-62.</w:t>
      </w:r>
      <w:r w:rsidRPr="00D0205F">
        <w:tab/>
      </w:r>
      <w:r w:rsidRPr="00D0205F">
        <w:rPr>
          <w:b/>
        </w:rPr>
        <w:t>own copy</w:t>
      </w:r>
    </w:p>
    <w:p w:rsidR="001B7BB0" w:rsidRPr="00D0205F" w:rsidRDefault="001B7BB0" w:rsidP="001B7BB0">
      <w:pPr>
        <w:spacing w:before="200" w:after="40"/>
        <w:rPr>
          <w:rFonts w:eastAsia="Gentium Basic"/>
        </w:rPr>
      </w:pPr>
      <w:r w:rsidRPr="00D0205F">
        <w:t>Hemacandra</w:t>
      </w:r>
    </w:p>
    <w:p w:rsidR="001B7BB0" w:rsidRPr="007E1FA4" w:rsidRDefault="001B7BB0" w:rsidP="001B7BB0">
      <w:pPr>
        <w:spacing w:after="40"/>
        <w:rPr>
          <w:rFonts w:eastAsia="Gentium Basic" w:cs="Gentium"/>
          <w:b/>
        </w:rPr>
      </w:pPr>
      <w:r w:rsidRPr="00D0205F">
        <w:rPr>
          <w:rFonts w:eastAsia="Gentium Basic"/>
        </w:rPr>
        <w:lastRenderedPageBreak/>
        <w:t xml:space="preserve">Hemacandra 1954:  </w:t>
      </w:r>
      <w:r w:rsidRPr="00D0205F">
        <w:rPr>
          <w:rFonts w:eastAsia="Gentium Basic"/>
          <w:i/>
        </w:rPr>
        <w:t>Triṣaṣṭiśalākāpuruṣacarita,</w:t>
      </w:r>
      <w:r w:rsidRPr="00D0205F">
        <w:rPr>
          <w:rFonts w:eastAsia="Gentium Basic"/>
        </w:rPr>
        <w:t xml:space="preserve"> trans. by Helen M. Johnson, </w:t>
      </w:r>
      <w:r w:rsidRPr="00D0205F">
        <w:rPr>
          <w:rFonts w:eastAsia="Gentium Basic" w:cs="Gentium"/>
        </w:rPr>
        <w:t>6 vols (Baroda: Oriental Institute, 1931-1962), IV: 107-352, “Jaina Rāmāyaṇa</w:t>
      </w:r>
      <w:r w:rsidRPr="00D0205F">
        <w:rPr>
          <w:rFonts w:eastAsia="Gentium Basic" w:cs="Gentium"/>
          <w:i/>
        </w:rPr>
        <w:t>”.</w:t>
      </w:r>
      <w:r>
        <w:rPr>
          <w:rFonts w:eastAsia="Gentium Basic" w:cs="Gentium"/>
          <w:i/>
        </w:rPr>
        <w:tab/>
      </w:r>
      <w:r>
        <w:rPr>
          <w:rFonts w:eastAsia="Gentium Basic" w:cs="Gentium"/>
          <w:b/>
        </w:rPr>
        <w:t>download (vol. 4)</w:t>
      </w:r>
    </w:p>
    <w:p w:rsidR="001B7BB0" w:rsidRPr="00D0205F" w:rsidRDefault="001B7BB0" w:rsidP="001B7BB0">
      <w:pPr>
        <w:spacing w:after="40"/>
        <w:rPr>
          <w:b/>
          <w:spacing w:val="-10"/>
        </w:rPr>
      </w:pPr>
      <w:r w:rsidRPr="00D0205F">
        <w:t xml:space="preserve">Hemacandra 1989:  </w:t>
      </w:r>
      <w:r w:rsidRPr="00D0205F">
        <w:rPr>
          <w:rStyle w:val="searchword"/>
          <w:i/>
        </w:rPr>
        <w:t xml:space="preserve">Triśaṣṭiśalākāpuruṣacarita, </w:t>
      </w:r>
      <w:r w:rsidRPr="00D0205F">
        <w:t>anuvādakaḥ Gaṇeśa Lālavānī evaṃ Rājakumārī Begānī, 4 vols (Jayapura: Prākr̥ta Bhāratī Akādamī).</w:t>
      </w:r>
      <w:r w:rsidRPr="00D0205F">
        <w:tab/>
      </w:r>
      <w:r w:rsidRPr="00D0205F">
        <w:rPr>
          <w:b/>
          <w:spacing w:val="-10"/>
        </w:rPr>
        <w:t>(IND) 12 E 104</w:t>
      </w:r>
    </w:p>
    <w:p w:rsidR="001B7BB0" w:rsidRPr="00D0205F" w:rsidRDefault="001B7BB0" w:rsidP="001B7BB0">
      <w:pPr>
        <w:spacing w:after="40"/>
        <w:rPr>
          <w:b/>
          <w:spacing w:val="-10"/>
        </w:rPr>
      </w:pPr>
      <w:r w:rsidRPr="00D0205F">
        <w:t xml:space="preserve">Hemacandra 1998:  </w:t>
      </w:r>
      <w:r w:rsidRPr="00D0205F">
        <w:rPr>
          <w:i/>
        </w:rPr>
        <w:t>The Lives of the Jain Elders,</w:t>
      </w:r>
      <w:r w:rsidRPr="00D0205F">
        <w:t xml:space="preserve"> tr. with an introduction and notes by R. C. C. Fynes, Oxford World’s Classics (Oxford: Oxford University Press).   </w:t>
      </w:r>
      <w:r w:rsidRPr="00D0205F">
        <w:tab/>
      </w:r>
      <w:r w:rsidRPr="00D0205F">
        <w:rPr>
          <w:b/>
        </w:rPr>
        <w:t>own copy</w:t>
      </w:r>
    </w:p>
    <w:p w:rsidR="001B7BB0" w:rsidRPr="00D0205F" w:rsidRDefault="001B7BB0" w:rsidP="001B7BB0">
      <w:pPr>
        <w:spacing w:after="40"/>
        <w:rPr>
          <w:rFonts w:eastAsia="Gentium Basic"/>
          <w:sz w:val="16"/>
          <w:szCs w:val="16"/>
        </w:rPr>
      </w:pPr>
    </w:p>
    <w:p w:rsidR="001B7BB0" w:rsidRDefault="001B7BB0" w:rsidP="001B7BB0">
      <w:pPr>
        <w:rPr>
          <w:b/>
        </w:rPr>
      </w:pPr>
      <w:r w:rsidRPr="00D0205F">
        <w:t xml:space="preserve">Henry, Justin W. 2019:  “Explorations in the transmission of the </w:t>
      </w:r>
      <w:r w:rsidRPr="00D0205F">
        <w:rPr>
          <w:i/>
        </w:rPr>
        <w:t>Ramayana</w:t>
      </w:r>
      <w:r w:rsidRPr="00D0205F">
        <w:t xml:space="preserve"> in Sri Lanka”, </w:t>
      </w:r>
      <w:r w:rsidRPr="00D0205F">
        <w:rPr>
          <w:i/>
        </w:rPr>
        <w:t>South Asia</w:t>
      </w:r>
      <w:r w:rsidRPr="00D0205F">
        <w:t xml:space="preserve"> 42.4: 732-46.</w:t>
      </w:r>
      <w:r w:rsidRPr="00D0205F">
        <w:tab/>
      </w:r>
      <w:r w:rsidRPr="00D0205F">
        <w:rPr>
          <w:b/>
        </w:rPr>
        <w:t>download</w:t>
      </w:r>
    </w:p>
    <w:p w:rsidR="006317E9" w:rsidRPr="006317E9" w:rsidRDefault="006317E9" w:rsidP="001B7BB0">
      <w:pPr>
        <w:rPr>
          <w:rFonts w:eastAsia="Gentium Basic"/>
          <w:b/>
        </w:rPr>
      </w:pPr>
      <w:r w:rsidRPr="00D0205F">
        <w:t>Henry, Justin W. 20</w:t>
      </w:r>
      <w:r>
        <w:t xml:space="preserve">22:  </w:t>
      </w:r>
      <w:r>
        <w:rPr>
          <w:i/>
        </w:rPr>
        <w:t xml:space="preserve">Ravana’s kingdom: the </w:t>
      </w:r>
      <w:r w:rsidRPr="00A472CE">
        <w:t>Ramayana</w:t>
      </w:r>
      <w:r>
        <w:rPr>
          <w:i/>
        </w:rPr>
        <w:t xml:space="preserve"> and Sri Lankan history from below </w:t>
      </w:r>
      <w:r>
        <w:t>(New York: Oxford University Press).</w:t>
      </w:r>
      <w:r>
        <w:tab/>
      </w:r>
      <w:r>
        <w:rPr>
          <w:b/>
        </w:rPr>
        <w:t>download</w:t>
      </w:r>
    </w:p>
    <w:p w:rsidR="001B7BB0" w:rsidRPr="00D0205F" w:rsidRDefault="001B7BB0" w:rsidP="001B7BB0">
      <w:pPr>
        <w:rPr>
          <w:rFonts w:eastAsia="Gentium Basic"/>
        </w:rPr>
      </w:pPr>
      <w:r w:rsidRPr="00D0205F">
        <w:rPr>
          <w:rFonts w:eastAsia="Gentium Basic"/>
        </w:rPr>
        <w:t xml:space="preserve">Herath, H.M.D.R. 2001:  “Important Locations (Villages) and Verbal Narratives Associated with Princess Sita in the Central Hills of Sri Lanka”, in </w:t>
      </w:r>
      <w:r w:rsidRPr="00D0205F">
        <w:rPr>
          <w:rFonts w:eastAsia="Gentium Basic"/>
          <w:i/>
        </w:rPr>
        <w:t>Chanted Narratives,</w:t>
      </w:r>
      <w:r w:rsidRPr="00D0205F">
        <w:rPr>
          <w:rFonts w:eastAsia="Gentium Basic"/>
        </w:rPr>
        <w:t xml:space="preserve"> ed. by Molly Kaushal (New Delhi: D.K. Printworld): 267-71.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Herman, Phyllis K. 1998:  “Relocating Rāmarājya: Perspectives on Sītā’s Kitchen in Ayodhyā”, </w:t>
      </w:r>
      <w:r w:rsidRPr="00D0205F">
        <w:rPr>
          <w:rFonts w:eastAsia="Gentium Basic"/>
          <w:i/>
        </w:rPr>
        <w:t>IJHS</w:t>
      </w:r>
      <w:r w:rsidRPr="00D0205F">
        <w:rPr>
          <w:rFonts w:eastAsia="Gentium Basic"/>
        </w:rPr>
        <w:t xml:space="preserve"> 2: 257-84.</w:t>
      </w:r>
      <w:r w:rsidRPr="00D0205F">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Herman, Phyllis K. 2000:  “Sita in the kitchen: the </w:t>
      </w:r>
      <w:r w:rsidRPr="00D0205F">
        <w:rPr>
          <w:rFonts w:eastAsia="Gentium Basic"/>
          <w:i/>
        </w:rPr>
        <w:t>Pativrata</w:t>
      </w:r>
      <w:r w:rsidRPr="00D0205F">
        <w:rPr>
          <w:rFonts w:eastAsia="Gentium Basic"/>
        </w:rPr>
        <w:t xml:space="preserve"> and </w:t>
      </w:r>
      <w:r w:rsidRPr="00D0205F">
        <w:rPr>
          <w:rFonts w:eastAsia="Gentium Basic"/>
          <w:i/>
        </w:rPr>
        <w:t>Ramarajya</w:t>
      </w:r>
      <w:r w:rsidRPr="00D0205F">
        <w:rPr>
          <w:rFonts w:eastAsia="Gentium Basic"/>
        </w:rPr>
        <w:t xml:space="preserve">”, </w:t>
      </w:r>
      <w:r w:rsidRPr="00D0205F">
        <w:rPr>
          <w:rFonts w:eastAsia="Gentium Basic"/>
          <w:i/>
        </w:rPr>
        <w:t xml:space="preserve">Manushi (Delhi) </w:t>
      </w:r>
      <w:r w:rsidRPr="00D0205F">
        <w:rPr>
          <w:rFonts w:eastAsia="Gentium Basic"/>
        </w:rPr>
        <w:t>120 (Sep-Oct 2000): 5-11.</w:t>
      </w:r>
      <w:r w:rsidRPr="00D0205F">
        <w:rPr>
          <w:rFonts w:eastAsia="Gentium Basic"/>
        </w:rPr>
        <w:tab/>
      </w:r>
      <w:r w:rsidRPr="00D0205F">
        <w:rPr>
          <w:rFonts w:eastAsia="Gentium Basic"/>
          <w:b/>
        </w:rPr>
        <w:t>download</w:t>
      </w:r>
    </w:p>
    <w:p w:rsidR="001B7BB0" w:rsidRPr="00D0205F" w:rsidRDefault="001B7BB0" w:rsidP="001B7BB0">
      <w:r w:rsidRPr="00D0205F">
        <w:t xml:space="preserve">Herman, Phyllis K. 2003:  “Remaking Rama for the modern sightseer: it’s a small Hindu world after all”, </w:t>
      </w:r>
      <w:r w:rsidRPr="00D0205F">
        <w:rPr>
          <w:i/>
        </w:rPr>
        <w:t xml:space="preserve">South Asian Popular Culture </w:t>
      </w:r>
      <w:r w:rsidRPr="00D0205F">
        <w:t>1.2: 125-40.</w:t>
      </w:r>
      <w:r w:rsidRPr="00D0205F">
        <w:tab/>
      </w:r>
      <w:r w:rsidRPr="00D0205F">
        <w:rPr>
          <w:b/>
        </w:rPr>
        <w:t>download</w:t>
      </w:r>
    </w:p>
    <w:p w:rsidR="001B7BB0" w:rsidRPr="00D0205F" w:rsidRDefault="001B7BB0" w:rsidP="001B7BB0">
      <w:pPr>
        <w:rPr>
          <w:rFonts w:eastAsia="Gentium Basic"/>
        </w:rPr>
      </w:pPr>
      <w:r w:rsidRPr="00D0205F">
        <w:t xml:space="preserve">Herman, Phyllis K. 2004:  “Siting the power of the goddess: Sita’s kitchen shrines in modern India”, </w:t>
      </w:r>
      <w:r w:rsidRPr="00D0205F">
        <w:rPr>
          <w:i/>
        </w:rPr>
        <w:t>JVS</w:t>
      </w:r>
      <w:r w:rsidRPr="00D0205F">
        <w:t xml:space="preserve"> 12.2: 63-75.</w:t>
      </w:r>
    </w:p>
    <w:p w:rsidR="001B7BB0" w:rsidRPr="00D0205F" w:rsidRDefault="001B7BB0" w:rsidP="001B7BB0">
      <w:pPr>
        <w:rPr>
          <w:rFonts w:eastAsia="Gentium Basic"/>
        </w:rPr>
      </w:pPr>
      <w:r w:rsidRPr="00D0205F">
        <w:rPr>
          <w:rFonts w:eastAsia="Gentium Basic"/>
        </w:rPr>
        <w:t xml:space="preserve">Herman, Phyllis K. 2008:  “Sita Masala: from the Vedas to the kitchen”, in </w:t>
      </w:r>
      <w:r w:rsidRPr="00D0205F">
        <w:rPr>
          <w:rFonts w:eastAsia="Gentium Basic"/>
          <w:i/>
        </w:rPr>
        <w:t xml:space="preserve">The constant and changing faces of the goddess: goddess traditions of Asia, </w:t>
      </w:r>
      <w:r w:rsidRPr="00D0205F">
        <w:rPr>
          <w:rFonts w:eastAsia="Gentium Basic"/>
        </w:rPr>
        <w:t>ed. Deepak Shimkhada and Phyllis K. Herman (Newcastle: Cambridge Scholars Publishing): 54-64.</w:t>
      </w:r>
    </w:p>
    <w:p w:rsidR="001B7BB0" w:rsidRPr="00D0205F" w:rsidRDefault="001B7BB0" w:rsidP="001B7BB0">
      <w:pPr>
        <w:rPr>
          <w:rFonts w:eastAsia="Gentium Basic"/>
        </w:rPr>
      </w:pPr>
      <w:r w:rsidRPr="00D0205F">
        <w:t xml:space="preserve">Herman, Phyllis K. 2011:  “Sita in the Valmiki </w:t>
      </w:r>
      <w:r w:rsidRPr="00D0205F">
        <w:rPr>
          <w:i/>
        </w:rPr>
        <w:t>Ramayana</w:t>
      </w:r>
      <w:r w:rsidRPr="00D0205F">
        <w:t xml:space="preserve">: cultivating the seeds of the goddess and devotion”, </w:t>
      </w:r>
      <w:r w:rsidRPr="00D0205F">
        <w:rPr>
          <w:i/>
        </w:rPr>
        <w:t>JVS</w:t>
      </w:r>
      <w:r w:rsidRPr="00D0205F">
        <w:t xml:space="preserve"> 20.1: 5-15.</w:t>
      </w:r>
      <w:r w:rsidRPr="00D0205F">
        <w:tab/>
      </w:r>
    </w:p>
    <w:p w:rsidR="001B7BB0" w:rsidRPr="00D0205F" w:rsidRDefault="001B7BB0" w:rsidP="001B7BB0">
      <w:pPr>
        <w:rPr>
          <w:rFonts w:eastAsia="Gentium Basic"/>
        </w:rPr>
      </w:pPr>
      <w:r w:rsidRPr="00D0205F">
        <w:rPr>
          <w:rFonts w:eastAsia="Gentium Basic"/>
        </w:rPr>
        <w:t>Hess, Linda 1983:  “Rām Līlā: the Audience Experience”, in Thiel</w:t>
      </w:r>
      <w:r w:rsidRPr="00D0205F">
        <w:rPr>
          <w:rFonts w:eastAsia="Gentium Basic"/>
          <w:i/>
        </w:rPr>
        <w:t>-</w:t>
      </w:r>
      <w:r w:rsidRPr="00D0205F">
        <w:rPr>
          <w:rFonts w:eastAsia="Gentium Basic"/>
        </w:rPr>
        <w:t xml:space="preserve">Horstmann 1983: 171-94.  [rev. version: “An Open-Air Ramayana: Ramlila, the audience experience”, in </w:t>
      </w:r>
      <w:r w:rsidRPr="00D0205F">
        <w:rPr>
          <w:rFonts w:eastAsia="Gentium Basic"/>
          <w:i/>
        </w:rPr>
        <w:t>The Life of Hinduism,</w:t>
      </w:r>
      <w:r w:rsidRPr="00D0205F">
        <w:rPr>
          <w:rFonts w:eastAsia="Gentium Basic"/>
        </w:rPr>
        <w:t xml:space="preserve"> ed. by J.S. Hawley and V. Narayanan (Berkeley: Univ. of California Press, 2006: 115-39]</w:t>
      </w:r>
      <w:r w:rsidRPr="00D0205F">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Hess, Linda 1988:  “The Poet, the People, and the Western Scholar: Influence of a Sacred Drama and Text on Social Values in North India”, </w:t>
      </w:r>
      <w:r w:rsidRPr="00D0205F">
        <w:rPr>
          <w:rFonts w:eastAsia="Gentium Basic"/>
          <w:i/>
        </w:rPr>
        <w:t>Theatre Journal</w:t>
      </w:r>
      <w:r w:rsidRPr="00D0205F">
        <w:rPr>
          <w:rFonts w:eastAsia="Gentium Basic"/>
        </w:rPr>
        <w:t xml:space="preserve"> 40.2: 236-53.</w:t>
      </w:r>
    </w:p>
    <w:p w:rsidR="001B7BB0" w:rsidRPr="00D0205F" w:rsidRDefault="001B7BB0" w:rsidP="001B7BB0">
      <w:pPr>
        <w:rPr>
          <w:rFonts w:eastAsia="Gentium Basic"/>
          <w:b/>
        </w:rPr>
      </w:pPr>
      <w:r w:rsidRPr="00D0205F">
        <w:rPr>
          <w:rFonts w:eastAsia="Gentium Basic"/>
        </w:rPr>
        <w:t>Hess, Linda 1994a:  “The Ram Legend as Theatre”, in Dehejia 1994b: 139-51.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Hess, Linda 1994b:  “Martialing sacred texts: Rāma’s name and story in late twentieth-century Indian politics”, </w:t>
      </w:r>
      <w:r w:rsidRPr="00D0205F">
        <w:rPr>
          <w:i/>
        </w:rPr>
        <w:t>JVS</w:t>
      </w:r>
      <w:r w:rsidRPr="00D0205F">
        <w:t xml:space="preserve"> 2.4: 175-206.</w:t>
      </w:r>
    </w:p>
    <w:p w:rsidR="001B7BB0" w:rsidRPr="00D0205F" w:rsidRDefault="001B7BB0" w:rsidP="001B7BB0">
      <w:pPr>
        <w:rPr>
          <w:rFonts w:eastAsia="Gentium Basic"/>
        </w:rPr>
      </w:pPr>
      <w:r w:rsidRPr="00D0205F">
        <w:rPr>
          <w:rFonts w:eastAsia="Gentium Basic"/>
        </w:rPr>
        <w:t xml:space="preserve">Hess, Linda 1999:  “Rejecting Sita: Indian responses to the ideal man’s cruel treatment of his ideal wife”, </w:t>
      </w:r>
      <w:r w:rsidRPr="00D0205F">
        <w:rPr>
          <w:rFonts w:eastAsia="Gentium Basic"/>
          <w:i/>
        </w:rPr>
        <w:t>JAAR</w:t>
      </w:r>
      <w:r w:rsidRPr="00D0205F">
        <w:rPr>
          <w:rFonts w:eastAsia="Gentium Basic"/>
        </w:rPr>
        <w:t xml:space="preserve"> 67: 1-32 </w:t>
      </w:r>
      <w:r w:rsidRPr="00D0205F">
        <w:t xml:space="preserve">[repr. in </w:t>
      </w:r>
      <w:r w:rsidRPr="00D0205F">
        <w:rPr>
          <w:i/>
        </w:rPr>
        <w:t>Classical and Medieval Literature Criticism</w:t>
      </w:r>
      <w:r w:rsidRPr="00D0205F">
        <w:t xml:space="preserve"> 53 (2003): 305-320 and </w:t>
      </w:r>
      <w:r w:rsidRPr="00D0205F">
        <w:rPr>
          <w:i/>
        </w:rPr>
        <w:t xml:space="preserve">JVS </w:t>
      </w:r>
      <w:r w:rsidRPr="00D0205F">
        <w:t>12.2 (2004): 29-61].</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Hess, Linda 2001:  “Lovers’ Doubts: Questioning the Tulsi </w:t>
      </w:r>
      <w:r w:rsidRPr="00D0205F">
        <w:rPr>
          <w:rFonts w:eastAsia="Gentium Basic"/>
          <w:i/>
        </w:rPr>
        <w:t>Rāmāyaṇ”,</w:t>
      </w:r>
      <w:r w:rsidRPr="00D0205F">
        <w:rPr>
          <w:rFonts w:eastAsia="Gentium Basic"/>
        </w:rPr>
        <w:t xml:space="preserve"> in Richman 2001: 25-47 and 353-57.</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Hess, Linda and Richard Schechner 1977:  “The Ramlila of Ramnagar”, </w:t>
      </w:r>
      <w:r w:rsidRPr="00D0205F">
        <w:rPr>
          <w:rFonts w:eastAsia="Gentium Basic"/>
          <w:i/>
        </w:rPr>
        <w:t>The Drama Review</w:t>
      </w:r>
      <w:r w:rsidRPr="00D0205F">
        <w:rPr>
          <w:rFonts w:eastAsia="Gentium Basic"/>
        </w:rPr>
        <w:t xml:space="preserve"> 21.3: 51-82.</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Heston, Mary Beth 2010:  “Visualising and Performing Kingship: the Rāmāyaṇa murals at Maṭṭānceri Palace, Kērala, South India”,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lastRenderedPageBreak/>
        <w:t>Heston, Mary Beth 2011:  “Reconsidering the Ramayana murals, Mattancheri Palace (Kerala)” in Dallapiccola 2011b: 190-205.</w:t>
      </w:r>
    </w:p>
    <w:p w:rsidR="001B7BB0" w:rsidRDefault="001B7BB0" w:rsidP="001B7BB0">
      <w:pPr>
        <w:rPr>
          <w:b/>
        </w:rPr>
      </w:pPr>
      <w:r w:rsidRPr="00D0205F">
        <w:rPr>
          <w:rFonts w:eastAsia="Gentium Basic"/>
        </w:rPr>
        <w:t>Heston, Mary Beth 2013</w:t>
      </w:r>
      <w:r>
        <w:rPr>
          <w:rFonts w:eastAsia="Gentium Basic"/>
        </w:rPr>
        <w:t>a</w:t>
      </w:r>
      <w:r w:rsidRPr="00D0205F">
        <w:rPr>
          <w:rFonts w:eastAsia="Gentium Basic"/>
        </w:rPr>
        <w:t xml:space="preserve">:  “The “Performance” of Visual Narrative in Courtly Kerala: the Ramayana murals of Mattanceri Palace”, in </w:t>
      </w:r>
      <w:r w:rsidRPr="00D0205F">
        <w:rPr>
          <w:rFonts w:eastAsia="Gentium Basic"/>
          <w:i/>
        </w:rPr>
        <w:t>Rethinking Visual Narratives from Asia: intercultural and comparative perspectives,</w:t>
      </w:r>
      <w:r w:rsidRPr="00D0205F">
        <w:rPr>
          <w:rFonts w:eastAsia="Gentium Basic"/>
        </w:rPr>
        <w:t xml:space="preserve"> ed. Alexandra Green (Hong Kong: Hong Kong University Press): 215-227.</w:t>
      </w:r>
      <w:r w:rsidRPr="00D0205F">
        <w:rPr>
          <w:rFonts w:eastAsia="Gentium Basic"/>
        </w:rPr>
        <w:tab/>
      </w:r>
      <w:r w:rsidRPr="00D0205F">
        <w:rPr>
          <w:b/>
        </w:rPr>
        <w:t>SOAS FB /756091</w:t>
      </w:r>
    </w:p>
    <w:p w:rsidR="001B7BB0" w:rsidRPr="00CF25C7" w:rsidRDefault="001B7BB0" w:rsidP="001B7BB0">
      <w:pPr>
        <w:rPr>
          <w:b/>
        </w:rPr>
      </w:pPr>
      <w:r w:rsidRPr="00654679">
        <w:t>Heston, Mary Beth 2013</w:t>
      </w:r>
      <w:r>
        <w:t>b</w:t>
      </w:r>
      <w:r w:rsidRPr="00654679">
        <w:t>:  “</w:t>
      </w:r>
      <w:r w:rsidRPr="00654679">
        <w:rPr>
          <w:vertAlign w:val="superscript"/>
        </w:rPr>
        <w:t xml:space="preserve"> </w:t>
      </w:r>
      <w:r w:rsidRPr="00654679">
        <w:t xml:space="preserve">“Iconicity”: indexing transformation in Kerala narrative painting”, in </w:t>
      </w:r>
      <w:r w:rsidRPr="00654679">
        <w:rPr>
          <w:i/>
        </w:rPr>
        <w:t>Indian Painting: essays in honour of B.N. Goswamy</w:t>
      </w:r>
      <w:r w:rsidRPr="00654679">
        <w:t>, ed. by Mahesh Sharma and Padma Kaimal (Ahmedabad: Mapin Publishing): 368-77.</w:t>
      </w:r>
      <w:r>
        <w:tab/>
      </w:r>
      <w:r>
        <w:rPr>
          <w:b/>
        </w:rPr>
        <w:t>Sackler IWg Kha</w:t>
      </w:r>
    </w:p>
    <w:p w:rsidR="001B7BB0" w:rsidRPr="00917DBA" w:rsidRDefault="001B7BB0" w:rsidP="001B7BB0">
      <w:pPr>
        <w:spacing w:before="200" w:after="40"/>
        <w:rPr>
          <w:i/>
        </w:rPr>
      </w:pPr>
      <w:r w:rsidRPr="00917DBA">
        <w:rPr>
          <w:i/>
        </w:rPr>
        <w:t>Ḥikāyat Serī Rāma</w:t>
      </w:r>
    </w:p>
    <w:p w:rsidR="001B7BB0" w:rsidRPr="00917DBA" w:rsidRDefault="001B7BB0" w:rsidP="001B7BB0">
      <w:pPr>
        <w:spacing w:after="40"/>
        <w:rPr>
          <w:rFonts w:cs="Gentium"/>
        </w:rPr>
      </w:pPr>
      <w:r w:rsidRPr="00917DBA">
        <w:rPr>
          <w:rFonts w:cs="Gentium"/>
        </w:rPr>
        <w:t xml:space="preserve">Roorda P.P. 1843:  </w:t>
      </w:r>
      <w:r w:rsidRPr="00917DBA">
        <w:rPr>
          <w:rFonts w:cs="Gentium"/>
          <w:i/>
          <w:iCs/>
        </w:rPr>
        <w:t>Geschiedenis van Sri Rama, beroemd Indisch heroïsch Dichtstuk, oorspronkelijk in het Sanskrit, van Valmic, en naar eene Maleische vertaling daarvan,</w:t>
      </w:r>
      <w:r w:rsidRPr="00917DBA">
        <w:rPr>
          <w:rFonts w:cs="Gentium"/>
        </w:rPr>
        <w:t xml:space="preserve"> van P.P. Roorda van Eysinga (Amsterdam: bij L. van Bakkenes).</w:t>
      </w:r>
    </w:p>
    <w:p w:rsidR="001B7BB0" w:rsidRPr="00917DBA" w:rsidRDefault="001B7BB0" w:rsidP="001B7BB0">
      <w:pPr>
        <w:tabs>
          <w:tab w:val="clear" w:pos="9000"/>
          <w:tab w:val="left" w:pos="1440"/>
          <w:tab w:val="left" w:pos="2160"/>
          <w:tab w:val="right" w:pos="8986"/>
        </w:tabs>
        <w:spacing w:after="40"/>
        <w:rPr>
          <w:b/>
        </w:rPr>
      </w:pPr>
      <w:r w:rsidRPr="00917DBA">
        <w:t xml:space="preserve">Shellabear,W.G. (ed.) 1915:  “Hikayat Seri Rama”, </w:t>
      </w:r>
      <w:r w:rsidRPr="00917DBA">
        <w:rPr>
          <w:i/>
        </w:rPr>
        <w:t>JStraits Branch</w:t>
      </w:r>
      <w:r w:rsidRPr="00917DBA">
        <w:t xml:space="preserve"> 71: 1-285 [also Singapore: Methodist Mission Press, 1915].</w:t>
      </w:r>
    </w:p>
    <w:p w:rsidR="001B7BB0" w:rsidRDefault="001B7BB0" w:rsidP="001B7BB0">
      <w:pPr>
        <w:spacing w:after="40"/>
      </w:pPr>
      <w:r w:rsidRPr="00917DBA">
        <w:t xml:space="preserve">Achadiati Ikram, </w:t>
      </w:r>
      <w:r w:rsidRPr="00917DBA">
        <w:rPr>
          <w:i/>
        </w:rPr>
        <w:t>Hikayat Seri Rama: Suntingan Naskah disertai dengan Telaah Amanat dan Struktur</w:t>
      </w:r>
      <w:r w:rsidRPr="00917DBA">
        <w:t xml:space="preserve"> (Jakarta: Penerbit Universitas Indonesia, 1980).</w:t>
      </w:r>
    </w:p>
    <w:p w:rsidR="001B7BB0" w:rsidRPr="00917DBA" w:rsidRDefault="001B7BB0" w:rsidP="001B7BB0">
      <w:pPr>
        <w:spacing w:after="40"/>
      </w:pPr>
      <w:r w:rsidRPr="002F197A">
        <w:rPr>
          <w:rFonts w:cs="Gentium"/>
          <w:i/>
          <w:iCs/>
        </w:rPr>
        <w:t>Ḥikāyat Serī Rāma</w:t>
      </w:r>
      <w:r w:rsidRPr="003168EE">
        <w:rPr>
          <w:rFonts w:cs="Gentium"/>
        </w:rPr>
        <w:t xml:space="preserve"> 2020:</w:t>
      </w:r>
      <w:r>
        <w:rPr>
          <w:rFonts w:cs="Gentium"/>
          <w:i/>
        </w:rPr>
        <w:t xml:space="preserve">  </w:t>
      </w:r>
      <w:r w:rsidRPr="003168EE">
        <w:rPr>
          <w:rFonts w:cs="Gentium"/>
          <w:i/>
        </w:rPr>
        <w:t>Hikayat</w:t>
      </w:r>
      <w:r>
        <w:rPr>
          <w:rFonts w:cs="Gentium"/>
          <w:i/>
        </w:rPr>
        <w:t xml:space="preserve"> Seri Rama: the Malay Ramayana, </w:t>
      </w:r>
      <w:r>
        <w:rPr>
          <w:rFonts w:cs="Gentium"/>
        </w:rPr>
        <w:t>trans. by Harry Aveling (Kolkata: Writers Workshop).</w:t>
      </w:r>
    </w:p>
    <w:p w:rsidR="001B7BB0" w:rsidRPr="00D0205F" w:rsidRDefault="001B7BB0" w:rsidP="001B7BB0">
      <w:pPr>
        <w:rPr>
          <w:rFonts w:eastAsia="Gentium Basic"/>
          <w:sz w:val="16"/>
          <w:szCs w:val="16"/>
        </w:rPr>
      </w:pPr>
    </w:p>
    <w:p w:rsidR="001B7BB0" w:rsidRPr="00D0205F" w:rsidRDefault="001B7BB0" w:rsidP="001B7BB0">
      <w:pPr>
        <w:rPr>
          <w:rFonts w:eastAsia="Gentium Basic"/>
        </w:rPr>
      </w:pPr>
      <w:r w:rsidRPr="00D0205F">
        <w:rPr>
          <w:rFonts w:eastAsia="Gentium Basic"/>
        </w:rPr>
        <w:t xml:space="preserve">Hiltebeitel, Alf 1979-80:  “Rāma and Gilgamesh: the sacrifices of the water buffalo and the bull of heaven”, </w:t>
      </w:r>
      <w:r w:rsidRPr="00D0205F">
        <w:rPr>
          <w:rFonts w:eastAsia="Gentium Basic"/>
          <w:i/>
        </w:rPr>
        <w:t>HR</w:t>
      </w:r>
      <w:r w:rsidRPr="00D0205F">
        <w:rPr>
          <w:rFonts w:eastAsia="Gentium Basic"/>
        </w:rPr>
        <w:t xml:space="preserve"> 19: 187-223.</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Hiltebeitel, Alf 1980-81:  “Sītā vibhūṣitā: the jewels for her journey”,</w:t>
      </w:r>
      <w:r w:rsidRPr="00D0205F">
        <w:rPr>
          <w:rFonts w:eastAsia="Gentium Basic"/>
          <w:i/>
        </w:rPr>
        <w:t xml:space="preserve"> IT</w:t>
      </w:r>
      <w:r w:rsidRPr="00D0205F">
        <w:rPr>
          <w:rFonts w:eastAsia="Gentium Basic"/>
        </w:rPr>
        <w:t xml:space="preserve"> 8-9: 193-200.</w:t>
      </w:r>
      <w:r w:rsidRPr="00D0205F">
        <w:rPr>
          <w:rFonts w:eastAsia="Gentium Basic"/>
        </w:rPr>
        <w:tab/>
      </w:r>
      <w:r w:rsidRPr="00D0205F">
        <w:rPr>
          <w:rFonts w:eastAsia="Gentium Basic"/>
        </w:rPr>
        <w:tab/>
      </w:r>
      <w:r w:rsidRPr="00D0205F">
        <w:rPr>
          <w:rFonts w:eastAsia="Gentium Basic"/>
          <w:b/>
        </w:rPr>
        <w:t>own copy</w:t>
      </w:r>
    </w:p>
    <w:p w:rsidR="001B7BB0" w:rsidRDefault="001B7BB0" w:rsidP="001B7BB0">
      <w:r w:rsidRPr="00D0205F">
        <w:t xml:space="preserve">Hiltebeitel, Alf 1988-91:  </w:t>
      </w:r>
      <w:r w:rsidRPr="00D0205F">
        <w:rPr>
          <w:i/>
        </w:rPr>
        <w:t xml:space="preserve">The Cult of Draupadī, </w:t>
      </w:r>
      <w:r w:rsidRPr="00D0205F">
        <w:t>2 vols (Chicago and London: University of Chicago Press).</w:t>
      </w:r>
    </w:p>
    <w:p w:rsidR="001B7BB0" w:rsidRPr="00D0205F" w:rsidRDefault="001B7BB0" w:rsidP="001B7BB0">
      <w:pPr>
        <w:rPr>
          <w:rFonts w:eastAsia="Gentium Basic"/>
        </w:rPr>
      </w:pPr>
      <w:r w:rsidRPr="00E804FD">
        <w:t>Hiltebeitel, Alf 1985</w:t>
      </w:r>
      <w:r>
        <w:t xml:space="preserve">:  “Purity and auspiciousness in the Sanskrit Epics”, </w:t>
      </w:r>
      <w:r>
        <w:rPr>
          <w:i/>
        </w:rPr>
        <w:t>Journal of Developing Societies</w:t>
      </w:r>
      <w:r>
        <w:t xml:space="preserve"> 1: 41-54.</w:t>
      </w:r>
      <w:r>
        <w:tab/>
      </w:r>
      <w:r>
        <w:rPr>
          <w:b/>
        </w:rPr>
        <w:t>download</w:t>
      </w:r>
    </w:p>
    <w:p w:rsidR="001B7BB0" w:rsidRPr="00D0205F" w:rsidRDefault="001B7BB0" w:rsidP="001B7BB0">
      <w:pPr>
        <w:rPr>
          <w:rFonts w:eastAsia="Gentium Basic"/>
          <w:b/>
        </w:rPr>
      </w:pPr>
      <w:r w:rsidRPr="00D0205F">
        <w:rPr>
          <w:rFonts w:eastAsia="Gentium Basic"/>
        </w:rPr>
        <w:t xml:space="preserve">Hiltebeitel, Alf  2006a:  "Aśvaghoṣa's </w:t>
      </w:r>
      <w:r w:rsidRPr="00D0205F">
        <w:rPr>
          <w:rFonts w:eastAsia="Gentium Basic"/>
          <w:i/>
        </w:rPr>
        <w:t>Buddhacarita</w:t>
      </w:r>
      <w:r w:rsidRPr="00D0205F">
        <w:rPr>
          <w:rFonts w:eastAsia="Gentium Basic"/>
        </w:rPr>
        <w:t xml:space="preserve">: The first known close and critical reading of the Brahmanical Sanskrit Epics", </w:t>
      </w:r>
      <w:r w:rsidRPr="00D0205F">
        <w:rPr>
          <w:rFonts w:eastAsia="Gentium Basic"/>
          <w:i/>
        </w:rPr>
        <w:t>JIPh</w:t>
      </w:r>
      <w:r w:rsidRPr="00D0205F">
        <w:rPr>
          <w:rFonts w:eastAsia="Gentium Basic"/>
        </w:rPr>
        <w:t xml:space="preserve"> 34: 229-286.</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lang w:bidi="x-none"/>
        </w:rPr>
        <w:t xml:space="preserve">Hiltebeitel, Alf 2006b:  “Rāmāyaṇa”, in </w:t>
      </w:r>
      <w:r w:rsidRPr="00D0205F">
        <w:rPr>
          <w:i/>
          <w:lang w:bidi="x-none"/>
        </w:rPr>
        <w:t>Encyclopedia of India</w:t>
      </w:r>
      <w:r w:rsidRPr="00D0205F">
        <w:rPr>
          <w:lang w:bidi="x-none"/>
        </w:rPr>
        <w:t>, vol. 3, ed. by Stanley Wolpert (Farmington Hills, MI: Charles Scribner’s Sons): 390–99.</w:t>
      </w:r>
      <w:r>
        <w:rPr>
          <w:lang w:bidi="x-none"/>
        </w:rPr>
        <w:tab/>
      </w:r>
      <w:r>
        <w:rPr>
          <w:b/>
          <w:lang w:bidi="x-none"/>
        </w:rPr>
        <w:t>download (vol.)</w:t>
      </w:r>
    </w:p>
    <w:p w:rsidR="001B7BB0" w:rsidRDefault="001B7BB0" w:rsidP="001B7BB0">
      <w:pPr>
        <w:rPr>
          <w:rFonts w:eastAsia="Gentium Basic"/>
          <w:b/>
        </w:rPr>
      </w:pPr>
      <w:r w:rsidRPr="00D0205F">
        <w:rPr>
          <w:rFonts w:eastAsia="Gentium Basic"/>
        </w:rPr>
        <w:t xml:space="preserve">Hiltebeitel, Alf 2009:  “Authorial Paths through the two Sanskrit Epics, via the </w:t>
      </w:r>
      <w:r w:rsidRPr="00D0205F">
        <w:rPr>
          <w:rFonts w:eastAsia="Gentium Basic"/>
          <w:i/>
        </w:rPr>
        <w:t>Rāmopākhyāna”,</w:t>
      </w:r>
      <w:r w:rsidRPr="00D0205F">
        <w:rPr>
          <w:rFonts w:eastAsia="Gentium Basic"/>
        </w:rPr>
        <w:t xml:space="preserve"> in Goldman and Tokunaga 2009: 169-214.</w:t>
      </w:r>
      <w:r w:rsidRPr="00D0205F">
        <w:rPr>
          <w:rFonts w:eastAsia="Gentium Basic"/>
        </w:rPr>
        <w:tab/>
      </w:r>
      <w:r w:rsidRPr="00D0205F">
        <w:rPr>
          <w:rFonts w:eastAsia="Gentium Basic"/>
          <w:b/>
        </w:rPr>
        <w:t>own copy</w:t>
      </w:r>
    </w:p>
    <w:p w:rsidR="001B7BB0" w:rsidRPr="00E804FD" w:rsidRDefault="001B7BB0" w:rsidP="001B7BB0">
      <w:r w:rsidRPr="00E804FD">
        <w:t xml:space="preserve">Hiltebeitel, Alf 2010a:  “Mapping </w:t>
      </w:r>
      <w:r w:rsidRPr="00E804FD">
        <w:rPr>
          <w:i/>
        </w:rPr>
        <w:t>Bhakti</w:t>
      </w:r>
      <w:r w:rsidRPr="00E804FD">
        <w:t xml:space="preserve"> through Friendship in the Sanskrit Epics”, in Pollock (ed.) 2010: 91-116.</w:t>
      </w:r>
      <w:r w:rsidRPr="00E804FD">
        <w:tab/>
      </w:r>
      <w:r w:rsidRPr="00E804FD">
        <w:rPr>
          <w:b/>
        </w:rPr>
        <w:t>own copy</w:t>
      </w:r>
    </w:p>
    <w:p w:rsidR="001B7BB0" w:rsidRDefault="001B7BB0" w:rsidP="001B7BB0">
      <w:pPr>
        <w:rPr>
          <w:rFonts w:eastAsia="Gentium Basic"/>
        </w:rPr>
      </w:pPr>
      <w:r w:rsidRPr="00E804FD">
        <w:t xml:space="preserve">Hiltebeitel, Alf 2010b:  </w:t>
      </w:r>
      <w:r w:rsidRPr="00E804FD">
        <w:rPr>
          <w:i/>
        </w:rPr>
        <w:t>Dharma,</w:t>
      </w:r>
      <w:r w:rsidRPr="00E804FD">
        <w:t xml:space="preserve"> Dimensions of Asian Spirituality (Honolulu: University of Haiwai‘i Press).</w:t>
      </w:r>
      <w:r>
        <w:tab/>
      </w:r>
      <w:r>
        <w:rPr>
          <w:b/>
        </w:rPr>
        <w:t>download</w:t>
      </w:r>
      <w:r w:rsidRPr="00E804FD">
        <w:rPr>
          <w:rFonts w:ascii="MingLiU" w:eastAsia="MingLiU" w:hAnsi="MingLiU" w:cs="MingLiU"/>
        </w:rPr>
        <w:br/>
      </w:r>
      <w:r w:rsidRPr="00E804FD">
        <w:t xml:space="preserve">[ch. 6  “Two </w:t>
      </w:r>
      <w:r w:rsidRPr="00E804FD">
        <w:rPr>
          <w:i/>
        </w:rPr>
        <w:t>Dharma</w:t>
      </w:r>
      <w:r w:rsidRPr="00E804FD">
        <w:t xml:space="preserve"> Biographies? Rāma and Yudhiṣṭhira</w:t>
      </w:r>
      <w:r w:rsidRPr="00E804FD">
        <w:tab/>
        <w:t>pp.</w:t>
      </w:r>
      <w:r>
        <w:t xml:space="preserve"> </w:t>
      </w:r>
      <w:r w:rsidRPr="00E804FD">
        <w:t>74-88</w:t>
      </w:r>
      <w:r w:rsidRPr="00E804FD">
        <w:rPr>
          <w:rFonts w:ascii="MingLiU" w:eastAsia="MingLiU" w:hAnsi="MingLiU" w:cs="MingLiU"/>
        </w:rPr>
        <w:br/>
      </w:r>
      <w:r w:rsidRPr="00E804FD">
        <w:t xml:space="preserve">ch. 7  “Two </w:t>
      </w:r>
      <w:r w:rsidRPr="00E804FD">
        <w:rPr>
          <w:i/>
        </w:rPr>
        <w:t>Dharma</w:t>
      </w:r>
      <w:r w:rsidRPr="00E804FD">
        <w:t xml:space="preserve"> Biographies? Sītā and Draupadī</w:t>
      </w:r>
      <w:r w:rsidRPr="00E804FD">
        <w:tab/>
        <w:t>pp.</w:t>
      </w:r>
      <w:r>
        <w:t xml:space="preserve"> </w:t>
      </w:r>
      <w:r w:rsidRPr="00E804FD">
        <w:t>89-108</w:t>
      </w:r>
      <w:r>
        <w:t>]</w:t>
      </w:r>
    </w:p>
    <w:p w:rsidR="001B7BB0" w:rsidRDefault="001B7BB0" w:rsidP="001B7BB0">
      <w:r w:rsidRPr="00D0205F">
        <w:rPr>
          <w:rFonts w:eastAsia="Gentium Basic"/>
        </w:rPr>
        <w:t>Hiltebeitel, Alf 20</w:t>
      </w:r>
      <w:r>
        <w:rPr>
          <w:rFonts w:eastAsia="Gentium Basic"/>
        </w:rPr>
        <w:t>11</w:t>
      </w:r>
      <w:r w:rsidR="00BF4FC9">
        <w:rPr>
          <w:rFonts w:eastAsia="Gentium Basic"/>
        </w:rPr>
        <w:t>a</w:t>
      </w:r>
      <w:r>
        <w:rPr>
          <w:rFonts w:eastAsia="Gentium Basic"/>
        </w:rPr>
        <w:t>:</w:t>
      </w:r>
      <w:r>
        <w:t xml:space="preserve">  “Epic </w:t>
      </w:r>
      <w:r>
        <w:rPr>
          <w:i/>
        </w:rPr>
        <w:t>aśvamedhas</w:t>
      </w:r>
      <w:r>
        <w:t>”, in</w:t>
      </w:r>
      <w:r>
        <w:rPr>
          <w:rStyle w:val="Strong"/>
          <w:b w:val="0"/>
        </w:rPr>
        <w:t xml:space="preserve"> </w:t>
      </w:r>
      <w:r>
        <w:rPr>
          <w:rStyle w:val="Strong"/>
          <w:b w:val="0"/>
          <w:i/>
        </w:rPr>
        <w:t>Reading the Fifth Veda: studies on the Mahābhārata,</w:t>
      </w:r>
      <w:r>
        <w:rPr>
          <w:rStyle w:val="Strong"/>
          <w:b w:val="0"/>
        </w:rPr>
        <w:t xml:space="preserve"> </w:t>
      </w:r>
      <w:r w:rsidRPr="00D91FA3">
        <w:rPr>
          <w:rStyle w:val="Strong"/>
          <w:b w:val="0"/>
        </w:rPr>
        <w:t>ed. by Vishwa Adluri and Joydeep Bagchee (Leiden: Brill)</w:t>
      </w:r>
      <w:r>
        <w:rPr>
          <w:rStyle w:val="Strong"/>
          <w:b w:val="0"/>
        </w:rPr>
        <w:t>: 259-78.</w:t>
      </w:r>
      <w:r>
        <w:rPr>
          <w:rStyle w:val="Strong"/>
          <w:b w:val="0"/>
        </w:rPr>
        <w:tab/>
      </w:r>
      <w:r>
        <w:rPr>
          <w:rStyle w:val="Strong"/>
        </w:rPr>
        <w:t>download (vol.)</w:t>
      </w:r>
      <w:r>
        <w:rPr>
          <w:rStyle w:val="Strong"/>
        </w:rPr>
        <w:br/>
      </w:r>
      <w:r>
        <w:rPr>
          <w:rStyle w:val="Strong"/>
          <w:b w:val="0"/>
        </w:rPr>
        <w:t xml:space="preserve">[also in </w:t>
      </w:r>
      <w:r>
        <w:rPr>
          <w:i/>
        </w:rPr>
        <w:t>The Vedas in Indian culture and history,</w:t>
      </w:r>
      <w:r>
        <w:t xml:space="preserve"> Proceedings of the fourth International Vedic Workshop, ed. by Joel P. Brereton (Florence: Società Editrice Fiorentina): 425-48.]</w:t>
      </w:r>
    </w:p>
    <w:p w:rsidR="00BF4FC9" w:rsidRPr="00D91FA3" w:rsidRDefault="00BF4FC9" w:rsidP="001B7BB0">
      <w:pPr>
        <w:rPr>
          <w:rFonts w:eastAsia="Gentium Basic"/>
        </w:rPr>
      </w:pPr>
      <w:r w:rsidRPr="00256BDC">
        <w:t>Hiltebeitel, Alf 2011</w:t>
      </w:r>
      <w:r>
        <w:t>b</w:t>
      </w:r>
      <w:r w:rsidRPr="00256BDC">
        <w:t xml:space="preserve">:  </w:t>
      </w:r>
      <w:r w:rsidRPr="00256BDC">
        <w:rPr>
          <w:i/>
        </w:rPr>
        <w:t>Dharma: its early history in law, religion, and narrative</w:t>
      </w:r>
      <w:r w:rsidRPr="00256BDC">
        <w:t xml:space="preserve"> (New York: Oxford University Press).  </w:t>
      </w:r>
      <w:r w:rsidRPr="00256BDC">
        <w:tab/>
      </w:r>
      <w:r w:rsidRPr="00256BDC">
        <w:rPr>
          <w:b/>
        </w:rPr>
        <w:t xml:space="preserve">own copy  </w:t>
      </w:r>
      <w:r w:rsidRPr="00256BDC">
        <w:t>[+ download of draft for ch. 9 from author]</w:t>
      </w:r>
    </w:p>
    <w:p w:rsidR="001B7BB0" w:rsidRPr="00D0205F" w:rsidRDefault="001B7BB0" w:rsidP="001B7BB0">
      <w:pPr>
        <w:rPr>
          <w:rFonts w:eastAsia="Gentium Basic"/>
          <w:b/>
          <w:bCs/>
        </w:rPr>
      </w:pPr>
      <w:r w:rsidRPr="00D0205F">
        <w:rPr>
          <w:rFonts w:eastAsia="Gentium Basic"/>
        </w:rPr>
        <w:lastRenderedPageBreak/>
        <w:t xml:space="preserve">Hiltebeitel, Alf 2015:  “Dialogue and Apostrophe: a move by Vālmīki?”, in </w:t>
      </w:r>
      <w:r w:rsidRPr="00D0205F">
        <w:rPr>
          <w:rFonts w:eastAsia="Gentium Basic"/>
          <w:i/>
          <w:iCs/>
        </w:rPr>
        <w:t>Dialogue in Early South Asian Religions: Hindu, Buddhist, and Jain Traditions,</w:t>
      </w:r>
      <w:r w:rsidRPr="00D0205F">
        <w:rPr>
          <w:rFonts w:eastAsia="Gentium Basic"/>
        </w:rPr>
        <w:t xml:space="preserve"> ed. by Brian Black and Laurie Patton (Farnham: Ashgate): 37-77.</w:t>
      </w:r>
      <w:r w:rsidRPr="00D0205F">
        <w:rPr>
          <w:rFonts w:eastAsia="Gentium Basic"/>
        </w:rPr>
        <w:tab/>
      </w:r>
      <w:r w:rsidRPr="00D0205F">
        <w:rPr>
          <w:rFonts w:eastAsia="Gentium Basic"/>
          <w:b/>
          <w:bCs/>
        </w:rPr>
        <w:t>download</w:t>
      </w:r>
      <w:r>
        <w:rPr>
          <w:rFonts w:eastAsia="Gentium Basic"/>
          <w:b/>
          <w:bCs/>
        </w:rPr>
        <w:t xml:space="preserve"> (vol.)</w:t>
      </w:r>
    </w:p>
    <w:p w:rsidR="001B7BB0" w:rsidRPr="00D0205F" w:rsidRDefault="001B7BB0" w:rsidP="001B7BB0">
      <w:r w:rsidRPr="00D0205F">
        <w:t xml:space="preserve">Hiltebeitel, Alf 2016a:  </w:t>
      </w:r>
      <w:r w:rsidRPr="00D0205F">
        <w:rPr>
          <w:i/>
        </w:rPr>
        <w:t>Nonviolence in the Mahābhārata: Śiva’s summa on Ṛṣidharma and the gleaners of Kurukṣetra</w:t>
      </w:r>
      <w:r w:rsidRPr="00D0205F">
        <w:t xml:space="preserve"> (Abingdon: Routledge).</w:t>
      </w:r>
    </w:p>
    <w:p w:rsidR="001B7BB0" w:rsidRDefault="001B7BB0" w:rsidP="001B7BB0">
      <w:pPr>
        <w:rPr>
          <w:b/>
        </w:rPr>
      </w:pPr>
      <w:r w:rsidRPr="00D0205F">
        <w:t>Hiltebeitel, Alf 2016b:  “The Archetypal Design of the two Sanskrit Epics”, in Andrijanić and Sellmer 2016: 21-40.</w:t>
      </w:r>
      <w:r w:rsidRPr="00D0205F">
        <w:tab/>
      </w:r>
      <w:r w:rsidRPr="00D0205F">
        <w:rPr>
          <w:b/>
        </w:rPr>
        <w:t>own copy</w:t>
      </w:r>
    </w:p>
    <w:p w:rsidR="00705DA2" w:rsidRPr="00705DA2" w:rsidRDefault="00705DA2" w:rsidP="001B7BB0">
      <w:pPr>
        <w:rPr>
          <w:rFonts w:eastAsia="Gentium Basic"/>
        </w:rPr>
      </w:pPr>
      <w:r w:rsidRPr="00705DA2">
        <w:rPr>
          <w:rFonts w:eastAsia="Gentium Basic"/>
        </w:rPr>
        <w:t>Hiltebeitel</w:t>
      </w:r>
      <w:r>
        <w:rPr>
          <w:rFonts w:eastAsia="Gentium Basic"/>
        </w:rPr>
        <w:t xml:space="preserve">, Alf 2019:  “India’s second urbanization: forest gleaners and the </w:t>
      </w:r>
      <w:r>
        <w:rPr>
          <w:rFonts w:eastAsia="Gentium Basic"/>
          <w:i/>
        </w:rPr>
        <w:t>Mahābhārata</w:t>
      </w:r>
      <w:r>
        <w:rPr>
          <w:rFonts w:eastAsia="Gentium Basic"/>
        </w:rPr>
        <w:t xml:space="preserve"> myth of the unburdening of the earth”, in </w:t>
      </w:r>
      <w:r>
        <w:rPr>
          <w:rFonts w:eastAsia="Gentium Basic"/>
          <w:i/>
        </w:rPr>
        <w:t xml:space="preserve">Questioning paradigms, constructing histories: a festschrift for Romila Thapar, </w:t>
      </w:r>
      <w:r>
        <w:rPr>
          <w:rFonts w:eastAsia="Gentium Basic"/>
        </w:rPr>
        <w:t>ed. by Kumkum Roy and Naina Dayal (New Delhi: Aleph): 177-95.</w:t>
      </w:r>
    </w:p>
    <w:p w:rsidR="001B7BB0" w:rsidRPr="00D0205F" w:rsidRDefault="001B7BB0" w:rsidP="001B7BB0">
      <w:pPr>
        <w:rPr>
          <w:rFonts w:eastAsia="Gentium Basic"/>
        </w:rPr>
      </w:pPr>
      <w:r w:rsidRPr="00D0205F">
        <w:rPr>
          <w:rFonts w:eastAsia="Gentium Basic"/>
        </w:rPr>
        <w:t xml:space="preserve">Hindery, Roderick 1976:  “Hindu ethics in the Rāmāyaṇa”, </w:t>
      </w:r>
      <w:r w:rsidRPr="00D0205F">
        <w:rPr>
          <w:rFonts w:eastAsia="Gentium Basic"/>
          <w:i/>
        </w:rPr>
        <w:t>Journal of Religious Ethics</w:t>
      </w:r>
      <w:r w:rsidRPr="00D0205F">
        <w:rPr>
          <w:rFonts w:eastAsia="Gentium Basic"/>
        </w:rPr>
        <w:t xml:space="preserve"> 4.2: 287-322.</w:t>
      </w:r>
      <w:r w:rsidRPr="00D0205F">
        <w:rPr>
          <w:rFonts w:eastAsia="Gentium Basic"/>
        </w:rPr>
        <w:tab/>
      </w:r>
      <w:r w:rsidRPr="00D0205F">
        <w:rPr>
          <w:rFonts w:eastAsia="Gentium Basic"/>
          <w:b/>
        </w:rPr>
        <w:t>download</w:t>
      </w:r>
    </w:p>
    <w:p w:rsidR="001B7BB0" w:rsidRPr="00D0205F" w:rsidRDefault="001B7BB0" w:rsidP="001B7BB0">
      <w:pPr>
        <w:outlineLvl w:val="0"/>
        <w:rPr>
          <w:rFonts w:eastAsia="Gentium Basic"/>
          <w:i/>
        </w:rPr>
      </w:pPr>
      <w:r w:rsidRPr="00D0205F">
        <w:rPr>
          <w:rFonts w:eastAsia="Gentium Basic"/>
        </w:rPr>
        <w:t xml:space="preserve">Hirst, Jacqueline Suthren </w:t>
      </w:r>
      <w:r w:rsidRPr="00D0205F">
        <w:rPr>
          <w:rFonts w:eastAsia="Gentium Basic"/>
          <w:b/>
          <w:i/>
        </w:rPr>
        <w:t xml:space="preserve"> </w:t>
      </w:r>
      <w:r w:rsidRPr="00D0205F">
        <w:rPr>
          <w:rFonts w:eastAsia="Gentium Basic"/>
          <w:b/>
          <w:bCs/>
        </w:rPr>
        <w:t>see</w:t>
      </w:r>
      <w:r w:rsidRPr="00D0205F">
        <w:rPr>
          <w:rFonts w:eastAsia="Gentium Basic"/>
        </w:rPr>
        <w:t xml:space="preserve"> Suthren Hirst, Jacqueline</w:t>
      </w:r>
    </w:p>
    <w:p w:rsidR="001B7BB0" w:rsidRPr="00D0205F" w:rsidRDefault="001B7BB0" w:rsidP="001B7BB0">
      <w:pPr>
        <w:spacing w:before="240" w:after="40"/>
        <w:rPr>
          <w:rFonts w:eastAsia="MingLiU" w:cs="MingLiU"/>
          <w:i/>
        </w:rPr>
      </w:pPr>
      <w:r w:rsidRPr="00D0205F">
        <w:rPr>
          <w:rFonts w:eastAsia="Gentium Basic"/>
          <w:i/>
        </w:rPr>
        <w:t>Hitopadeśa</w:t>
      </w:r>
    </w:p>
    <w:p w:rsidR="001B7BB0" w:rsidRPr="00D0205F" w:rsidRDefault="001B7BB0" w:rsidP="001B7BB0">
      <w:pPr>
        <w:spacing w:after="40"/>
        <w:rPr>
          <w:rFonts w:eastAsia="Gentium Basic"/>
        </w:rPr>
      </w:pPr>
      <w:r w:rsidRPr="00D0205F">
        <w:rPr>
          <w:i/>
        </w:rPr>
        <w:t>Hitopadeśa: the Sanskrit text, with a grammatical analysis, alphabetically arranged,</w:t>
      </w:r>
      <w:r w:rsidRPr="00D0205F">
        <w:t xml:space="preserve"> by Francis Johnson,  2nd edn (Hertford: Stephen Austin, 1864).</w:t>
      </w:r>
      <w:r w:rsidRPr="00D0205F">
        <w:tab/>
      </w:r>
      <w:r w:rsidRPr="00D0205F">
        <w:rPr>
          <w:b/>
        </w:rPr>
        <w:t>own copy</w:t>
      </w:r>
    </w:p>
    <w:p w:rsidR="001B7BB0" w:rsidRPr="00D0205F" w:rsidRDefault="001B7BB0" w:rsidP="001B7BB0">
      <w:pPr>
        <w:spacing w:after="40"/>
        <w:rPr>
          <w:rFonts w:eastAsia="Gentium Basic"/>
        </w:rPr>
      </w:pPr>
      <w:r w:rsidRPr="00D0205F">
        <w:rPr>
          <w:rFonts w:eastAsia="Gentium Basic"/>
        </w:rPr>
        <w:t xml:space="preserve">Haksar, A.N.D. (trans.) 1998: </w:t>
      </w:r>
      <w:r w:rsidRPr="00D0205F">
        <w:rPr>
          <w:rFonts w:eastAsia="Gentium Basic"/>
          <w:i/>
        </w:rPr>
        <w:t xml:space="preserve"> The Hitopadeśa</w:t>
      </w:r>
      <w:r w:rsidRPr="00D0205F">
        <w:rPr>
          <w:rFonts w:eastAsia="Gentium Basic"/>
        </w:rPr>
        <w:t xml:space="preserve"> (New Delhi: Penguin Books)</w:t>
      </w:r>
      <w:r w:rsidRPr="00D0205F">
        <w:rPr>
          <w:rFonts w:eastAsia="Gentium Basic"/>
          <w:b/>
        </w:rPr>
        <w:t>.</w:t>
      </w:r>
      <w:r w:rsidRPr="00D0205F">
        <w:rPr>
          <w:rFonts w:eastAsia="Gentium Basic"/>
          <w:b/>
        </w:rPr>
        <w:tab/>
        <w:t>own copy</w:t>
      </w:r>
    </w:p>
    <w:p w:rsidR="001B7BB0" w:rsidRPr="002F11A7" w:rsidRDefault="001B7BB0" w:rsidP="001B7BB0">
      <w:pPr>
        <w:spacing w:after="240"/>
        <w:rPr>
          <w:rFonts w:eastAsia="Gentium Basic"/>
          <w:b/>
        </w:rPr>
      </w:pPr>
      <w:r w:rsidRPr="00D0205F">
        <w:rPr>
          <w:rFonts w:eastAsia="Gentium Basic"/>
        </w:rPr>
        <w:t>Törzsök,</w:t>
      </w:r>
      <w:r w:rsidRPr="00D0205F">
        <w:rPr>
          <w:rFonts w:eastAsia="Gentium Basic"/>
          <w:b/>
        </w:rPr>
        <w:t xml:space="preserve"> </w:t>
      </w:r>
      <w:r w:rsidRPr="00D0205F">
        <w:rPr>
          <w:rFonts w:eastAsia="Gentium Basic"/>
        </w:rPr>
        <w:t xml:space="preserve">Judit (trans.) 2007:  </w:t>
      </w:r>
      <w:r w:rsidRPr="00D0205F">
        <w:rPr>
          <w:rFonts w:eastAsia="Gentium Basic"/>
          <w:i/>
        </w:rPr>
        <w:t>“Friendly Advice” by Nārāyaṇa &amp; “King Vikrama’s Adventures”,</w:t>
      </w:r>
      <w:r w:rsidRPr="00D0205F">
        <w:rPr>
          <w:rFonts w:eastAsia="Gentium Basic"/>
        </w:rPr>
        <w:t xml:space="preserve"> Clay Sanskrit Library (New York: New York University Press and JJC Foundation).</w:t>
      </w:r>
      <w:r w:rsidRPr="00D0205F">
        <w:rPr>
          <w:rFonts w:eastAsia="Gentium Basic"/>
        </w:rPr>
        <w:tab/>
      </w:r>
      <w:r w:rsidRPr="00D0205F">
        <w:rPr>
          <w:rFonts w:eastAsia="Gentium Basic"/>
          <w:b/>
        </w:rPr>
        <w:t>own copy</w:t>
      </w:r>
    </w:p>
    <w:p w:rsidR="001B7BB0" w:rsidRPr="00D0205F" w:rsidRDefault="001B7BB0" w:rsidP="001B7BB0">
      <w:pPr>
        <w:rPr>
          <w:rFonts w:eastAsia="Arial Unicode MS" w:cs="Arial Unicode MS"/>
        </w:rPr>
      </w:pPr>
      <w:r w:rsidRPr="00D0205F">
        <w:t xml:space="preserve">Hock, Hans Henrich, and Rajeshwari Pandharipande 1978:  “Sanskrit in the pre-Islamic context of South Asia”, </w:t>
      </w:r>
      <w:r w:rsidRPr="00D0205F">
        <w:rPr>
          <w:i/>
        </w:rPr>
        <w:t>Aspects of sociolinguistics in South Asia</w:t>
      </w:r>
      <w:r w:rsidRPr="00D0205F">
        <w:t>, ed. by B. B. Kachru and S. N. Sridhar, 11-25.</w:t>
      </w:r>
    </w:p>
    <w:p w:rsidR="001B7BB0" w:rsidRPr="00D0205F" w:rsidRDefault="001B7BB0" w:rsidP="001B7BB0">
      <w:pPr>
        <w:rPr>
          <w:rFonts w:eastAsia="Gentium Basic"/>
          <w:b/>
        </w:rPr>
      </w:pPr>
      <w:r w:rsidRPr="00D0205F">
        <w:rPr>
          <w:rFonts w:eastAsia="Arial Unicode MS" w:cs="Arial Unicode MS"/>
        </w:rPr>
        <w:t xml:space="preserve">Hoens, D.J. 1969:  “Prasāda in the </w:t>
      </w:r>
      <w:r w:rsidRPr="00D0205F">
        <w:rPr>
          <w:rFonts w:eastAsia="Gentium Basic"/>
        </w:rPr>
        <w:t xml:space="preserve">Rāmāyaṇa”, in </w:t>
      </w:r>
      <w:r w:rsidRPr="00D0205F">
        <w:rPr>
          <w:rFonts w:eastAsia="Gentium Basic"/>
          <w:i/>
        </w:rPr>
        <w:t>Liber amicorum: studies in honour of Professor Dr. C.J. Bleeker</w:t>
      </w:r>
      <w:r>
        <w:rPr>
          <w:i/>
        </w:rPr>
        <w:t>,</w:t>
      </w:r>
      <w:r>
        <w:t xml:space="preserve"> Supplements to </w:t>
      </w:r>
      <w:r>
        <w:rPr>
          <w:i/>
        </w:rPr>
        <w:t>Numen</w:t>
      </w:r>
      <w:r>
        <w:t xml:space="preserve"> XVII</w:t>
      </w:r>
      <w:r w:rsidRPr="00D0205F">
        <w:rPr>
          <w:rFonts w:eastAsia="Gentium Basic"/>
        </w:rPr>
        <w:t xml:space="preserve"> (Leiden: E.J. Brill): 80-98.</w:t>
      </w:r>
      <w:r w:rsidRPr="00D0205F">
        <w:rPr>
          <w:rFonts w:eastAsia="Gentium Basic"/>
        </w:rPr>
        <w:tab/>
      </w:r>
      <w:r>
        <w:rPr>
          <w:rFonts w:eastAsia="Gentium Basic"/>
          <w:b/>
        </w:rPr>
        <w:t>download (vol.)</w:t>
      </w:r>
    </w:p>
    <w:p w:rsidR="001B7BB0" w:rsidRPr="00D0205F" w:rsidRDefault="001B7BB0" w:rsidP="001B7BB0">
      <w:pPr>
        <w:rPr>
          <w:rFonts w:eastAsia="Arial Unicode MS" w:cs="Arial Unicode MS"/>
          <w:b/>
        </w:rPr>
      </w:pPr>
      <w:r w:rsidRPr="00D0205F">
        <w:t xml:space="preserve">Hofstetter, E. 1980:  </w:t>
      </w:r>
      <w:r w:rsidRPr="00D0205F">
        <w:rPr>
          <w:i/>
        </w:rPr>
        <w:t>Der Herr der Tiere im alten Indien,</w:t>
      </w:r>
      <w:r w:rsidRPr="00D0205F">
        <w:t xml:space="preserve"> Freiburger Beiträge zur Indologie 14 (Wiesbaden: Harrassowitz).</w:t>
      </w:r>
    </w:p>
    <w:p w:rsidR="001B7BB0" w:rsidRDefault="001B7BB0" w:rsidP="001B7BB0">
      <w:pPr>
        <w:rPr>
          <w:b/>
        </w:rPr>
      </w:pPr>
      <w:r w:rsidRPr="00D0205F">
        <w:rPr>
          <w:rFonts w:eastAsia="Arial Unicode MS" w:cs="Arial Unicode MS"/>
        </w:rPr>
        <w:t xml:space="preserve">Holt, John Clifford 2009: </w:t>
      </w:r>
      <w:r w:rsidRPr="00D0205F">
        <w:rPr>
          <w:rFonts w:eastAsia="Arial Unicode MS" w:cs="Arial Unicode MS"/>
          <w:i/>
        </w:rPr>
        <w:t xml:space="preserve"> Spirits of the place: Buddhism and Lao religious culture </w:t>
      </w:r>
      <w:r w:rsidRPr="00D0205F">
        <w:rPr>
          <w:rFonts w:eastAsia="Arial Unicode MS" w:cs="Arial Unicode MS"/>
        </w:rPr>
        <w:t>(Honolulu: University of Hawai‘i Press).</w:t>
      </w:r>
      <w:r w:rsidRPr="00D0205F">
        <w:rPr>
          <w:rFonts w:eastAsia="Arial Unicode MS" w:cs="Arial Unicode MS"/>
        </w:rPr>
        <w:tab/>
      </w:r>
      <w:r>
        <w:rPr>
          <w:b/>
        </w:rPr>
        <w:t>parts downloaded</w:t>
      </w:r>
    </w:p>
    <w:p w:rsidR="001B7BB0" w:rsidRPr="00D0205F" w:rsidRDefault="001B7BB0" w:rsidP="001B7BB0">
      <w:pPr>
        <w:rPr>
          <w:rFonts w:eastAsia="Gentium Basic"/>
        </w:rPr>
      </w:pPr>
      <w:r w:rsidRPr="006433BB">
        <w:rPr>
          <w:rFonts w:cs="Arial"/>
        </w:rPr>
        <w:t>Hooper</w:t>
      </w:r>
      <w:r>
        <w:rPr>
          <w:rFonts w:cs="Arial"/>
        </w:rPr>
        <w:t>,</w:t>
      </w:r>
      <w:r w:rsidRPr="006433BB">
        <w:rPr>
          <w:rFonts w:cs="Arial"/>
        </w:rPr>
        <w:t xml:space="preserve"> Steven (ed.) 1997</w:t>
      </w:r>
      <w:r>
        <w:rPr>
          <w:rFonts w:cs="Arial"/>
        </w:rPr>
        <w:t xml:space="preserve">: </w:t>
      </w:r>
      <w:r w:rsidRPr="006433BB">
        <w:rPr>
          <w:rFonts w:cs="Arial"/>
        </w:rPr>
        <w:t xml:space="preserve"> </w:t>
      </w:r>
      <w:r w:rsidRPr="006433BB">
        <w:rPr>
          <w:rFonts w:cs="Arial"/>
          <w:i/>
        </w:rPr>
        <w:t>Robert and Lisa Sainsbury Collection</w:t>
      </w:r>
      <w:r>
        <w:rPr>
          <w:rFonts w:cs="Arial"/>
          <w:i/>
        </w:rPr>
        <w:t>: c</w:t>
      </w:r>
      <w:r w:rsidRPr="006433BB">
        <w:rPr>
          <w:rFonts w:cs="Arial"/>
          <w:i/>
        </w:rPr>
        <w:t>atalogue</w:t>
      </w:r>
      <w:r>
        <w:rPr>
          <w:rFonts w:cs="Arial"/>
          <w:i/>
        </w:rPr>
        <w:t xml:space="preserve"> in three volumes</w:t>
      </w:r>
      <w:r w:rsidRPr="006433BB">
        <w:rPr>
          <w:rFonts w:cs="Arial"/>
        </w:rPr>
        <w:t xml:space="preserve"> </w:t>
      </w:r>
      <w:r>
        <w:rPr>
          <w:rFonts w:cs="Arial"/>
        </w:rPr>
        <w:t>(New Haven/London: Yale University Press in association with</w:t>
      </w:r>
      <w:r w:rsidRPr="00914A56">
        <w:rPr>
          <w:rFonts w:cs="Arial"/>
        </w:rPr>
        <w:t xml:space="preserve"> </w:t>
      </w:r>
      <w:r w:rsidRPr="006433BB">
        <w:rPr>
          <w:rFonts w:cs="Arial"/>
        </w:rPr>
        <w:t>University of East Anglia</w:t>
      </w:r>
      <w:r>
        <w:rPr>
          <w:rFonts w:cs="Arial"/>
        </w:rPr>
        <w:t>, Norwich).</w:t>
      </w:r>
      <w:r>
        <w:rPr>
          <w:rFonts w:cs="Arial"/>
        </w:rPr>
        <w:tab/>
      </w:r>
      <w:r w:rsidRPr="00FF07C9">
        <w:rPr>
          <w:b/>
        </w:rPr>
        <w:t>III, 261-2, no. 186</w:t>
      </w:r>
      <w:r w:rsidRPr="00FF07C9">
        <w:rPr>
          <w:rFonts w:cs="Arial"/>
          <w:b/>
        </w:rPr>
        <w:t xml:space="preserve"> and 267, no. 190 scanned</w:t>
      </w:r>
    </w:p>
    <w:p w:rsidR="001B7BB0" w:rsidRPr="00D0205F" w:rsidRDefault="001B7BB0" w:rsidP="001B7BB0">
      <w:pPr>
        <w:rPr>
          <w:rFonts w:eastAsia="Gentium Basic"/>
        </w:rPr>
      </w:pPr>
      <w:r w:rsidRPr="00D0205F">
        <w:rPr>
          <w:rFonts w:eastAsia="Gentium Basic"/>
        </w:rPr>
        <w:t xml:space="preserve">Hooykaas, Christiaan 1954-55:  “Sanskrit Kāvya and Old Javanese Kakawin (New light from the Rāmāyaṇa)”, </w:t>
      </w:r>
      <w:r w:rsidRPr="00D0205F">
        <w:rPr>
          <w:rFonts w:eastAsia="Gentium Basic"/>
          <w:i/>
        </w:rPr>
        <w:t>JOIB</w:t>
      </w:r>
      <w:r w:rsidRPr="00D0205F">
        <w:rPr>
          <w:rFonts w:eastAsia="Gentium Basic"/>
        </w:rPr>
        <w:t xml:space="preserve"> 4: 143-48.</w:t>
      </w:r>
    </w:p>
    <w:p w:rsidR="001B7BB0" w:rsidRPr="00D0205F" w:rsidRDefault="001B7BB0" w:rsidP="001B7BB0">
      <w:pPr>
        <w:rPr>
          <w:rFonts w:eastAsia="Gentium Basic"/>
        </w:rPr>
      </w:pPr>
      <w:r w:rsidRPr="00D0205F">
        <w:rPr>
          <w:rFonts w:eastAsia="Gentium Basic"/>
        </w:rPr>
        <w:t xml:space="preserve">Hooykaas, Christiaan 1955:  </w:t>
      </w:r>
      <w:r w:rsidRPr="00D0205F">
        <w:rPr>
          <w:rFonts w:eastAsia="Gentium Basic"/>
          <w:i/>
        </w:rPr>
        <w:t>The Old-Javanese Rāmāyaṇa kakawin: with special reference to the problem of interpolation in kakawins</w:t>
      </w:r>
      <w:r w:rsidRPr="00D0205F">
        <w:rPr>
          <w:rFonts w:eastAsia="Gentium Basic"/>
        </w:rPr>
        <w:t>, Verhandelingen van het Koninklijk Instituut voor Taal-, Land- en Volkenkunde 16 (‘s-Gravenhage: Nijhoff).</w:t>
      </w:r>
      <w:r w:rsidRPr="00D0205F">
        <w:rPr>
          <w:rFonts w:eastAsia="Gentium Basic"/>
        </w:rPr>
        <w:tab/>
      </w:r>
      <w:r>
        <w:rPr>
          <w:rFonts w:eastAsia="Gentium Basic"/>
          <w:b/>
          <w:spacing w:val="-8"/>
        </w:rPr>
        <w:t>download</w:t>
      </w:r>
    </w:p>
    <w:p w:rsidR="001B7BB0" w:rsidRPr="00D0205F" w:rsidRDefault="001B7BB0" w:rsidP="001B7BB0">
      <w:pPr>
        <w:rPr>
          <w:b/>
        </w:rPr>
      </w:pPr>
      <w:r w:rsidRPr="00D0205F">
        <w:rPr>
          <w:rFonts w:cs="Arial"/>
          <w:bCs/>
        </w:rPr>
        <w:t>Hooykaas, C. 1955-56a:  “Bharata’s departure:</w:t>
      </w:r>
      <w:r>
        <w:rPr>
          <w:rFonts w:cs="Arial"/>
          <w:bCs/>
        </w:rPr>
        <w:t xml:space="preserve"> </w:t>
      </w:r>
      <w:r w:rsidRPr="00D0205F">
        <w:rPr>
          <w:rFonts w:cs="Arial"/>
          <w:bCs/>
        </w:rPr>
        <w:t xml:space="preserve">a passage on artha-śāstra in the Old-Javanese Rāmāyaṇa Kakawin”, </w:t>
      </w:r>
      <w:r w:rsidRPr="00D0205F">
        <w:rPr>
          <w:rFonts w:cs="Arial"/>
          <w:bCs/>
          <w:i/>
        </w:rPr>
        <w:t>JOIB</w:t>
      </w:r>
      <w:r w:rsidRPr="00D0205F">
        <w:rPr>
          <w:rFonts w:cs="Arial"/>
          <w:bCs/>
        </w:rPr>
        <w:t xml:space="preserve"> 5.2: 187-92.</w:t>
      </w:r>
      <w:r>
        <w:rPr>
          <w:rFonts w:cs="Arial"/>
          <w:bCs/>
        </w:rPr>
        <w:tab/>
      </w:r>
      <w:r>
        <w:rPr>
          <w:rFonts w:cs="Arial"/>
          <w:b/>
          <w:bCs/>
        </w:rPr>
        <w:t>download (vol.)</w:t>
      </w:r>
    </w:p>
    <w:p w:rsidR="001B7BB0" w:rsidRPr="00D0205F" w:rsidRDefault="001B7BB0" w:rsidP="001B7BB0">
      <w:pPr>
        <w:rPr>
          <w:rFonts w:cs="Arial"/>
          <w:bCs/>
        </w:rPr>
      </w:pPr>
      <w:r w:rsidRPr="00D0205F">
        <w:rPr>
          <w:rFonts w:cs="Arial"/>
          <w:bCs/>
        </w:rPr>
        <w:t>Hooykaas, C. 1955-56b:  “Sītā’s laments in the Aśoka-grove, as found in the</w:t>
      </w:r>
      <w:r w:rsidRPr="00D0205F">
        <w:rPr>
          <w:rStyle w:val="apple-converted-space"/>
          <w:rFonts w:cs="Arial"/>
          <w:bCs/>
        </w:rPr>
        <w:t> </w:t>
      </w:r>
      <w:r w:rsidRPr="00D0205F">
        <w:rPr>
          <w:rStyle w:val="Emphasis"/>
          <w:rFonts w:cs="Arial"/>
          <w:bCs/>
        </w:rPr>
        <w:t xml:space="preserve">Old-Javanese Rāmāyaṇa </w:t>
      </w:r>
      <w:r w:rsidRPr="00D0205F">
        <w:rPr>
          <w:rFonts w:cs="Arial"/>
          <w:bCs/>
        </w:rPr>
        <w:t>Kakawin”,</w:t>
      </w:r>
      <w:r w:rsidRPr="00D0205F">
        <w:rPr>
          <w:rStyle w:val="apple-converted-space"/>
          <w:rFonts w:cs="Arial"/>
          <w:bCs/>
        </w:rPr>
        <w:t> </w:t>
      </w:r>
      <w:r w:rsidRPr="00D0205F">
        <w:rPr>
          <w:rStyle w:val="Emphasis"/>
          <w:rFonts w:cs="Arial"/>
          <w:bCs/>
        </w:rPr>
        <w:t>JOIB</w:t>
      </w:r>
      <w:r w:rsidRPr="00D0205F">
        <w:rPr>
          <w:rStyle w:val="apple-converted-space"/>
          <w:rFonts w:cs="Arial"/>
          <w:bCs/>
        </w:rPr>
        <w:t> </w:t>
      </w:r>
      <w:r w:rsidRPr="00D0205F">
        <w:rPr>
          <w:rFonts w:cs="Arial"/>
          <w:bCs/>
        </w:rPr>
        <w:t>5.3: 244–48.</w:t>
      </w:r>
      <w:r>
        <w:rPr>
          <w:rFonts w:cs="Arial"/>
          <w:bCs/>
        </w:rPr>
        <w:tab/>
      </w:r>
      <w:r>
        <w:rPr>
          <w:rFonts w:cs="Arial"/>
          <w:b/>
          <w:bCs/>
        </w:rPr>
        <w:t>download (vol.)</w:t>
      </w:r>
    </w:p>
    <w:p w:rsidR="001B7BB0" w:rsidRPr="00D0205F" w:rsidRDefault="001B7BB0" w:rsidP="001B7BB0">
      <w:pPr>
        <w:rPr>
          <w:rFonts w:cs="Arial"/>
          <w:bCs/>
        </w:rPr>
      </w:pPr>
      <w:r w:rsidRPr="00D0205F">
        <w:rPr>
          <w:rFonts w:cs="Arial"/>
          <w:bCs/>
        </w:rPr>
        <w:t>Hooykaas, C. 1955-56c:  “The wailing of Vibhīṣaṇa in the</w:t>
      </w:r>
      <w:r w:rsidRPr="00D0205F">
        <w:rPr>
          <w:rStyle w:val="apple-converted-space"/>
          <w:rFonts w:cs="Arial"/>
          <w:bCs/>
        </w:rPr>
        <w:t> </w:t>
      </w:r>
      <w:r w:rsidRPr="00D0205F">
        <w:rPr>
          <w:rStyle w:val="Emphasis"/>
          <w:rFonts w:cs="Arial"/>
          <w:bCs/>
        </w:rPr>
        <w:t xml:space="preserve">Old-Javanese Rāmāyaṇa </w:t>
      </w:r>
      <w:r w:rsidRPr="00D0205F">
        <w:rPr>
          <w:rFonts w:cs="Arial"/>
          <w:bCs/>
        </w:rPr>
        <w:t xml:space="preserve">Kakawin”, </w:t>
      </w:r>
      <w:r w:rsidRPr="00D0205F">
        <w:rPr>
          <w:rFonts w:cs="Arial"/>
          <w:bCs/>
          <w:i/>
        </w:rPr>
        <w:t>JOIB</w:t>
      </w:r>
      <w:r w:rsidRPr="00D0205F">
        <w:rPr>
          <w:rFonts w:cs="Arial"/>
          <w:bCs/>
        </w:rPr>
        <w:t xml:space="preserve"> 5.4: 335-37.</w:t>
      </w:r>
      <w:r>
        <w:rPr>
          <w:rFonts w:cs="Arial"/>
          <w:bCs/>
        </w:rPr>
        <w:tab/>
      </w:r>
      <w:r>
        <w:rPr>
          <w:rFonts w:cs="Arial"/>
          <w:b/>
          <w:bCs/>
        </w:rPr>
        <w:t>download (vol.)</w:t>
      </w:r>
    </w:p>
    <w:p w:rsidR="001B7BB0" w:rsidRPr="00D0205F" w:rsidRDefault="001B7BB0" w:rsidP="001B7BB0">
      <w:r w:rsidRPr="00D0205F">
        <w:rPr>
          <w:rFonts w:cs="Arial"/>
          <w:bCs/>
        </w:rPr>
        <w:lastRenderedPageBreak/>
        <w:t>Hooykaas, C. 1955-56d:  “Vibhīṣaṇa’s succession in Laṅkā: a passage on nīti-śāstra in the</w:t>
      </w:r>
      <w:r w:rsidRPr="00D0205F">
        <w:rPr>
          <w:rStyle w:val="apple-converted-space"/>
          <w:rFonts w:cs="Arial"/>
          <w:bCs/>
        </w:rPr>
        <w:t> </w:t>
      </w:r>
      <w:r w:rsidRPr="00D0205F">
        <w:rPr>
          <w:rStyle w:val="Emphasis"/>
          <w:rFonts w:cs="Arial"/>
          <w:bCs/>
        </w:rPr>
        <w:t xml:space="preserve">Old-Javanese Rāmāyaṇa </w:t>
      </w:r>
      <w:r w:rsidRPr="00D0205F">
        <w:rPr>
          <w:rFonts w:cs="Arial"/>
          <w:bCs/>
        </w:rPr>
        <w:t xml:space="preserve">Kakawin”, </w:t>
      </w:r>
      <w:r w:rsidRPr="00D0205F">
        <w:rPr>
          <w:rFonts w:cs="Arial"/>
          <w:bCs/>
          <w:i/>
        </w:rPr>
        <w:t>JOIB</w:t>
      </w:r>
      <w:r w:rsidRPr="00D0205F">
        <w:rPr>
          <w:rFonts w:cs="Arial"/>
          <w:bCs/>
        </w:rPr>
        <w:t xml:space="preserve"> 5.4: 338-44.</w:t>
      </w:r>
      <w:r>
        <w:rPr>
          <w:rFonts w:cs="Arial"/>
          <w:bCs/>
        </w:rPr>
        <w:tab/>
      </w:r>
      <w:r>
        <w:rPr>
          <w:rFonts w:cs="Arial"/>
          <w:b/>
          <w:bCs/>
        </w:rPr>
        <w:t>download (vol.)</w:t>
      </w:r>
    </w:p>
    <w:p w:rsidR="001B7BB0" w:rsidRPr="00D0205F" w:rsidRDefault="001B7BB0" w:rsidP="001B7BB0">
      <w:pPr>
        <w:rPr>
          <w:rFonts w:eastAsia="Gentium Basic"/>
        </w:rPr>
      </w:pPr>
      <w:r w:rsidRPr="00D0205F">
        <w:rPr>
          <w:rFonts w:eastAsia="Gentium Basic"/>
        </w:rPr>
        <w:t xml:space="preserve">Hooykaas, Christiaan 1956-57:  “Laksamaṇa at Malay Courts”,  </w:t>
      </w:r>
      <w:r w:rsidRPr="00D0205F">
        <w:rPr>
          <w:rFonts w:eastAsia="Gentium Basic"/>
          <w:i/>
        </w:rPr>
        <w:t>JOIB</w:t>
      </w:r>
      <w:r w:rsidRPr="00D0205F">
        <w:rPr>
          <w:rFonts w:eastAsia="Gentium Basic"/>
        </w:rPr>
        <w:t xml:space="preserve"> 6: 1-2.</w:t>
      </w:r>
    </w:p>
    <w:p w:rsidR="001B7BB0" w:rsidRPr="00D0205F" w:rsidRDefault="001B7BB0" w:rsidP="001B7BB0">
      <w:pPr>
        <w:rPr>
          <w:rFonts w:eastAsia="Gentium Basic"/>
        </w:rPr>
      </w:pPr>
      <w:r>
        <w:rPr>
          <w:rFonts w:eastAsia="Gentium Basic"/>
        </w:rPr>
        <w:t xml:space="preserve">Hooykaas, C. 1957a:  “Old-Javanese Kakawin and the Sabaras”, </w:t>
      </w:r>
      <w:r>
        <w:rPr>
          <w:rFonts w:eastAsia="Gentium Basic"/>
          <w:i/>
        </w:rPr>
        <w:t xml:space="preserve">BKI </w:t>
      </w:r>
      <w:r>
        <w:rPr>
          <w:rFonts w:eastAsia="Gentium Basic"/>
        </w:rPr>
        <w:t>113: 102-3.</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Hooykaas, Christiaan 1957:  “Love in Lěṅkā, an episode of the Old-Javanese Rāmāyaṇa compared with the Sanskrit Bhaṭṭikāvya”, </w:t>
      </w:r>
      <w:r w:rsidRPr="00D0205F">
        <w:rPr>
          <w:rFonts w:eastAsia="Gentium Basic"/>
          <w:i/>
        </w:rPr>
        <w:t>BKI</w:t>
      </w:r>
      <w:r w:rsidRPr="00D0205F">
        <w:rPr>
          <w:rFonts w:eastAsia="Gentium Basic"/>
        </w:rPr>
        <w:t xml:space="preserve"> 113: 274-89.</w:t>
      </w:r>
      <w:r w:rsidRPr="00D0205F">
        <w:rPr>
          <w:rFonts w:eastAsia="Gentium Basic"/>
        </w:rPr>
        <w:tab/>
      </w:r>
      <w:r w:rsidRPr="00D0205F">
        <w:rPr>
          <w:rFonts w:eastAsia="Gentium Basic"/>
          <w:b/>
        </w:rPr>
        <w:t>download</w:t>
      </w:r>
    </w:p>
    <w:p w:rsidR="001B7BB0" w:rsidRDefault="001B7BB0" w:rsidP="001B7BB0">
      <w:pPr>
        <w:rPr>
          <w:rFonts w:eastAsia="Gentium Basic"/>
        </w:rPr>
      </w:pPr>
      <w:r w:rsidRPr="00D0205F">
        <w:rPr>
          <w:rFonts w:eastAsia="Gentium Basic"/>
        </w:rPr>
        <w:t xml:space="preserve">Hooykaas, Christiaan 1957-58:  “Stylistic Figures in the Old-Javanese Rāmāyaṇa Kakawin”, </w:t>
      </w:r>
      <w:r w:rsidRPr="00D0205F">
        <w:rPr>
          <w:rFonts w:eastAsia="Gentium Basic"/>
          <w:i/>
        </w:rPr>
        <w:t xml:space="preserve">JOIB </w:t>
      </w:r>
      <w:r w:rsidRPr="00D0205F">
        <w:rPr>
          <w:rFonts w:eastAsia="Gentium Basic"/>
        </w:rPr>
        <w:t>7: 135-57.</w:t>
      </w:r>
    </w:p>
    <w:p w:rsidR="001B7BB0" w:rsidRPr="00D0205F" w:rsidRDefault="001B7BB0" w:rsidP="001B7BB0">
      <w:pPr>
        <w:rPr>
          <w:rFonts w:eastAsia="Gentium Basic"/>
        </w:rPr>
      </w:pPr>
      <w:r w:rsidRPr="00D0205F">
        <w:rPr>
          <w:rFonts w:eastAsia="Gentium Basic"/>
        </w:rPr>
        <w:t xml:space="preserve">Hooykaas, Christiaan 1958a:  </w:t>
      </w:r>
      <w:r w:rsidRPr="00D0205F">
        <w:rPr>
          <w:rFonts w:eastAsia="Gentium Basic"/>
          <w:i/>
        </w:rPr>
        <w:t xml:space="preserve">The Old Javanese Ramayana: an Exemplary Kakawin as to Form and Content, </w:t>
      </w:r>
      <w:r w:rsidRPr="00D0205F">
        <w:rPr>
          <w:rFonts w:eastAsia="Gentium Basic"/>
        </w:rPr>
        <w:t>Verhandelingen der Koninklijke Nederlandse Akademie van Wetenschappen. Afd. Letterkunde. Nieuwe reeks 65.1 (Amsterdam: N.V. Noord-Hollandsche Uitgevers Maatschappij).</w:t>
      </w:r>
      <w:r w:rsidRPr="00D0205F">
        <w:rPr>
          <w:rFonts w:eastAsia="Gentium Basic"/>
        </w:rPr>
        <w:tab/>
      </w:r>
      <w:r>
        <w:rPr>
          <w:rFonts w:eastAsia="Gentium Basic"/>
          <w:b/>
        </w:rPr>
        <w:t>parts</w:t>
      </w:r>
      <w:r w:rsidRPr="00D0205F">
        <w:rPr>
          <w:rFonts w:eastAsia="Gentium Basic"/>
          <w:b/>
        </w:rPr>
        <w:t xml:space="preserve"> scanned</w:t>
      </w:r>
    </w:p>
    <w:p w:rsidR="001B7BB0" w:rsidRPr="00D0205F" w:rsidRDefault="001B7BB0" w:rsidP="001B7BB0">
      <w:pPr>
        <w:rPr>
          <w:rFonts w:eastAsia="Gentium Basic"/>
        </w:rPr>
      </w:pPr>
      <w:r w:rsidRPr="00D0205F">
        <w:rPr>
          <w:rFonts w:eastAsia="Gentium Basic"/>
        </w:rPr>
        <w:t>Hooykaas, Christiaan</w:t>
      </w:r>
      <w:r w:rsidRPr="00D0205F">
        <w:rPr>
          <w:rFonts w:eastAsia="Gentium Basic"/>
          <w:b/>
        </w:rPr>
        <w:t xml:space="preserve"> </w:t>
      </w:r>
      <w:r w:rsidRPr="00D0205F">
        <w:rPr>
          <w:rFonts w:eastAsia="Gentium Basic"/>
        </w:rPr>
        <w:t xml:space="preserve">1958b: “The Old-Javanese Rāmāyaṇa: an introduction to some of its problems”, </w:t>
      </w:r>
      <w:r w:rsidRPr="00D0205F">
        <w:rPr>
          <w:rFonts w:eastAsia="Gentium Basic"/>
          <w:i/>
        </w:rPr>
        <w:t>Tjetakan lepas dari Madjalah untuk ilmu bahasa, ilmu bumi dan kebudajaan Indonesia,</w:t>
      </w:r>
      <w:r w:rsidRPr="00D0205F">
        <w:rPr>
          <w:rFonts w:eastAsia="Gentium Basic"/>
        </w:rPr>
        <w:t xml:space="preserve"> djilid 86: 1-20.</w:t>
      </w:r>
      <w:r w:rsidRPr="00D0205F">
        <w:rPr>
          <w:rFonts w:eastAsia="Gentium Basic"/>
          <w:b/>
        </w:rPr>
        <w:tab/>
        <w:t>extracts scanned</w:t>
      </w:r>
    </w:p>
    <w:p w:rsidR="001B7BB0" w:rsidRPr="00D0205F" w:rsidRDefault="001B7BB0" w:rsidP="001B7BB0">
      <w:pPr>
        <w:rPr>
          <w:rFonts w:eastAsia="Gentium Basic"/>
        </w:rPr>
      </w:pPr>
      <w:r w:rsidRPr="00D0205F">
        <w:rPr>
          <w:rFonts w:eastAsia="Gentium Basic"/>
        </w:rPr>
        <w:t>Hooykaas, Christiaan</w:t>
      </w:r>
      <w:r w:rsidRPr="00D0205F">
        <w:rPr>
          <w:rFonts w:eastAsia="Gentium Basic"/>
          <w:b/>
        </w:rPr>
        <w:t xml:space="preserve"> </w:t>
      </w:r>
      <w:r w:rsidRPr="00D0205F">
        <w:rPr>
          <w:rFonts w:eastAsia="Gentium Basic"/>
        </w:rPr>
        <w:t xml:space="preserve">1958c:  “The paradise on earth in Lěṅkā (OJR XXIV.87-126)”, </w:t>
      </w:r>
      <w:r w:rsidRPr="00D0205F">
        <w:rPr>
          <w:rFonts w:eastAsia="Gentium Basic"/>
          <w:i/>
        </w:rPr>
        <w:t>BKI</w:t>
      </w:r>
      <w:r w:rsidRPr="00D0205F">
        <w:rPr>
          <w:rFonts w:eastAsia="Gentium Basic"/>
        </w:rPr>
        <w:t xml:space="preserve"> 114: 265-91.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Hooykaas, Christiaan</w:t>
      </w:r>
      <w:r w:rsidRPr="00D0205F">
        <w:rPr>
          <w:rFonts w:eastAsia="Gentium Basic"/>
          <w:b/>
        </w:rPr>
        <w:t xml:space="preserve"> </w:t>
      </w:r>
      <w:r w:rsidRPr="00D0205F">
        <w:rPr>
          <w:rFonts w:eastAsia="Gentium Basic"/>
        </w:rPr>
        <w:t xml:space="preserve">1958d:  “From Lěṅkā to Ayodhyā by Puṣpaka, being the Old-Javanese Rāmāyaṇa sarga XXV mainly”, </w:t>
      </w:r>
      <w:r w:rsidRPr="00D0205F">
        <w:rPr>
          <w:rFonts w:eastAsia="Gentium Basic"/>
          <w:i/>
        </w:rPr>
        <w:t>BKI</w:t>
      </w:r>
      <w:r w:rsidRPr="00D0205F">
        <w:rPr>
          <w:rFonts w:eastAsia="Gentium Basic"/>
        </w:rPr>
        <w:t xml:space="preserve"> 114: 359-83.</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Hooykaas, Christiaan 1958e:  “Four-line yamaka in the Old Javanese Rāmāyaṇa”, </w:t>
      </w:r>
      <w:r w:rsidRPr="00D0205F">
        <w:rPr>
          <w:rFonts w:eastAsia="Gentium Basic"/>
          <w:i/>
        </w:rPr>
        <w:t>JRAS</w:t>
      </w:r>
      <w:r w:rsidRPr="00D0205F">
        <w:rPr>
          <w:rFonts w:eastAsia="Gentium Basic"/>
        </w:rPr>
        <w:t>: 58-71 and 122-38.</w:t>
      </w:r>
      <w:r w:rsidRPr="00D0205F">
        <w:rPr>
          <w:rFonts w:eastAsia="Gentium Basic"/>
        </w:rPr>
        <w:tab/>
      </w:r>
      <w:r w:rsidRPr="00D0205F">
        <w:rPr>
          <w:rFonts w:eastAsia="Gentium Basic"/>
          <w:b/>
        </w:rPr>
        <w:t>download</w:t>
      </w:r>
    </w:p>
    <w:p w:rsidR="001B7BB0" w:rsidRPr="00C05497" w:rsidRDefault="001B7BB0" w:rsidP="001B7BB0">
      <w:pPr>
        <w:tabs>
          <w:tab w:val="clear" w:pos="9000"/>
          <w:tab w:val="right" w:pos="8986"/>
        </w:tabs>
        <w:rPr>
          <w:rFonts w:eastAsia="Gentium Basic"/>
        </w:rPr>
      </w:pPr>
      <w:r w:rsidRPr="00D0205F">
        <w:rPr>
          <w:rFonts w:eastAsia="Gentium Basic"/>
        </w:rPr>
        <w:t xml:space="preserve">Hooykaas, Christiaan 1960-61:  “Old Javanese Rāmāyaṇa”, </w:t>
      </w:r>
      <w:r w:rsidRPr="00D0205F">
        <w:rPr>
          <w:rFonts w:eastAsia="Gentium Basic"/>
          <w:i/>
        </w:rPr>
        <w:t>JORM</w:t>
      </w:r>
      <w:r w:rsidRPr="00D0205F">
        <w:rPr>
          <w:rFonts w:eastAsia="Gentium Basic"/>
        </w:rPr>
        <w:t xml:space="preserve"> 30: 1-12.</w:t>
      </w:r>
      <w:r>
        <w:rPr>
          <w:rFonts w:eastAsia="Gentium Basic"/>
        </w:rPr>
        <w:br/>
      </w:r>
      <w:r w:rsidRPr="00C05497">
        <w:rPr>
          <w:rFonts w:eastAsia="Gentium Basic"/>
          <w:b/>
        </w:rPr>
        <w:tab/>
      </w:r>
      <w:r>
        <w:rPr>
          <w:b/>
          <w:bCs/>
          <w:spacing w:val="-4"/>
        </w:rPr>
        <w:t>download (vol.)</w:t>
      </w:r>
      <w:r w:rsidRPr="00C05497">
        <w:rPr>
          <w:b/>
          <w:bCs/>
          <w:spacing w:val="-4"/>
        </w:rPr>
        <w:t>; checked</w:t>
      </w:r>
    </w:p>
    <w:p w:rsidR="001B7BB0" w:rsidRPr="00D0205F" w:rsidRDefault="001B7BB0" w:rsidP="001B7BB0">
      <w:pPr>
        <w:tabs>
          <w:tab w:val="clear" w:pos="9000"/>
          <w:tab w:val="right" w:pos="8986"/>
        </w:tabs>
        <w:rPr>
          <w:rFonts w:eastAsia="Gentium Basic"/>
        </w:rPr>
      </w:pPr>
      <w:r w:rsidRPr="00D0205F">
        <w:rPr>
          <w:rFonts w:eastAsia="Gentium Basic"/>
        </w:rPr>
        <w:t xml:space="preserve">Hopkins, Edward Washburn 1898:  “Parallel features in the two Sanskrit Epics”, </w:t>
      </w:r>
      <w:r w:rsidRPr="00D0205F">
        <w:rPr>
          <w:rFonts w:eastAsia="Gentium Basic"/>
          <w:i/>
        </w:rPr>
        <w:t>AJPh</w:t>
      </w:r>
      <w:r w:rsidRPr="00D0205F">
        <w:rPr>
          <w:rFonts w:eastAsia="Gentium Basic"/>
        </w:rPr>
        <w:t xml:space="preserve"> 19: 138-51.</w:t>
      </w:r>
      <w:r w:rsidRPr="00D0205F">
        <w:rPr>
          <w:rFonts w:eastAsia="Gentium Basic"/>
        </w:rPr>
        <w:tab/>
      </w:r>
      <w:r w:rsidRPr="00D0205F">
        <w:rPr>
          <w:rFonts w:eastAsia="Gentium Basic"/>
          <w:b/>
        </w:rPr>
        <w:t>photocopy; download</w:t>
      </w:r>
    </w:p>
    <w:p w:rsidR="001B7BB0" w:rsidRPr="00D0205F" w:rsidRDefault="001B7BB0" w:rsidP="001B7BB0">
      <w:pPr>
        <w:rPr>
          <w:rFonts w:eastAsia="Gentium Basic"/>
          <w:b/>
        </w:rPr>
      </w:pPr>
      <w:r w:rsidRPr="00D0205F">
        <w:rPr>
          <w:rFonts w:eastAsia="Gentium Basic"/>
        </w:rPr>
        <w:t xml:space="preserve">Hopkins, Edward Washburn 1899:  “Proverbs and Tales common to the Two Sanskrit Epics”, </w:t>
      </w:r>
      <w:r w:rsidRPr="00D0205F">
        <w:rPr>
          <w:rFonts w:eastAsia="Gentium Basic"/>
          <w:i/>
        </w:rPr>
        <w:t>AJPh</w:t>
      </w:r>
      <w:r w:rsidRPr="00D0205F">
        <w:rPr>
          <w:rFonts w:eastAsia="Gentium Basic"/>
        </w:rPr>
        <w:t xml:space="preserve"> 20: 22-30.</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t xml:space="preserve">Hopkins, Edward Washburn 1901:  </w:t>
      </w:r>
      <w:r w:rsidRPr="00D0205F">
        <w:rPr>
          <w:i/>
        </w:rPr>
        <w:t>The Great Epic of India</w:t>
      </w:r>
      <w:r w:rsidRPr="00D0205F">
        <w:t xml:space="preserve"> (New York: Scribner, 2nd edn 1920, New Haven: Yale U. P. [repr. Calcutta: Punthi Pustak, 1969]).</w:t>
      </w:r>
      <w:r w:rsidRPr="00D0205F">
        <w:tab/>
      </w:r>
      <w:r w:rsidRPr="00D0205F">
        <w:rPr>
          <w:b/>
        </w:rPr>
        <w:t>own copy</w:t>
      </w:r>
    </w:p>
    <w:p w:rsidR="001B7BB0" w:rsidRPr="00D0205F" w:rsidRDefault="001B7BB0" w:rsidP="001B7BB0">
      <w:pPr>
        <w:rPr>
          <w:rFonts w:eastAsia="Gentium Basic"/>
        </w:rPr>
      </w:pPr>
      <w:r w:rsidRPr="00D0205F">
        <w:t xml:space="preserve">Hopkins, Edward Washburn 1915:  </w:t>
      </w:r>
      <w:r w:rsidRPr="00D0205F">
        <w:rPr>
          <w:i/>
        </w:rPr>
        <w:t xml:space="preserve">Epic Mythology, </w:t>
      </w:r>
      <w:r w:rsidRPr="00D0205F">
        <w:t xml:space="preserve">in </w:t>
      </w:r>
      <w:r w:rsidRPr="00D0205F">
        <w:rPr>
          <w:i/>
        </w:rPr>
        <w:t xml:space="preserve">Grundriss der Indo-Arischen Philologie und Altertumskunde </w:t>
      </w:r>
      <w:r w:rsidRPr="00D0205F">
        <w:t>III, 1B (Strassburg: Trübner).  [repr. Varanasi: Indological Book House, 1968]</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Hopkins, Edward Washburn 1926:  “The original Rāmāyaṇa”, </w:t>
      </w:r>
      <w:r w:rsidRPr="00D0205F">
        <w:rPr>
          <w:rFonts w:eastAsia="Gentium Basic"/>
          <w:i/>
        </w:rPr>
        <w:t>JAOS</w:t>
      </w:r>
      <w:r w:rsidRPr="00D0205F">
        <w:rPr>
          <w:rFonts w:eastAsia="Gentium Basic"/>
        </w:rPr>
        <w:t xml:space="preserve"> 46: 202-19.</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 xml:space="preserve">Hopkins, Edward Washburn 1930:  “Allusions to the Rāma story in the Mahābhārata”, </w:t>
      </w:r>
      <w:r w:rsidRPr="00D0205F">
        <w:rPr>
          <w:rFonts w:eastAsia="Gentium Basic"/>
          <w:i/>
        </w:rPr>
        <w:t>JAOS</w:t>
      </w:r>
      <w:r w:rsidRPr="00D0205F">
        <w:rPr>
          <w:rFonts w:eastAsia="Gentium Basic"/>
        </w:rPr>
        <w:t xml:space="preserve"> 50: 85-103.</w:t>
      </w:r>
      <w:r w:rsidRPr="00D0205F">
        <w:rPr>
          <w:rFonts w:eastAsia="Gentium Basic"/>
        </w:rPr>
        <w:tab/>
      </w:r>
      <w:r w:rsidRPr="00D0205F">
        <w:rPr>
          <w:rFonts w:eastAsia="Gentium Basic"/>
          <w:b/>
        </w:rPr>
        <w:t>photocopy</w:t>
      </w:r>
    </w:p>
    <w:p w:rsidR="001B7BB0" w:rsidRDefault="001B7BB0" w:rsidP="001B7BB0">
      <w:pPr>
        <w:rPr>
          <w:rStyle w:val="citationjournal"/>
          <w:b/>
        </w:rPr>
      </w:pPr>
      <w:r w:rsidRPr="00D0205F">
        <w:rPr>
          <w:rStyle w:val="citationjournal"/>
        </w:rPr>
        <w:t xml:space="preserve">Hopkins, S. 2004:  "Lovers, Messengers and Beloved Landscapes: Sandeśa Kāvya in comparative perspective", </w:t>
      </w:r>
      <w:r w:rsidRPr="00D0205F">
        <w:rPr>
          <w:rStyle w:val="citationjournal"/>
          <w:i/>
        </w:rPr>
        <w:t>IJHS</w:t>
      </w:r>
      <w:r w:rsidRPr="00D0205F">
        <w:rPr>
          <w:rStyle w:val="citationjournal"/>
        </w:rPr>
        <w:t xml:space="preserve"> 8 (1-3): 29–55.</w:t>
      </w:r>
      <w:r w:rsidRPr="00D0205F">
        <w:rPr>
          <w:rStyle w:val="citationjournal"/>
          <w:b/>
        </w:rPr>
        <w:tab/>
        <w:t>download</w:t>
      </w:r>
    </w:p>
    <w:p w:rsidR="00CE4EFA" w:rsidRPr="00D0205F" w:rsidRDefault="00CE4EFA" w:rsidP="001B7BB0">
      <w:pPr>
        <w:rPr>
          <w:rFonts w:eastAsia="Gentium Basic"/>
        </w:rPr>
      </w:pPr>
      <w:r>
        <w:rPr>
          <w:rFonts w:cs="Gentium"/>
        </w:rPr>
        <w:t xml:space="preserve">Hopkins, Steven P. 2009:  “Sanskrit in a Tamil imaginary: Sandeśakāvya and the </w:t>
      </w:r>
      <w:r>
        <w:rPr>
          <w:rFonts w:cs="Gentium"/>
          <w:i/>
        </w:rPr>
        <w:t>Haṃsasandeśa</w:t>
      </w:r>
      <w:r>
        <w:rPr>
          <w:rFonts w:cs="Gentium"/>
        </w:rPr>
        <w:t xml:space="preserve"> of Veṅkaṭanātha”, in </w:t>
      </w:r>
      <w:r w:rsidRPr="00B5199B">
        <w:rPr>
          <w:rFonts w:cs="Gentium"/>
          <w:i/>
        </w:rPr>
        <w:t xml:space="preserve">Passages: </w:t>
      </w:r>
      <w:r>
        <w:rPr>
          <w:rFonts w:cs="Gentium"/>
          <w:i/>
        </w:rPr>
        <w:t>r</w:t>
      </w:r>
      <w:r w:rsidRPr="00B5199B">
        <w:rPr>
          <w:rFonts w:cs="Gentium"/>
          <w:i/>
        </w:rPr>
        <w:t xml:space="preserve">elationships </w:t>
      </w:r>
      <w:r>
        <w:rPr>
          <w:rFonts w:cs="Gentium"/>
          <w:i/>
        </w:rPr>
        <w:t>b</w:t>
      </w:r>
      <w:r w:rsidRPr="00B5199B">
        <w:rPr>
          <w:rFonts w:cs="Gentium"/>
          <w:i/>
        </w:rPr>
        <w:t xml:space="preserve">etween Tamil </w:t>
      </w:r>
      <w:r>
        <w:rPr>
          <w:rFonts w:cs="Gentium"/>
          <w:i/>
        </w:rPr>
        <w:t>a</w:t>
      </w:r>
      <w:r w:rsidRPr="00B5199B">
        <w:rPr>
          <w:rFonts w:cs="Gentium"/>
          <w:i/>
        </w:rPr>
        <w:t>nd Sanskrit</w:t>
      </w:r>
      <w:r>
        <w:rPr>
          <w:rFonts w:cs="Gentium"/>
          <w:i/>
        </w:rPr>
        <w:t>,</w:t>
      </w:r>
      <w:r>
        <w:rPr>
          <w:rFonts w:cs="Gentium"/>
        </w:rPr>
        <w:t xml:space="preserve"> ed by M. Kannan and Jennifer Clare (Berkeley: Tamil Chair, DSSEAS, University of California): 281-312.</w:t>
      </w:r>
      <w:r>
        <w:rPr>
          <w:rFonts w:cs="Gentium"/>
        </w:rPr>
        <w:tab/>
      </w:r>
      <w:r>
        <w:rPr>
          <w:rFonts w:cs="Gentium"/>
          <w:b/>
        </w:rPr>
        <w:t>scan</w:t>
      </w:r>
    </w:p>
    <w:p w:rsidR="001B7BB0" w:rsidRPr="00D0205F" w:rsidRDefault="001B7BB0" w:rsidP="001B7BB0">
      <w:pPr>
        <w:rPr>
          <w:rFonts w:eastAsia="Gentium Basic"/>
        </w:rPr>
      </w:pPr>
      <w:r w:rsidRPr="00D0205F">
        <w:rPr>
          <w:rFonts w:eastAsia="Gentium Basic"/>
        </w:rPr>
        <w:t xml:space="preserve">Hora, Sunder Lal 1952:  “Fish in the Rāmāyaṇa”, </w:t>
      </w:r>
      <w:r w:rsidRPr="00D0205F">
        <w:rPr>
          <w:rFonts w:eastAsia="Gentium Basic"/>
          <w:i/>
        </w:rPr>
        <w:t>Journal of the Asiatic Society, Letters</w:t>
      </w:r>
      <w:r w:rsidRPr="00D0205F">
        <w:rPr>
          <w:rFonts w:eastAsia="Gentium Basic"/>
        </w:rPr>
        <w:t xml:space="preserve"> 18: 63-69.</w:t>
      </w:r>
      <w:r w:rsidRPr="00D0205F">
        <w:rPr>
          <w:rFonts w:eastAsia="Gentium Basic"/>
        </w:rPr>
        <w:tab/>
      </w:r>
      <w:r w:rsidRPr="00D0205F">
        <w:rPr>
          <w:rFonts w:eastAsia="Gentium Basic"/>
          <w:b/>
        </w:rPr>
        <w:t>photocopy</w:t>
      </w:r>
    </w:p>
    <w:p w:rsidR="00821822" w:rsidRPr="00B14785" w:rsidRDefault="00821822" w:rsidP="00821822">
      <w:pPr>
        <w:rPr>
          <w:b/>
        </w:rPr>
      </w:pPr>
      <w:r>
        <w:t xml:space="preserve">Horrell, Matthew Aaron 2017:  </w:t>
      </w:r>
      <w:r>
        <w:rPr>
          <w:i/>
        </w:rPr>
        <w:t>Epic Hyperbole in Homer</w:t>
      </w:r>
      <w:r>
        <w:t xml:space="preserve"> (Iowa City: University of Iowa).  [Ph.D. thesis; frequent citations of </w:t>
      </w:r>
      <w:r>
        <w:rPr>
          <w:i/>
        </w:rPr>
        <w:t>VR</w:t>
      </w:r>
      <w:r>
        <w:t>]</w:t>
      </w:r>
      <w:r>
        <w:tab/>
      </w:r>
      <w:r>
        <w:rPr>
          <w:b/>
        </w:rPr>
        <w:t>download</w:t>
      </w:r>
    </w:p>
    <w:p w:rsidR="001B7BB0" w:rsidRPr="008F0747" w:rsidRDefault="001B7BB0" w:rsidP="001B7BB0">
      <w:pPr>
        <w:rPr>
          <w:rFonts w:eastAsia="Gentium Basic"/>
          <w:b/>
        </w:rPr>
      </w:pPr>
      <w:r w:rsidRPr="00D0205F">
        <w:rPr>
          <w:rFonts w:eastAsia="Gentium Basic"/>
        </w:rPr>
        <w:lastRenderedPageBreak/>
        <w:t xml:space="preserve">Hospital, Clifford 1985:  “Rāvaṇa in Epic and Purāṇa”,  </w:t>
      </w:r>
      <w:r w:rsidRPr="00D0205F">
        <w:rPr>
          <w:rFonts w:eastAsia="Gentium Basic"/>
          <w:i/>
        </w:rPr>
        <w:t>Purāṇa</w:t>
      </w:r>
      <w:r w:rsidRPr="00D0205F">
        <w:rPr>
          <w:rFonts w:eastAsia="Gentium Basic"/>
        </w:rPr>
        <w:t xml:space="preserve"> 27: 352-70.</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Howes, Jennifer 2003:  </w:t>
      </w:r>
      <w:r w:rsidRPr="00D0205F">
        <w:rPr>
          <w:rFonts w:eastAsia="Gentium Basic"/>
          <w:i/>
        </w:rPr>
        <w:t xml:space="preserve">The courts of pre-colonial South India: material culture and kingship </w:t>
      </w:r>
      <w:r w:rsidRPr="00D0205F">
        <w:rPr>
          <w:rFonts w:eastAsia="Gentium Basic"/>
        </w:rPr>
        <w:t>(London: RoutledgeCurzon for Royal Asiatic Society).</w:t>
      </w:r>
      <w:r w:rsidRPr="00D0205F">
        <w:rPr>
          <w:rFonts w:eastAsia="Gentium Basic"/>
        </w:rPr>
        <w:tab/>
      </w:r>
      <w:r w:rsidRPr="00D0205F">
        <w:rPr>
          <w:rFonts w:eastAsia="Gentium Basic"/>
          <w:b/>
        </w:rPr>
        <w:t>(IND) 20 C 303</w:t>
      </w:r>
      <w:r w:rsidRPr="00D0205F">
        <w:rPr>
          <w:rFonts w:eastAsia="Gentium Basic"/>
          <w:b/>
        </w:rPr>
        <w:br/>
      </w:r>
      <w:r w:rsidRPr="00D0205F">
        <w:rPr>
          <w:rFonts w:eastAsia="Gentium Basic"/>
        </w:rPr>
        <w:t>[Ch. 4, pp. 90-126,  “Paintings in the Ramalinga Vilasam”</w:t>
      </w:r>
      <w:r>
        <w:rPr>
          <w:rFonts w:eastAsia="Gentium Basic"/>
        </w:rPr>
        <w:t xml:space="preserve"> - </w:t>
      </w:r>
      <w:r>
        <w:rPr>
          <w:rFonts w:eastAsia="Gentium Basic"/>
          <w:b/>
        </w:rPr>
        <w:t>download</w:t>
      </w:r>
      <w:r>
        <w:rPr>
          <w:rFonts w:eastAsia="Gentium Basic"/>
        </w:rPr>
        <w:t xml:space="preserve"> (+ notes)</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Htway, U Tin 1980:  “Notes on Ramayana in Burmese Literature”, </w:t>
      </w:r>
      <w:r w:rsidRPr="00D0205F">
        <w:rPr>
          <w:rFonts w:eastAsia="Gentium Basic"/>
          <w:i/>
        </w:rPr>
        <w:t>South East Asian Review (Gaya)</w:t>
      </w:r>
      <w:r w:rsidRPr="00D0205F">
        <w:rPr>
          <w:rFonts w:eastAsia="Gentium Basic"/>
        </w:rPr>
        <w:t xml:space="preserve"> 5.2: 85-94.</w:t>
      </w:r>
    </w:p>
    <w:p w:rsidR="001B7BB0" w:rsidRPr="00D0205F" w:rsidRDefault="001B7BB0" w:rsidP="001B7BB0">
      <w:pPr>
        <w:rPr>
          <w:rFonts w:eastAsia="Gentium Basic"/>
        </w:rPr>
      </w:pPr>
      <w:r w:rsidRPr="00D0205F">
        <w:rPr>
          <w:rFonts w:eastAsia="Gentium Basic"/>
        </w:rPr>
        <w:t xml:space="preserve">Huber, Edouard 1904:  “Études de littérature bouddhique I: Le Rāmāyaṇa et les Jātakas”, </w:t>
      </w:r>
      <w:r w:rsidRPr="00D0205F">
        <w:rPr>
          <w:rFonts w:eastAsia="Gentium Basic"/>
          <w:i/>
        </w:rPr>
        <w:t>BEFEO</w:t>
      </w:r>
      <w:r w:rsidRPr="00D0205F">
        <w:rPr>
          <w:rFonts w:eastAsia="Gentium Basic"/>
        </w:rPr>
        <w:t xml:space="preserve"> 4: 698-701.</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Huber, Edouard 1905:  “Etudes Indochinoises I. – La légende du Rāmāyaṇa en Annam”, </w:t>
      </w:r>
      <w:r w:rsidRPr="00D0205F">
        <w:rPr>
          <w:rFonts w:eastAsia="Gentium Basic"/>
          <w:i/>
        </w:rPr>
        <w:t>BEFEO</w:t>
      </w:r>
      <w:r w:rsidRPr="00D0205F">
        <w:rPr>
          <w:rFonts w:eastAsia="Gentium Basic"/>
        </w:rPr>
        <w:t xml:space="preserve"> 5: 168.</w:t>
      </w:r>
      <w:r w:rsidRPr="00D0205F">
        <w:rPr>
          <w:rFonts w:eastAsia="Gentium Basic"/>
        </w:rPr>
        <w:tab/>
      </w:r>
      <w:r w:rsidRPr="00D0205F">
        <w:rPr>
          <w:b/>
          <w:szCs w:val="32"/>
        </w:rPr>
        <w:t>download</w:t>
      </w:r>
      <w:r w:rsidRPr="00D0205F">
        <w:rPr>
          <w:rFonts w:eastAsia="Gentium Basic"/>
          <w:b/>
        </w:rPr>
        <w:t>; analysed</w:t>
      </w:r>
    </w:p>
    <w:p w:rsidR="001B7BB0" w:rsidRPr="00D0205F" w:rsidRDefault="001B7BB0" w:rsidP="001B7BB0">
      <w:r w:rsidRPr="00D0205F">
        <w:t xml:space="preserve">Huberman, Eric A. 1994 [= E.H. Rick Jarow]:  “Who is Vālmīki?: The </w:t>
      </w:r>
      <w:r w:rsidRPr="00D0205F">
        <w:rPr>
          <w:i/>
        </w:rPr>
        <w:t>Ādikavi</w:t>
      </w:r>
      <w:r w:rsidRPr="00D0205F">
        <w:t xml:space="preserve"> and the origins of lyric poetry”, </w:t>
      </w:r>
      <w:r w:rsidRPr="00D0205F">
        <w:rPr>
          <w:i/>
        </w:rPr>
        <w:t>JVS</w:t>
      </w:r>
      <w:r w:rsidRPr="00D0205F">
        <w:t xml:space="preserve"> 2.4: 17-30.</w:t>
      </w:r>
    </w:p>
    <w:p w:rsidR="001B7BB0" w:rsidRDefault="001B7BB0" w:rsidP="001B7BB0">
      <w:pPr>
        <w:rPr>
          <w:rFonts w:eastAsia="Arial Unicode MS" w:cs="Arial Unicode MS"/>
          <w:b/>
          <w:shd w:val="clear" w:color="auto" w:fill="FFFFFF"/>
        </w:rPr>
      </w:pPr>
      <w:r w:rsidRPr="00D0205F">
        <w:rPr>
          <w:rFonts w:eastAsia="Arial Unicode MS" w:cs="Arial Unicode MS"/>
          <w:shd w:val="clear" w:color="auto" w:fill="FFFFFF"/>
        </w:rPr>
        <w:t xml:space="preserve">Hubert, Jean-François 2005:  </w:t>
      </w:r>
      <w:r w:rsidRPr="00D0205F">
        <w:rPr>
          <w:rFonts w:eastAsia="Arial Unicode MS" w:cs="Arial Unicode MS"/>
          <w:i/>
          <w:shd w:val="clear" w:color="auto" w:fill="FFFFFF"/>
        </w:rPr>
        <w:t>The art of Champa</w:t>
      </w:r>
      <w:r w:rsidRPr="00D0205F">
        <w:rPr>
          <w:i/>
          <w:lang w:val="en-US"/>
        </w:rPr>
        <w:t>,</w:t>
      </w:r>
      <w:r w:rsidRPr="00D0205F">
        <w:rPr>
          <w:lang w:val="en-US"/>
        </w:rPr>
        <w:t xml:space="preserve"> trans by Anna Allanet</w:t>
      </w:r>
      <w:r w:rsidRPr="00D0205F">
        <w:rPr>
          <w:rFonts w:eastAsia="Arial Unicode MS" w:cs="Arial Unicode MS"/>
          <w:shd w:val="clear" w:color="auto" w:fill="FFFFFF"/>
        </w:rPr>
        <w:t xml:space="preserve"> (London: Parkstone).</w:t>
      </w:r>
      <w:r w:rsidRPr="00D0205F">
        <w:rPr>
          <w:rFonts w:eastAsia="Arial Unicode MS" w:cs="Arial Unicode MS"/>
          <w:shd w:val="clear" w:color="auto" w:fill="FFFFFF"/>
        </w:rPr>
        <w:tab/>
      </w:r>
      <w:r w:rsidRPr="00D0205F">
        <w:rPr>
          <w:rFonts w:eastAsia="Arial Unicode MS" w:cs="Arial Unicode MS"/>
          <w:b/>
          <w:shd w:val="clear" w:color="auto" w:fill="FFFFFF"/>
        </w:rPr>
        <w:t>Sackler VWd Hub</w:t>
      </w:r>
    </w:p>
    <w:p w:rsidR="001B7BB0" w:rsidRPr="00D0205F" w:rsidRDefault="001B7BB0" w:rsidP="001B7BB0">
      <w:pPr>
        <w:rPr>
          <w:rFonts w:eastAsia="Arial Unicode MS" w:cs="Arial Unicode MS"/>
          <w:b/>
          <w:shd w:val="clear" w:color="auto" w:fill="FFFFFF"/>
        </w:rPr>
      </w:pPr>
      <w:r>
        <w:t xml:space="preserve">d’Hubert, Thibaut 2007:  “Le prince devenu esclave: l’histoire de Harishcandra dans le </w:t>
      </w:r>
      <w:r>
        <w:rPr>
          <w:i/>
        </w:rPr>
        <w:t>Râmâyana</w:t>
      </w:r>
      <w:r>
        <w:t xml:space="preserve"> bengali”, </w:t>
      </w:r>
      <w:r>
        <w:rPr>
          <w:i/>
        </w:rPr>
        <w:t>Synergies Inde</w:t>
      </w:r>
      <w:r>
        <w:t xml:space="preserve"> 2: 217-30.</w:t>
      </w:r>
      <w:r>
        <w:tab/>
      </w:r>
      <w:r>
        <w:rPr>
          <w:b/>
        </w:rPr>
        <w:t>download</w:t>
      </w:r>
    </w:p>
    <w:p w:rsidR="001B7BB0" w:rsidRPr="00D0205F" w:rsidRDefault="001B7BB0" w:rsidP="001B7BB0">
      <w:pPr>
        <w:rPr>
          <w:rFonts w:eastAsia="Gentium Basic"/>
        </w:rPr>
      </w:pPr>
      <w:r w:rsidRPr="00D0205F">
        <w:t xml:space="preserve">Hudson, D. Dennis 2008:  </w:t>
      </w:r>
      <w:r w:rsidRPr="00D0205F">
        <w:rPr>
          <w:i/>
        </w:rPr>
        <w:t>The Body of God: an emperor’s palace for Krishna in eighth century Kanchipuram</w:t>
      </w:r>
      <w:r w:rsidRPr="00D0205F">
        <w:t xml:space="preserve"> (New York: OUP). </w:t>
      </w:r>
      <w:r w:rsidRPr="00D0205F">
        <w:tab/>
      </w:r>
    </w:p>
    <w:p w:rsidR="001B7BB0" w:rsidRPr="00D0205F" w:rsidRDefault="001B7BB0" w:rsidP="001B7BB0">
      <w:pPr>
        <w:rPr>
          <w:rFonts w:eastAsia="Gentium Basic"/>
        </w:rPr>
      </w:pPr>
      <w:r w:rsidRPr="00D0205F">
        <w:rPr>
          <w:rFonts w:eastAsia="Gentium Basic"/>
        </w:rPr>
        <w:t xml:space="preserve">Humes, Cynthia Ann and Rachel Fell McDermott 2009:  </w:t>
      </w:r>
      <w:r w:rsidRPr="00D0205F">
        <w:rPr>
          <w:rFonts w:eastAsia="Gentium Basic"/>
          <w:i/>
        </w:rPr>
        <w:t>Breaking boundaries with the goddess: new directions in the study of Śaktism: essays in honor of Narendra Nath Bhattacharyya</w:t>
      </w:r>
      <w:r w:rsidRPr="00D0205F">
        <w:rPr>
          <w:rFonts w:eastAsia="Gentium Basic"/>
        </w:rPr>
        <w:t xml:space="preserve"> (New Delhi: Manohar).</w:t>
      </w:r>
      <w:r w:rsidRPr="00D0205F">
        <w:rPr>
          <w:rFonts w:eastAsia="Gentium Basic"/>
        </w:rPr>
        <w:tab/>
      </w:r>
      <w:r w:rsidRPr="00D0205F">
        <w:rPr>
          <w:rFonts w:eastAsia="Gentium Basic"/>
          <w:b/>
        </w:rPr>
        <w:t>(IND) Hindu B 1160</w:t>
      </w:r>
    </w:p>
    <w:p w:rsidR="001B7BB0" w:rsidRPr="00D0205F" w:rsidRDefault="001B7BB0" w:rsidP="001B7BB0">
      <w:pPr>
        <w:rPr>
          <w:rFonts w:eastAsia="Gentium Basic"/>
        </w:rPr>
      </w:pPr>
      <w:r w:rsidRPr="00D0205F">
        <w:rPr>
          <w:rFonts w:eastAsia="Gentium Basic"/>
        </w:rPr>
        <w:t xml:space="preserve">Hunter, T. 2005:  “The Ramayana in Indonesia”, </w:t>
      </w:r>
      <w:r w:rsidRPr="00D0205F">
        <w:rPr>
          <w:rFonts w:eastAsia="Gentium Basic"/>
          <w:i/>
        </w:rPr>
        <w:t>Asian Theatre Journal</w:t>
      </w:r>
      <w:r w:rsidRPr="00D0205F">
        <w:rPr>
          <w:rFonts w:eastAsia="Gentium Basic"/>
        </w:rPr>
        <w:t xml:space="preserve"> 22.1: 161-63.</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t xml:space="preserve">Hunter, Thomas M. 2010:  “Sanskrit in the Archipelago: translation, vernacularization and translocal identity”, in </w:t>
      </w:r>
      <w:r w:rsidRPr="00D0205F">
        <w:rPr>
          <w:i/>
        </w:rPr>
        <w:t>Tracing Transactions: an anthology of critical essays on India and Southeast Asia,</w:t>
      </w:r>
      <w:r w:rsidRPr="00D0205F">
        <w:t xml:space="preserve"> ed. by Suchorita Chattopadhyay (New Delhi: Worldview Publications): 1-55.</w:t>
      </w:r>
      <w:r w:rsidRPr="00D0205F">
        <w:tab/>
      </w:r>
      <w:r w:rsidRPr="00D0205F">
        <w:rPr>
          <w:b/>
        </w:rPr>
        <w:t>download</w:t>
      </w:r>
    </w:p>
    <w:p w:rsidR="001B7BB0" w:rsidRPr="00D0205F" w:rsidRDefault="001B7BB0" w:rsidP="001B7BB0">
      <w:pPr>
        <w:rPr>
          <w:rFonts w:eastAsia="Gentium Basic"/>
          <w:b/>
        </w:rPr>
      </w:pPr>
      <w:r w:rsidRPr="00D0205F">
        <w:rPr>
          <w:rFonts w:eastAsia="Gentium Basic"/>
        </w:rPr>
        <w:t>Hunter, Thomas 2011:  “Figures of repetition (</w:t>
      </w:r>
      <w:r w:rsidRPr="00D0205F">
        <w:rPr>
          <w:rFonts w:eastAsia="Gentium Basic"/>
          <w:i/>
        </w:rPr>
        <w:t>yamaka</w:t>
      </w:r>
      <w:r w:rsidRPr="00D0205F">
        <w:rPr>
          <w:rFonts w:eastAsia="Gentium Basic"/>
        </w:rPr>
        <w:t xml:space="preserve">) in the </w:t>
      </w:r>
      <w:r w:rsidRPr="00D0205F">
        <w:rPr>
          <w:rFonts w:eastAsia="Gentium Basic"/>
          <w:i/>
        </w:rPr>
        <w:t>Bhaṭṭikāvya,</w:t>
      </w:r>
      <w:r w:rsidRPr="00D0205F">
        <w:rPr>
          <w:rFonts w:eastAsia="Gentium Basic"/>
        </w:rPr>
        <w:t xml:space="preserve"> the </w:t>
      </w:r>
      <w:r w:rsidRPr="00D0205F">
        <w:rPr>
          <w:rFonts w:eastAsia="Gentium Basic"/>
          <w:i/>
        </w:rPr>
        <w:t>Raghuvaṃśa,</w:t>
      </w:r>
      <w:r w:rsidRPr="00D0205F">
        <w:rPr>
          <w:rFonts w:eastAsia="Gentium Basic"/>
        </w:rPr>
        <w:t xml:space="preserve"> the Śivagṛha inscription and the Kakawin </w:t>
      </w:r>
      <w:r w:rsidRPr="00D0205F">
        <w:rPr>
          <w:rFonts w:eastAsia="Gentium Basic"/>
          <w:i/>
        </w:rPr>
        <w:t>Rāmāyaṇa”</w:t>
      </w:r>
      <w:r w:rsidRPr="00D0205F">
        <w:rPr>
          <w:rFonts w:eastAsia="Gentium Basic"/>
        </w:rPr>
        <w:t>, in Acri, Creese and Griffiths 2011: 25-51.</w:t>
      </w:r>
      <w:r w:rsidRPr="00D0205F">
        <w:rPr>
          <w:rFonts w:eastAsia="Gentium Basic"/>
        </w:rPr>
        <w:tab/>
      </w:r>
      <w:r w:rsidRPr="00D0205F">
        <w:rPr>
          <w:rFonts w:eastAsia="Gentium Basic"/>
          <w:b/>
        </w:rPr>
        <w:t>printout</w:t>
      </w:r>
    </w:p>
    <w:p w:rsidR="001B7BB0" w:rsidRPr="00D0205F" w:rsidRDefault="001B7BB0" w:rsidP="001B7BB0">
      <w:r w:rsidRPr="00D0205F">
        <w:t xml:space="preserve">Hunter, Thomas M. 2013:  ‘Kālidāsa’s </w:t>
      </w:r>
      <w:r w:rsidRPr="00D0205F">
        <w:rPr>
          <w:i/>
        </w:rPr>
        <w:t>Raghuvaṃśa</w:t>
      </w:r>
      <w:r w:rsidRPr="00D0205F">
        <w:t xml:space="preserve"> and the </w:t>
      </w:r>
      <w:r w:rsidRPr="00D0205F">
        <w:rPr>
          <w:i/>
        </w:rPr>
        <w:t>Kakawin Sumanasāntaka</w:t>
      </w:r>
      <w:r w:rsidRPr="00D0205F">
        <w:t>’, in Worsley and others 2013: 531-97.</w:t>
      </w:r>
      <w:r w:rsidRPr="00D0205F">
        <w:tab/>
      </w:r>
      <w:r w:rsidRPr="00D0205F">
        <w:rPr>
          <w:b/>
        </w:rPr>
        <w:t>notes</w:t>
      </w:r>
    </w:p>
    <w:p w:rsidR="001B7BB0" w:rsidRPr="00D0205F" w:rsidRDefault="001B7BB0" w:rsidP="001B7BB0">
      <w:pPr>
        <w:tabs>
          <w:tab w:val="left" w:pos="1440"/>
          <w:tab w:val="right" w:pos="9026"/>
        </w:tabs>
        <w:rPr>
          <w:rFonts w:eastAsia="Arial Unicode MS" w:cs="Arial Unicode MS"/>
          <w:b/>
          <w:shd w:val="clear" w:color="auto" w:fill="FFFFFF"/>
        </w:rPr>
      </w:pPr>
      <w:r w:rsidRPr="00D0205F">
        <w:rPr>
          <w:rFonts w:eastAsia="Arial Unicode MS" w:cs="Arial Unicode MS"/>
          <w:shd w:val="clear" w:color="auto" w:fill="FFFFFF"/>
        </w:rPr>
        <w:t xml:space="preserve">Hunter, Tom 2014:  “A constant flow of pilgrims: </w:t>
      </w:r>
      <w:r w:rsidRPr="00D0205F">
        <w:rPr>
          <w:rFonts w:eastAsia="Arial Unicode MS" w:cs="Arial Unicode MS"/>
          <w:i/>
          <w:shd w:val="clear" w:color="auto" w:fill="FFFFFF"/>
        </w:rPr>
        <w:t>kāvya</w:t>
      </w:r>
      <w:r w:rsidRPr="00D0205F">
        <w:rPr>
          <w:rFonts w:eastAsia="Arial Unicode MS" w:cs="Arial Unicode MS"/>
          <w:shd w:val="clear" w:color="auto" w:fill="FFFFFF"/>
        </w:rPr>
        <w:t xml:space="preserve"> and the early history of the </w:t>
      </w:r>
      <w:r w:rsidRPr="00D0205F">
        <w:rPr>
          <w:rFonts w:eastAsia="Arial Unicode MS" w:cs="Arial Unicode MS"/>
          <w:i/>
          <w:shd w:val="clear" w:color="auto" w:fill="FFFFFF"/>
        </w:rPr>
        <w:t>kakawin</w:t>
      </w:r>
      <w:r w:rsidRPr="00D0205F">
        <w:rPr>
          <w:rFonts w:eastAsia="Arial Unicode MS" w:cs="Arial Unicode MS"/>
          <w:shd w:val="clear" w:color="auto" w:fill="FFFFFF"/>
        </w:rPr>
        <w:t xml:space="preserve">”, in </w:t>
      </w:r>
      <w:r w:rsidRPr="00D0205F">
        <w:rPr>
          <w:rFonts w:eastAsia="Arial Unicode MS" w:cs="Arial Unicode MS"/>
          <w:i/>
          <w:shd w:val="clear" w:color="auto" w:fill="FFFFFF"/>
        </w:rPr>
        <w:t>Innovations and Turning Points: toward a history of kavya literature,</w:t>
      </w:r>
      <w:r w:rsidRPr="00D0205F">
        <w:rPr>
          <w:rFonts w:eastAsia="Arial Unicode MS" w:cs="Arial Unicode MS"/>
          <w:shd w:val="clear" w:color="auto" w:fill="FFFFFF"/>
        </w:rPr>
        <w:t xml:space="preserve"> ed. by Yigal Bronner, David Shulman and Gary Tubb, South Asia Research  (New Delhi: Oxford University Press): 195-231. </w:t>
      </w:r>
      <w:r w:rsidRPr="00D0205F">
        <w:rPr>
          <w:rFonts w:eastAsia="Arial Unicode MS" w:cs="Arial Unicode MS"/>
          <w:shd w:val="clear" w:color="auto" w:fill="FFFFFF"/>
        </w:rPr>
        <w:tab/>
      </w:r>
      <w:r w:rsidRPr="00D0205F">
        <w:rPr>
          <w:rFonts w:eastAsia="Arial Unicode MS" w:cs="Arial Unicode MS"/>
          <w:b/>
          <w:shd w:val="clear" w:color="auto" w:fill="FFFFFF"/>
        </w:rPr>
        <w:t>(Bod.); pp. 195-207 scanned</w:t>
      </w:r>
    </w:p>
    <w:p w:rsidR="001B7BB0" w:rsidRDefault="001B7BB0" w:rsidP="001B7BB0">
      <w:pPr>
        <w:tabs>
          <w:tab w:val="left" w:pos="1440"/>
          <w:tab w:val="right" w:pos="9026"/>
        </w:tabs>
        <w:rPr>
          <w:b/>
        </w:rPr>
      </w:pPr>
      <w:r w:rsidRPr="00D0205F">
        <w:t>Hunter, Thomas 2018:  “Commentary and text-building in the Old Javanese Uttarakāṇḍa”, paper presented at 17th WSC, Vancouver (July 2018)</w:t>
      </w:r>
      <w:r w:rsidRPr="00D0205F">
        <w:tab/>
      </w:r>
      <w:r w:rsidRPr="00D0205F">
        <w:rPr>
          <w:b/>
        </w:rPr>
        <w:t>handout</w:t>
      </w:r>
    </w:p>
    <w:p w:rsidR="00977DE4" w:rsidRPr="00256BDC" w:rsidRDefault="00977DE4" w:rsidP="00977DE4">
      <w:pPr>
        <w:tabs>
          <w:tab w:val="left" w:pos="1440"/>
          <w:tab w:val="right" w:pos="9026"/>
        </w:tabs>
        <w:spacing w:after="120"/>
        <w:rPr>
          <w:rFonts w:eastAsia="Arial Unicode MS" w:cs="Arial Unicode MS"/>
          <w:b/>
          <w:shd w:val="clear" w:color="auto" w:fill="FFFFFF"/>
          <w:lang w:val="en-US"/>
        </w:rPr>
      </w:pPr>
      <w:r>
        <w:rPr>
          <w:rFonts w:eastAsia="Gentium Basic"/>
        </w:rPr>
        <w:t xml:space="preserve">Hunter, Thomas M. 2019:  “The Old Javanese </w:t>
      </w:r>
      <w:r>
        <w:rPr>
          <w:rFonts w:eastAsia="Gentium Basic"/>
          <w:i/>
        </w:rPr>
        <w:t>Uttarakāṇḍa</w:t>
      </w:r>
      <w:r>
        <w:rPr>
          <w:rFonts w:eastAsia="Gentium Basic"/>
        </w:rPr>
        <w:t xml:space="preserve"> as a commentary on the </w:t>
      </w:r>
      <w:r>
        <w:rPr>
          <w:rFonts w:eastAsia="Gentium Basic"/>
          <w:i/>
        </w:rPr>
        <w:t>Vālmīki Rāmāyaṇa</w:t>
      </w:r>
      <w:r>
        <w:rPr>
          <w:rFonts w:eastAsia="Gentium Basic"/>
        </w:rPr>
        <w:t>”,</w:t>
      </w:r>
      <w:r>
        <w:rPr>
          <w:rFonts w:eastAsia="Gentium Basic"/>
          <w:i/>
        </w:rPr>
        <w:t xml:space="preserve"> </w:t>
      </w:r>
      <w:r w:rsidRPr="00E9412B">
        <w:rPr>
          <w:i/>
        </w:rPr>
        <w:t>Rivista degli Studi Orientali</w:t>
      </w:r>
      <w:r>
        <w:t xml:space="preserve"> 92.1-2: 103-19.</w:t>
      </w:r>
      <w:r>
        <w:tab/>
      </w:r>
      <w:r w:rsidRPr="00A870C5">
        <w:rPr>
          <w:b/>
        </w:rPr>
        <w:t>scan</w:t>
      </w:r>
    </w:p>
    <w:p w:rsidR="00302593" w:rsidRPr="00302593" w:rsidRDefault="005C4F69" w:rsidP="001B7BB0">
      <w:pPr>
        <w:tabs>
          <w:tab w:val="left" w:pos="1440"/>
          <w:tab w:val="right" w:pos="9026"/>
        </w:tabs>
        <w:rPr>
          <w:rFonts w:eastAsia="Arial Unicode MS" w:cs="Arial Unicode MS"/>
          <w:b/>
          <w:shd w:val="clear" w:color="auto" w:fill="FFFFFF"/>
        </w:rPr>
      </w:pPr>
      <w:r w:rsidRPr="005C4F69">
        <w:rPr>
          <w:rFonts w:eastAsia="Arial Unicode MS" w:cs="Arial Unicode MS"/>
          <w:shd w:val="clear" w:color="auto" w:fill="FFFFFF"/>
        </w:rPr>
        <w:t>Hunter,</w:t>
      </w:r>
      <w:r>
        <w:rPr>
          <w:rFonts w:eastAsia="Arial Unicode MS" w:cs="Arial Unicode MS"/>
          <w:shd w:val="clear" w:color="auto" w:fill="FFFFFF"/>
        </w:rPr>
        <w:t xml:space="preserve"> Thomas M. 2023:  “</w:t>
      </w:r>
      <w:r w:rsidR="00302593">
        <w:rPr>
          <w:rFonts w:eastAsia="Arial Unicode MS" w:cs="Arial Unicode MS"/>
          <w:shd w:val="clear" w:color="auto" w:fill="FFFFFF"/>
        </w:rPr>
        <w:t xml:space="preserve">The building blocks: </w:t>
      </w:r>
      <w:r w:rsidR="00302593">
        <w:rPr>
          <w:rFonts w:eastAsia="Arial Unicode MS" w:cs="Arial Unicode MS"/>
          <w:i/>
          <w:shd w:val="clear" w:color="auto" w:fill="FFFFFF"/>
        </w:rPr>
        <w:t>Old Javanese Rāmāyaṇa</w:t>
      </w:r>
      <w:r w:rsidR="00302593">
        <w:rPr>
          <w:rFonts w:eastAsia="Arial Unicode MS" w:cs="Arial Unicode MS"/>
          <w:shd w:val="clear" w:color="auto" w:fill="FFFFFF"/>
        </w:rPr>
        <w:t xml:space="preserve"> and the founding of a new literary language” in </w:t>
      </w:r>
      <w:r w:rsidR="00302593">
        <w:rPr>
          <w:rFonts w:eastAsia="Arial Unicode MS" w:cs="Arial Unicode MS"/>
          <w:i/>
          <w:shd w:val="clear" w:color="auto" w:fill="FFFFFF"/>
        </w:rPr>
        <w:t xml:space="preserve">A Lasting Vision: Dandin’s </w:t>
      </w:r>
      <w:r w:rsidR="00302593">
        <w:rPr>
          <w:rFonts w:eastAsia="Arial Unicode MS" w:cs="Arial Unicode MS"/>
          <w:shd w:val="clear" w:color="auto" w:fill="FFFFFF"/>
        </w:rPr>
        <w:t>Mirror</w:t>
      </w:r>
      <w:r w:rsidR="00302593">
        <w:rPr>
          <w:rFonts w:eastAsia="Arial Unicode MS" w:cs="Arial Unicode MS"/>
          <w:i/>
          <w:shd w:val="clear" w:color="auto" w:fill="FFFFFF"/>
        </w:rPr>
        <w:t xml:space="preserve"> in the world of Asian letters,</w:t>
      </w:r>
      <w:r w:rsidR="00302593">
        <w:rPr>
          <w:rFonts w:eastAsia="Arial Unicode MS" w:cs="Arial Unicode MS"/>
          <w:shd w:val="clear" w:color="auto" w:fill="FFFFFF"/>
        </w:rPr>
        <w:t xml:space="preserve"> ed. by Yigal Bronner (New York: Oxford University Press): 414-23.</w:t>
      </w:r>
      <w:r w:rsidR="00302593">
        <w:rPr>
          <w:rFonts w:eastAsia="Arial Unicode MS" w:cs="Arial Unicode MS"/>
          <w:shd w:val="clear" w:color="auto" w:fill="FFFFFF"/>
        </w:rPr>
        <w:tab/>
      </w:r>
      <w:r w:rsidR="00302593">
        <w:rPr>
          <w:rFonts w:eastAsia="Arial Unicode MS" w:cs="Arial Unicode MS"/>
          <w:b/>
          <w:shd w:val="clear" w:color="auto" w:fill="FFFFFF"/>
        </w:rPr>
        <w:t>download (vol.)</w:t>
      </w:r>
    </w:p>
    <w:p w:rsidR="001B7BB0" w:rsidRPr="00D0205F" w:rsidRDefault="001B7BB0" w:rsidP="001B7BB0">
      <w:pPr>
        <w:tabs>
          <w:tab w:val="left" w:pos="1440"/>
          <w:tab w:val="right" w:pos="9026"/>
        </w:tabs>
        <w:rPr>
          <w:rFonts w:eastAsia="Arial Unicode MS" w:cs="Arial Unicode MS"/>
          <w:b/>
          <w:shd w:val="clear" w:color="auto" w:fill="FFFFFF"/>
        </w:rPr>
      </w:pPr>
      <w:r w:rsidRPr="00D0205F">
        <w:rPr>
          <w:rFonts w:cs="Arial"/>
        </w:rPr>
        <w:t xml:space="preserve">Huntington, Susan L. 1984:  </w:t>
      </w:r>
      <w:r w:rsidRPr="00D0205F">
        <w:rPr>
          <w:rFonts w:cs="Arial"/>
          <w:i/>
        </w:rPr>
        <w:t>The</w:t>
      </w:r>
      <w:r w:rsidRPr="00D0205F">
        <w:rPr>
          <w:rFonts w:cs="Arial"/>
        </w:rPr>
        <w:t xml:space="preserve"> </w:t>
      </w:r>
      <w:r w:rsidRPr="00D0205F">
        <w:rPr>
          <w:rFonts w:cs="Arial"/>
          <w:i/>
        </w:rPr>
        <w:t xml:space="preserve">“Pāla-Sena” schools of sculpture </w:t>
      </w:r>
      <w:r w:rsidRPr="00D0205F">
        <w:rPr>
          <w:rFonts w:cs="Arial"/>
        </w:rPr>
        <w:t>(Leiden: Brill).</w:t>
      </w:r>
      <w:r w:rsidR="00EA04CE">
        <w:rPr>
          <w:rFonts w:cs="Arial"/>
        </w:rPr>
        <w:tab/>
      </w:r>
      <w:r w:rsidR="00EA04CE">
        <w:rPr>
          <w:rFonts w:cs="Arial"/>
          <w:b/>
        </w:rPr>
        <w:t>download</w:t>
      </w:r>
    </w:p>
    <w:p w:rsidR="00F00ECB" w:rsidRDefault="00F00ECB" w:rsidP="001B7BB0">
      <w:r>
        <w:rPr>
          <w:rFonts w:cs="Arial"/>
        </w:rPr>
        <w:t xml:space="preserve">Huntington, Susan L. 1987:  </w:t>
      </w:r>
      <w:r>
        <w:rPr>
          <w:rFonts w:cs="Arial"/>
          <w:i/>
        </w:rPr>
        <w:t>The Art of ancient India: Buddhist, Hindu, Jain</w:t>
      </w:r>
      <w:r>
        <w:rPr>
          <w:rFonts w:cs="Arial"/>
        </w:rPr>
        <w:t xml:space="preserve"> (New York: Weatherhill).</w:t>
      </w:r>
      <w:r>
        <w:rPr>
          <w:rFonts w:cs="Arial"/>
        </w:rPr>
        <w:tab/>
      </w:r>
      <w:r>
        <w:rPr>
          <w:rFonts w:cs="Arial"/>
          <w:b/>
        </w:rPr>
        <w:t>download</w:t>
      </w:r>
      <w:r w:rsidRPr="00D0205F">
        <w:t xml:space="preserve"> </w:t>
      </w:r>
    </w:p>
    <w:p w:rsidR="001B7BB0" w:rsidRPr="00D0205F" w:rsidRDefault="001B7BB0" w:rsidP="001B7BB0">
      <w:r w:rsidRPr="00D0205F">
        <w:lastRenderedPageBreak/>
        <w:t xml:space="preserve">Hurel, Roselyne 2010:  </w:t>
      </w:r>
      <w:r w:rsidRPr="00D0205F">
        <w:rPr>
          <w:i/>
          <w:iCs/>
        </w:rPr>
        <w:t xml:space="preserve">Miniatures &amp; Peintures indienne: collection du département des Estampes et de la Photographie de la Bibliothèque nationale de France, </w:t>
      </w:r>
      <w:r w:rsidRPr="00D0205F">
        <w:t>2 vols (Paris: Bibliothèque Nationale de France).</w:t>
      </w:r>
      <w:r w:rsidRPr="00D0205F">
        <w:tab/>
      </w:r>
      <w:r w:rsidRPr="00D0205F">
        <w:rPr>
          <w:b/>
          <w:bCs/>
        </w:rPr>
        <w:t>Sackler ND 1337 .I5 H87 HUR 2010</w:t>
      </w:r>
      <w:r>
        <w:rPr>
          <w:b/>
          <w:bCs/>
        </w:rPr>
        <w:t>; some pages scanned</w:t>
      </w:r>
    </w:p>
    <w:p w:rsidR="001B7BB0" w:rsidRDefault="001B7BB0" w:rsidP="001B7BB0">
      <w:pPr>
        <w:rPr>
          <w:rFonts w:eastAsia="Gentium Basic"/>
          <w:b/>
        </w:rPr>
      </w:pPr>
      <w:r w:rsidRPr="00D0205F">
        <w:rPr>
          <w:rFonts w:eastAsia="Gentium Basic"/>
        </w:rPr>
        <w:t xml:space="preserve">Hussein, Ismail 1980:  </w:t>
      </w:r>
      <w:r>
        <w:rPr>
          <w:rFonts w:eastAsia="Gentium Basic"/>
        </w:rPr>
        <w:t>“</w:t>
      </w:r>
      <w:r w:rsidRPr="00D0205F">
        <w:rPr>
          <w:rFonts w:eastAsia="Gentium Basic"/>
        </w:rPr>
        <w:t>Ramayana in Malaysia”, in Raghavan 1980: 142-53.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2870DB">
        <w:t>Ibn al-Mujāwir</w:t>
      </w:r>
      <w:r>
        <w:t xml:space="preserve">, Yūsuf ibn Ya‘qūb 2008:  </w:t>
      </w:r>
      <w:r w:rsidRPr="008A5CE8">
        <w:rPr>
          <w:i/>
        </w:rPr>
        <w:t xml:space="preserve">A traveller in thirteenth-century Arabia: Ibn al-Mujāwir's Tārīkh al-mustabṣir, </w:t>
      </w:r>
      <w:r w:rsidRPr="008A5CE8">
        <w:t>trans</w:t>
      </w:r>
      <w:r>
        <w:t>.</w:t>
      </w:r>
      <w:r w:rsidRPr="008A5CE8">
        <w:t xml:space="preserve"> by G. Rex Smith</w:t>
      </w:r>
      <w:r>
        <w:t xml:space="preserve"> (</w:t>
      </w:r>
      <w:r w:rsidRPr="008A5CE8">
        <w:t>Aldershot: Ashgate for the Hakluyt Society</w:t>
      </w:r>
      <w:r>
        <w:t>).</w:t>
      </w:r>
      <w:r>
        <w:tab/>
      </w:r>
      <w:r>
        <w:rPr>
          <w:b/>
        </w:rPr>
        <w:t>OIL DS206 IBN 2008</w:t>
      </w:r>
    </w:p>
    <w:p w:rsidR="001B7BB0" w:rsidRPr="00D0205F" w:rsidRDefault="001B7BB0" w:rsidP="001B7BB0">
      <w:pPr>
        <w:rPr>
          <w:b/>
        </w:rPr>
      </w:pPr>
      <w:r w:rsidRPr="00D0205F">
        <w:t xml:space="preserve">Ikari, Yasuke (ed.) 1994:  </w:t>
      </w:r>
      <w:r w:rsidRPr="00D0205F">
        <w:rPr>
          <w:i/>
        </w:rPr>
        <w:t>A study of the Nīlamata: aspects of Hinduism in ancient Kashmir</w:t>
      </w:r>
      <w:r w:rsidRPr="00D0205F">
        <w:t xml:space="preserve"> (Kyoto: Institute for Research in Humanities, Kyoto University).</w:t>
      </w:r>
      <w:r w:rsidRPr="00D0205F">
        <w:tab/>
      </w:r>
      <w:r w:rsidRPr="00D0205F">
        <w:rPr>
          <w:b/>
        </w:rPr>
        <w:t>own copy</w:t>
      </w:r>
    </w:p>
    <w:p w:rsidR="001B7BB0" w:rsidRPr="00D0205F" w:rsidRDefault="001B7BB0" w:rsidP="001B7BB0">
      <w:pPr>
        <w:rPr>
          <w:rFonts w:eastAsia="Gentium Basic"/>
          <w:b/>
          <w:u w:val="single"/>
        </w:rPr>
      </w:pPr>
      <w:r w:rsidRPr="00D0205F">
        <w:rPr>
          <w:rFonts w:eastAsia="Gentium Basic"/>
        </w:rPr>
        <w:t xml:space="preserve">Imig, Klaus 2003:  “Recherchen über den Gupta-Tempel in Deogarh”, </w:t>
      </w:r>
      <w:r w:rsidRPr="00D0205F">
        <w:rPr>
          <w:rFonts w:eastAsia="Gentium Basic"/>
          <w:i/>
        </w:rPr>
        <w:t>AA</w:t>
      </w:r>
      <w:r w:rsidRPr="00D0205F">
        <w:rPr>
          <w:rFonts w:eastAsia="Gentium Basic"/>
        </w:rPr>
        <w:t xml:space="preserve"> 63.1: 35-68.</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India Office Library 1887-1935:  </w:t>
      </w:r>
      <w:r w:rsidRPr="00D0205F">
        <w:rPr>
          <w:rFonts w:eastAsia="Gentium Basic"/>
          <w:i/>
        </w:rPr>
        <w:t xml:space="preserve">Catalogue of the Sanskrit manuscripts in the </w:t>
      </w:r>
      <w:r w:rsidRPr="00D0205F">
        <w:rPr>
          <w:rStyle w:val="searchword"/>
          <w:rFonts w:eastAsia="Gentium Basic"/>
          <w:i/>
        </w:rPr>
        <w:t>library</w:t>
      </w:r>
      <w:r w:rsidRPr="00D0205F">
        <w:rPr>
          <w:rFonts w:eastAsia="Gentium Basic"/>
          <w:i/>
        </w:rPr>
        <w:t xml:space="preserve"> of the </w:t>
      </w:r>
      <w:r w:rsidRPr="00D0205F">
        <w:rPr>
          <w:rStyle w:val="searchword"/>
          <w:rFonts w:eastAsia="Gentium Basic"/>
          <w:i/>
        </w:rPr>
        <w:t>India</w:t>
      </w:r>
      <w:r w:rsidRPr="00D0205F">
        <w:rPr>
          <w:rFonts w:eastAsia="Gentium Basic"/>
          <w:i/>
        </w:rPr>
        <w:t xml:space="preserve"> </w:t>
      </w:r>
      <w:r w:rsidRPr="00D0205F">
        <w:rPr>
          <w:rStyle w:val="searchword"/>
          <w:rFonts w:eastAsia="Gentium Basic"/>
          <w:i/>
        </w:rPr>
        <w:t xml:space="preserve">Office, </w:t>
      </w:r>
      <w:r w:rsidRPr="00D0205F">
        <w:rPr>
          <w:rStyle w:val="searchword"/>
          <w:rFonts w:eastAsia="Gentium Basic"/>
        </w:rPr>
        <w:t>2 vols in 4 (London: Secretary of State for India), Pt VI</w:t>
      </w:r>
      <w:r>
        <w:rPr>
          <w:rStyle w:val="searchword"/>
          <w:rFonts w:eastAsia="Gentium Basic"/>
        </w:rPr>
        <w:t>,</w:t>
      </w:r>
      <w:r w:rsidRPr="00D0205F">
        <w:rPr>
          <w:rStyle w:val="searchword"/>
          <w:rFonts w:eastAsia="Gentium Basic"/>
        </w:rPr>
        <w:t xml:space="preserve"> ed. by Julius Eggeling (1899).</w:t>
      </w:r>
      <w:r w:rsidRPr="00D0205F">
        <w:rPr>
          <w:rStyle w:val="searchword"/>
          <w:rFonts w:eastAsia="Gentium Basic"/>
        </w:rPr>
        <w:tab/>
      </w:r>
      <w:r w:rsidRPr="00D0205F">
        <w:rPr>
          <w:rFonts w:eastAsia="Gentium Basic"/>
          <w:b/>
        </w:rPr>
        <w:t>(IND) 9 A 56</w:t>
      </w:r>
      <w:r>
        <w:rPr>
          <w:rFonts w:eastAsia="Gentium Basic"/>
          <w:b/>
        </w:rPr>
        <w:t>; download</w:t>
      </w:r>
    </w:p>
    <w:p w:rsidR="001B7BB0" w:rsidRPr="00D0205F" w:rsidRDefault="001B7BB0" w:rsidP="001B7BB0">
      <w:pPr>
        <w:keepNext/>
        <w:spacing w:before="240" w:after="40"/>
        <w:rPr>
          <w:rFonts w:eastAsia="Gentium" w:cs="Gentium"/>
        </w:rPr>
      </w:pPr>
      <w:r w:rsidRPr="00D0205F">
        <w:rPr>
          <w:rFonts w:eastAsia="Gentium Basic"/>
        </w:rPr>
        <w:t>Indonesian</w:t>
      </w:r>
      <w:r w:rsidRPr="00D0205F">
        <w:rPr>
          <w:rFonts w:eastAsia="Gentium Basic"/>
          <w:i/>
        </w:rPr>
        <w:t xml:space="preserve"> Rāmāyaṇa</w:t>
      </w:r>
    </w:p>
    <w:p w:rsidR="001B7BB0" w:rsidRPr="00D0205F" w:rsidRDefault="001B7BB0" w:rsidP="001B7BB0">
      <w:pPr>
        <w:tabs>
          <w:tab w:val="right" w:pos="9026"/>
        </w:tabs>
        <w:spacing w:after="40"/>
        <w:rPr>
          <w:rFonts w:eastAsia="Gentium Basic"/>
        </w:rPr>
      </w:pPr>
      <w:r w:rsidRPr="00D0205F">
        <w:rPr>
          <w:rFonts w:eastAsia="Gentium" w:cs="Gentium"/>
        </w:rPr>
        <w:t>[</w:t>
      </w:r>
      <w:r w:rsidRPr="00D0205F">
        <w:rPr>
          <w:rFonts w:eastAsia="Gentium" w:cs="Gentium"/>
          <w:i/>
        </w:rPr>
        <w:t>RKakawin</w:t>
      </w:r>
      <w:r w:rsidRPr="00D0205F">
        <w:rPr>
          <w:rFonts w:eastAsia="Gentium" w:cs="Gentium"/>
        </w:rPr>
        <w:t xml:space="preserve">] 2015a:  </w:t>
      </w:r>
      <w:r w:rsidRPr="00D0205F">
        <w:rPr>
          <w:rFonts w:eastAsia="MS Mincho" w:cs="Gentium"/>
          <w:i/>
        </w:rPr>
        <w:t xml:space="preserve">Rāmāyaṇa: the story of Rāma and Sītā in Old Javanese, </w:t>
      </w:r>
      <w:r w:rsidRPr="00D0205F">
        <w:rPr>
          <w:rFonts w:eastAsia="MS Mincho" w:cs="Gentium"/>
        </w:rPr>
        <w:t xml:space="preserve">ed. by H. Kern, romanised by Willem van der Molen.  Javanese Studies 1 (Tokyo: </w:t>
      </w:r>
      <w:r w:rsidRPr="00925F43">
        <w:rPr>
          <w:rFonts w:eastAsia="Times" w:cs="Gentium"/>
          <w:lang w:bidi="x-none"/>
        </w:rPr>
        <w:t>Research Institute for Languages and Cultures of Asia and Africa</w:t>
      </w:r>
      <w:r w:rsidRPr="00D0205F">
        <w:rPr>
          <w:rFonts w:eastAsia="MS Mincho" w:cs="Gentium"/>
        </w:rPr>
        <w:t>)</w:t>
      </w:r>
      <w:r w:rsidRPr="00D0205F">
        <w:rPr>
          <w:rFonts w:eastAsia="Gentium"/>
        </w:rPr>
        <w:t>.</w:t>
      </w:r>
      <w:r w:rsidRPr="00D0205F">
        <w:rPr>
          <w:rFonts w:eastAsia="Gentium"/>
        </w:rPr>
        <w:tab/>
      </w:r>
      <w:r w:rsidRPr="00D0205F">
        <w:rPr>
          <w:rFonts w:eastAsia="Gentium"/>
          <w:b/>
          <w:bCs/>
        </w:rPr>
        <w:t>own copy</w:t>
      </w:r>
    </w:p>
    <w:p w:rsidR="001B7BB0" w:rsidRPr="00D0205F" w:rsidRDefault="001B7BB0" w:rsidP="001B7BB0">
      <w:pPr>
        <w:spacing w:after="40"/>
        <w:rPr>
          <w:rFonts w:eastAsia="Gentium Basic"/>
        </w:rPr>
      </w:pPr>
      <w:r w:rsidRPr="00D0205F">
        <w:rPr>
          <w:rFonts w:eastAsia="Gentium Basic"/>
        </w:rPr>
        <w:t xml:space="preserve"> </w:t>
      </w:r>
      <w:r w:rsidRPr="00D0205F">
        <w:rPr>
          <w:rFonts w:eastAsia="Gentium" w:cs="Gentium"/>
          <w:i/>
        </w:rPr>
        <w:t xml:space="preserve">—— </w:t>
      </w:r>
      <w:r w:rsidRPr="00D0205F">
        <w:rPr>
          <w:rFonts w:eastAsia="MS Mincho" w:cs="Gentium"/>
        </w:rPr>
        <w:t xml:space="preserve">2015b:  </w:t>
      </w:r>
      <w:r w:rsidRPr="00D0205F">
        <w:rPr>
          <w:rFonts w:eastAsia="MS Mincho" w:cs="Gentium"/>
          <w:i/>
        </w:rPr>
        <w:t>The Old Javanese Rāmāyaṇa: a new English translation with an Introduction and Notes,</w:t>
      </w:r>
      <w:r w:rsidRPr="00D0205F">
        <w:rPr>
          <w:rFonts w:eastAsia="MS Mincho" w:cs="Gentium"/>
        </w:rPr>
        <w:t xml:space="preserve"> by Stuart Robson.  Javanese Studies 2 (Tokyo: </w:t>
      </w:r>
      <w:r w:rsidRPr="00925F43">
        <w:rPr>
          <w:rFonts w:eastAsia="Times" w:cs="Gentium"/>
          <w:lang w:bidi="x-none"/>
        </w:rPr>
        <w:t>Research Institute for Languages and Cultures of Asia and Africa</w:t>
      </w:r>
      <w:r w:rsidRPr="00D0205F">
        <w:rPr>
          <w:rFonts w:eastAsia="MS Mincho" w:cs="Gentium"/>
        </w:rPr>
        <w:t>)</w:t>
      </w:r>
      <w:r w:rsidRPr="00D0205F">
        <w:rPr>
          <w:rFonts w:eastAsia="Gentium Basic"/>
        </w:rPr>
        <w:t>.</w:t>
      </w:r>
      <w:r w:rsidRPr="00D0205F">
        <w:rPr>
          <w:rFonts w:eastAsia="Gentium Basic"/>
        </w:rPr>
        <w:tab/>
      </w:r>
      <w:r w:rsidRPr="00D0205F">
        <w:rPr>
          <w:rFonts w:eastAsia="Gentium Basic"/>
          <w:b/>
          <w:bCs/>
        </w:rPr>
        <w:t>own copy</w:t>
      </w:r>
    </w:p>
    <w:p w:rsidR="001B7BB0" w:rsidRPr="00D0205F" w:rsidRDefault="001B7BB0" w:rsidP="001B7BB0">
      <w:pPr>
        <w:spacing w:after="40"/>
        <w:rPr>
          <w:rFonts w:eastAsia="Gentium Basic"/>
        </w:rPr>
      </w:pPr>
      <w:r w:rsidRPr="00D0205F">
        <w:rPr>
          <w:rFonts w:eastAsia="Gentium Basic"/>
        </w:rPr>
        <w:t xml:space="preserve">Santoso, Soewito (ed.) 1973-  :  </w:t>
      </w:r>
      <w:r w:rsidRPr="00D0205F">
        <w:rPr>
          <w:rFonts w:eastAsia="Gentium Basic"/>
          <w:i/>
        </w:rPr>
        <w:t>Lilaracana-Ramayana = Capita-selecta-Ramayana</w:t>
      </w:r>
      <w:r w:rsidRPr="00D0205F">
        <w:rPr>
          <w:rFonts w:eastAsia="Gentium Basic"/>
        </w:rPr>
        <w:t xml:space="preserve"> (Yogyakarta: Gadjah Mada University Press).</w:t>
      </w:r>
    </w:p>
    <w:p w:rsidR="001B7BB0" w:rsidRPr="00D0205F" w:rsidRDefault="001B7BB0" w:rsidP="001B7BB0">
      <w:pPr>
        <w:tabs>
          <w:tab w:val="right" w:pos="8910"/>
        </w:tabs>
        <w:spacing w:after="40"/>
        <w:rPr>
          <w:rFonts w:eastAsia="Gentium Basic"/>
        </w:rPr>
      </w:pPr>
      <w:r w:rsidRPr="00D0205F">
        <w:rPr>
          <w:rFonts w:eastAsia="Gentium Basic"/>
        </w:rPr>
        <w:t xml:space="preserve">Santoso, Soewito (ed. and trans.) 1980:  </w:t>
      </w:r>
      <w:r w:rsidRPr="00D0205F">
        <w:rPr>
          <w:rFonts w:eastAsia="Gentium Basic"/>
          <w:i/>
        </w:rPr>
        <w:t>Ramayana kakawin,</w:t>
      </w:r>
      <w:r w:rsidRPr="00D0205F">
        <w:rPr>
          <w:rFonts w:eastAsia="Gentium Basic"/>
        </w:rPr>
        <w:t xml:space="preserve"> 3 vols, Śata-piṭaka series, Indo-Asian literatures 251-53 (New Delhi: Sharada Rani).</w:t>
      </w:r>
      <w:r>
        <w:rPr>
          <w:rFonts w:eastAsia="Gentium Basic"/>
        </w:rPr>
        <w:tab/>
      </w:r>
      <w:r>
        <w:rPr>
          <w:rFonts w:eastAsia="MS Mincho"/>
          <w:b/>
        </w:rPr>
        <w:t>download (vols 1-3)</w:t>
      </w:r>
      <w:r w:rsidRPr="00D0205F">
        <w:rPr>
          <w:rFonts w:eastAsia="Gentium Basic"/>
        </w:rPr>
        <w:br/>
        <w:t>[x, 856 pp.]</w:t>
      </w:r>
      <w:r w:rsidRPr="00D0205F">
        <w:rPr>
          <w:rFonts w:eastAsia="Gentium Basic"/>
          <w:b/>
        </w:rPr>
        <w:tab/>
        <w:t>Ind. Inst. Or. ser. F 1 (251, 1-3)</w:t>
      </w:r>
      <w:r w:rsidRPr="00D0205F">
        <w:rPr>
          <w:rFonts w:eastAsia="Gentium Basic"/>
        </w:rPr>
        <w:br/>
        <w:t xml:space="preserve">[In Kawi (roman); translation and critical apparatus in English; cover title: </w:t>
      </w:r>
      <w:r w:rsidRPr="00D0205F">
        <w:rPr>
          <w:rFonts w:eastAsia="Gentium Basic"/>
          <w:i/>
        </w:rPr>
        <w:t>Indonesian Ramayana</w:t>
      </w:r>
      <w:r w:rsidRPr="00D0205F">
        <w:rPr>
          <w:rFonts w:eastAsia="Gentium Basic"/>
        </w:rPr>
        <w:t>]</w:t>
      </w:r>
      <w:r w:rsidRPr="00D0205F">
        <w:rPr>
          <w:rFonts w:eastAsia="Gentium Basic"/>
          <w:b/>
        </w:rPr>
        <w:tab/>
      </w:r>
      <w:r w:rsidRPr="00D0205F">
        <w:rPr>
          <w:rFonts w:eastAsia="Gentium Basic"/>
          <w:i/>
          <w:iCs/>
        </w:rPr>
        <w:t>John checked; analysed</w:t>
      </w:r>
    </w:p>
    <w:p w:rsidR="001B7BB0" w:rsidRPr="00D0205F" w:rsidRDefault="001B7BB0" w:rsidP="001B7BB0">
      <w:pPr>
        <w:spacing w:after="40"/>
        <w:rPr>
          <w:rFonts w:eastAsia="Gentium Basic"/>
        </w:rPr>
      </w:pPr>
      <w:r w:rsidRPr="00D0205F">
        <w:rPr>
          <w:rFonts w:eastAsia="Gentium Basic"/>
        </w:rPr>
        <w:t xml:space="preserve">Pratikto, Herman (ed.) 1983: </w:t>
      </w:r>
      <w:r w:rsidRPr="00D0205F">
        <w:rPr>
          <w:rFonts w:eastAsia="Gentium Basic"/>
          <w:i/>
        </w:rPr>
        <w:t>Hamba sebut Paduka Ramadewa (Ramayana): sebuah cerita klasik yang masyhur</w:t>
      </w:r>
      <w:r w:rsidRPr="00D0205F">
        <w:rPr>
          <w:rFonts w:eastAsia="Gentium Basic"/>
        </w:rPr>
        <w:t>, diceritakan kembali oleh Herman Pratikto (Jakarta: Widjaya; 1st edn 1962).</w:t>
      </w:r>
      <w:r w:rsidRPr="00D0205F">
        <w:rPr>
          <w:rFonts w:eastAsia="Gentium Basic"/>
        </w:rPr>
        <w:tab/>
      </w:r>
      <w:r w:rsidRPr="00D0205F">
        <w:rPr>
          <w:rFonts w:eastAsia="Gentium Basic"/>
          <w:b/>
        </w:rPr>
        <w:t>CSEAS  IV In||2||1848</w:t>
      </w:r>
      <w:r w:rsidRPr="00D0205F">
        <w:rPr>
          <w:rFonts w:eastAsia="Gentium Basic"/>
          <w:b/>
        </w:rPr>
        <w:br/>
      </w:r>
      <w:r w:rsidRPr="00D0205F">
        <w:rPr>
          <w:rFonts w:eastAsia="Gentium Basic"/>
        </w:rPr>
        <w:t>[</w:t>
      </w:r>
      <w:r w:rsidRPr="00D0205F">
        <w:rPr>
          <w:rFonts w:eastAsia="Gentium Basic"/>
          <w:i/>
          <w:iCs/>
        </w:rPr>
        <w:t>Adaptation of Rāmāyaṇa (Old Javanese kakawin; language: Indonesian</w:t>
      </w:r>
      <w:r w:rsidRPr="00D0205F">
        <w:rPr>
          <w:rFonts w:eastAsia="Gentium Basic"/>
        </w:rPr>
        <w:t>].</w:t>
      </w:r>
      <w:r w:rsidRPr="00D0205F">
        <w:rPr>
          <w:rFonts w:eastAsia="Gentium Basic"/>
          <w:b/>
        </w:rPr>
        <w:tab/>
      </w:r>
    </w:p>
    <w:p w:rsidR="001B7BB0" w:rsidRPr="00D0205F" w:rsidRDefault="001B7BB0" w:rsidP="001B7BB0">
      <w:pPr>
        <w:spacing w:after="40"/>
        <w:rPr>
          <w:rFonts w:eastAsia="Gentium Basic"/>
        </w:rPr>
      </w:pPr>
      <w:r w:rsidRPr="00D0205F">
        <w:rPr>
          <w:rFonts w:eastAsia="Gentium Basic"/>
        </w:rPr>
        <w:t xml:space="preserve">Widia, I Gusti Made (trans.) 1984-:  </w:t>
      </w:r>
      <w:r w:rsidRPr="00D0205F">
        <w:rPr>
          <w:rFonts w:eastAsia="Gentium Basic"/>
          <w:i/>
        </w:rPr>
        <w:t>Kakawin Ramayana: song of adventure</w:t>
      </w:r>
      <w:r w:rsidRPr="00D0205F">
        <w:rPr>
          <w:rFonts w:eastAsia="Gentium Basic"/>
        </w:rPr>
        <w:t xml:space="preserve"> (Singaraja: Indra Jaya).</w:t>
      </w:r>
      <w:r w:rsidRPr="00D0205F">
        <w:rPr>
          <w:rFonts w:eastAsia="Gentium Basic"/>
        </w:rPr>
        <w:tab/>
      </w:r>
      <w:r w:rsidRPr="00D0205F">
        <w:rPr>
          <w:rFonts w:eastAsia="Gentium Basic"/>
          <w:b/>
        </w:rPr>
        <w:t>CSEAS  IV In||2||2534</w:t>
      </w:r>
      <w:r w:rsidRPr="00D0205F">
        <w:rPr>
          <w:rFonts w:eastAsia="Gentium Basic"/>
        </w:rPr>
        <w:br/>
        <w:t>[</w:t>
      </w:r>
      <w:r w:rsidRPr="00D0205F">
        <w:rPr>
          <w:rFonts w:eastAsia="Gentium Basic"/>
          <w:i/>
          <w:iCs/>
        </w:rPr>
        <w:t>1st part only, Bālakāṇḍa up to Rāma and Lakṣmaṇa’s departure with Viśvāmitra; language: Indonesian</w:t>
      </w:r>
      <w:r w:rsidRPr="00D0205F">
        <w:rPr>
          <w:rFonts w:eastAsia="Gentium Basic"/>
        </w:rPr>
        <w:t>]</w:t>
      </w:r>
    </w:p>
    <w:p w:rsidR="001B7BB0" w:rsidRPr="00D0205F" w:rsidRDefault="001B7BB0" w:rsidP="001B7BB0">
      <w:pPr>
        <w:spacing w:after="40"/>
        <w:rPr>
          <w:rFonts w:eastAsia="Gentium Basic"/>
          <w:i/>
          <w:iCs/>
        </w:rPr>
      </w:pPr>
      <w:r w:rsidRPr="00D0205F">
        <w:rPr>
          <w:rFonts w:eastAsia="Gentium Basic"/>
        </w:rPr>
        <w:t xml:space="preserve">Phalgunadi, I. Gusti Putu (ed. and trans.) 1999:  </w:t>
      </w:r>
      <w:r w:rsidRPr="00D0205F">
        <w:rPr>
          <w:rFonts w:eastAsia="Gentium Basic"/>
          <w:i/>
        </w:rPr>
        <w:t>Indonesian Rāmāyaṇa, the Uttarakanda,</w:t>
      </w:r>
      <w:r w:rsidRPr="00D0205F">
        <w:rPr>
          <w:rFonts w:eastAsia="Gentium Basic"/>
        </w:rPr>
        <w:t xml:space="preserve"> </w:t>
      </w:r>
      <w:r w:rsidRPr="00D0205F">
        <w:rPr>
          <w:rFonts w:eastAsia="Gentium Basic"/>
          <w:i/>
        </w:rPr>
        <w:t>trans. from the original Kawi text</w:t>
      </w:r>
      <w:r w:rsidRPr="00D0205F">
        <w:rPr>
          <w:rFonts w:eastAsia="Gentium Basic"/>
        </w:rPr>
        <w:t xml:space="preserve"> (New Delhi: Sundeep Prakashan).</w:t>
      </w:r>
      <w:r w:rsidRPr="00D0205F">
        <w:rPr>
          <w:rFonts w:eastAsia="Gentium Basic"/>
        </w:rPr>
        <w:br/>
      </w:r>
      <w:r w:rsidRPr="00D0205F">
        <w:rPr>
          <w:rFonts w:eastAsia="Gentium Basic"/>
          <w:b/>
        </w:rPr>
        <w:tab/>
        <w:t xml:space="preserve">Ind. Inst. 4.4.5. 3; </w:t>
      </w:r>
      <w:r w:rsidRPr="00D0205F">
        <w:rPr>
          <w:rFonts w:eastAsia="Gentium Basic"/>
          <w:i/>
          <w:iCs/>
        </w:rPr>
        <w:t xml:space="preserve"> JLB checked; MB analysed</w:t>
      </w:r>
    </w:p>
    <w:p w:rsidR="001B7BB0" w:rsidRPr="00D0205F" w:rsidRDefault="001B7BB0" w:rsidP="001B7BB0">
      <w:pPr>
        <w:spacing w:after="40"/>
        <w:rPr>
          <w:sz w:val="12"/>
          <w:szCs w:val="12"/>
        </w:rPr>
      </w:pPr>
    </w:p>
    <w:p w:rsidR="001B7BB0" w:rsidRPr="00A24C79" w:rsidRDefault="001B7BB0" w:rsidP="001B7BB0">
      <w:pPr>
        <w:rPr>
          <w:b/>
        </w:rPr>
      </w:pPr>
      <w:r w:rsidRPr="00D0205F">
        <w:t xml:space="preserve">Ingalls, Daniel H.H. 1959:  “Ātmanātmānam”, in </w:t>
      </w:r>
      <w:r w:rsidRPr="00D0205F">
        <w:rPr>
          <w:i/>
        </w:rPr>
        <w:t>Jñānamuktāvalī: Commemoration Volume in Honour of Johannes Nobel,</w:t>
      </w:r>
      <w:r w:rsidRPr="00D0205F">
        <w:t xml:space="preserve"> ed. by Claus Vogel (New Delhi: International Academy of Indian Culture): 101-10.</w:t>
      </w:r>
      <w:r>
        <w:tab/>
      </w:r>
      <w:r>
        <w:rPr>
          <w:b/>
        </w:rPr>
        <w:t>(Weston David) Sansk. ser. F 3/38</w:t>
      </w:r>
    </w:p>
    <w:p w:rsidR="001B7BB0" w:rsidRDefault="001B7BB0" w:rsidP="001B7BB0">
      <w:pPr>
        <w:rPr>
          <w:rFonts w:eastAsia="Gentium Basic"/>
          <w:b/>
        </w:rPr>
      </w:pPr>
      <w:r w:rsidRPr="00D0205F">
        <w:rPr>
          <w:rFonts w:eastAsia="Gentium Basic"/>
        </w:rPr>
        <w:t xml:space="preserve">Ingalls, Daniel H.H. 1966:  “The Cāṇakya Collections and Nārāyaṇa’s </w:t>
      </w:r>
      <w:r w:rsidRPr="00D0205F">
        <w:rPr>
          <w:rFonts w:eastAsia="Gentium Basic"/>
          <w:i/>
        </w:rPr>
        <w:t>Hitopadeśa</w:t>
      </w:r>
      <w:r w:rsidRPr="00D0205F">
        <w:rPr>
          <w:rFonts w:eastAsia="Gentium Basic"/>
        </w:rPr>
        <w:t xml:space="preserve">”, </w:t>
      </w:r>
      <w:r w:rsidRPr="00D0205F">
        <w:rPr>
          <w:rFonts w:eastAsia="Gentium Basic"/>
          <w:i/>
        </w:rPr>
        <w:t xml:space="preserve">JAOS </w:t>
      </w:r>
      <w:r w:rsidRPr="00D0205F">
        <w:rPr>
          <w:rFonts w:eastAsia="Gentium Basic"/>
        </w:rPr>
        <w:t xml:space="preserve">86: </w:t>
      </w:r>
      <w:r w:rsidRPr="00D0205F">
        <w:rPr>
          <w:rFonts w:eastAsia="Gentium Basic"/>
        </w:rPr>
        <w:br/>
        <w:t>1-19.</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t>Isaacson, Harunaga 2022:  “Vasiśṭha’s Ashram: a translation of sarga 1 of Kālidāsa’s Raghuvaṃśa into English verse”, in ‘</w:t>
      </w:r>
      <w:r>
        <w:rPr>
          <w:i/>
        </w:rPr>
        <w:t>Verità e bellezza’: essays in honour of Raffaele Torella,</w:t>
      </w:r>
      <w:r>
        <w:t xml:space="preserve"> </w:t>
      </w:r>
      <w:r>
        <w:lastRenderedPageBreak/>
        <w:t>ed. by Francesco Sferra and Vincenzo Vergiani (Napoli: UniorPress): I, 628-66.</w:t>
      </w:r>
      <w:r>
        <w:br/>
      </w:r>
      <w:r>
        <w:tab/>
      </w:r>
      <w:r>
        <w:rPr>
          <w:b/>
        </w:rPr>
        <w:t>download (vol.)</w:t>
      </w:r>
    </w:p>
    <w:p w:rsidR="001B7BB0" w:rsidRPr="00D700A7" w:rsidRDefault="001B7BB0" w:rsidP="001B7BB0">
      <w:pPr>
        <w:rPr>
          <w:b/>
        </w:rPr>
      </w:pPr>
      <w:r w:rsidRPr="00D0205F">
        <w:t>Iyer, Alessandra 1996</w:t>
      </w:r>
      <w:r w:rsidR="00D700A7">
        <w:t>a</w:t>
      </w:r>
      <w:r w:rsidRPr="00D0205F">
        <w:t xml:space="preserve">:  “Prambanan revisited: a fresh perspective on the dance sculptures”, </w:t>
      </w:r>
      <w:r w:rsidRPr="00D0205F">
        <w:rPr>
          <w:i/>
        </w:rPr>
        <w:t>BEFEO</w:t>
      </w:r>
      <w:r w:rsidRPr="00D0205F">
        <w:t xml:space="preserve"> 83: 157-86.</w:t>
      </w:r>
      <w:r w:rsidR="00D700A7">
        <w:tab/>
      </w:r>
      <w:r w:rsidR="00D700A7">
        <w:rPr>
          <w:b/>
        </w:rPr>
        <w:t>download</w:t>
      </w:r>
    </w:p>
    <w:p w:rsidR="00D700A7" w:rsidRPr="00D0205F" w:rsidRDefault="00D700A7" w:rsidP="001B7BB0">
      <w:pPr>
        <w:rPr>
          <w:rFonts w:eastAsia="Gentium Basic"/>
        </w:rPr>
      </w:pPr>
      <w:r w:rsidRPr="00256BDC">
        <w:t>Iyer, Alessandra 1996</w:t>
      </w:r>
      <w:r>
        <w:t xml:space="preserve">b:  “A Javanese interptetaion of the story of Rama on the Prambanan temple”, </w:t>
      </w:r>
      <w:r>
        <w:rPr>
          <w:i/>
        </w:rPr>
        <w:t>MARG</w:t>
      </w:r>
      <w:r>
        <w:t xml:space="preserve"> 48.2: 66-68 [repr. </w:t>
      </w:r>
      <w:r>
        <w:rPr>
          <w:i/>
        </w:rPr>
        <w:t xml:space="preserve">MARG </w:t>
      </w:r>
      <w:r>
        <w:t>73.2-3: 210-13]</w:t>
      </w:r>
      <w:r>
        <w:tab/>
      </w:r>
      <w:r>
        <w:rPr>
          <w:b/>
        </w:rPr>
        <w:t>scan (of reprint)</w:t>
      </w:r>
    </w:p>
    <w:p w:rsidR="001B7BB0" w:rsidRPr="00D0205F" w:rsidRDefault="001B7BB0" w:rsidP="001B7BB0">
      <w:pPr>
        <w:rPr>
          <w:rFonts w:eastAsia="Gentium Basic"/>
        </w:rPr>
      </w:pPr>
      <w:r w:rsidRPr="00D0205F">
        <w:rPr>
          <w:rFonts w:eastAsia="Gentium Basic"/>
        </w:rPr>
        <w:t xml:space="preserve">Iyer, Alessandra 1997:  </w:t>
      </w:r>
      <w:r w:rsidRPr="00D0205F">
        <w:rPr>
          <w:rFonts w:eastAsia="Gentium Basic"/>
          <w:i/>
        </w:rPr>
        <w:t xml:space="preserve">Prambanan sculpture and dance in ancient Java: a study in dance iconography </w:t>
      </w:r>
      <w:r w:rsidRPr="00D0205F">
        <w:rPr>
          <w:rFonts w:eastAsia="Gentium Basic"/>
        </w:rPr>
        <w:t>(Bangkok: White Lotus).</w:t>
      </w:r>
      <w:r w:rsidRPr="00D0205F">
        <w:rPr>
          <w:rFonts w:eastAsia="Gentium Basic"/>
        </w:rPr>
        <w:tab/>
      </w:r>
      <w:r w:rsidRPr="00D0205F">
        <w:rPr>
          <w:rFonts w:eastAsia="Gentium Basic"/>
          <w:b/>
        </w:rPr>
        <w:t xml:space="preserve">[checked in </w:t>
      </w:r>
      <w:r w:rsidRPr="00D0205F">
        <w:rPr>
          <w:rFonts w:eastAsia="Gentium Basic"/>
          <w:b/>
          <w:spacing w:val="-10"/>
        </w:rPr>
        <w:t xml:space="preserve">ACM library – </w:t>
      </w:r>
      <w:r w:rsidRPr="00D0205F">
        <w:rPr>
          <w:rFonts w:eastAsia="Gentium Basic"/>
          <w:i/>
          <w:iCs/>
          <w:spacing w:val="-10"/>
        </w:rPr>
        <w:t>irrelevant</w:t>
      </w:r>
      <w:r w:rsidRPr="00D0205F">
        <w:rPr>
          <w:rFonts w:eastAsia="Gentium Basic"/>
          <w:b/>
        </w:rPr>
        <w:t>]</w:t>
      </w:r>
    </w:p>
    <w:p w:rsidR="001B7BB0" w:rsidRPr="00D0205F" w:rsidRDefault="001B7BB0" w:rsidP="001B7BB0">
      <w:pPr>
        <w:rPr>
          <w:rFonts w:eastAsia="Gentium Basic"/>
        </w:rPr>
      </w:pPr>
      <w:r w:rsidRPr="00D0205F">
        <w:rPr>
          <w:rFonts w:eastAsia="Gentium Basic"/>
        </w:rPr>
        <w:t>Iyer, Alessandra 2000:  “Images of Women in the Prambanan Rāmāyaṇa Reliefs”, in Bose 2000: 33-51.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Jackson, William J. 2005:  “Two poets of the people: Shripadaraya and Atukuri Molla”, in idem, </w:t>
      </w:r>
      <w:r w:rsidRPr="00D0205F">
        <w:rPr>
          <w:rFonts w:eastAsia="Gentium Basic"/>
          <w:i/>
        </w:rPr>
        <w:t>Vijayanagara voices: exploring South Indian history and Hindu literature</w:t>
      </w:r>
      <w:r w:rsidRPr="00D0205F">
        <w:rPr>
          <w:rFonts w:eastAsia="Gentium Basic"/>
        </w:rPr>
        <w:t xml:space="preserve"> (Aldershot: Ashgate): 74-90 (= ch. 5).</w:t>
      </w:r>
      <w:r w:rsidRPr="00D0205F">
        <w:rPr>
          <w:rFonts w:eastAsia="Gentium Basic"/>
        </w:rPr>
        <w:tab/>
      </w:r>
      <w:r w:rsidRPr="00D0205F">
        <w:rPr>
          <w:rFonts w:eastAsia="Gentium Basic"/>
          <w:b/>
        </w:rPr>
        <w:t>pp. 81-90 photocopied</w:t>
      </w:r>
    </w:p>
    <w:p w:rsidR="001B7BB0" w:rsidRPr="000F38CC" w:rsidRDefault="001B7BB0" w:rsidP="001B7BB0">
      <w:pPr>
        <w:pStyle w:val="Heading3"/>
        <w:spacing w:before="0" w:after="80"/>
        <w:rPr>
          <w:rFonts w:ascii="Gentium" w:eastAsia="Arial Unicode MS" w:hAnsi="Gentium" w:cs="Arial Unicode MS"/>
          <w:b w:val="0"/>
          <w:bCs w:val="0"/>
          <w:sz w:val="24"/>
          <w:szCs w:val="24"/>
        </w:rPr>
      </w:pPr>
      <w:r w:rsidRPr="000F38CC">
        <w:rPr>
          <w:rFonts w:ascii="Gentium" w:eastAsia="Gentium Basic" w:hAnsi="Gentium" w:cs="Gentium Basic"/>
          <w:b w:val="0"/>
          <w:sz w:val="24"/>
          <w:szCs w:val="24"/>
        </w:rPr>
        <w:t xml:space="preserve">Jacobi, Hermann 1888:  Über das Alter des Râmâyaṇa”, in </w:t>
      </w:r>
      <w:r w:rsidRPr="000F38CC">
        <w:rPr>
          <w:rFonts w:ascii="Gentium" w:eastAsia="Gentium Basic" w:hAnsi="Gentium" w:cs="Gentium Basic"/>
          <w:b w:val="0"/>
          <w:i/>
          <w:sz w:val="24"/>
          <w:szCs w:val="24"/>
        </w:rPr>
        <w:t xml:space="preserve">Festgruss an Otto von </w:t>
      </w:r>
      <w:r w:rsidRPr="000F38CC">
        <w:rPr>
          <w:rFonts w:ascii="Gentium" w:hAnsi="Gentium"/>
          <w:b w:val="0"/>
          <w:i/>
          <w:sz w:val="24"/>
          <w:szCs w:val="24"/>
        </w:rPr>
        <w:t>Böhtlingk</w:t>
      </w:r>
      <w:r w:rsidRPr="000F38CC">
        <w:rPr>
          <w:rFonts w:ascii="Gentium" w:hAnsi="Gentium"/>
          <w:sz w:val="24"/>
          <w:szCs w:val="24"/>
        </w:rPr>
        <w:t xml:space="preserve"> </w:t>
      </w:r>
      <w:r w:rsidRPr="000F38CC">
        <w:rPr>
          <w:rFonts w:ascii="Gentium" w:eastAsia="Gentium Basic" w:hAnsi="Gentium" w:cs="Gentium Basic"/>
          <w:b w:val="0"/>
          <w:sz w:val="24"/>
          <w:szCs w:val="24"/>
        </w:rPr>
        <w:t>(Stuttgart:</w:t>
      </w:r>
      <w:r w:rsidRPr="000F38CC">
        <w:rPr>
          <w:rFonts w:ascii="Gentium" w:eastAsia="Arial Unicode MS" w:hAnsi="Gentium" w:cs="Arial Unicode MS"/>
          <w:b w:val="0"/>
          <w:bCs w:val="0"/>
          <w:sz w:val="24"/>
          <w:szCs w:val="24"/>
        </w:rPr>
        <w:t xml:space="preserve"> W. Kohlhammer</w:t>
      </w:r>
      <w:r w:rsidRPr="000F38CC">
        <w:rPr>
          <w:rFonts w:ascii="Gentium" w:eastAsia="Gentium Basic" w:hAnsi="Gentium" w:cs="Gentium Basic"/>
          <w:b w:val="0"/>
          <w:sz w:val="24"/>
          <w:szCs w:val="24"/>
        </w:rPr>
        <w:t xml:space="preserve">): 44-45.   [reprinted in his </w:t>
      </w:r>
      <w:r w:rsidRPr="000F38CC">
        <w:rPr>
          <w:rFonts w:ascii="Gentium" w:eastAsia="Gentium Basic" w:hAnsi="Gentium" w:cs="Gentium Basic"/>
          <w:b w:val="0"/>
          <w:i/>
          <w:sz w:val="24"/>
          <w:szCs w:val="24"/>
        </w:rPr>
        <w:t>Kleine Schriften</w:t>
      </w:r>
      <w:r w:rsidRPr="000F38CC">
        <w:rPr>
          <w:rFonts w:ascii="Gentium" w:eastAsia="Gentium Basic" w:hAnsi="Gentium" w:cs="Gentium Basic"/>
          <w:b w:val="0"/>
          <w:sz w:val="24"/>
          <w:szCs w:val="24"/>
        </w:rPr>
        <w:t>]</w:t>
      </w:r>
      <w:r w:rsidRPr="000F38CC">
        <w:rPr>
          <w:rFonts w:ascii="Gentium" w:eastAsia="Gentium Basic" w:hAnsi="Gentium" w:cs="Gentium Basic"/>
          <w:b w:val="0"/>
          <w:sz w:val="24"/>
          <w:szCs w:val="24"/>
        </w:rPr>
        <w:tab/>
      </w:r>
      <w:r w:rsidRPr="000F38CC">
        <w:rPr>
          <w:rFonts w:ascii="Gentium" w:eastAsia="Gentium Basic" w:hAnsi="Gentium" w:cs="Gentium Basic"/>
          <w:sz w:val="24"/>
          <w:szCs w:val="24"/>
        </w:rPr>
        <w:t>download (vol.)</w:t>
      </w:r>
    </w:p>
    <w:p w:rsidR="001B7BB0" w:rsidRPr="00D0205F" w:rsidRDefault="001B7BB0" w:rsidP="001B7BB0">
      <w:pPr>
        <w:rPr>
          <w:rFonts w:eastAsia="Gentium Basic"/>
        </w:rPr>
      </w:pPr>
      <w:r w:rsidRPr="00D0205F">
        <w:rPr>
          <w:rFonts w:eastAsia="Gentium Basic"/>
        </w:rPr>
        <w:t xml:space="preserve">Jacobi, Hermann 1893:  </w:t>
      </w:r>
      <w:r w:rsidRPr="00D0205F">
        <w:rPr>
          <w:rFonts w:eastAsia="Gentium Basic"/>
          <w:i/>
        </w:rPr>
        <w:t>Das Râmâyaṇa: Geschichte und Inhalt nebst Concordanz der gedruckten Recensionen</w:t>
      </w:r>
      <w:r w:rsidRPr="00D0205F">
        <w:rPr>
          <w:rFonts w:eastAsia="Gentium Basic"/>
        </w:rPr>
        <w:t xml:space="preserve"> (Bonn: Friedrich Cohen, repr. 1970 and 1976, Darmstadt: Wissenschaftliche Buchgesellschaft).</w:t>
      </w:r>
      <w:r w:rsidRPr="00D0205F">
        <w:rPr>
          <w:rFonts w:eastAsia="Gentium Basic"/>
        </w:rPr>
        <w:tab/>
      </w:r>
      <w:r w:rsidRPr="00D0205F">
        <w:rPr>
          <w:rFonts w:eastAsia="Gentium Basic"/>
          <w:b/>
          <w:bCs/>
        </w:rPr>
        <w:t>download (1893 edn)</w:t>
      </w:r>
    </w:p>
    <w:p w:rsidR="001B7BB0" w:rsidRPr="00D0205F" w:rsidRDefault="001B7BB0" w:rsidP="001B7BB0">
      <w:pPr>
        <w:rPr>
          <w:rFonts w:eastAsia="Gentium Basic"/>
        </w:rPr>
      </w:pPr>
      <w:r w:rsidRPr="00D0205F">
        <w:rPr>
          <w:rFonts w:eastAsia="Gentium Basic"/>
        </w:rPr>
        <w:t xml:space="preserve">Jacobi, Hermann 1897:  “Ein Beitrag zur Rāmāyaṇakritik”, </w:t>
      </w:r>
      <w:r w:rsidRPr="00D0205F">
        <w:rPr>
          <w:rFonts w:eastAsia="Gentium Basic"/>
          <w:i/>
        </w:rPr>
        <w:t>ZDMG</w:t>
      </w:r>
      <w:r w:rsidRPr="00D0205F">
        <w:rPr>
          <w:rFonts w:eastAsia="Gentium Basic"/>
        </w:rPr>
        <w:t xml:space="preserve"> 51: 605-22, </w:t>
      </w:r>
      <w:r>
        <w:rPr>
          <w:rFonts w:eastAsia="Gentium Basic"/>
        </w:rPr>
        <w:t>(</w:t>
      </w:r>
      <w:r w:rsidRPr="00D0205F">
        <w:rPr>
          <w:rFonts w:eastAsia="Gentium Basic"/>
        </w:rPr>
        <w:t xml:space="preserve">repr. in </w:t>
      </w:r>
      <w:r w:rsidRPr="00E804FD">
        <w:rPr>
          <w:i/>
        </w:rPr>
        <w:t xml:space="preserve">Kleine Schriften, </w:t>
      </w:r>
      <w:r w:rsidRPr="00E804FD">
        <w:t>2 vols, ed. by Bernhard Kölver (Wiesbaden: Franz Steiner</w:t>
      </w:r>
      <w:r>
        <w:t xml:space="preserve">, </w:t>
      </w:r>
      <w:r w:rsidRPr="00D0205F">
        <w:rPr>
          <w:rFonts w:eastAsia="Gentium Basic"/>
        </w:rPr>
        <w:t>1970</w:t>
      </w:r>
      <w:r>
        <w:rPr>
          <w:rFonts w:eastAsia="Gentium Basic"/>
        </w:rPr>
        <w:t>)</w:t>
      </w:r>
      <w:r w:rsidRPr="00D0205F">
        <w:rPr>
          <w:rFonts w:eastAsia="Gentium Basic"/>
        </w:rPr>
        <w:t>: 322-39).</w:t>
      </w:r>
      <w:r w:rsidRPr="00D0205F">
        <w:rPr>
          <w:rFonts w:eastAsia="Gentium Basic"/>
        </w:rPr>
        <w:tab/>
      </w:r>
      <w:r w:rsidRPr="00D0205F">
        <w:rPr>
          <w:rFonts w:eastAsia="Gentium Basic"/>
          <w:b/>
        </w:rPr>
        <w:t>download</w:t>
      </w:r>
    </w:p>
    <w:p w:rsidR="001B7BB0" w:rsidRPr="00C95385" w:rsidRDefault="001B7BB0" w:rsidP="001B7BB0">
      <w:pPr>
        <w:rPr>
          <w:rFonts w:eastAsia="Gentium Basic"/>
          <w:b/>
        </w:rPr>
      </w:pPr>
      <w:r>
        <w:rPr>
          <w:rFonts w:eastAsia="Gentium Basic"/>
        </w:rPr>
        <w:t>[</w:t>
      </w:r>
      <w:r w:rsidRPr="00D0205F">
        <w:rPr>
          <w:rFonts w:eastAsia="Gentium Basic"/>
        </w:rPr>
        <w:t>Jacobi, Hermann</w:t>
      </w:r>
      <w:r>
        <w:rPr>
          <w:rFonts w:eastAsia="Gentium Basic"/>
        </w:rPr>
        <w:t>]</w:t>
      </w:r>
      <w:r w:rsidRPr="00D0205F">
        <w:rPr>
          <w:rFonts w:eastAsia="Gentium Basic"/>
        </w:rPr>
        <w:t xml:space="preserve"> 1926:  </w:t>
      </w:r>
      <w:r w:rsidRPr="00D0205F">
        <w:rPr>
          <w:rFonts w:eastAsia="Gentium Basic"/>
          <w:i/>
        </w:rPr>
        <w:t xml:space="preserve">Beiträge zur Literaturwissenschaft und Geistesgeschichte Indiens: Festgabe Hermann Jacobi, </w:t>
      </w:r>
      <w:r w:rsidRPr="00D0205F">
        <w:rPr>
          <w:rFonts w:eastAsia="Gentium Basic"/>
        </w:rPr>
        <w:t>ed. by Willibald Kirfel (Bonn: Fritz Klopp).</w:t>
      </w:r>
      <w:r>
        <w:rPr>
          <w:rFonts w:eastAsia="Gentium Basic"/>
        </w:rPr>
        <w:tab/>
      </w:r>
      <w:r>
        <w:rPr>
          <w:rFonts w:eastAsia="Gentium Basic"/>
          <w:b/>
        </w:rPr>
        <w:t>Ind gen d 29</w:t>
      </w:r>
    </w:p>
    <w:p w:rsidR="001B7BB0" w:rsidRPr="00D0205F" w:rsidRDefault="001B7BB0" w:rsidP="001B7BB0">
      <w:pPr>
        <w:rPr>
          <w:rFonts w:eastAsia="Gentium Basic"/>
        </w:rPr>
      </w:pPr>
      <w:r w:rsidRPr="00D0205F">
        <w:t xml:space="preserve">Jacques, Claude 1962:  “Notes sur l’inscription de la stèle de Văt Luong Kău”, </w:t>
      </w:r>
      <w:r w:rsidRPr="00D0205F">
        <w:rPr>
          <w:i/>
        </w:rPr>
        <w:t>JA</w:t>
      </w:r>
      <w:r w:rsidRPr="00D0205F">
        <w:t xml:space="preserve"> 250.2: </w:t>
      </w:r>
      <w:r>
        <w:br/>
      </w:r>
      <w:r w:rsidRPr="00D0205F">
        <w:t>249-56.</w:t>
      </w:r>
      <w:r w:rsidRPr="00D0205F">
        <w:tab/>
      </w:r>
      <w:r w:rsidRPr="00D0205F">
        <w:rPr>
          <w:b/>
        </w:rPr>
        <w:t>Bod.</w:t>
      </w:r>
    </w:p>
    <w:p w:rsidR="001B7BB0" w:rsidRPr="00D0205F" w:rsidRDefault="001B7BB0" w:rsidP="001B7BB0">
      <w:pPr>
        <w:rPr>
          <w:rFonts w:eastAsia="Gentium Basic"/>
          <w:b/>
        </w:rPr>
      </w:pPr>
      <w:r w:rsidRPr="00D0205F">
        <w:rPr>
          <w:rFonts w:eastAsia="Gentium Basic"/>
        </w:rPr>
        <w:t xml:space="preserve">Jahn, Wilhelm 1908:  </w:t>
      </w:r>
      <w:r w:rsidRPr="00D0205F">
        <w:rPr>
          <w:rFonts w:eastAsia="Gentium Basic"/>
          <w:i/>
        </w:rPr>
        <w:t>Beiträge zur Literaturwissenschaft und Geistesgeschichte Indiens: Ein Kompendium spätindischer Kulturgeschichte und des Śivaïsmus, Einleitung, Inhaltsangabe nebst Übersetzungen, Erklärungen und Indices</w:t>
      </w:r>
      <w:r w:rsidRPr="00D0205F">
        <w:rPr>
          <w:rFonts w:eastAsia="Gentium Basic"/>
        </w:rPr>
        <w:t xml:space="preserve"> (Straßburg: Trübner).</w:t>
      </w:r>
      <w:r w:rsidRPr="00D0205F">
        <w:rPr>
          <w:rFonts w:eastAsia="Gentium Basic"/>
        </w:rPr>
        <w:tab/>
      </w:r>
      <w:r w:rsidRPr="00D0205F">
        <w:rPr>
          <w:rFonts w:eastAsia="Gentium Basic"/>
          <w:b/>
        </w:rPr>
        <w:t>Ind. Inst. 4.5.3. Ādit.1</w:t>
      </w:r>
    </w:p>
    <w:p w:rsidR="001B7BB0" w:rsidRPr="00D0205F" w:rsidRDefault="001B7BB0" w:rsidP="001B7BB0">
      <w:pPr>
        <w:rPr>
          <w:rFonts w:eastAsia="Gentium Basic"/>
          <w:sz w:val="12"/>
          <w:szCs w:val="12"/>
        </w:rPr>
      </w:pPr>
    </w:p>
    <w:p w:rsidR="001B7BB0" w:rsidRPr="00D0205F" w:rsidRDefault="001B7BB0" w:rsidP="001B7BB0">
      <w:pPr>
        <w:keepNext/>
        <w:rPr>
          <w:rFonts w:eastAsia="Gentium Basic"/>
        </w:rPr>
      </w:pPr>
      <w:r w:rsidRPr="00D0205F">
        <w:rPr>
          <w:rFonts w:eastAsia="Gentium Basic"/>
        </w:rPr>
        <w:t xml:space="preserve"> [Jaimini]</w:t>
      </w:r>
    </w:p>
    <w:p w:rsidR="001B7BB0" w:rsidRDefault="001B7BB0" w:rsidP="001B7BB0">
      <w:pPr>
        <w:ind w:left="720" w:hanging="720"/>
        <w:rPr>
          <w:rFonts w:cs="Arial"/>
          <w:b/>
        </w:rPr>
      </w:pPr>
      <w:r>
        <w:rPr>
          <w:rFonts w:cs="Arial"/>
          <w:i/>
        </w:rPr>
        <w:t>atha jaiminikṛtāśvamedhaḥ</w:t>
      </w:r>
      <w:r>
        <w:rPr>
          <w:rFonts w:cs="Arial"/>
        </w:rPr>
        <w:t xml:space="preserve"> (Mumbaī: Gaṇapata Kṛṣṇājī, </w:t>
      </w:r>
      <w:r>
        <w:rPr>
          <w:rFonts w:cs="Arial"/>
          <w:i/>
        </w:rPr>
        <w:t xml:space="preserve">saka </w:t>
      </w:r>
      <w:r w:rsidRPr="0056269E">
        <w:rPr>
          <w:rFonts w:cs="Arial"/>
        </w:rPr>
        <w:t>1785</w:t>
      </w:r>
      <w:r>
        <w:rPr>
          <w:rFonts w:cs="Arial"/>
        </w:rPr>
        <w:t xml:space="preserve"> [= 1863]).</w:t>
      </w:r>
      <w:r>
        <w:rPr>
          <w:rFonts w:cs="Arial"/>
        </w:rPr>
        <w:tab/>
      </w:r>
      <w:r>
        <w:rPr>
          <w:rFonts w:cs="Arial"/>
          <w:b/>
        </w:rPr>
        <w:t>(IND) Sansk. 2.36</w:t>
      </w:r>
    </w:p>
    <w:p w:rsidR="001B7BB0" w:rsidRDefault="001B7BB0" w:rsidP="001B7BB0">
      <w:pPr>
        <w:rPr>
          <w:i/>
        </w:rPr>
      </w:pPr>
      <w:r>
        <w:rPr>
          <w:i/>
        </w:rPr>
        <w:t>śrīj</w:t>
      </w:r>
      <w:r w:rsidRPr="000D19AE">
        <w:rPr>
          <w:i/>
        </w:rPr>
        <w:t>aim</w:t>
      </w:r>
      <w:r>
        <w:rPr>
          <w:i/>
        </w:rPr>
        <w:t>inīyāśvamedhaparva, hindī ṭīkāsahita</w:t>
      </w:r>
      <w:r>
        <w:t xml:space="preserve"> (Gorakhpur: Gita Press, 1995).</w:t>
      </w:r>
      <w:r>
        <w:tab/>
      </w:r>
      <w:r>
        <w:rPr>
          <w:b/>
        </w:rPr>
        <w:t>download</w:t>
      </w:r>
    </w:p>
    <w:p w:rsidR="001B7BB0" w:rsidRPr="00D0205F" w:rsidRDefault="001B7BB0" w:rsidP="001B7BB0">
      <w:pPr>
        <w:rPr>
          <w:i/>
          <w:lang w:bidi="en-US"/>
        </w:rPr>
      </w:pPr>
      <w:r w:rsidRPr="00D0205F">
        <w:rPr>
          <w:i/>
        </w:rPr>
        <w:t>Mārutimairāvaṇacaritam</w:t>
      </w:r>
      <w:r w:rsidRPr="00D0205F">
        <w:t>, ed. by A. Viraraghavan, Tanjore Sarasvati Mahal Series 539 (Thanjavur,</w:t>
      </w:r>
      <w:r w:rsidRPr="00D0205F">
        <w:rPr>
          <w:rFonts w:cs="Arial Unicode MS"/>
        </w:rPr>
        <w:t> Thanjavur Maharaja Serfoji's Sarasvati Mahal Library</w:t>
      </w:r>
      <w:r w:rsidRPr="00D0205F">
        <w:t>, 2011</w:t>
      </w:r>
      <w:r w:rsidRPr="00D0205F">
        <w:rPr>
          <w:b/>
        </w:rPr>
        <w:t>)</w:t>
      </w:r>
      <w:r w:rsidRPr="00D0205F">
        <w:rPr>
          <w:b/>
        </w:rPr>
        <w:tab/>
        <w:t>not seen</w:t>
      </w:r>
    </w:p>
    <w:p w:rsidR="001B7BB0" w:rsidRPr="00D0205F" w:rsidRDefault="001B7BB0" w:rsidP="001B7BB0">
      <w:pPr>
        <w:rPr>
          <w:b/>
          <w:lang w:bidi="en-US"/>
        </w:rPr>
      </w:pPr>
      <w:r w:rsidRPr="00D0205F">
        <w:rPr>
          <w:i/>
          <w:lang w:bidi="en-US"/>
        </w:rPr>
        <w:t>Jaiminiya Ashvamedha Parva,</w:t>
      </w:r>
      <w:r w:rsidRPr="00D0205F">
        <w:rPr>
          <w:lang w:bidi="en-US"/>
        </w:rPr>
        <w:t xml:space="preserve"> transcreated śloka-by-śloka from Sanskrit by Shekhar Kumar Sen, ed. by Pradip Bhattacharya (Kolkata: Writers Workshop, 2008).</w:t>
      </w:r>
      <w:r w:rsidRPr="00D0205F">
        <w:rPr>
          <w:lang w:bidi="en-US"/>
        </w:rPr>
        <w:tab/>
      </w:r>
      <w:r w:rsidRPr="00D0205F">
        <w:rPr>
          <w:b/>
          <w:lang w:bidi="en-US"/>
        </w:rPr>
        <w:t>own copy</w:t>
      </w:r>
    </w:p>
    <w:p w:rsidR="001B7BB0" w:rsidRPr="00D0205F" w:rsidRDefault="001B7BB0" w:rsidP="001B7BB0">
      <w:pPr>
        <w:rPr>
          <w:rFonts w:eastAsia="Gentium Basic"/>
          <w:b/>
        </w:rPr>
      </w:pPr>
      <w:r w:rsidRPr="00D0205F">
        <w:rPr>
          <w:i/>
          <w:lang w:bidi="en-US"/>
        </w:rPr>
        <w:t>The Jaiminīya Mahābhārata: Mairāvaṇacaritam &amp; Sahasramukharāvaṇacaritam</w:t>
      </w:r>
      <w:r w:rsidRPr="00D0205F">
        <w:rPr>
          <w:lang w:bidi="en-US"/>
        </w:rPr>
        <w:t>, crit. ed. with English trans. by Pradip Bhattacharya and Shekhar Kumar Sen, 2 vols</w:t>
      </w:r>
      <w:r w:rsidRPr="00D0205F">
        <w:rPr>
          <w:i/>
          <w:lang w:bidi="en-US"/>
        </w:rPr>
        <w:t xml:space="preserve"> </w:t>
      </w:r>
      <w:r w:rsidRPr="00D0205F">
        <w:rPr>
          <w:lang w:bidi="en-US"/>
        </w:rPr>
        <w:t>(New Delhi: National Mission for Manuscripts</w:t>
      </w:r>
      <w:r>
        <w:rPr>
          <w:lang w:bidi="en-US"/>
        </w:rPr>
        <w:t xml:space="preserve"> /</w:t>
      </w:r>
      <w:r w:rsidRPr="00D0205F">
        <w:rPr>
          <w:lang w:bidi="en-US"/>
        </w:rPr>
        <w:t xml:space="preserve"> New Bharatiya Book Corporation, 2017).</w:t>
      </w:r>
      <w:r w:rsidRPr="00D0205F">
        <w:rPr>
          <w:lang w:bidi="en-US"/>
        </w:rPr>
        <w:tab/>
      </w:r>
      <w:r w:rsidRPr="00D0205F">
        <w:rPr>
          <w:b/>
          <w:lang w:bidi="en-US"/>
        </w:rPr>
        <w:t>own copy</w:t>
      </w:r>
    </w:p>
    <w:p w:rsidR="001B7BB0" w:rsidRPr="00D0205F" w:rsidRDefault="001B7BB0" w:rsidP="001B7BB0">
      <w:pPr>
        <w:rPr>
          <w:rFonts w:eastAsia="Gentium Basic"/>
          <w:sz w:val="12"/>
          <w:szCs w:val="12"/>
        </w:rPr>
      </w:pPr>
    </w:p>
    <w:p w:rsidR="001B7BB0" w:rsidRPr="00D0205F" w:rsidRDefault="001B7BB0" w:rsidP="001B7BB0">
      <w:pPr>
        <w:rPr>
          <w:rFonts w:eastAsia="Gentium Basic"/>
          <w:b/>
        </w:rPr>
      </w:pPr>
      <w:r w:rsidRPr="00D0205F">
        <w:rPr>
          <w:rFonts w:eastAsia="Gentium Basic"/>
        </w:rPr>
        <w:t xml:space="preserve">Jain, J.C. 1973-74:  “Is Vasudevahiṇḍī a Jain version of the Bṛhatkathā”, </w:t>
      </w:r>
      <w:r w:rsidRPr="00D0205F">
        <w:rPr>
          <w:rFonts w:eastAsia="Gentium Basic"/>
          <w:i/>
        </w:rPr>
        <w:t>JOIB</w:t>
      </w:r>
      <w:r w:rsidRPr="00D0205F">
        <w:rPr>
          <w:rFonts w:eastAsia="Gentium Basic"/>
        </w:rPr>
        <w:t xml:space="preserve"> 23: 59-63.</w:t>
      </w:r>
      <w:r w:rsidRPr="00D0205F">
        <w:rPr>
          <w:rFonts w:eastAsia="Gentium Basic"/>
        </w:rPr>
        <w:br/>
      </w:r>
      <w:r w:rsidRPr="00D0205F">
        <w:rPr>
          <w:rFonts w:eastAsia="Gentium Basic"/>
        </w:rPr>
        <w:tab/>
      </w:r>
      <w:r w:rsidRPr="00D0205F">
        <w:rPr>
          <w:rFonts w:eastAsia="Gentium Basic"/>
          <w:b/>
        </w:rPr>
        <w:t>download (vol.)</w:t>
      </w:r>
    </w:p>
    <w:p w:rsidR="001B7BB0" w:rsidRDefault="001B7BB0" w:rsidP="001B7BB0">
      <w:pPr>
        <w:rPr>
          <w:rFonts w:eastAsia="Gentium Basic"/>
          <w:b/>
          <w:spacing w:val="-12"/>
        </w:rPr>
      </w:pPr>
      <w:r w:rsidRPr="00D0205F">
        <w:rPr>
          <w:rFonts w:eastAsia="Gentium Basic"/>
        </w:rPr>
        <w:t xml:space="preserve">Jain, J.C. 1975-76:  “An old version of the Jaina Rāmāyaṇa”, </w:t>
      </w:r>
      <w:r w:rsidRPr="00D0205F">
        <w:rPr>
          <w:rFonts w:eastAsia="Gentium Basic"/>
          <w:i/>
        </w:rPr>
        <w:t>Sambodhi</w:t>
      </w:r>
      <w:r w:rsidRPr="00D0205F">
        <w:rPr>
          <w:rFonts w:eastAsia="Gentium Basic"/>
        </w:rPr>
        <w:t xml:space="preserve"> 4.3-4: 22-29.</w:t>
      </w:r>
      <w:r w:rsidRPr="00D0205F">
        <w:rPr>
          <w:rFonts w:eastAsia="Gentium Basic"/>
        </w:rPr>
        <w:tab/>
      </w:r>
      <w:r w:rsidRPr="00D0205F">
        <w:rPr>
          <w:rFonts w:eastAsia="Gentium Basic"/>
          <w:b/>
          <w:spacing w:val="-12"/>
        </w:rPr>
        <w:t>photocopy</w:t>
      </w:r>
    </w:p>
    <w:p w:rsidR="001B7BB0" w:rsidRPr="0094302E" w:rsidRDefault="001B7BB0" w:rsidP="001B7BB0">
      <w:pPr>
        <w:rPr>
          <w:rFonts w:eastAsia="Gentium Basic"/>
          <w:b/>
        </w:rPr>
      </w:pPr>
      <w:r>
        <w:rPr>
          <w:rFonts w:eastAsia="Gentium Basic"/>
        </w:rPr>
        <w:t xml:space="preserve">Jain, Jagdishchandra 1979:  “Some old tales and episodes in the Vasudevahiṇḍi”, </w:t>
      </w:r>
      <w:r>
        <w:rPr>
          <w:rFonts w:eastAsia="Gentium Basic"/>
          <w:i/>
        </w:rPr>
        <w:t>ABORI</w:t>
      </w:r>
      <w:r>
        <w:rPr>
          <w:rFonts w:eastAsia="Gentium Basic"/>
        </w:rPr>
        <w:t xml:space="preserve"> 60: 167-73.</w:t>
      </w:r>
      <w:r>
        <w:rPr>
          <w:rFonts w:eastAsia="Gentium Basic"/>
        </w:rPr>
        <w:tab/>
      </w:r>
      <w:r>
        <w:rPr>
          <w:rFonts w:eastAsia="Gentium Basic"/>
          <w:b/>
        </w:rPr>
        <w:t>download</w:t>
      </w:r>
    </w:p>
    <w:p w:rsidR="001B7BB0" w:rsidRPr="00D0205F" w:rsidRDefault="001B7BB0" w:rsidP="001B7BB0">
      <w:pPr>
        <w:rPr>
          <w:b/>
        </w:rPr>
      </w:pPr>
      <w:r w:rsidRPr="00D0205F">
        <w:lastRenderedPageBreak/>
        <w:t xml:space="preserve">Jain, Jyotindra 1998a:  </w:t>
      </w:r>
      <w:r w:rsidRPr="00D0205F">
        <w:rPr>
          <w:i/>
        </w:rPr>
        <w:t>Picture Showmen: insights into the narrative tradition in Indian art</w:t>
      </w:r>
      <w:r w:rsidRPr="00D0205F">
        <w:t>, ed. by Jyotindra Jain (Mumbai: Marg Publications).</w:t>
      </w:r>
      <w:r w:rsidRPr="00D0205F">
        <w:tab/>
      </w:r>
      <w:r w:rsidRPr="00D0205F">
        <w:rPr>
          <w:b/>
        </w:rPr>
        <w:t>Sackler IWg Jain</w:t>
      </w:r>
    </w:p>
    <w:p w:rsidR="001B7BB0" w:rsidRPr="00D0205F" w:rsidRDefault="001B7BB0" w:rsidP="001B7BB0">
      <w:pPr>
        <w:rPr>
          <w:rFonts w:eastAsia="Gentium Basic"/>
        </w:rPr>
      </w:pPr>
      <w:r w:rsidRPr="00D0205F">
        <w:t>Jain, Jyotindra 1998b:  “The painted scrolls of the Garoda picture showmen of Gujarat”, in Jain 1998a: 74-89.</w:t>
      </w:r>
      <w:r w:rsidRPr="00D0205F">
        <w:tab/>
      </w:r>
      <w:r w:rsidRPr="00D0205F">
        <w:rPr>
          <w:b/>
        </w:rPr>
        <w:t>Sackler IWg Jain</w:t>
      </w:r>
    </w:p>
    <w:p w:rsidR="001B7BB0" w:rsidRPr="00D0205F" w:rsidRDefault="001B7BB0" w:rsidP="001B7BB0">
      <w:pPr>
        <w:rPr>
          <w:rFonts w:eastAsia="Gentium Basic"/>
        </w:rPr>
      </w:pPr>
      <w:r w:rsidRPr="00D0205F">
        <w:rPr>
          <w:rFonts w:eastAsia="Gentium Basic"/>
        </w:rPr>
        <w:t xml:space="preserve">Jain, Jyoti Prasad (ed.) 1990:  </w:t>
      </w:r>
      <w:r w:rsidRPr="00D0205F">
        <w:rPr>
          <w:rFonts w:eastAsia="Gentium Basic"/>
          <w:i/>
        </w:rPr>
        <w:t>Muni Keśrājkṛt sacitr Rāmyaśorasāyanrās Jain Rāmāyaṇ: the illustrated manuscript of Jain Ramayana</w:t>
      </w:r>
      <w:r w:rsidRPr="00D0205F">
        <w:rPr>
          <w:rFonts w:eastAsia="Gentium Basic"/>
        </w:rPr>
        <w:t xml:space="preserve"> (Arrah: Dev Kumar Jain Oriental Library).</w:t>
      </w:r>
      <w:r w:rsidRPr="00D0205F">
        <w:rPr>
          <w:rFonts w:eastAsia="Gentium Basic"/>
        </w:rPr>
        <w:tab/>
      </w:r>
      <w:r w:rsidRPr="00D0205F">
        <w:rPr>
          <w:rFonts w:eastAsia="Gentium Basic"/>
        </w:rPr>
        <w:br/>
      </w:r>
      <w:r w:rsidRPr="00D0205F">
        <w:rPr>
          <w:rFonts w:eastAsia="Gentium Basic"/>
        </w:rPr>
        <w:tab/>
      </w:r>
      <w:r w:rsidRPr="00D0205F">
        <w:rPr>
          <w:rFonts w:eastAsia="Gentium Basic"/>
          <w:b/>
        </w:rPr>
        <w:t>pp.v-vii photocopied</w:t>
      </w:r>
    </w:p>
    <w:p w:rsidR="001B7BB0" w:rsidRPr="00D0205F" w:rsidRDefault="001B7BB0" w:rsidP="001B7BB0">
      <w:pPr>
        <w:rPr>
          <w:rFonts w:eastAsia="Gentium Basic"/>
        </w:rPr>
      </w:pPr>
      <w:r w:rsidRPr="00D0205F">
        <w:rPr>
          <w:rFonts w:eastAsia="Gentium Basic"/>
        </w:rPr>
        <w:t xml:space="preserve">Jain, Mulakh Raj 1990:  </w:t>
      </w:r>
      <w:r w:rsidRPr="00D0205F">
        <w:rPr>
          <w:rFonts w:eastAsia="Gentium Basic"/>
          <w:i/>
        </w:rPr>
        <w:t>Hindi ‘Sukla Jaina Ramayana’,</w:t>
      </w:r>
      <w:r w:rsidRPr="00D0205F">
        <w:rPr>
          <w:rFonts w:eastAsia="Gentium Basic"/>
        </w:rPr>
        <w:t xml:space="preserve"> </w:t>
      </w:r>
      <w:r w:rsidRPr="00D0205F">
        <w:rPr>
          <w:rFonts w:eastAsia="Gentium Basic"/>
          <w:i/>
        </w:rPr>
        <w:t>eka alocanatmaka drshti: Jaina tatha Jainetara Ramayanom se samkshipta tulanatmaka adhyayana</w:t>
      </w:r>
      <w:r w:rsidRPr="00D0205F">
        <w:rPr>
          <w:rFonts w:eastAsia="Gentium Basic"/>
        </w:rPr>
        <w:t xml:space="preserve"> (Ludhiyana: Aidiyal Prakasan).</w:t>
      </w:r>
      <w:r w:rsidRPr="00D0205F">
        <w:rPr>
          <w:rFonts w:eastAsia="Gentium Basic"/>
          <w:b/>
        </w:rPr>
        <w:t xml:space="preserve">      </w:t>
      </w:r>
      <w:r w:rsidRPr="00D0205F">
        <w:rPr>
          <w:rFonts w:eastAsia="Gentium Basic"/>
        </w:rPr>
        <w:t>[</w:t>
      </w:r>
      <w:r w:rsidRPr="00D0205F">
        <w:rPr>
          <w:rFonts w:eastAsia="Gentium Basic"/>
          <w:i/>
        </w:rPr>
        <w:t>Study of Śukla Jaina Rāmāyaṇa, narrative poem by Śukla Candra, Jaina Hindi poet</w:t>
      </w:r>
      <w:r w:rsidRPr="00D0205F">
        <w:rPr>
          <w:rFonts w:eastAsia="Gentium Basic"/>
        </w:rPr>
        <w:t>]</w:t>
      </w:r>
      <w:r>
        <w:rPr>
          <w:rFonts w:eastAsia="Gentium Basic"/>
        </w:rPr>
        <w:tab/>
      </w:r>
      <w:r w:rsidRPr="00D0205F">
        <w:rPr>
          <w:rFonts w:eastAsia="Gentium Basic"/>
          <w:b/>
        </w:rPr>
        <w:t>BL</w:t>
      </w:r>
    </w:p>
    <w:p w:rsidR="001B7BB0" w:rsidRPr="00D0205F" w:rsidRDefault="001B7BB0" w:rsidP="001B7BB0">
      <w:pPr>
        <w:rPr>
          <w:rFonts w:eastAsia="Gentium Basic"/>
        </w:rPr>
      </w:pPr>
      <w:r>
        <w:t xml:space="preserve">Jain, P.C., and Vijay Kumar Mathur 2015:  </w:t>
      </w:r>
      <w:r>
        <w:rPr>
          <w:i/>
        </w:rPr>
        <w:t>Raghogarh paintings: National Museum collection</w:t>
      </w:r>
      <w:r w:rsidRPr="00D0205F">
        <w:t xml:space="preserve"> (New Delhi: National Museum).</w:t>
      </w:r>
      <w:r w:rsidRPr="00D0205F">
        <w:tab/>
      </w:r>
      <w:r w:rsidRPr="00D0205F">
        <w:rPr>
          <w:b/>
        </w:rPr>
        <w:t>Sackler ND 1337.I5.N38 NAT 2015</w:t>
      </w:r>
      <w:r>
        <w:rPr>
          <w:b/>
        </w:rPr>
        <w:t>; some pages scanned</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Jaini, P.S. 1993:  “Jaina Purāṇas: a Purāṇic Counter Tradition”, in Doniger 1993: 209-49 + 284-93 (Albany: SUNY); repr. </w:t>
      </w:r>
      <w:r w:rsidRPr="00D0205F">
        <w:rPr>
          <w:rFonts w:eastAsia="Gentium Basic"/>
          <w:i/>
        </w:rPr>
        <w:t>Collected Papers on Jaina Studies,</w:t>
      </w:r>
      <w:r w:rsidRPr="00D0205F">
        <w:rPr>
          <w:rFonts w:eastAsia="Gentium Basic"/>
        </w:rPr>
        <w:t xml:space="preserve"> ed. by Padmanabh S. Jaini, 375-428 (Delhi: Motilal Banarsidass)</w:t>
      </w:r>
      <w:r w:rsidRPr="00D0205F">
        <w:rPr>
          <w:rFonts w:eastAsia="Gentium Basic"/>
        </w:rPr>
        <w:tab/>
      </w:r>
      <w:r w:rsidRPr="00D0205F">
        <w:rPr>
          <w:rFonts w:eastAsia="Gentium Basic"/>
          <w:b/>
        </w:rPr>
        <w:t>pp. 215-9 + 285-6 photocopied</w:t>
      </w:r>
    </w:p>
    <w:p w:rsidR="001B7BB0" w:rsidRPr="00D0205F" w:rsidRDefault="001B7BB0" w:rsidP="001B7BB0">
      <w:pPr>
        <w:rPr>
          <w:rFonts w:eastAsia="Gentium Basic"/>
        </w:rPr>
      </w:pPr>
      <w:r w:rsidRPr="00D0205F">
        <w:rPr>
          <w:rFonts w:eastAsia="Gentium Basic"/>
        </w:rPr>
        <w:t xml:space="preserve">Jain-Neubauer, Jutta 1981:  </w:t>
      </w:r>
      <w:r w:rsidRPr="00D0205F">
        <w:rPr>
          <w:rFonts w:eastAsia="Gentium Basic"/>
          <w:i/>
        </w:rPr>
        <w:t>The Rāmāyaṇa in Pahari miniature painting,</w:t>
      </w:r>
      <w:r w:rsidRPr="00D0205F">
        <w:rPr>
          <w:rFonts w:eastAsia="Gentium Basic"/>
        </w:rPr>
        <w:t xml:space="preserve"> L.D. series 80 (Ahmedabad: L.D. Institute of Indology).</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Jain-Neubauer, Jutta 1990:  “The Pictorialization of a Narrative: the Siege of Lanka Series”, in Craven 1990a: 67-74.</w:t>
      </w:r>
      <w:r w:rsidRPr="00D0205F">
        <w:rPr>
          <w:rFonts w:eastAsia="Gentium Basic"/>
        </w:rPr>
        <w:tab/>
      </w:r>
      <w:r>
        <w:rPr>
          <w:rFonts w:eastAsia="Gentium Basic"/>
          <w:b/>
        </w:rPr>
        <w:t>scan</w:t>
      </w:r>
    </w:p>
    <w:p w:rsidR="001B7BB0" w:rsidRDefault="001B7BB0" w:rsidP="001B7BB0">
      <w:pPr>
        <w:rPr>
          <w:rFonts w:eastAsia="Gentium Basic"/>
          <w:b/>
        </w:rPr>
      </w:pPr>
      <w:r w:rsidRPr="00D0205F">
        <w:rPr>
          <w:rFonts w:eastAsia="Gentium Basic"/>
        </w:rPr>
        <w:t xml:space="preserve">Jaiswal, Suvira 1993:  “Historical evolution of the Ram legend”, </w:t>
      </w:r>
      <w:r w:rsidRPr="00D0205F">
        <w:rPr>
          <w:rFonts w:eastAsia="Gentium Basic"/>
          <w:i/>
        </w:rPr>
        <w:t>Social Scientist (New Delhi)</w:t>
      </w:r>
      <w:r w:rsidRPr="00D0205F">
        <w:rPr>
          <w:rFonts w:eastAsia="Gentium Basic"/>
        </w:rPr>
        <w:t xml:space="preserve"> 21.3-4 (Mar-Apr 1993): 89-97.</w:t>
      </w:r>
      <w:r w:rsidRPr="00D0205F">
        <w:rPr>
          <w:rFonts w:eastAsia="Gentium Basic"/>
        </w:rPr>
        <w:tab/>
      </w:r>
      <w:r w:rsidRPr="00D0205F">
        <w:rPr>
          <w:rFonts w:eastAsia="Gentium Basic"/>
          <w:b/>
        </w:rPr>
        <w:t>download</w:t>
      </w:r>
    </w:p>
    <w:p w:rsidR="002D5A93" w:rsidRDefault="002D5A93" w:rsidP="001B7BB0">
      <w:pPr>
        <w:rPr>
          <w:b/>
        </w:rPr>
      </w:pPr>
      <w:r>
        <w:t xml:space="preserve">Jaiswal, Suvira 2013:  “Historical evolution of the Rāma legend”, in </w:t>
      </w:r>
      <w:r w:rsidRPr="001841ED">
        <w:rPr>
          <w:rStyle w:val="Emphasis"/>
        </w:rPr>
        <w:t>C</w:t>
      </w:r>
      <w:r w:rsidRPr="001841ED">
        <w:rPr>
          <w:i/>
          <w:iCs/>
        </w:rPr>
        <w:t>ontesting symbols and stereotypes: essays on Indian history and culture,</w:t>
      </w:r>
      <w:r w:rsidRPr="001841ED">
        <w:rPr>
          <w:iCs/>
        </w:rPr>
        <w:t xml:space="preserve"> ed. by D.N. Jha</w:t>
      </w:r>
      <w:r w:rsidRPr="001841ED">
        <w:t xml:space="preserve"> (Aakar Books):</w:t>
      </w:r>
      <w:r>
        <w:t xml:space="preserve"> 123-33.</w:t>
      </w:r>
      <w:r>
        <w:tab/>
      </w:r>
      <w:r>
        <w:rPr>
          <w:b/>
        </w:rPr>
        <w:t>scan</w:t>
      </w:r>
    </w:p>
    <w:p w:rsidR="00CB0ACB" w:rsidRDefault="00CB0ACB" w:rsidP="001B7BB0">
      <w:pPr>
        <w:rPr>
          <w:rFonts w:eastAsia="Gentium Basic"/>
          <w:b/>
        </w:rPr>
      </w:pPr>
      <w:r>
        <w:t xml:space="preserve">Jamkhedkar, A.P. 1985:  “Narrative sculptures from Paunar: a reappraisal”, in </w:t>
      </w:r>
      <w:r>
        <w:rPr>
          <w:i/>
        </w:rPr>
        <w:t>Indian Epigraphy: its bearing on the history of art,</w:t>
      </w:r>
      <w:r>
        <w:t xml:space="preserve"> ed. by Frederick M. Asher and G.S. Gai (New Delhi: Oxford &amp; IBH): 83-86.</w:t>
      </w:r>
      <w:r>
        <w:tab/>
      </w:r>
      <w:r>
        <w:rPr>
          <w:b/>
        </w:rPr>
        <w:t>scan</w:t>
      </w:r>
    </w:p>
    <w:p w:rsidR="001B7BB0" w:rsidRPr="00AA37C3" w:rsidRDefault="001B7BB0" w:rsidP="001B7BB0">
      <w:pPr>
        <w:numPr>
          <w:ilvl w:val="0"/>
          <w:numId w:val="2"/>
        </w:numPr>
        <w:spacing w:before="80"/>
        <w:ind w:left="360" w:hanging="360"/>
        <w:rPr>
          <w:b/>
        </w:rPr>
      </w:pPr>
      <w:r>
        <w:t xml:space="preserve">Jamkhedkar, A.P. 1991:  “Vākāṭaka sculptures”, in </w:t>
      </w:r>
      <w:r>
        <w:rPr>
          <w:i/>
        </w:rPr>
        <w:t>The art of Ajanta: new perspectives,</w:t>
      </w:r>
      <w:r>
        <w:t xml:space="preserve"> ed. by Ratan Parimoo and others (New Delhi: Books &amp; Books): I, 194-212.</w:t>
      </w:r>
      <w:r>
        <w:tab/>
      </w:r>
      <w:r>
        <w:rPr>
          <w:b/>
        </w:rPr>
        <w:t>scan</w:t>
      </w:r>
    </w:p>
    <w:p w:rsidR="001B7BB0" w:rsidRPr="00D0205F" w:rsidRDefault="001B7BB0" w:rsidP="001B7BB0">
      <w:pPr>
        <w:rPr>
          <w:rFonts w:eastAsia="Gentium Basic"/>
        </w:rPr>
      </w:pPr>
      <w:r w:rsidRPr="00D0205F">
        <w:rPr>
          <w:rFonts w:eastAsia="Gentium Basic"/>
        </w:rPr>
        <w:t xml:space="preserve">Janaki, S.S. and others (eds) 1991:  </w:t>
      </w:r>
      <w:r w:rsidRPr="00D0205F">
        <w:rPr>
          <w:rFonts w:eastAsia="Gentium Basic"/>
          <w:i/>
        </w:rPr>
        <w:t>Dr. V. Raghavan Commemoration Volume: selected articles of the late Dr. V. Raghavan on the Epics and Purāṇas</w:t>
      </w:r>
      <w:r w:rsidRPr="00D0205F">
        <w:rPr>
          <w:rFonts w:eastAsia="Gentium Basic"/>
        </w:rPr>
        <w:t xml:space="preserve"> (Varanasi: All-India Kashiraj Trust).</w:t>
      </w:r>
      <w:r w:rsidRPr="00D0205F">
        <w:rPr>
          <w:rFonts w:eastAsia="Gentium Basic"/>
        </w:rPr>
        <w:tab/>
      </w:r>
      <w:r w:rsidRPr="00D0205F">
        <w:rPr>
          <w:rFonts w:eastAsia="Gentium Basic"/>
          <w:b/>
        </w:rPr>
        <w:tab/>
        <w:t>own copy</w:t>
      </w:r>
    </w:p>
    <w:p w:rsidR="001B7BB0" w:rsidRPr="00D0205F" w:rsidRDefault="001B7BB0" w:rsidP="001B7BB0">
      <w:pPr>
        <w:rPr>
          <w:rFonts w:eastAsia="Gentium Basic"/>
        </w:rPr>
      </w:pPr>
      <w:r w:rsidRPr="00D0205F">
        <w:rPr>
          <w:rFonts w:eastAsia="Gentium Basic"/>
        </w:rPr>
        <w:t xml:space="preserve">Janaki, S.S. 1993-94:  “Śaktibhadra’s </w:t>
      </w:r>
      <w:r w:rsidRPr="00D0205F">
        <w:rPr>
          <w:rFonts w:eastAsia="Gentium Basic"/>
          <w:i/>
        </w:rPr>
        <w:t>Āścaryacūḍāmaṇi</w:t>
      </w:r>
      <w:r w:rsidRPr="00D0205F">
        <w:rPr>
          <w:rFonts w:eastAsia="Gentium Basic"/>
        </w:rPr>
        <w:t xml:space="preserve"> – an appreciation in the light of </w:t>
      </w:r>
      <w:r w:rsidRPr="00D0205F">
        <w:rPr>
          <w:rFonts w:eastAsia="Gentium Basic"/>
          <w:i/>
        </w:rPr>
        <w:t>Vālmīki Rāmāyaṇa”, IT</w:t>
      </w:r>
      <w:r w:rsidRPr="00D0205F">
        <w:rPr>
          <w:rFonts w:eastAsia="Gentium Basic"/>
        </w:rPr>
        <w:t xml:space="preserve"> 19-20: 169-86.</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Jani, A.N. 1983:  “Different versions of Valmiki’s Ramayana in Sanskrit”, in Srinivasa Iyengar 1083: 29-56.</w:t>
      </w:r>
      <w:r w:rsidRPr="00D0205F">
        <w:rPr>
          <w:rFonts w:eastAsia="Gentium Basic"/>
        </w:rPr>
        <w:tab/>
      </w:r>
      <w:r w:rsidRPr="00D0205F">
        <w:rPr>
          <w:rFonts w:eastAsia="Gentium Basic"/>
          <w:b/>
        </w:rPr>
        <w:t>own copy</w:t>
      </w:r>
    </w:p>
    <w:p w:rsidR="001B7BB0" w:rsidRDefault="001B7BB0" w:rsidP="001B7BB0">
      <w:r w:rsidRPr="00D0205F">
        <w:t xml:space="preserve">Jarow, E.H. Rick 2004:  “Voyage by the mind through a sea of stars: Hanumān’s shamanic journey in the </w:t>
      </w:r>
      <w:r w:rsidRPr="00D0205F">
        <w:rPr>
          <w:i/>
        </w:rPr>
        <w:t>Rāmāyaṇa</w:t>
      </w:r>
      <w:r w:rsidRPr="00D0205F">
        <w:t xml:space="preserve"> of Vālmīki”, </w:t>
      </w:r>
      <w:r w:rsidRPr="00D0205F">
        <w:rPr>
          <w:i/>
        </w:rPr>
        <w:t>JVS</w:t>
      </w:r>
      <w:r w:rsidRPr="00D0205F">
        <w:t xml:space="preserve"> 12.2: 77-104.</w:t>
      </w:r>
    </w:p>
    <w:p w:rsidR="00BF25FE" w:rsidRPr="00D0205F" w:rsidRDefault="00BF25FE" w:rsidP="001B7BB0">
      <w:pPr>
        <w:rPr>
          <w:rFonts w:eastAsia="Gentium Basic"/>
        </w:rPr>
      </w:pPr>
      <w:r>
        <w:t xml:space="preserve">Jasol, Karni Singh (ed.):  </w:t>
      </w:r>
      <w:r>
        <w:rPr>
          <w:i/>
        </w:rPr>
        <w:t>Peacock in the desert: the royal arts of Jodhpur, India</w:t>
      </w:r>
      <w:r>
        <w:t xml:space="preserve"> (Houston: Museum of Fine Arts, Houston).</w:t>
      </w:r>
      <w:r>
        <w:tab/>
      </w:r>
      <w:r>
        <w:rPr>
          <w:b/>
        </w:rPr>
        <w:t>Bod. offsite; pp. 25, 182, 254 scanned</w:t>
      </w:r>
    </w:p>
    <w:p w:rsidR="001B7BB0" w:rsidRPr="000857D1" w:rsidRDefault="001B7BB0" w:rsidP="001B7BB0">
      <w:pPr>
        <w:rPr>
          <w:rFonts w:eastAsia="Gentium Basic"/>
          <w:b/>
        </w:rPr>
      </w:pPr>
      <w:r w:rsidRPr="00D0205F">
        <w:rPr>
          <w:rFonts w:eastAsia="Gentium Basic"/>
        </w:rPr>
        <w:t>Jaspart-Pansu, Carole 1998:  “La mise en abyme dan</w:t>
      </w:r>
      <w:r>
        <w:rPr>
          <w:rFonts w:eastAsia="Gentium Basic"/>
        </w:rPr>
        <w:t>s</w:t>
      </w:r>
      <w:r w:rsidRPr="00D0205F">
        <w:rPr>
          <w:rFonts w:eastAsia="Gentium Basic"/>
        </w:rPr>
        <w:t xml:space="preserve"> l’</w:t>
      </w:r>
      <w:r w:rsidRPr="00D0205F">
        <w:rPr>
          <w:rFonts w:eastAsia="Gentium Basic"/>
          <w:i/>
        </w:rPr>
        <w:t>Uttararāmacarita</w:t>
      </w:r>
      <w:r w:rsidRPr="00D0205F">
        <w:rPr>
          <w:rFonts w:eastAsia="Gentium Basic"/>
        </w:rPr>
        <w:t xml:space="preserve"> de Bhavabhūti”, in </w:t>
      </w:r>
      <w:r w:rsidRPr="00D0205F">
        <w:rPr>
          <w:rFonts w:eastAsia="Gentium Basic"/>
          <w:i/>
        </w:rPr>
        <w:t>Puruṣārtha</w:t>
      </w:r>
      <w:r w:rsidRPr="00D0205F">
        <w:rPr>
          <w:rFonts w:eastAsia="Gentium Basic"/>
        </w:rPr>
        <w:t xml:space="preserve"> 20 (</w:t>
      </w:r>
      <w:r w:rsidRPr="00D0205F">
        <w:rPr>
          <w:rFonts w:eastAsia="Gentium Basic"/>
          <w:i/>
        </w:rPr>
        <w:t xml:space="preserve">Théâtres Indiens, </w:t>
      </w:r>
      <w:r w:rsidRPr="00D0205F">
        <w:rPr>
          <w:rFonts w:eastAsia="Gentium Basic"/>
        </w:rPr>
        <w:t>études réunies par L. Bansat-Boudon): 123-36.</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Jassal, Smita Tewari 2009:  “Sita’s trial by fire and Bhojpuri women’s songs”, in Lal and Gokhale (eds) 2009: 173-79.</w:t>
      </w:r>
    </w:p>
    <w:p w:rsidR="001B7BB0" w:rsidRPr="00D0205F" w:rsidRDefault="001B7BB0" w:rsidP="001B7BB0">
      <w:pPr>
        <w:keepNext/>
        <w:spacing w:before="240" w:after="40"/>
        <w:outlineLvl w:val="0"/>
        <w:rPr>
          <w:rFonts w:eastAsia="Gentium Basic"/>
        </w:rPr>
      </w:pPr>
      <w:r w:rsidRPr="00D0205F">
        <w:rPr>
          <w:rFonts w:eastAsia="Gentium Basic"/>
          <w:i/>
        </w:rPr>
        <w:lastRenderedPageBreak/>
        <w:t>Jātakas</w:t>
      </w:r>
    </w:p>
    <w:p w:rsidR="001B7BB0" w:rsidRDefault="001B7BB0" w:rsidP="001B7BB0">
      <w:pPr>
        <w:ind w:right="-64"/>
        <w:rPr>
          <w:rFonts w:eastAsia="Gentium Basic"/>
        </w:rPr>
      </w:pPr>
      <w:r w:rsidRPr="00D0205F">
        <w:rPr>
          <w:rFonts w:eastAsia="Gentium Basic"/>
        </w:rPr>
        <w:t xml:space="preserve">Cowell, E.B. and others (trans.) 1895-1913:  </w:t>
      </w:r>
      <w:r w:rsidRPr="00D0205F">
        <w:rPr>
          <w:rFonts w:eastAsia="Gentium Basic"/>
          <w:i/>
        </w:rPr>
        <w:t>The Jātaka or Stories of the Buddha’s former births</w:t>
      </w:r>
      <w:r w:rsidRPr="00D0205F">
        <w:rPr>
          <w:rFonts w:eastAsia="Gentium Basic"/>
        </w:rPr>
        <w:t>, 7 vols (Cambridge: CUP, repr. 3 vols 1995, Oxford: Pali Text Society).</w:t>
      </w:r>
      <w:r w:rsidRPr="00D0205F">
        <w:rPr>
          <w:rFonts w:eastAsia="Gentium Basic"/>
        </w:rPr>
        <w:tab/>
      </w:r>
      <w:r w:rsidRPr="00D0205F">
        <w:rPr>
          <w:rFonts w:eastAsia="Gentium Basic"/>
          <w:b/>
        </w:rPr>
        <w:t>OIL 555.606 Cow.1-7</w:t>
      </w:r>
      <w:r w:rsidRPr="00D0205F">
        <w:rPr>
          <w:rFonts w:eastAsia="Gentium Basic"/>
          <w:i/>
        </w:rPr>
        <w:br/>
      </w:r>
      <w:r w:rsidRPr="00D0205F">
        <w:rPr>
          <w:rFonts w:eastAsia="Gentium Basic"/>
        </w:rPr>
        <w:t>[</w:t>
      </w:r>
      <w:r w:rsidRPr="00D0205F">
        <w:rPr>
          <w:rFonts w:eastAsia="Gentium Basic"/>
          <w:i/>
        </w:rPr>
        <w:t>Sambulājātaka</w:t>
      </w:r>
      <w:r w:rsidRPr="00D0205F">
        <w:rPr>
          <w:rFonts w:eastAsia="Gentium Basic"/>
        </w:rPr>
        <w:t xml:space="preserve"> trans. by H.T. Francis, in Cowell 1895-1913, no. 519: V (1905), 48-53.</w:t>
      </w:r>
      <w:r w:rsidRPr="00D0205F">
        <w:rPr>
          <w:rFonts w:eastAsia="Gentium Basic"/>
        </w:rPr>
        <w:tab/>
      </w:r>
      <w:r w:rsidRPr="00D0205F">
        <w:rPr>
          <w:rFonts w:eastAsia="Gentium Basic"/>
          <w:b/>
        </w:rPr>
        <w:t>photocopy;  analysed</w:t>
      </w:r>
      <w:r w:rsidRPr="00D0205F">
        <w:rPr>
          <w:rFonts w:eastAsia="Gentium Basic"/>
          <w:b/>
        </w:rPr>
        <w:br/>
      </w:r>
      <w:r w:rsidRPr="00D0205F">
        <w:rPr>
          <w:rFonts w:eastAsia="Gentium Basic"/>
          <w:i/>
        </w:rPr>
        <w:t xml:space="preserve">Dasarathajātaka </w:t>
      </w:r>
      <w:r w:rsidRPr="00D0205F">
        <w:rPr>
          <w:rFonts w:eastAsia="Gentium Basic"/>
        </w:rPr>
        <w:t>trans. by W.H.D. Rouse, in</w:t>
      </w:r>
      <w:r w:rsidRPr="00D0205F">
        <w:rPr>
          <w:rFonts w:eastAsia="Gentium Basic"/>
          <w:i/>
        </w:rPr>
        <w:t xml:space="preserve"> </w:t>
      </w:r>
      <w:r w:rsidRPr="00D0205F">
        <w:rPr>
          <w:rFonts w:eastAsia="Gentium Basic"/>
        </w:rPr>
        <w:t>Cowell 1895-1913, no.461: IV (1901), 78-82.]</w:t>
      </w:r>
    </w:p>
    <w:p w:rsidR="00482CFC" w:rsidRPr="00482CFC" w:rsidRDefault="00482CFC" w:rsidP="00482CFC">
      <w:pPr>
        <w:rPr>
          <w:rFonts w:eastAsia="Gentium Basic"/>
          <w:b/>
        </w:rPr>
      </w:pPr>
      <w:r w:rsidRPr="00D0205F">
        <w:t xml:space="preserve">Fausbøll, Michael Viggo (ed.) 1877-97:  </w:t>
      </w:r>
      <w:r w:rsidRPr="00D0205F">
        <w:rPr>
          <w:i/>
        </w:rPr>
        <w:t>The Jātaka together with its commentary</w:t>
      </w:r>
      <w:r w:rsidRPr="00D0205F">
        <w:t>, 7 vols (London: Kegan Paul Trench and Trübner).</w:t>
      </w:r>
      <w:r>
        <w:tab/>
      </w:r>
      <w:r>
        <w:rPr>
          <w:b/>
        </w:rPr>
        <w:t>download of vol. 1</w:t>
      </w:r>
    </w:p>
    <w:p w:rsidR="001B7BB0" w:rsidRPr="00D0205F" w:rsidRDefault="001B7BB0" w:rsidP="001B7BB0">
      <w:pPr>
        <w:ind w:right="-64"/>
        <w:rPr>
          <w:rFonts w:eastAsia="Gentium Basic"/>
          <w:b/>
        </w:rPr>
      </w:pPr>
      <w:r w:rsidRPr="00D0205F">
        <w:t xml:space="preserve">Shaw, Sarah (trans.) 2006:  </w:t>
      </w:r>
      <w:r w:rsidRPr="00D0205F">
        <w:rPr>
          <w:i/>
        </w:rPr>
        <w:t>The Jātakas: birth stories of the Bodhisatta</w:t>
      </w:r>
      <w:r w:rsidRPr="00D0205F">
        <w:t xml:space="preserve"> (New Delhi: Penguin India).</w:t>
      </w:r>
    </w:p>
    <w:p w:rsidR="001B7BB0" w:rsidRPr="00D0205F" w:rsidRDefault="001B7BB0" w:rsidP="001B7BB0">
      <w:pPr>
        <w:keepNext/>
        <w:spacing w:before="240" w:after="40"/>
        <w:rPr>
          <w:rFonts w:eastAsia="Gentium Basic"/>
          <w:i/>
        </w:rPr>
      </w:pPr>
      <w:r w:rsidRPr="00D0205F">
        <w:rPr>
          <w:rFonts w:eastAsia="Gentium Basic"/>
        </w:rPr>
        <w:t xml:space="preserve">Jayadeva, </w:t>
      </w:r>
      <w:r w:rsidRPr="00D0205F">
        <w:rPr>
          <w:rFonts w:eastAsia="Gentium Basic"/>
          <w:i/>
        </w:rPr>
        <w:t>Prasannarāghava</w:t>
      </w:r>
    </w:p>
    <w:p w:rsidR="001B7BB0" w:rsidRPr="00D0205F" w:rsidRDefault="001B7BB0" w:rsidP="001B7BB0">
      <w:pPr>
        <w:spacing w:after="40"/>
        <w:rPr>
          <w:rFonts w:eastAsia="Gentium Basic"/>
          <w:i/>
        </w:rPr>
      </w:pPr>
      <w:r w:rsidRPr="00D0205F">
        <w:t xml:space="preserve">Jayadeva 1922:  </w:t>
      </w:r>
      <w:r w:rsidRPr="00D0205F">
        <w:rPr>
          <w:i/>
        </w:rPr>
        <w:t>The Prasannarâghava of Jayadeva,</w:t>
      </w:r>
      <w:r w:rsidRPr="00D0205F">
        <w:t xml:space="preserve"> ed. by Vâsudeva Laxmaṇ Shâstrî Paṇ</w:t>
      </w:r>
      <w:r>
        <w:t>ś</w:t>
      </w:r>
      <w:r w:rsidRPr="00D0205F">
        <w:t>îkar (Bombay: Nirnayasagara Press).</w:t>
      </w:r>
      <w:r w:rsidRPr="00D0205F">
        <w:rPr>
          <w:rFonts w:eastAsia="Gentium Basic"/>
        </w:rPr>
        <w:tab/>
      </w:r>
      <w:r w:rsidRPr="00D0205F">
        <w:rPr>
          <w:rFonts w:eastAsia="Gentium Basic"/>
          <w:b/>
        </w:rPr>
        <w:t>photocopy</w:t>
      </w:r>
      <w:r>
        <w:rPr>
          <w:rFonts w:eastAsia="Gentium Basic"/>
          <w:b/>
        </w:rPr>
        <w:t xml:space="preserve"> + download</w:t>
      </w:r>
    </w:p>
    <w:p w:rsidR="001B7BB0" w:rsidRPr="00D0205F" w:rsidRDefault="001B7BB0" w:rsidP="001B7BB0">
      <w:pPr>
        <w:spacing w:after="40"/>
        <w:rPr>
          <w:rFonts w:eastAsia="Gentium Basic"/>
          <w:b/>
        </w:rPr>
      </w:pPr>
      <w:r w:rsidRPr="00D0205F">
        <w:t xml:space="preserve">Jayadeva 1956:  </w:t>
      </w:r>
      <w:r w:rsidRPr="00D0205F">
        <w:rPr>
          <w:i/>
        </w:rPr>
        <w:t>Prasannarāghava of Mahākavi Śrī Jayadeva,</w:t>
      </w:r>
      <w:r w:rsidRPr="00D0205F">
        <w:t xml:space="preserve"> with the Chandrakalā Sanskrit and Hindi commentaries, ed. by Acharya Sesharaj Sarma Regmi, Vidyābhavana Saṃskṛta Granthamālā, 20 (Varanasi: Chowkhamba Vidyabhawan).</w:t>
      </w:r>
      <w:r w:rsidRPr="00D0205F">
        <w:rPr>
          <w:rFonts w:eastAsia="Gentium Basic"/>
        </w:rPr>
        <w:tab/>
      </w:r>
      <w:r w:rsidRPr="00D0205F">
        <w:rPr>
          <w:rFonts w:eastAsia="Gentium Basic"/>
          <w:b/>
        </w:rPr>
        <w:t>OIL 545.8 Jay</w:t>
      </w:r>
    </w:p>
    <w:p w:rsidR="001B7BB0" w:rsidRPr="00D0205F" w:rsidRDefault="001B7BB0" w:rsidP="001B7BB0">
      <w:pPr>
        <w:rPr>
          <w:rFonts w:eastAsia="Gentium Basic"/>
          <w:i/>
        </w:rPr>
      </w:pPr>
      <w:r w:rsidRPr="00D0205F">
        <w:t xml:space="preserve">Jayadeva 2008:  </w:t>
      </w:r>
      <w:r w:rsidRPr="00D0205F">
        <w:rPr>
          <w:i/>
        </w:rPr>
        <w:t xml:space="preserve">mahākavijayadevaviracitaṃ prasannarāghavam, </w:t>
      </w:r>
      <w:r w:rsidRPr="00D0205F">
        <w:t>ed. by Ramashankar Tripathi (New Delhi: Motilal Banarsidass).</w:t>
      </w:r>
      <w:r w:rsidRPr="00D0205F">
        <w:tab/>
      </w:r>
      <w:r w:rsidRPr="00D0205F">
        <w:rPr>
          <w:b/>
        </w:rPr>
        <w:t>(IND)</w:t>
      </w:r>
    </w:p>
    <w:p w:rsidR="001B7BB0" w:rsidRPr="00D0205F" w:rsidRDefault="001B7BB0" w:rsidP="001B7BB0">
      <w:pPr>
        <w:rPr>
          <w:rFonts w:eastAsia="Gentium Basic"/>
          <w:i/>
          <w:sz w:val="16"/>
          <w:szCs w:val="16"/>
        </w:rPr>
      </w:pPr>
    </w:p>
    <w:p w:rsidR="001B7BB0" w:rsidRPr="00D0205F" w:rsidRDefault="001B7BB0" w:rsidP="001B7BB0">
      <w:pPr>
        <w:rPr>
          <w:rFonts w:eastAsia="Gentium Basic"/>
        </w:rPr>
      </w:pPr>
      <w:r w:rsidRPr="00D0205F">
        <w:rPr>
          <w:rFonts w:eastAsia="Gentium Basic"/>
        </w:rPr>
        <w:t xml:space="preserve">Jayaprada, V. 1998:  </w:t>
      </w:r>
      <w:r w:rsidRPr="00D0205F">
        <w:rPr>
          <w:rFonts w:eastAsia="Gentium Basic"/>
          <w:i/>
        </w:rPr>
        <w:t xml:space="preserve">Vijayanagara temples at Tāḍapatri: an art-historical study </w:t>
      </w:r>
      <w:r w:rsidRPr="00D0205F">
        <w:rPr>
          <w:rFonts w:eastAsia="Gentium Basic"/>
        </w:rPr>
        <w:t>(Delhi: Bharatiya Kala Prakashan).</w:t>
      </w:r>
      <w:r w:rsidRPr="00D0205F">
        <w:rPr>
          <w:rFonts w:eastAsia="Gentium Basic"/>
        </w:rPr>
        <w:tab/>
      </w:r>
      <w:r w:rsidRPr="00D0205F">
        <w:rPr>
          <w:rFonts w:eastAsia="Gentium Basic"/>
          <w:b/>
        </w:rPr>
        <w:t>20 E 392; pp. 84-112 photocopied</w:t>
      </w:r>
    </w:p>
    <w:p w:rsidR="001B7BB0" w:rsidRPr="00D0205F" w:rsidRDefault="001B7BB0" w:rsidP="001B7BB0">
      <w:r w:rsidRPr="00D0205F">
        <w:t xml:space="preserve">Jena, Marie D. 2011:  “Testing Sītā: trials and transformation of the heroine in the Rāma story”, </w:t>
      </w:r>
      <w:r w:rsidRPr="00D0205F">
        <w:rPr>
          <w:i/>
        </w:rPr>
        <w:t>JVS</w:t>
      </w:r>
      <w:r w:rsidRPr="00D0205F">
        <w:t xml:space="preserve"> 20.1: 47-79.</w:t>
      </w:r>
      <w:r w:rsidRPr="00D0205F">
        <w:tab/>
        <w:t>[</w:t>
      </w:r>
      <w:r w:rsidRPr="00061E0A">
        <w:rPr>
          <w:i/>
        </w:rPr>
        <w:t>competent, fairly comprehensive; some on</w:t>
      </w:r>
      <w:r w:rsidRPr="00D0205F">
        <w:t xml:space="preserve"> </w:t>
      </w:r>
      <w:r w:rsidRPr="00D0205F">
        <w:rPr>
          <w:i/>
        </w:rPr>
        <w:t>Adbhuta Rām.</w:t>
      </w:r>
      <w:r w:rsidRPr="00D0205F">
        <w:t>]</w:t>
      </w:r>
    </w:p>
    <w:p w:rsidR="001B7BB0" w:rsidRPr="00D0205F" w:rsidRDefault="001B7BB0" w:rsidP="001B7BB0">
      <w:pPr>
        <w:rPr>
          <w:rFonts w:eastAsia="Gentium Basic"/>
          <w:b/>
        </w:rPr>
      </w:pPr>
      <w:r w:rsidRPr="00D0205F">
        <w:rPr>
          <w:rFonts w:eastAsia="Gentium Basic"/>
        </w:rPr>
        <w:t xml:space="preserve">Jena, Siddheswar 1987:  </w:t>
      </w:r>
      <w:r w:rsidRPr="00D0205F">
        <w:rPr>
          <w:rFonts w:eastAsia="Gentium Basic"/>
          <w:i/>
        </w:rPr>
        <w:t>The Narasiṃha Purāṇam: a study,</w:t>
      </w:r>
      <w:r w:rsidRPr="00D0205F">
        <w:rPr>
          <w:rFonts w:eastAsia="Gentium Basic"/>
        </w:rPr>
        <w:t xml:space="preserve"> Purāṇa vidyā series, 1 (Delhi: Nag Publishers).</w:t>
      </w:r>
      <w:r w:rsidRPr="00D0205F">
        <w:rPr>
          <w:rFonts w:eastAsia="Gentium Basic"/>
        </w:rPr>
        <w:tab/>
      </w:r>
      <w:r w:rsidRPr="00D0205F">
        <w:rPr>
          <w:rFonts w:eastAsia="Gentium Basic"/>
          <w:b/>
        </w:rPr>
        <w:t>Ind. Inst. 4.5.3. Naras. 2</w:t>
      </w:r>
    </w:p>
    <w:p w:rsidR="001B7BB0" w:rsidRPr="00D0205F" w:rsidRDefault="001B7BB0" w:rsidP="001B7BB0">
      <w:pPr>
        <w:rPr>
          <w:b/>
        </w:rPr>
      </w:pPr>
      <w:r w:rsidRPr="00D0205F">
        <w:t xml:space="preserve">Jessup, Helen Ibbitson 2004:  </w:t>
      </w:r>
      <w:r w:rsidRPr="00D0205F">
        <w:rPr>
          <w:i/>
        </w:rPr>
        <w:t>Art &amp; architecture of Cambodia</w:t>
      </w:r>
      <w:r w:rsidRPr="00D0205F">
        <w:t xml:space="preserve"> (London: Thames &amp; Hudson). [</w:t>
      </w:r>
      <w:r w:rsidRPr="00061E0A">
        <w:rPr>
          <w:i/>
        </w:rPr>
        <w:t>good general survey</w:t>
      </w:r>
      <w:r w:rsidRPr="00D0205F">
        <w:t>]</w:t>
      </w:r>
      <w:r w:rsidRPr="00D0205F">
        <w:tab/>
      </w:r>
      <w:r w:rsidRPr="00D0205F">
        <w:rPr>
          <w:b/>
        </w:rPr>
        <w:t>Sackler VWa Ibb</w:t>
      </w:r>
    </w:p>
    <w:p w:rsidR="001B7BB0" w:rsidRPr="00D0205F" w:rsidRDefault="001B7BB0" w:rsidP="001B7BB0">
      <w:pPr>
        <w:rPr>
          <w:b/>
        </w:rPr>
      </w:pPr>
      <w:r w:rsidRPr="00D0205F">
        <w:t xml:space="preserve">Jessup, Helen Ibbitson 2006:  </w:t>
      </w:r>
      <w:r w:rsidRPr="00D0205F">
        <w:rPr>
          <w:i/>
        </w:rPr>
        <w:t>Masterpieces of the National Museum of Cambodia: an introduction to the collection / Chefs d'œuvre du Musée national du Cambodge: introduction aux collections</w:t>
      </w:r>
      <w:r w:rsidRPr="00D0205F">
        <w:t xml:space="preserve"> (</w:t>
      </w:r>
      <w:r w:rsidRPr="00D0205F">
        <w:rPr>
          <w:rStyle w:val="exldetailsdisplayval"/>
        </w:rPr>
        <w:t xml:space="preserve">Norfolk, CT: Friends of Khmer Culture). </w:t>
      </w:r>
      <w:r w:rsidRPr="00D0205F">
        <w:rPr>
          <w:rStyle w:val="exldetailsdisplayval"/>
        </w:rPr>
        <w:tab/>
      </w:r>
      <w:r w:rsidRPr="00D0205F">
        <w:rPr>
          <w:rStyle w:val="exldetailsdisplayval"/>
          <w:b/>
        </w:rPr>
        <w:t xml:space="preserve">Sackler </w:t>
      </w:r>
      <w:r w:rsidRPr="00D0205F">
        <w:rPr>
          <w:b/>
        </w:rPr>
        <w:t>VWc Phn</w:t>
      </w:r>
    </w:p>
    <w:p w:rsidR="001B7BB0" w:rsidRPr="00D0205F" w:rsidRDefault="001B7BB0" w:rsidP="001B7BB0">
      <w:pPr>
        <w:rPr>
          <w:rFonts w:eastAsia="Gentium Basic"/>
        </w:rPr>
      </w:pPr>
      <w:r w:rsidRPr="00D0205F">
        <w:t xml:space="preserve">Jessup, Helen Ibbitson, and Thierry Zéphir 1997:  </w:t>
      </w:r>
      <w:r w:rsidRPr="00D0205F">
        <w:rPr>
          <w:i/>
        </w:rPr>
        <w:t>Angkor et dix siècles d’art khmer, Galeries nationales du Grand Palais, Paris, 31 janvier-26 mai 1997; National Gallery of Art, Washington, 29 juin–28 septembre 1997</w:t>
      </w:r>
      <w:r w:rsidRPr="00D0205F">
        <w:t xml:space="preserve"> (Paris: Réunion des musées nationaux).</w:t>
      </w:r>
      <w:r w:rsidRPr="00D0205F">
        <w:tab/>
      </w:r>
      <w:r w:rsidRPr="00D0205F">
        <w:rPr>
          <w:rStyle w:val="exldetailsdisplayval"/>
          <w:b/>
        </w:rPr>
        <w:t xml:space="preserve">Sackler </w:t>
      </w:r>
      <w:r w:rsidRPr="00D0205F">
        <w:rPr>
          <w:b/>
        </w:rPr>
        <w:t>VWdc Par</w:t>
      </w:r>
    </w:p>
    <w:p w:rsidR="001B7BB0" w:rsidRPr="00D0205F" w:rsidRDefault="001B7BB0" w:rsidP="001B7BB0">
      <w:pPr>
        <w:rPr>
          <w:rStyle w:val="exldetailsdisplayval"/>
          <w:b/>
        </w:rPr>
      </w:pPr>
      <w:r w:rsidRPr="00D0205F">
        <w:t>Ježić, Mislav 2016: “</w:t>
      </w:r>
      <w:r w:rsidRPr="00D0205F">
        <w:rPr>
          <w:i/>
        </w:rPr>
        <w:t>Rāmāyaṇa</w:t>
      </w:r>
      <w:r w:rsidRPr="00D0205F">
        <w:t xml:space="preserve"> and </w:t>
      </w:r>
      <w:r w:rsidRPr="00D0205F">
        <w:rPr>
          <w:i/>
        </w:rPr>
        <w:t>Dasarathajātaka</w:t>
      </w:r>
      <w:r w:rsidRPr="00D0205F">
        <w:t>”, in Andrijanić and Sellmer 2016: 63-116.</w:t>
      </w:r>
      <w:r w:rsidRPr="00D0205F">
        <w:tab/>
      </w:r>
      <w:r w:rsidRPr="00D0205F">
        <w:rPr>
          <w:b/>
        </w:rPr>
        <w:t>own copy</w:t>
      </w:r>
    </w:p>
    <w:p w:rsidR="001B7BB0" w:rsidRPr="00D0205F" w:rsidRDefault="001B7BB0" w:rsidP="001B7BB0">
      <w:pPr>
        <w:rPr>
          <w:rFonts w:eastAsia="Gentium Basic" w:cs="Gentium"/>
        </w:rPr>
      </w:pPr>
      <w:r w:rsidRPr="00D0205F">
        <w:rPr>
          <w:rFonts w:eastAsia="Gentium Basic"/>
        </w:rPr>
        <w:t xml:space="preserve">Jhala, G.C. 1968:  “ ‘The Nala episode and the </w:t>
      </w:r>
      <w:r w:rsidRPr="00D0205F">
        <w:rPr>
          <w:rFonts w:eastAsia="Gentium Basic"/>
          <w:i/>
        </w:rPr>
        <w:t>Rāmāyaṇa</w:t>
      </w:r>
      <w:r w:rsidRPr="00D0205F">
        <w:rPr>
          <w:rFonts w:eastAsia="Gentium Basic"/>
        </w:rPr>
        <w:t xml:space="preserve">’, a footnote”, </w:t>
      </w:r>
      <w:r w:rsidRPr="00D0205F">
        <w:rPr>
          <w:rFonts w:eastAsia="Gentium Basic"/>
          <w:i/>
        </w:rPr>
        <w:t>ABORI</w:t>
      </w:r>
      <w:r w:rsidRPr="00D0205F">
        <w:rPr>
          <w:rFonts w:eastAsia="Gentium Basic"/>
        </w:rPr>
        <w:t xml:space="preserve"> 48-49: 295-98.</w:t>
      </w:r>
      <w:r w:rsidRPr="00D0205F">
        <w:rPr>
          <w:rFonts w:eastAsia="Gentium Basic"/>
        </w:rPr>
        <w:tab/>
      </w:r>
      <w:r w:rsidRPr="00D0205F">
        <w:rPr>
          <w:rFonts w:eastAsia="Gentium Basic"/>
          <w:b/>
        </w:rPr>
        <w:t>download</w:t>
      </w:r>
    </w:p>
    <w:p w:rsidR="001B7BB0" w:rsidRPr="00D0205F" w:rsidRDefault="001B7BB0" w:rsidP="001B7BB0">
      <w:pPr>
        <w:rPr>
          <w:b/>
        </w:rPr>
      </w:pPr>
      <w:r w:rsidRPr="00D0205F">
        <w:rPr>
          <w:rStyle w:val="exldetailsdisplayval"/>
        </w:rPr>
        <w:t xml:space="preserve">Jhala, Gowriprasad Chunilal 1978:  “An echo of a Buddhist practice in Rāmāyaṇa IV.6.4”, in </w:t>
      </w:r>
      <w:r w:rsidRPr="00D0205F">
        <w:rPr>
          <w:rStyle w:val="exldetailsdisplayval"/>
          <w:i/>
        </w:rPr>
        <w:t>Aśvinā in the Ṛgveda and other indological essays</w:t>
      </w:r>
      <w:r>
        <w:rPr>
          <w:rStyle w:val="exldetailsdisplayval"/>
          <w:i/>
        </w:rPr>
        <w:t>,</w:t>
      </w:r>
      <w:r>
        <w:rPr>
          <w:rStyle w:val="exldetailsdisplayval"/>
        </w:rPr>
        <w:t xml:space="preserve"> by G.C. Jhala</w:t>
      </w:r>
      <w:r w:rsidRPr="00D0205F">
        <w:rPr>
          <w:rStyle w:val="exldetailsdisplayval"/>
          <w:i/>
        </w:rPr>
        <w:t xml:space="preserve"> </w:t>
      </w:r>
      <w:r w:rsidRPr="00D0205F">
        <w:rPr>
          <w:rStyle w:val="exldetailsdisplayval"/>
        </w:rPr>
        <w:t>(New Delhi: G.C. Jhala Memorial Committee): 180-82.</w:t>
      </w:r>
      <w:r w:rsidRPr="00D0205F">
        <w:rPr>
          <w:rStyle w:val="exldetailsdisplayval"/>
        </w:rPr>
        <w:tab/>
      </w:r>
      <w:r>
        <w:rPr>
          <w:b/>
        </w:rPr>
        <w:t>scan</w:t>
      </w:r>
    </w:p>
    <w:p w:rsidR="001B7BB0" w:rsidRPr="00D0205F" w:rsidRDefault="001B7BB0" w:rsidP="001B7BB0">
      <w:pPr>
        <w:rPr>
          <w:rFonts w:eastAsia="Arial Unicode MS" w:cs="Arial Unicode MS"/>
        </w:rPr>
      </w:pPr>
      <w:r w:rsidRPr="00D0205F">
        <w:rPr>
          <w:rFonts w:eastAsia="Arial Unicode MS" w:cs="Arial Unicode MS"/>
        </w:rPr>
        <w:t>Jhalajit Singh, R.K. 2015:  "The Ramayana Tradition in Manipur", in Kaushal and others 2015: 63-69.</w:t>
      </w:r>
    </w:p>
    <w:p w:rsidR="001B7BB0" w:rsidRPr="00D0205F" w:rsidRDefault="001B7BB0" w:rsidP="001B7BB0">
      <w:pPr>
        <w:rPr>
          <w:rFonts w:eastAsia="Gentium Basic" w:cs="Gentium"/>
        </w:rPr>
      </w:pPr>
      <w:r w:rsidRPr="00D0205F">
        <w:t xml:space="preserve">Jhamkhedkar, A.P. 1984:  </w:t>
      </w:r>
      <w:r w:rsidRPr="00D0205F">
        <w:rPr>
          <w:i/>
        </w:rPr>
        <w:t>Vasudevahiṇḍī: a cultural study</w:t>
      </w:r>
      <w:r w:rsidRPr="00D0205F">
        <w:t xml:space="preserve"> (Delhi: Agam Prakashan).</w:t>
      </w:r>
      <w:r w:rsidRPr="00D0205F">
        <w:br/>
      </w:r>
      <w:r w:rsidRPr="00D0205F">
        <w:tab/>
      </w:r>
      <w:r w:rsidRPr="00D0205F">
        <w:rPr>
          <w:b/>
        </w:rPr>
        <w:t>(IND) 12 E 45</w:t>
      </w:r>
    </w:p>
    <w:p w:rsidR="001B7BB0" w:rsidRPr="00D0205F" w:rsidRDefault="001B7BB0" w:rsidP="001B7BB0">
      <w:pPr>
        <w:rPr>
          <w:rFonts w:eastAsia="Gentium Basic"/>
        </w:rPr>
      </w:pPr>
      <w:r w:rsidRPr="00D0205F">
        <w:rPr>
          <w:rFonts w:eastAsia="Gentium Basic" w:cs="Gentium"/>
        </w:rPr>
        <w:t>Jhaveri, Bharati B. 2001:  “Rom-Sitmani Vāratā”, in Dodiya 2001: 91-103.</w:t>
      </w:r>
      <w:r w:rsidRPr="00D0205F">
        <w:rPr>
          <w:rFonts w:eastAsia="Gentium Basic" w:cs="Gentium"/>
        </w:rPr>
        <w:tab/>
      </w:r>
      <w:r w:rsidRPr="00D0205F">
        <w:rPr>
          <w:rFonts w:eastAsia="Gentium Basic"/>
          <w:b/>
        </w:rPr>
        <w:t>own copy</w:t>
      </w:r>
    </w:p>
    <w:p w:rsidR="001B7BB0" w:rsidRPr="00D0205F" w:rsidRDefault="001B7BB0" w:rsidP="001B7BB0">
      <w:pPr>
        <w:rPr>
          <w:rFonts w:eastAsia="Gentium Basic"/>
          <w:lang w:bidi="x-none"/>
        </w:rPr>
      </w:pPr>
      <w:r w:rsidRPr="00D0205F">
        <w:rPr>
          <w:rFonts w:eastAsia="Gentium Basic"/>
        </w:rPr>
        <w:lastRenderedPageBreak/>
        <w:t xml:space="preserve">Jhaveri, Mansukhlal 1978:  </w:t>
      </w:r>
      <w:r w:rsidRPr="00D0205F">
        <w:rPr>
          <w:rFonts w:eastAsia="Gentium Basic"/>
          <w:i/>
        </w:rPr>
        <w:t>History of Gujarati Literature</w:t>
      </w:r>
      <w:r w:rsidRPr="00D0205F">
        <w:rPr>
          <w:rFonts w:eastAsia="Gentium Basic"/>
        </w:rPr>
        <w:t xml:space="preserve"> (New Delhi: Sahitya Akademi).</w:t>
      </w:r>
      <w:r w:rsidRPr="00D0205F">
        <w:rPr>
          <w:rFonts w:eastAsia="Gentium Basic"/>
        </w:rPr>
        <w:br/>
      </w:r>
      <w:r w:rsidRPr="00D0205F">
        <w:rPr>
          <w:rFonts w:eastAsia="Gentium Basic"/>
        </w:rPr>
        <w:tab/>
      </w:r>
      <w:r w:rsidRPr="00D0205F">
        <w:rPr>
          <w:rFonts w:eastAsia="Gentium Basic"/>
          <w:b/>
        </w:rPr>
        <w:t>(IND) 14 B 132</w:t>
      </w:r>
    </w:p>
    <w:p w:rsidR="001B7BB0" w:rsidRPr="00D0205F" w:rsidRDefault="001B7BB0" w:rsidP="001B7BB0">
      <w:pPr>
        <w:rPr>
          <w:rFonts w:eastAsia="Gentium Basic"/>
        </w:rPr>
      </w:pPr>
      <w:r w:rsidRPr="00D0205F">
        <w:rPr>
          <w:rFonts w:eastAsia="Gentium Basic"/>
          <w:lang w:bidi="x-none"/>
        </w:rPr>
        <w:t xml:space="preserve">Ji, Xianlin 2012:  “The Ramayana in China”, </w:t>
      </w:r>
      <w:r w:rsidRPr="00D0205F">
        <w:rPr>
          <w:rFonts w:eastAsia="Gentium Basic"/>
          <w:i/>
          <w:lang w:bidi="x-none"/>
        </w:rPr>
        <w:t>China Report</w:t>
      </w:r>
      <w:r w:rsidRPr="00D0205F">
        <w:rPr>
          <w:rFonts w:eastAsia="Gentium Basic"/>
          <w:lang w:bidi="x-none"/>
        </w:rPr>
        <w:t xml:space="preserve"> 48.1 [Special Issue: Studies on India-China Interactions dedicated to Professor Ji Xianlin (1911-2009)]: 187-98.</w:t>
      </w:r>
      <w:r w:rsidRPr="00D0205F">
        <w:rPr>
          <w:rFonts w:eastAsia="Gentium Basic"/>
          <w:lang w:bidi="x-none"/>
        </w:rPr>
        <w:tab/>
      </w:r>
      <w:r w:rsidRPr="00D0205F">
        <w:rPr>
          <w:rFonts w:eastAsia="Gentium Basic"/>
          <w:b/>
          <w:spacing w:val="-6"/>
          <w:lang w:bidi="x-none"/>
        </w:rPr>
        <w:t>download</w:t>
      </w:r>
    </w:p>
    <w:p w:rsidR="001B7BB0" w:rsidRDefault="001B7BB0" w:rsidP="001B7BB0">
      <w:pPr>
        <w:rPr>
          <w:b/>
        </w:rPr>
      </w:pPr>
      <w:r w:rsidRPr="00D0205F">
        <w:t>Johan, Virginie 2011:  “Actress</w:t>
      </w:r>
      <w:r>
        <w:t>es</w:t>
      </w:r>
      <w:r w:rsidRPr="00D0205F">
        <w:t xml:space="preserve"> on the temple stage? The epic conception and performance of women’s roles in Kūṭiyāṭṭam Rāmāyaṇa plays”, in </w:t>
      </w:r>
      <w:r w:rsidRPr="00D0205F">
        <w:rPr>
          <w:i/>
        </w:rPr>
        <w:t>Between Fame and Shame: performing women—women performers,</w:t>
      </w:r>
      <w:r w:rsidRPr="00D0205F">
        <w:t xml:space="preserve"> ed. by Heidrun Brückner, Hanna M. de Bruin and Heike Moser (Wiesbaden: Harrassowitz).</w:t>
      </w:r>
      <w:r w:rsidRPr="00D0205F">
        <w:tab/>
      </w:r>
      <w:r w:rsidRPr="00D0205F">
        <w:rPr>
          <w:b/>
        </w:rPr>
        <w:t>download</w:t>
      </w:r>
    </w:p>
    <w:p w:rsidR="001B7BB0" w:rsidRPr="00D0205F" w:rsidRDefault="001B7BB0" w:rsidP="001B7BB0">
      <w:pPr>
        <w:rPr>
          <w:rFonts w:eastAsia="Gentium Basic"/>
        </w:rPr>
      </w:pPr>
      <w:r w:rsidRPr="00E804FD">
        <w:t>Johan, Virginie 201</w:t>
      </w:r>
      <w:r>
        <w:t>9:  “</w:t>
      </w:r>
      <w:r w:rsidRPr="00181B94">
        <w:rPr>
          <w:i/>
        </w:rPr>
        <w:t xml:space="preserve">Aṅgulīyāṅkam, Rāmāyaṇa-Vēda </w:t>
      </w:r>
      <w:r>
        <w:t xml:space="preserve">of the Cākyārs”, in </w:t>
      </w:r>
      <w:r>
        <w:rPr>
          <w:i/>
        </w:rPr>
        <w:t>Two Masterpieces of Kūṭiyāṭṭam: Mantrāṅkam and Aṅgulīyāṅkam,</w:t>
      </w:r>
      <w:r>
        <w:t xml:space="preserve"> ed. by Heike Oberlin and David Shulman (New Delhi: Oxford University Press): 187-224.</w:t>
      </w:r>
      <w:r>
        <w:tab/>
      </w:r>
      <w:r>
        <w:rPr>
          <w:b/>
        </w:rPr>
        <w:t>download</w:t>
      </w:r>
    </w:p>
    <w:p w:rsidR="001B7BB0" w:rsidRPr="00AB21D1" w:rsidRDefault="001B7BB0" w:rsidP="001B7BB0">
      <w:pPr>
        <w:rPr>
          <w:rFonts w:eastAsia="Gentium Basic"/>
          <w:b/>
        </w:rPr>
      </w:pPr>
      <w:r w:rsidRPr="00D0205F">
        <w:rPr>
          <w:rFonts w:eastAsia="Gentium Basic"/>
        </w:rPr>
        <w:t xml:space="preserve">John, Daniel 1939-40:  “Rāvaṇa’s Laṅkā”, </w:t>
      </w:r>
      <w:r w:rsidRPr="00D0205F">
        <w:rPr>
          <w:rFonts w:eastAsia="Gentium Basic"/>
          <w:i/>
        </w:rPr>
        <w:t xml:space="preserve">ABORI </w:t>
      </w:r>
      <w:r w:rsidRPr="00D0205F">
        <w:rPr>
          <w:rFonts w:eastAsia="Gentium Basic"/>
        </w:rPr>
        <w:t>21: 270-79.</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Johnston, E.H. (ed. and trans.)</w:t>
      </w:r>
      <w:r w:rsidRPr="00D0205F">
        <w:rPr>
          <w:rFonts w:eastAsia="Gentium Basic"/>
          <w:i/>
        </w:rPr>
        <w:t xml:space="preserve"> </w:t>
      </w:r>
      <w:r w:rsidRPr="00D0205F">
        <w:rPr>
          <w:rFonts w:eastAsia="Gentium Basic"/>
        </w:rPr>
        <w:t xml:space="preserve">1935-36:  </w:t>
      </w:r>
      <w:r w:rsidRPr="00D0205F">
        <w:rPr>
          <w:rFonts w:eastAsia="Gentium Basic"/>
          <w:i/>
        </w:rPr>
        <w:t>The Buddhacarita or Acts of the Buddha</w:t>
      </w:r>
      <w:r w:rsidRPr="00D0205F">
        <w:rPr>
          <w:rFonts w:eastAsia="Gentium Basic"/>
        </w:rPr>
        <w:t>, 2 vols (Calcutta: Baptist Mission Press).</w:t>
      </w:r>
      <w:r w:rsidRPr="00D0205F">
        <w:rPr>
          <w:rFonts w:eastAsia="Gentium Basic"/>
        </w:rPr>
        <w:tab/>
        <w:t>(</w:t>
      </w:r>
      <w:r w:rsidRPr="00D0205F">
        <w:rPr>
          <w:rFonts w:eastAsia="Gentium Basic"/>
          <w:b/>
        </w:rPr>
        <w:t>IND) 43 D 9 / OIL  548.41 Asv;  John checked</w:t>
      </w:r>
    </w:p>
    <w:p w:rsidR="001B7BB0" w:rsidRPr="00D0205F" w:rsidRDefault="001B7BB0" w:rsidP="001B7BB0">
      <w:pPr>
        <w:rPr>
          <w:rFonts w:eastAsia="Gentium Basic"/>
        </w:rPr>
      </w:pPr>
      <w:r w:rsidRPr="00D0205F">
        <w:rPr>
          <w:rFonts w:eastAsia="Gentium Basic"/>
        </w:rPr>
        <w:t>Jones, C.R. 1963</w:t>
      </w:r>
      <w:r>
        <w:rPr>
          <w:rFonts w:eastAsia="Gentium Basic"/>
        </w:rPr>
        <w:t>:</w:t>
      </w:r>
      <w:r w:rsidRPr="00D0205F">
        <w:rPr>
          <w:rFonts w:eastAsia="Gentium Basic"/>
        </w:rPr>
        <w:t xml:space="preserve"> “An illustrated Rāmāyaṇa manuscript and kathakaḷi </w:t>
      </w:r>
      <w:r w:rsidRPr="00D0205F">
        <w:rPr>
          <w:rFonts w:eastAsia="Gentium Basic"/>
          <w:i/>
        </w:rPr>
        <w:t>āhāryam</w:t>
      </w:r>
      <w:r w:rsidRPr="00D0205F">
        <w:rPr>
          <w:rFonts w:eastAsia="Gentium Basic"/>
        </w:rPr>
        <w:t xml:space="preserve">”, </w:t>
      </w:r>
      <w:r w:rsidRPr="00D0205F">
        <w:rPr>
          <w:rFonts w:eastAsia="Gentium Basic"/>
          <w:i/>
        </w:rPr>
        <w:t xml:space="preserve">Journal of the Kerala University Manuscripts Library </w:t>
      </w:r>
      <w:r w:rsidRPr="00D0205F">
        <w:rPr>
          <w:rFonts w:eastAsia="Gentium Basic"/>
        </w:rPr>
        <w:t>12.1-2: 17-26.</w:t>
      </w:r>
      <w:r w:rsidRPr="00D0205F">
        <w:rPr>
          <w:rFonts w:eastAsia="Gentium Basic"/>
        </w:rPr>
        <w:tab/>
      </w:r>
      <w:r w:rsidRPr="00D0205F">
        <w:rPr>
          <w:rFonts w:eastAsia="Gentium Basic"/>
          <w:b/>
        </w:rPr>
        <w:t>(IND) Sansk. ser. B2</w:t>
      </w:r>
      <w:r w:rsidRPr="00D0205F">
        <w:rPr>
          <w:rFonts w:eastAsia="Gentium Basic"/>
        </w:rPr>
        <w:t xml:space="preserve"> [Weston David]</w:t>
      </w:r>
    </w:p>
    <w:p w:rsidR="001B7BB0" w:rsidRPr="00D0205F" w:rsidRDefault="001B7BB0" w:rsidP="001B7BB0">
      <w:pPr>
        <w:rPr>
          <w:rFonts w:eastAsia="Gentium Basic"/>
        </w:rPr>
      </w:pPr>
      <w:r w:rsidRPr="00D0205F">
        <w:rPr>
          <w:rFonts w:eastAsia="Gentium Basic"/>
        </w:rPr>
        <w:t xml:space="preserve">Jones, Michael Brattus 2011:  “Before she met Rāma: gender and analogical thought in Sītā’s pre-epic history”, </w:t>
      </w:r>
      <w:r w:rsidRPr="00D0205F">
        <w:rPr>
          <w:rFonts w:eastAsia="Gentium Basic"/>
          <w:i/>
        </w:rPr>
        <w:t>JVS</w:t>
      </w:r>
      <w:r w:rsidRPr="00D0205F">
        <w:rPr>
          <w:rFonts w:eastAsia="Gentium Basic"/>
        </w:rPr>
        <w:t xml:space="preserve"> 20.1: 17-27.   </w:t>
      </w:r>
      <w:r w:rsidRPr="00D0205F">
        <w:rPr>
          <w:rFonts w:eastAsia="Gentium Basic"/>
        </w:rPr>
        <w:tab/>
        <w:t>[</w:t>
      </w:r>
      <w:r w:rsidRPr="005E0F74">
        <w:rPr>
          <w:rFonts w:eastAsia="Gentium Basic"/>
          <w:i/>
        </w:rPr>
        <w:t>useful survey of Vedic / late Vedic background</w:t>
      </w:r>
      <w:r w:rsidRPr="00D0205F">
        <w:rPr>
          <w:rFonts w:eastAsia="Gentium Basic"/>
        </w:rPr>
        <w:t>]</w:t>
      </w:r>
    </w:p>
    <w:p w:rsidR="001B7BB0" w:rsidRPr="00D0205F" w:rsidRDefault="001B7BB0" w:rsidP="001B7BB0">
      <w:pPr>
        <w:rPr>
          <w:rFonts w:eastAsia="Gentium Basic"/>
        </w:rPr>
      </w:pPr>
      <w:r w:rsidRPr="00D0205F">
        <w:t>Jones, Russell 1986:  “</w:t>
      </w:r>
      <w:r w:rsidRPr="00D0205F">
        <w:rPr>
          <w:rFonts w:cs="TrebuchetMS"/>
          <w:lang w:bidi="en-US"/>
        </w:rPr>
        <w:t>One of the oldest Malay manuscripts extant: the Laud or.291 manuscript</w:t>
      </w:r>
      <w:r w:rsidRPr="00D0205F">
        <w:rPr>
          <w:rFonts w:cs="Helvetica"/>
          <w:lang w:bidi="en-US"/>
        </w:rPr>
        <w:t xml:space="preserve"> </w:t>
      </w:r>
      <w:r w:rsidRPr="00D0205F">
        <w:rPr>
          <w:rFonts w:cs="TrebuchetMS"/>
          <w:lang w:bidi="en-US"/>
        </w:rPr>
        <w:t xml:space="preserve">of the Hikayat Seri Rama”, </w:t>
      </w:r>
      <w:r w:rsidRPr="00D0205F">
        <w:rPr>
          <w:rFonts w:cs="TrebuchetMS"/>
          <w:i/>
          <w:lang w:bidi="en-US"/>
        </w:rPr>
        <w:t>Indonesia Circle Newsletter</w:t>
      </w:r>
      <w:r w:rsidRPr="00D0205F">
        <w:rPr>
          <w:rFonts w:cs="TrebuchetMS"/>
          <w:lang w:bidi="en-US"/>
        </w:rPr>
        <w:t xml:space="preserve"> 14:41, 49-53</w:t>
      </w:r>
      <w:r w:rsidRPr="00D0205F">
        <w:rPr>
          <w:rFonts w:cs="TrebuchetMS"/>
          <w:i/>
          <w:lang w:bidi="en-US"/>
        </w:rPr>
        <w:t xml:space="preserve">. </w:t>
      </w:r>
      <w:r w:rsidRPr="00D0205F">
        <w:rPr>
          <w:rFonts w:cs="TrebuchetMS"/>
          <w:i/>
          <w:lang w:bidi="en-US"/>
        </w:rPr>
        <w:tab/>
      </w:r>
      <w:r w:rsidRPr="00D0205F">
        <w:rPr>
          <w:rFonts w:cs="TrebuchetMS"/>
          <w:b/>
          <w:lang w:bidi="en-US"/>
        </w:rPr>
        <w:t>download</w:t>
      </w:r>
    </w:p>
    <w:p w:rsidR="001B7BB0" w:rsidRPr="00D0205F" w:rsidRDefault="001B7BB0" w:rsidP="001B7BB0">
      <w:pPr>
        <w:rPr>
          <w:rFonts w:eastAsia="Gentium Basic"/>
          <w:b/>
        </w:rPr>
      </w:pPr>
      <w:r w:rsidRPr="00D0205F">
        <w:rPr>
          <w:rFonts w:eastAsia="Gentium Basic"/>
        </w:rPr>
        <w:t xml:space="preserve">De Jong, C. 1972:  “G. Dumézil’s theory of the tripartite Indo-European society applied to the Ramayana”, </w:t>
      </w:r>
      <w:r w:rsidRPr="00D0205F">
        <w:rPr>
          <w:rFonts w:eastAsia="Gentium Basic"/>
          <w:i/>
        </w:rPr>
        <w:t>South African Journal of Sociology</w:t>
      </w:r>
      <w:r w:rsidRPr="00D0205F">
        <w:rPr>
          <w:rFonts w:eastAsia="Gentium Basic"/>
        </w:rPr>
        <w:t xml:space="preserve"> 1972.5: 29-38.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de Jong, J.W. 1954:  “Three Notes on the Vasudevahiṇḍi”, </w:t>
      </w:r>
      <w:r w:rsidRPr="00D0205F">
        <w:rPr>
          <w:rFonts w:eastAsia="Gentium Basic"/>
          <w:i/>
        </w:rPr>
        <w:t>Saṃjñāvyākaraṇa</w:t>
      </w:r>
      <w:r w:rsidRPr="00D0205F">
        <w:rPr>
          <w:rFonts w:eastAsia="Gentium Basic"/>
        </w:rPr>
        <w:t xml:space="preserve">, </w:t>
      </w:r>
      <w:r w:rsidRPr="0060424F">
        <w:rPr>
          <w:rFonts w:eastAsia="Gentium Basic"/>
          <w:i/>
        </w:rPr>
        <w:t>Studia Indologica Internationalia</w:t>
      </w:r>
      <w:r>
        <w:rPr>
          <w:rFonts w:eastAsia="Gentium Basic"/>
          <w:i/>
        </w:rPr>
        <w:t xml:space="preserve"> </w:t>
      </w:r>
      <w:r>
        <w:t>1 (</w:t>
      </w:r>
      <w:r w:rsidRPr="00E804FD">
        <w:t>Poona/Paris</w:t>
      </w:r>
      <w:r>
        <w:t>)</w:t>
      </w:r>
      <w:r w:rsidRPr="00D0205F">
        <w:rPr>
          <w:rFonts w:eastAsia="Gentium Basic"/>
        </w:rPr>
        <w:t xml:space="preserve">.  </w:t>
      </w:r>
      <w:r w:rsidRPr="00D0205F">
        <w:rPr>
          <w:rFonts w:eastAsia="Gentium Basic"/>
        </w:rPr>
        <w:tab/>
        <w:t xml:space="preserve">[12pp.; reprint/offprint in </w:t>
      </w:r>
      <w:r w:rsidRPr="00D0205F">
        <w:rPr>
          <w:rFonts w:eastAsia="Gentium Basic"/>
          <w:b/>
          <w:bCs/>
        </w:rPr>
        <w:t>BL;</w:t>
      </w:r>
      <w:r w:rsidRPr="00D0205F">
        <w:rPr>
          <w:rFonts w:eastAsia="Gentium Basic"/>
        </w:rPr>
        <w:t xml:space="preserve"> </w:t>
      </w:r>
      <w:r w:rsidRPr="00D0205F">
        <w:rPr>
          <w:rFonts w:eastAsia="Gentium Basic"/>
          <w:b/>
        </w:rPr>
        <w:t>details?]</w:t>
      </w:r>
    </w:p>
    <w:p w:rsidR="001B7BB0" w:rsidRPr="00D0205F" w:rsidRDefault="001B7BB0" w:rsidP="001B7BB0">
      <w:pPr>
        <w:rPr>
          <w:rFonts w:eastAsia="Gentium Basic"/>
        </w:rPr>
      </w:pPr>
      <w:r w:rsidRPr="00D0205F">
        <w:rPr>
          <w:rFonts w:eastAsia="Gentium Basic"/>
        </w:rPr>
        <w:t xml:space="preserve">de Jong, J.W. 1971:  “Un fragment de l’histoire de Rama en tibétain”, </w:t>
      </w:r>
      <w:r w:rsidRPr="00D0205F">
        <w:rPr>
          <w:rFonts w:eastAsia="Gentium Basic"/>
          <w:i/>
        </w:rPr>
        <w:t>Études tibétaines dédiées à la mémoire de Marcelle Lalou</w:t>
      </w:r>
      <w:r w:rsidRPr="00D0205F">
        <w:rPr>
          <w:rFonts w:eastAsia="Gentium Basic"/>
        </w:rPr>
        <w:t>:</w:t>
      </w:r>
      <w:r w:rsidRPr="00D0205F">
        <w:rPr>
          <w:rFonts w:eastAsia="Gentium Basic"/>
          <w:i/>
        </w:rPr>
        <w:t xml:space="preserve"> </w:t>
      </w:r>
      <w:r w:rsidRPr="00D0205F">
        <w:rPr>
          <w:rFonts w:eastAsia="Gentium Basic"/>
        </w:rPr>
        <w:t>127-41 (Paris: Maisonneuve).</w:t>
      </w:r>
      <w:r w:rsidRPr="00D0205F">
        <w:rPr>
          <w:rFonts w:eastAsia="Gentium Basic"/>
        </w:rPr>
        <w:br/>
      </w:r>
      <w:r w:rsidRPr="00D0205F">
        <w:rPr>
          <w:rFonts w:eastAsia="Gentium Basic"/>
        </w:rPr>
        <w:tab/>
        <w:t>[</w:t>
      </w:r>
      <w:r w:rsidRPr="00D0205F">
        <w:rPr>
          <w:rFonts w:eastAsia="Gentium Basic"/>
          <w:i/>
        </w:rPr>
        <w:t>study of Ms F of Tibetan Rām. first brought to notice by M. Lalou</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de Jong, J.W. 1972:  “An Old Tibetan Version of the Rāmāyaṇa”, </w:t>
      </w:r>
      <w:r w:rsidRPr="00D0205F">
        <w:rPr>
          <w:rFonts w:eastAsia="Gentium Basic"/>
          <w:i/>
        </w:rPr>
        <w:t>T’oung Pao</w:t>
      </w:r>
      <w:r w:rsidRPr="00D0205F">
        <w:rPr>
          <w:rFonts w:eastAsia="Gentium Basic"/>
        </w:rPr>
        <w:t xml:space="preserve"> 58: 190-202 </w:t>
      </w:r>
      <w:r w:rsidRPr="00D0205F">
        <w:rPr>
          <w:rFonts w:eastAsia="Gentium Basic"/>
        </w:rPr>
        <w:br/>
        <w:t>(repr. in</w:t>
      </w:r>
      <w:r w:rsidRPr="00D0205F">
        <w:rPr>
          <w:rFonts w:eastAsia="Gentium Basic"/>
          <w:b/>
          <w:i/>
        </w:rPr>
        <w:t xml:space="preserve"> </w:t>
      </w:r>
      <w:r w:rsidRPr="00D0205F">
        <w:rPr>
          <w:rFonts w:eastAsia="Gentium Basic"/>
          <w:i/>
        </w:rPr>
        <w:t>Proceedings of the First International Sanskrit Conference</w:t>
      </w:r>
      <w:r w:rsidRPr="00D0205F">
        <w:rPr>
          <w:rFonts w:eastAsia="Gentium Basic"/>
        </w:rPr>
        <w:t xml:space="preserve"> 2.1: 289-302)</w:t>
      </w:r>
      <w:r w:rsidRPr="00D0205F">
        <w:rPr>
          <w:rFonts w:eastAsia="Gentium Basic"/>
          <w:b/>
        </w:rPr>
        <w:t>.</w:t>
      </w:r>
      <w:r>
        <w:rPr>
          <w:rFonts w:eastAsia="Gentium Basic"/>
          <w:b/>
        </w:rPr>
        <w:br/>
      </w:r>
      <w:r w:rsidRPr="00D0205F">
        <w:rPr>
          <w:rFonts w:eastAsia="Gentium Basic"/>
          <w:b/>
        </w:rPr>
        <w:tab/>
        <w:t>printout</w:t>
      </w:r>
      <w:r w:rsidRPr="00D0205F">
        <w:rPr>
          <w:rFonts w:eastAsia="Gentium Basic"/>
        </w:rPr>
        <w:t xml:space="preserve"> /</w:t>
      </w:r>
      <w:r w:rsidRPr="00B60798">
        <w:rPr>
          <w:rFonts w:eastAsia="Gentium Basic"/>
          <w:vertAlign w:val="superscript"/>
        </w:rPr>
        <w:t xml:space="preserve"> </w:t>
      </w:r>
      <w:r w:rsidRPr="00D0205F">
        <w:rPr>
          <w:rFonts w:eastAsia="Gentium Basic"/>
          <w:b/>
        </w:rPr>
        <w:t xml:space="preserve">own copy; </w:t>
      </w:r>
      <w:r w:rsidRPr="00D0205F">
        <w:rPr>
          <w:rFonts w:eastAsia="Gentium Basic"/>
          <w:i/>
          <w:iCs/>
        </w:rPr>
        <w:t>analysed</w:t>
      </w:r>
    </w:p>
    <w:p w:rsidR="001B7BB0" w:rsidRPr="00D0205F" w:rsidRDefault="001B7BB0" w:rsidP="001B7BB0">
      <w:pPr>
        <w:rPr>
          <w:rFonts w:eastAsia="Gentium Basic"/>
        </w:rPr>
      </w:pPr>
      <w:r w:rsidRPr="00D0205F">
        <w:rPr>
          <w:rFonts w:eastAsia="Gentium Basic"/>
        </w:rPr>
        <w:t xml:space="preserve">de Jong, J.W. 1977:  “The Tun-huang manuscripts of the Tibetan Rāmāyaṇa story”, </w:t>
      </w:r>
      <w:r w:rsidRPr="00D0205F">
        <w:rPr>
          <w:rFonts w:eastAsia="Gentium Basic"/>
          <w:i/>
        </w:rPr>
        <w:t>IIJ</w:t>
      </w:r>
      <w:r w:rsidRPr="00D0205F">
        <w:rPr>
          <w:rFonts w:eastAsia="Gentium Basic"/>
        </w:rPr>
        <w:t xml:space="preserve"> 19: </w:t>
      </w:r>
      <w:r>
        <w:rPr>
          <w:rFonts w:eastAsia="Gentium Basic"/>
        </w:rPr>
        <w:br/>
      </w:r>
      <w:r w:rsidRPr="00D0205F">
        <w:rPr>
          <w:rFonts w:eastAsia="Gentium Basic"/>
        </w:rPr>
        <w:t>37-88.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de Jong, J.W. 1983:  “The story of Rama in Tibet”, in Srinavasa Iyengar 1983: 163-82, repr. in Krishnamoorthy, Mukhopadhyaya and Nath 1991-93: II, xxxviii-lvii.</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version 1 (Saṅghaśrī, 1429): de Jong (Tibetan) 1993: II, xlviii-lii.</w:t>
      </w:r>
      <w:r w:rsidRPr="00D0205F">
        <w:rPr>
          <w:rFonts w:eastAsia="Gentium Basic"/>
        </w:rPr>
        <w:tab/>
      </w:r>
      <w:r w:rsidRPr="00D0205F">
        <w:rPr>
          <w:rFonts w:eastAsia="Gentium Basic"/>
          <w:i/>
          <w:iCs/>
        </w:rPr>
        <w:t>analysed</w:t>
      </w:r>
      <w:r w:rsidRPr="00D0205F">
        <w:rPr>
          <w:rFonts w:eastAsia="Gentium Basic"/>
        </w:rPr>
        <w:br/>
        <w:t>version 2 (Rin-spuṅs-pa, 1586): de Jong (Tibetan) 1993: II, lii-lv.</w:t>
      </w:r>
      <w:r w:rsidRPr="00D0205F">
        <w:rPr>
          <w:rFonts w:eastAsia="Gentium Basic"/>
        </w:rPr>
        <w:tab/>
      </w:r>
      <w:r w:rsidRPr="00D0205F">
        <w:rPr>
          <w:rFonts w:eastAsia="Gentium Basic"/>
          <w:i/>
          <w:iCs/>
        </w:rPr>
        <w:t>analysed</w:t>
      </w:r>
    </w:p>
    <w:p w:rsidR="001B7BB0" w:rsidRPr="00D0205F" w:rsidRDefault="001B7BB0" w:rsidP="001B7BB0">
      <w:pPr>
        <w:rPr>
          <w:rFonts w:eastAsia="Gentium Basic"/>
        </w:rPr>
      </w:pPr>
      <w:r w:rsidRPr="00D0205F">
        <w:rPr>
          <w:rFonts w:eastAsia="Gentium Basic"/>
        </w:rPr>
        <w:t xml:space="preserve">de Jong, J.W. (ed. and trans.) 1989:  </w:t>
      </w:r>
      <w:r w:rsidRPr="00D0205F">
        <w:rPr>
          <w:rFonts w:eastAsia="Gentium Basic"/>
          <w:i/>
        </w:rPr>
        <w:t xml:space="preserve">The story of Rāma in Tibet: text and translation of the Tun-huang manuscripts, </w:t>
      </w:r>
      <w:r w:rsidRPr="00D0205F">
        <w:rPr>
          <w:rFonts w:eastAsia="Gentium Basic"/>
        </w:rPr>
        <w:t>Tibetan and Indo-Tibetan studies 1 (Stuttgart: Franz Steiner).</w:t>
      </w:r>
      <w:r w:rsidR="00981089" w:rsidRPr="00D0205F">
        <w:rPr>
          <w:rFonts w:eastAsia="Gentium Basic"/>
        </w:rPr>
        <w:t xml:space="preserve"> </w:t>
      </w:r>
      <w:r w:rsidR="00981089">
        <w:rPr>
          <w:rFonts w:eastAsia="Gentium Basic"/>
        </w:rPr>
        <w:br/>
      </w:r>
      <w:r w:rsidRPr="00D0205F">
        <w:rPr>
          <w:rFonts w:eastAsia="Gentium Basic"/>
        </w:rPr>
        <w:t>[136 pp.]</w:t>
      </w:r>
      <w:r w:rsidRPr="00D0205F">
        <w:rPr>
          <w:rFonts w:eastAsia="Gentium Basic"/>
        </w:rPr>
        <w:tab/>
      </w:r>
      <w:r w:rsidRPr="00D0205F">
        <w:rPr>
          <w:rFonts w:eastAsia="Gentium Basic"/>
          <w:b/>
        </w:rPr>
        <w:t xml:space="preserve">Ind. Inst. 4.4.11.1; </w:t>
      </w:r>
      <w:r w:rsidR="00981089">
        <w:rPr>
          <w:rFonts w:eastAsia="Gentium Basic"/>
          <w:b/>
        </w:rPr>
        <w:t>Wolfson Floersheimer 294.39232 DEJ</w:t>
      </w:r>
      <w:r w:rsidRPr="00D0205F">
        <w:rPr>
          <w:rFonts w:eastAsia="Gentium Basic"/>
          <w:b/>
        </w:rPr>
        <w:t xml:space="preserve">; </w:t>
      </w:r>
      <w:r w:rsidRPr="00D0205F">
        <w:rPr>
          <w:rFonts w:eastAsia="Gentium Basic"/>
          <w:i/>
          <w:iCs/>
        </w:rPr>
        <w:t>Mary analysed</w:t>
      </w:r>
    </w:p>
    <w:p w:rsidR="001B7BB0" w:rsidRPr="00D0205F" w:rsidRDefault="001B7BB0" w:rsidP="001B7BB0">
      <w:pPr>
        <w:rPr>
          <w:rFonts w:eastAsia="Gentium Basic"/>
        </w:rPr>
      </w:pPr>
      <w:r w:rsidRPr="00D0205F">
        <w:rPr>
          <w:rFonts w:eastAsia="Gentium Basic"/>
        </w:rPr>
        <w:t xml:space="preserve">Jordaan, Roy (ed.) 1996:  </w:t>
      </w:r>
      <w:r w:rsidRPr="00D0205F">
        <w:rPr>
          <w:rFonts w:eastAsia="Gentium Basic"/>
          <w:i/>
        </w:rPr>
        <w:t>In Praise of Prambanan</w:t>
      </w:r>
      <w:r w:rsidRPr="00D0205F">
        <w:rPr>
          <w:rFonts w:eastAsia="Gentium Basic"/>
        </w:rPr>
        <w:t xml:space="preserve"> (Leiden: KITLV Press).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Jordaan, Roy E 1999:  “The Śailendras, the status of the kṣatriya theory, and the development of Hindu-Javanese temple architecture”, </w:t>
      </w:r>
      <w:r w:rsidRPr="00D0205F">
        <w:rPr>
          <w:rFonts w:eastAsia="Gentium Basic"/>
          <w:i/>
        </w:rPr>
        <w:t>BKI</w:t>
      </w:r>
      <w:r w:rsidRPr="00D0205F">
        <w:rPr>
          <w:rFonts w:eastAsia="Gentium Basic"/>
        </w:rPr>
        <w:t xml:space="preserve"> 155.2: 210-43.</w:t>
      </w:r>
      <w:r w:rsidRPr="00D0205F">
        <w:rPr>
          <w:rFonts w:eastAsia="Gentium Basic"/>
        </w:rPr>
        <w:tab/>
      </w:r>
      <w:r w:rsidRPr="00D0205F">
        <w:rPr>
          <w:rFonts w:eastAsia="Gentium Basic"/>
          <w:b/>
        </w:rPr>
        <w:t xml:space="preserve">download </w:t>
      </w:r>
    </w:p>
    <w:p w:rsidR="001B7BB0" w:rsidRPr="00D0205F" w:rsidRDefault="001B7BB0" w:rsidP="001B7BB0">
      <w:pPr>
        <w:rPr>
          <w:rFonts w:eastAsia="Gentium Basic"/>
        </w:rPr>
      </w:pPr>
      <w:r w:rsidRPr="00D0205F">
        <w:rPr>
          <w:rFonts w:eastAsia="Gentium Basic"/>
        </w:rPr>
        <w:t xml:space="preserve">Jordaan, Roy 2009:  “The Bridge of Rama in Southeast Asia: the causeway reliefs of Prambanan and Phimai re-examined”, paper presented at workshop </w:t>
      </w:r>
      <w:r w:rsidRPr="00D0205F">
        <w:rPr>
          <w:rFonts w:eastAsia="Gentium Basic"/>
          <w:i/>
        </w:rPr>
        <w:t>The Old Javanese Ramayana: text, history and culture</w:t>
      </w:r>
      <w:r w:rsidRPr="00D0205F">
        <w:rPr>
          <w:rFonts w:eastAsia="Gentium Basic"/>
        </w:rPr>
        <w:t>, Jakarta, May 2009.</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lastRenderedPageBreak/>
        <w:t xml:space="preserve">Jordaan, Roy 2011a:  “Rāma, Ratu Kidul, and Buddha”, in ManjuShree, ed., </w:t>
      </w:r>
      <w:r w:rsidRPr="00D0205F">
        <w:rPr>
          <w:rFonts w:eastAsia="Gentium Basic"/>
          <w:i/>
        </w:rPr>
        <w:t>From beyond the eastern horizon: essays in honour of Professor Lokesh Chandra</w:t>
      </w:r>
      <w:r w:rsidRPr="00D0205F">
        <w:rPr>
          <w:rFonts w:eastAsia="Gentium Basic"/>
        </w:rPr>
        <w:t xml:space="preserve"> (New Delhi: Aditya Prakashan, 2011): 253-67.</w:t>
      </w:r>
      <w:r w:rsidRPr="00D0205F">
        <w:rPr>
          <w:rFonts w:eastAsia="Gentium Basic"/>
        </w:rPr>
        <w:tab/>
      </w:r>
      <w:r w:rsidRPr="00D0205F">
        <w:rPr>
          <w:rFonts w:eastAsia="Gentium Basic"/>
          <w:b/>
        </w:rPr>
        <w:t>printout</w:t>
      </w:r>
    </w:p>
    <w:p w:rsidR="001B7BB0" w:rsidRPr="00D0205F" w:rsidRDefault="001B7BB0" w:rsidP="001B7BB0">
      <w:pPr>
        <w:spacing w:after="60"/>
        <w:rPr>
          <w:rFonts w:eastAsia="Gentium Basic"/>
          <w:b/>
        </w:rPr>
      </w:pPr>
      <w:r w:rsidRPr="00D0205F">
        <w:rPr>
          <w:rFonts w:eastAsia="Gentium Basic"/>
        </w:rPr>
        <w:t xml:space="preserve">Jordaan, Roy 2011b:  “The causeway episode of the Prambanan </w:t>
      </w:r>
      <w:r w:rsidRPr="00D0205F">
        <w:rPr>
          <w:rFonts w:eastAsia="Gentium Basic"/>
          <w:i/>
        </w:rPr>
        <w:t>Rāmāyaṇa</w:t>
      </w:r>
      <w:r w:rsidRPr="00D0205F">
        <w:rPr>
          <w:rFonts w:eastAsia="Gentium Basic"/>
        </w:rPr>
        <w:t xml:space="preserve"> reexamined”, in Acri, Creese and Griffiths 2011: 175-203.</w:t>
      </w:r>
      <w:r w:rsidRPr="00D0205F">
        <w:rPr>
          <w:rFonts w:eastAsia="Gentium Basic"/>
        </w:rPr>
        <w:tab/>
      </w:r>
      <w:r w:rsidRPr="00D0205F">
        <w:rPr>
          <w:rFonts w:eastAsia="Gentium Basic"/>
          <w:b/>
        </w:rPr>
        <w:t>printout</w:t>
      </w:r>
    </w:p>
    <w:p w:rsidR="001B7BB0" w:rsidRPr="00D0205F" w:rsidRDefault="00047EE3" w:rsidP="001B7BB0">
      <w:pPr>
        <w:spacing w:after="60"/>
      </w:pPr>
      <w:r w:rsidRPr="00256BDC">
        <w:t xml:space="preserve">Jordaan, Roy </w:t>
      </w:r>
      <w:r>
        <w:t>2022</w:t>
      </w:r>
      <w:r w:rsidRPr="00256BDC">
        <w:t>:  “Sītā as Rāvaṇa’s daughter at Candi Prambanan”</w:t>
      </w:r>
      <w:r>
        <w:t xml:space="preserve">, in </w:t>
      </w:r>
      <w:r>
        <w:rPr>
          <w:i/>
        </w:rPr>
        <w:t>The Creative South: Buddhist and Hindu Art in Mediaeval Maritime Asia,</w:t>
      </w:r>
      <w:r>
        <w:t xml:space="preserve"> vol. 2, ed. by Andrea Acri and Peter Sharrock (Singapore, ISEAS – Yusof Ishak Institute): 145-66.</w:t>
      </w:r>
      <w:r>
        <w:tab/>
      </w:r>
      <w:r>
        <w:rPr>
          <w:b/>
        </w:rPr>
        <w:t xml:space="preserve"> download</w:t>
      </w:r>
    </w:p>
    <w:p w:rsidR="001B7BB0" w:rsidRPr="00D0205F" w:rsidRDefault="001B7BB0" w:rsidP="001B7BB0">
      <w:pPr>
        <w:spacing w:after="60"/>
        <w:rPr>
          <w:rFonts w:eastAsia="Gentium Basic"/>
        </w:rPr>
      </w:pPr>
      <w:r w:rsidRPr="00D0205F">
        <w:t xml:space="preserve">Jordaan, Roy E., and Robert Wessing 1996:  “Human Sacrifice at Prambanan”, </w:t>
      </w:r>
      <w:r w:rsidRPr="00D0205F">
        <w:rPr>
          <w:i/>
        </w:rPr>
        <w:t>BKI</w:t>
      </w:r>
      <w:r w:rsidRPr="00D0205F">
        <w:t xml:space="preserve"> 152.1: 45-73.</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Joshi, Devdatta S. 1987-88:  “Contemporary Rāmāyaṇa tradition in Gujarat”,  </w:t>
      </w:r>
      <w:r w:rsidRPr="00D0205F">
        <w:rPr>
          <w:rFonts w:eastAsia="Gentium Basic"/>
          <w:i/>
        </w:rPr>
        <w:t>JOIB</w:t>
      </w:r>
      <w:r w:rsidRPr="00D0205F">
        <w:rPr>
          <w:rFonts w:eastAsia="Gentium Basic"/>
        </w:rPr>
        <w:t xml:space="preserve"> 37: 127-41 and 231-51.   [</w:t>
      </w:r>
      <w:r w:rsidRPr="00D0205F">
        <w:rPr>
          <w:rFonts w:eastAsia="Gentium Basic"/>
          <w:i/>
        </w:rPr>
        <w:t>abstract with same title in St Augustin folder in Rāmāyaṇa conferences box</w:t>
      </w:r>
      <w:r w:rsidRPr="00D0205F">
        <w:rPr>
          <w:rFonts w:eastAsia="Gentium Basic"/>
        </w:rPr>
        <w:t>]</w:t>
      </w:r>
    </w:p>
    <w:p w:rsidR="001B7BB0" w:rsidRPr="00073AEC" w:rsidRDefault="001B7BB0" w:rsidP="001B7BB0">
      <w:pPr>
        <w:rPr>
          <w:rFonts w:eastAsia="Gentium Basic"/>
          <w:b/>
        </w:rPr>
      </w:pPr>
      <w:r w:rsidRPr="00D0205F">
        <w:rPr>
          <w:rFonts w:eastAsia="Gentium Basic"/>
        </w:rPr>
        <w:t>Joshi, Devdatta S. 1989-90:  “The Ākhyāna of Lava and Kuśa in the Medieval Gujarati Literature – in the light of the Vālmīki Rāmāyaṇa”,</w:t>
      </w:r>
      <w:r w:rsidRPr="00D0205F">
        <w:rPr>
          <w:rFonts w:eastAsia="Gentium Basic"/>
          <w:i/>
        </w:rPr>
        <w:t xml:space="preserve"> JOIB</w:t>
      </w:r>
      <w:r w:rsidRPr="00D0205F">
        <w:rPr>
          <w:rFonts w:eastAsia="Gentium Basic"/>
        </w:rPr>
        <w:t xml:space="preserve"> 39: 35-43.</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Joshi, Devdatta S. 1995a:  “Some Minor Rāmāyaṇa-Poets in the Medieval Gujarati Literature”, in </w:t>
      </w:r>
      <w:r w:rsidRPr="00D0205F">
        <w:rPr>
          <w:rFonts w:eastAsia="Gentium Basic"/>
          <w:i/>
        </w:rPr>
        <w:t>Studies in Jaina Art,</w:t>
      </w:r>
      <w:r w:rsidRPr="00D0205F">
        <w:rPr>
          <w:rFonts w:eastAsia="Gentium Basic"/>
        </w:rPr>
        <w:t xml:space="preserve"> ed. by R.T. Vyas (Vadodara: Oriental Institute): 287-97.</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Joshi, Devdatta S. 1995b:  “Rāmakathā in the mediaeval Gujarātī literature”, </w:t>
      </w:r>
      <w:r w:rsidRPr="00D0205F">
        <w:rPr>
          <w:rFonts w:eastAsia="Gentium Basic"/>
          <w:i/>
        </w:rPr>
        <w:t>JOIB</w:t>
      </w:r>
      <w:r w:rsidRPr="00D0205F">
        <w:rPr>
          <w:rFonts w:eastAsia="Gentium Basic"/>
        </w:rPr>
        <w:t xml:space="preserve"> 45.1-2: </w:t>
      </w:r>
      <w:r w:rsidRPr="00D0205F">
        <w:rPr>
          <w:rFonts w:eastAsia="Gentium Basic"/>
        </w:rPr>
        <w:br/>
        <w:t>17-32.</w:t>
      </w:r>
      <w:r w:rsidRPr="00D0205F">
        <w:rPr>
          <w:rFonts w:eastAsia="Gentium Basic"/>
        </w:rPr>
        <w:tab/>
      </w:r>
      <w:r w:rsidRPr="00D0205F">
        <w:rPr>
          <w:rFonts w:eastAsia="Gentium Basic"/>
          <w:b/>
        </w:rPr>
        <w:t>photocopy</w:t>
      </w:r>
    </w:p>
    <w:p w:rsidR="001B7BB0" w:rsidRDefault="001B7BB0" w:rsidP="001B7BB0">
      <w:pPr>
        <w:rPr>
          <w:rFonts w:eastAsia="Gentium Basic"/>
          <w:b/>
        </w:rPr>
      </w:pPr>
      <w:r w:rsidRPr="00D0205F">
        <w:rPr>
          <w:rFonts w:eastAsia="Gentium Basic"/>
        </w:rPr>
        <w:t xml:space="preserve">Joshi, Devdatta S. 1999:  “Some minor Rāmāyaṇa works in the medieval Gujarātī literature”, </w:t>
      </w:r>
      <w:r w:rsidRPr="00D0205F">
        <w:rPr>
          <w:rFonts w:eastAsia="Gentium Basic"/>
          <w:i/>
        </w:rPr>
        <w:t xml:space="preserve">JOIB </w:t>
      </w:r>
      <w:r w:rsidRPr="00D0205F">
        <w:rPr>
          <w:rFonts w:eastAsia="Gentium Basic"/>
        </w:rPr>
        <w:t>49.1-2: 119-41.</w:t>
      </w:r>
      <w:r w:rsidRPr="00D0205F">
        <w:rPr>
          <w:rFonts w:eastAsia="Gentium Basic"/>
        </w:rPr>
        <w:tab/>
      </w:r>
      <w:r w:rsidRPr="00D0205F">
        <w:rPr>
          <w:rFonts w:eastAsia="Gentium Basic"/>
          <w:b/>
        </w:rPr>
        <w:t>photocopy</w:t>
      </w:r>
    </w:p>
    <w:p w:rsidR="001B7BB0" w:rsidRDefault="001B7BB0" w:rsidP="001B7BB0">
      <w:pPr>
        <w:rPr>
          <w:b/>
        </w:rPr>
      </w:pPr>
      <w:r w:rsidRPr="00D0205F">
        <w:t>Joshi</w:t>
      </w:r>
      <w:r>
        <w:t xml:space="preserve">, </w:t>
      </w:r>
      <w:r w:rsidRPr="00D0205F">
        <w:t>M.C. 1975-76</w:t>
      </w:r>
      <w:r>
        <w:t xml:space="preserve">: </w:t>
      </w:r>
      <w:r w:rsidRPr="00D0205F">
        <w:t xml:space="preserve"> “Archaeology and Indian tradition – some observations”, </w:t>
      </w:r>
      <w:r w:rsidRPr="00D0205F">
        <w:rPr>
          <w:i/>
        </w:rPr>
        <w:t>Purātattva</w:t>
      </w:r>
      <w:r w:rsidRPr="00D0205F">
        <w:t xml:space="preserve"> 8: 98-102</w:t>
      </w:r>
      <w:r>
        <w:t>.</w:t>
      </w:r>
      <w:r>
        <w:tab/>
      </w:r>
      <w:r>
        <w:rPr>
          <w:b/>
        </w:rPr>
        <w:t>download (vol.)</w:t>
      </w:r>
    </w:p>
    <w:p w:rsidR="001B7BB0" w:rsidRPr="0046792C" w:rsidRDefault="001B7BB0" w:rsidP="001B7BB0">
      <w:pPr>
        <w:rPr>
          <w:rFonts w:eastAsia="Gentium Basic"/>
        </w:rPr>
      </w:pPr>
      <w:r w:rsidRPr="00D0205F">
        <w:t>Joshi</w:t>
      </w:r>
      <w:r>
        <w:t xml:space="preserve">, </w:t>
      </w:r>
      <w:r w:rsidRPr="00D0205F">
        <w:t>M.C.</w:t>
      </w:r>
      <w:r>
        <w:t xml:space="preserve"> :  “Ayodhya: mythical and real”, </w:t>
      </w:r>
      <w:r>
        <w:rPr>
          <w:i/>
        </w:rPr>
        <w:t xml:space="preserve">Purātattva </w:t>
      </w:r>
      <w:r>
        <w:t>11: 107-09.</w:t>
      </w:r>
      <w:r>
        <w:tab/>
      </w:r>
      <w:r>
        <w:rPr>
          <w:b/>
        </w:rPr>
        <w:t>download (vol.)</w:t>
      </w:r>
      <w:r>
        <w:rPr>
          <w:b/>
        </w:rPr>
        <w:br/>
      </w:r>
      <w:r>
        <w:t xml:space="preserve">[reply to B.B. Lal in </w:t>
      </w:r>
      <w:r w:rsidRPr="00D0205F">
        <w:rPr>
          <w:rFonts w:eastAsia="Gentium Basic"/>
          <w:i/>
        </w:rPr>
        <w:t>Purātattva</w:t>
      </w:r>
      <w:r w:rsidRPr="00D0205F">
        <w:rPr>
          <w:rFonts w:eastAsia="Gentium Basic"/>
        </w:rPr>
        <w:t xml:space="preserve"> 10: 45-49</w:t>
      </w:r>
      <w:r>
        <w:rPr>
          <w:rFonts w:eastAsia="Gentium Basic"/>
        </w:rPr>
        <w:t>]</w:t>
      </w:r>
    </w:p>
    <w:p w:rsidR="001B7BB0" w:rsidRPr="00D0205F" w:rsidRDefault="001B7BB0" w:rsidP="001B7BB0">
      <w:pPr>
        <w:rPr>
          <w:rFonts w:eastAsia="Gentium Basic" w:cs="Gentium"/>
          <w:i/>
        </w:rPr>
      </w:pPr>
      <w:r w:rsidRPr="00D0205F">
        <w:rPr>
          <w:rFonts w:eastAsia="Gentium Basic"/>
        </w:rPr>
        <w:t>Joshi, Umashankar 1980:  “The Rāmāyaṇa and its impact on Gujarati literature”, in Raghavan 1980a: 397-408.</w:t>
      </w:r>
      <w:r w:rsidRPr="00D0205F">
        <w:rPr>
          <w:rFonts w:eastAsia="Gentium Basic"/>
        </w:rPr>
        <w:tab/>
      </w:r>
      <w:r w:rsidRPr="00D0205F">
        <w:rPr>
          <w:rFonts w:eastAsia="Gentium Basic"/>
          <w:b/>
        </w:rPr>
        <w:t>own copy</w:t>
      </w:r>
    </w:p>
    <w:p w:rsidR="001B7BB0" w:rsidRPr="00D0205F" w:rsidRDefault="001B7BB0" w:rsidP="001B7BB0">
      <w:pPr>
        <w:widowControl w:val="0"/>
        <w:tabs>
          <w:tab w:val="left" w:pos="720"/>
          <w:tab w:val="left" w:pos="1440"/>
          <w:tab w:val="left" w:pos="2160"/>
        </w:tabs>
        <w:jc w:val="both"/>
        <w:rPr>
          <w:rFonts w:eastAsia="Gentium Basic" w:cs="Gentium"/>
        </w:rPr>
      </w:pPr>
      <w:r w:rsidRPr="00D0205F">
        <w:rPr>
          <w:rFonts w:eastAsia="Gentium Basic" w:cs="Gentium"/>
          <w:i/>
        </w:rPr>
        <w:t>J supp</w:t>
      </w:r>
      <w:r w:rsidRPr="00D0205F">
        <w:rPr>
          <w:rFonts w:eastAsia="Gentium Basic" w:cs="Gentium"/>
          <w:i/>
        </w:rPr>
        <w:tab/>
      </w:r>
      <w:r w:rsidRPr="00D0205F">
        <w:rPr>
          <w:rFonts w:eastAsia="Gentium Basic" w:cs="Gentium"/>
        </w:rPr>
        <w:t xml:space="preserve">Jason, Heda 1989: </w:t>
      </w:r>
      <w:r w:rsidRPr="00D0205F">
        <w:rPr>
          <w:rFonts w:eastAsia="Gentium Basic" w:cs="Gentium"/>
          <w:i/>
        </w:rPr>
        <w:t>Types of Indic oral tales: supplement</w:t>
      </w:r>
      <w:r w:rsidRPr="00D0205F">
        <w:rPr>
          <w:rFonts w:eastAsia="Gentium Basic" w:cs="Gentium"/>
        </w:rPr>
        <w:t>, FFC 242 (Helsinki: ASC).</w:t>
      </w:r>
    </w:p>
    <w:p w:rsidR="001B7BB0" w:rsidRPr="00D0205F" w:rsidRDefault="001B7BB0" w:rsidP="001B7BB0">
      <w:pPr>
        <w:widowControl w:val="0"/>
        <w:tabs>
          <w:tab w:val="left" w:pos="720"/>
          <w:tab w:val="left" w:pos="1440"/>
          <w:tab w:val="left" w:pos="2160"/>
        </w:tabs>
        <w:rPr>
          <w:rFonts w:eastAsia="Gentium Basic"/>
        </w:rPr>
      </w:pPr>
      <w:r w:rsidRPr="00D0205F">
        <w:t xml:space="preserve">Jumsai, Chalermkwan 1967:  </w:t>
      </w:r>
      <w:r w:rsidRPr="00D0205F">
        <w:rPr>
          <w:i/>
        </w:rPr>
        <w:t>Ramayana: Masterpiece of Thai Literature,</w:t>
      </w:r>
      <w:r w:rsidRPr="00D0205F">
        <w:t xml:space="preserve"> 2nd edn (Bangkok: Chalermnit Bookshop).</w:t>
      </w:r>
      <w:r w:rsidRPr="00D0205F">
        <w:tab/>
        <w:t>[from bibliography in Kam 2000]</w:t>
      </w:r>
    </w:p>
    <w:p w:rsidR="001B7BB0" w:rsidRPr="00D0205F" w:rsidRDefault="001B7BB0" w:rsidP="001B7BB0">
      <w:pPr>
        <w:rPr>
          <w:rFonts w:eastAsia="Gentium Basic"/>
        </w:rPr>
      </w:pPr>
      <w:r w:rsidRPr="00D0205F">
        <w:rPr>
          <w:rFonts w:eastAsia="Gentium Basic"/>
        </w:rPr>
        <w:t xml:space="preserve">Junghare, Indira Y. and Judy Frater 1976:  “The Ramayana in Maharashtrian women’s folk songs”, </w:t>
      </w:r>
      <w:r w:rsidRPr="00D0205F">
        <w:rPr>
          <w:rFonts w:eastAsia="Gentium Basic"/>
          <w:i/>
        </w:rPr>
        <w:t>Man in India (Ranchi)</w:t>
      </w:r>
      <w:r w:rsidRPr="00D0205F">
        <w:rPr>
          <w:rFonts w:eastAsia="Gentium Basic"/>
        </w:rPr>
        <w:t xml:space="preserve"> 56.4 (Oct-Dec 1976) 285-305.</w:t>
      </w:r>
      <w:r w:rsidRPr="00D0205F">
        <w:rPr>
          <w:rFonts w:eastAsia="Gentium Basic"/>
        </w:rPr>
        <w:tab/>
      </w:r>
      <w:r w:rsidRPr="00D0205F">
        <w:rPr>
          <w:b/>
        </w:rPr>
        <w:t>EUL Per.</w:t>
      </w:r>
      <w:r>
        <w:rPr>
          <w:b/>
        </w:rPr>
        <w:t xml:space="preserve"> </w:t>
      </w:r>
      <w:r w:rsidRPr="00D0205F">
        <w:rPr>
          <w:b/>
        </w:rPr>
        <w:t>.572 Man</w:t>
      </w:r>
    </w:p>
    <w:p w:rsidR="001B7BB0" w:rsidRPr="00D0205F" w:rsidRDefault="001B7BB0" w:rsidP="001B7BB0">
      <w:pPr>
        <w:rPr>
          <w:rFonts w:eastAsia="Gentium Basic"/>
        </w:rPr>
      </w:pPr>
      <w:r w:rsidRPr="00D0205F">
        <w:rPr>
          <w:rFonts w:eastAsia="Gentium Basic"/>
        </w:rPr>
        <w:t>Juynboll, H.H.</w:t>
      </w:r>
      <w:r w:rsidRPr="00D0205F">
        <w:rPr>
          <w:rFonts w:eastAsia="Gentium Basic"/>
          <w:b/>
        </w:rPr>
        <w:t xml:space="preserve"> </w:t>
      </w:r>
      <w:r w:rsidRPr="00D0205F">
        <w:rPr>
          <w:rFonts w:eastAsia="Gentium Basic"/>
        </w:rPr>
        <w:t xml:space="preserve">1902:  </w:t>
      </w:r>
      <w:r w:rsidRPr="00D0205F">
        <w:rPr>
          <w:rFonts w:eastAsia="Gentium Basic"/>
          <w:i/>
        </w:rPr>
        <w:t xml:space="preserve">Kawi-Balineesch-Nederlandsch glossarium op het Oudjavaansche Ramayana, </w:t>
      </w:r>
      <w:r w:rsidRPr="00D0205F">
        <w:rPr>
          <w:rFonts w:eastAsia="Gentium Basic"/>
        </w:rPr>
        <w:t>Uitgegeven door het Koninklijk Instituut voor de Taal-, Land-  en volkenkunde van Nederlandsch-Indië (‘s</w:t>
      </w:r>
      <w:r w:rsidRPr="00D0205F">
        <w:rPr>
          <w:rFonts w:eastAsia="Gentium Basic"/>
        </w:rPr>
        <w:noBreakHyphen/>
        <w:t>Gravenhage: Martinus Nijhoff).</w:t>
      </w:r>
      <w:r w:rsidRPr="00D0205F">
        <w:rPr>
          <w:rFonts w:eastAsia="Gentium Basic"/>
        </w:rPr>
        <w:tab/>
        <w:t xml:space="preserve">  </w:t>
      </w:r>
      <w:r w:rsidRPr="00D0205F">
        <w:rPr>
          <w:rFonts w:eastAsia="Gentium Basic"/>
          <w:b/>
          <w:lang w:bidi="x-none"/>
        </w:rPr>
        <w:t>Bod. Misc. Asiat. d.14</w:t>
      </w:r>
    </w:p>
    <w:p w:rsidR="001B7BB0" w:rsidRPr="00134F10" w:rsidRDefault="001B7BB0" w:rsidP="001B7BB0">
      <w:pPr>
        <w:numPr>
          <w:ilvl w:val="0"/>
          <w:numId w:val="2"/>
        </w:numPr>
        <w:spacing w:before="80"/>
        <w:ind w:left="360" w:hanging="360"/>
      </w:pPr>
      <w:r w:rsidRPr="00891721">
        <w:t xml:space="preserve">Juynboll, Hendrik Herman 1907-11:  </w:t>
      </w:r>
      <w:r w:rsidRPr="00891721">
        <w:rPr>
          <w:i/>
        </w:rPr>
        <w:t>Supplement op den catalogus van de Javaansche en Madoereesche handschriften der Leidsche universiteits-bibliotheek,</w:t>
      </w:r>
      <w:r w:rsidRPr="00891721">
        <w:t xml:space="preserve"> 2 vols</w:t>
      </w:r>
      <w:r w:rsidRPr="00891721">
        <w:rPr>
          <w:i/>
        </w:rPr>
        <w:t xml:space="preserve"> </w:t>
      </w:r>
      <w:r w:rsidRPr="00891721">
        <w:t>(Leiden: Brill).</w:t>
      </w:r>
      <w:r w:rsidRPr="00891721">
        <w:br/>
        <w:t>[</w:t>
      </w:r>
      <w:r w:rsidRPr="00FB2849">
        <w:rPr>
          <w:rFonts w:eastAsia="Courier"/>
        </w:rPr>
        <w:t>II</w:t>
      </w:r>
      <w:r>
        <w:rPr>
          <w:rFonts w:eastAsia="Courier"/>
        </w:rPr>
        <w:t>:</w:t>
      </w:r>
      <w:r w:rsidRPr="00FB2849">
        <w:rPr>
          <w:rFonts w:eastAsia="Courier"/>
        </w:rPr>
        <w:t xml:space="preserve"> 57-61</w:t>
      </w:r>
      <w:r>
        <w:rPr>
          <w:rFonts w:eastAsia="Courier"/>
        </w:rPr>
        <w:t xml:space="preserve"> (??) for </w:t>
      </w:r>
      <w:r>
        <w:rPr>
          <w:rFonts w:eastAsia="Courier"/>
          <w:i/>
        </w:rPr>
        <w:t>Serāt Kāṇḍa</w:t>
      </w:r>
      <w:r>
        <w:rPr>
          <w:rFonts w:eastAsia="Courier"/>
        </w:rPr>
        <w:t>]</w:t>
      </w:r>
      <w:r w:rsidRPr="00891721">
        <w:tab/>
      </w:r>
      <w:r w:rsidRPr="00891721">
        <w:rPr>
          <w:b/>
        </w:rPr>
        <w:t>Bod. 259015 d. Leiden 1 b.12</w:t>
      </w:r>
    </w:p>
    <w:p w:rsidR="001B7BB0" w:rsidRPr="00D0205F" w:rsidRDefault="001B7BB0" w:rsidP="001B7BB0">
      <w:pPr>
        <w:rPr>
          <w:rFonts w:eastAsia="Gentium Basic"/>
        </w:rPr>
      </w:pPr>
      <w:r w:rsidRPr="00D0205F">
        <w:rPr>
          <w:rFonts w:eastAsia="Gentium Basic"/>
        </w:rPr>
        <w:t xml:space="preserve">Kala, Jayantika 1982-83:  “Rāmāyaṇa in Terracottas: a study”, </w:t>
      </w:r>
      <w:r w:rsidRPr="00D0205F">
        <w:rPr>
          <w:rFonts w:eastAsia="Gentium Basic"/>
          <w:i/>
        </w:rPr>
        <w:t>JGJKSV</w:t>
      </w:r>
      <w:r w:rsidRPr="00D0205F">
        <w:rPr>
          <w:rFonts w:eastAsia="Gentium Basic"/>
        </w:rPr>
        <w:t xml:space="preserve"> 38-39: 229-38.</w:t>
      </w:r>
    </w:p>
    <w:p w:rsidR="001B7BB0" w:rsidRPr="00D0205F" w:rsidRDefault="001B7BB0" w:rsidP="001B7BB0">
      <w:pPr>
        <w:rPr>
          <w:rFonts w:eastAsia="Gentium Basic"/>
          <w:b/>
          <w:spacing w:val="-12"/>
        </w:rPr>
      </w:pPr>
      <w:r w:rsidRPr="00D0205F">
        <w:rPr>
          <w:rFonts w:eastAsia="Gentium Basic"/>
        </w:rPr>
        <w:t xml:space="preserve">Kala, Jayantika 1988:  </w:t>
      </w:r>
      <w:r w:rsidRPr="00D0205F">
        <w:rPr>
          <w:rFonts w:eastAsia="Gentium Basic"/>
          <w:i/>
        </w:rPr>
        <w:t xml:space="preserve">Epic Scenes in Indian Plastic Art </w:t>
      </w:r>
      <w:r w:rsidRPr="00D0205F">
        <w:rPr>
          <w:rFonts w:eastAsia="Gentium Basic"/>
        </w:rPr>
        <w:t>(New Delhi: Abhinav Publications).</w:t>
      </w:r>
      <w:r w:rsidRPr="00D0205F">
        <w:rPr>
          <w:rFonts w:eastAsia="Gentium Basic"/>
        </w:rPr>
        <w:br/>
        <w:t>[revision of author’s Ph.D. thesis, Univ. of Saugar, 1979.]</w:t>
      </w:r>
      <w:r w:rsidRPr="00D0205F">
        <w:rPr>
          <w:rFonts w:eastAsia="Gentium Basic"/>
        </w:rPr>
        <w:tab/>
      </w:r>
      <w:r w:rsidRPr="00472B07">
        <w:rPr>
          <w:rFonts w:eastAsia="Gentium Basic"/>
          <w:b/>
        </w:rPr>
        <w:t>pp.17-45 + 94-98 scanned</w:t>
      </w:r>
    </w:p>
    <w:p w:rsidR="001B7BB0" w:rsidRPr="00D0205F" w:rsidRDefault="001B7BB0" w:rsidP="001B7BB0">
      <w:pPr>
        <w:rPr>
          <w:rFonts w:eastAsia="Gentium Basic"/>
          <w:b/>
          <w:spacing w:val="-12"/>
        </w:rPr>
      </w:pPr>
      <w:r w:rsidRPr="00D0205F">
        <w:t xml:space="preserve">Kala, S.C. 1950:  </w:t>
      </w:r>
      <w:r w:rsidRPr="00D0205F">
        <w:rPr>
          <w:rStyle w:val="searchword"/>
          <w:i/>
        </w:rPr>
        <w:t>Terracotta</w:t>
      </w:r>
      <w:r w:rsidRPr="00D0205F">
        <w:rPr>
          <w:i/>
        </w:rPr>
        <w:t xml:space="preserve"> </w:t>
      </w:r>
      <w:r w:rsidRPr="00D0205F">
        <w:rPr>
          <w:rStyle w:val="searchword"/>
          <w:i/>
        </w:rPr>
        <w:t>figurines</w:t>
      </w:r>
      <w:r w:rsidRPr="00D0205F">
        <w:rPr>
          <w:i/>
        </w:rPr>
        <w:t xml:space="preserve"> from Kauśāmbī: mainly in the collection of the Municipal Museum, Allahabad</w:t>
      </w:r>
      <w:r w:rsidRPr="00D0205F">
        <w:t xml:space="preserve"> (Allahabad: Municipal Museum).</w:t>
      </w:r>
      <w:r w:rsidRPr="00D0205F">
        <w:tab/>
      </w:r>
      <w:r w:rsidRPr="00D0205F">
        <w:rPr>
          <w:b/>
        </w:rPr>
        <w:t>(IND) 20 E 4a</w:t>
      </w:r>
    </w:p>
    <w:p w:rsidR="001B7BB0" w:rsidRDefault="001B7BB0" w:rsidP="001B7BB0">
      <w:pPr>
        <w:rPr>
          <w:rStyle w:val="None"/>
          <w:b/>
        </w:rPr>
      </w:pPr>
      <w:r w:rsidRPr="00D0205F">
        <w:rPr>
          <w:rStyle w:val="None"/>
        </w:rPr>
        <w:t xml:space="preserve">Kala, S. C. 1980:  </w:t>
      </w:r>
      <w:r w:rsidRPr="00D0205F">
        <w:rPr>
          <w:rStyle w:val="None"/>
          <w:i/>
        </w:rPr>
        <w:t>Terracottas in the Allahabad Museum</w:t>
      </w:r>
      <w:r w:rsidRPr="00D0205F">
        <w:rPr>
          <w:rStyle w:val="None"/>
        </w:rPr>
        <w:t xml:space="preserve"> (New Delhi: Abhinav Publications).</w:t>
      </w:r>
      <w:r w:rsidRPr="00D0205F">
        <w:rPr>
          <w:rStyle w:val="None"/>
        </w:rPr>
        <w:tab/>
      </w:r>
      <w:r w:rsidRPr="00D0205F">
        <w:rPr>
          <w:rStyle w:val="None"/>
          <w:b/>
        </w:rPr>
        <w:t>Sackler IWdc All</w:t>
      </w:r>
    </w:p>
    <w:p w:rsidR="001B7BB0" w:rsidRDefault="001B7BB0" w:rsidP="001B7BB0">
      <w:pPr>
        <w:rPr>
          <w:b/>
        </w:rPr>
      </w:pPr>
      <w:r>
        <w:lastRenderedPageBreak/>
        <w:t xml:space="preserve">Kaligotla, Subhashini 2020:  “Words and pictures: Rāmāyaṇa traditions and the art of ekphrasis”, </w:t>
      </w:r>
      <w:r>
        <w:rPr>
          <w:i/>
        </w:rPr>
        <w:t>Religions</w:t>
      </w:r>
      <w:r>
        <w:t xml:space="preserve"> 11,</w:t>
      </w:r>
      <w:r w:rsidR="001D18B2">
        <w:t xml:space="preserve"> </w:t>
      </w:r>
      <w:r>
        <w:t>364 (24 pp.).</w:t>
      </w:r>
      <w:r>
        <w:tab/>
      </w:r>
      <w:r>
        <w:rPr>
          <w:b/>
        </w:rPr>
        <w:t>download</w:t>
      </w:r>
    </w:p>
    <w:p w:rsidR="00504438" w:rsidRPr="00D0205F" w:rsidRDefault="00504438" w:rsidP="001B7BB0">
      <w:pPr>
        <w:rPr>
          <w:rFonts w:eastAsia="Gentium Basic"/>
          <w:b/>
        </w:rPr>
      </w:pPr>
      <w:r w:rsidRPr="00971AC0">
        <w:rPr>
          <w:color w:val="000000" w:themeColor="text1"/>
        </w:rPr>
        <w:t>Kaligotla, Subhashini 202</w:t>
      </w:r>
      <w:r>
        <w:rPr>
          <w:color w:val="000000" w:themeColor="text1"/>
        </w:rPr>
        <w:t xml:space="preserve">4: “Dasharatha’s oil vat in the Mewar </w:t>
      </w:r>
      <w:r>
        <w:rPr>
          <w:i/>
          <w:color w:val="000000" w:themeColor="text1"/>
        </w:rPr>
        <w:t>Ramayana</w:t>
      </w:r>
      <w:r>
        <w:rPr>
          <w:color w:val="000000" w:themeColor="text1"/>
        </w:rPr>
        <w:t>”, in Routledge Companion to Literature and Art, ed. by Neil Murphy and others (Abingdon: Routledge): 313-25.</w:t>
      </w:r>
      <w:r>
        <w:rPr>
          <w:color w:val="000000" w:themeColor="text1"/>
        </w:rPr>
        <w:tab/>
      </w:r>
      <w:r>
        <w:rPr>
          <w:b/>
          <w:color w:val="000000" w:themeColor="text1"/>
        </w:rPr>
        <w:t>download</w:t>
      </w:r>
    </w:p>
    <w:p w:rsidR="001B7BB0" w:rsidRPr="00D0205F" w:rsidRDefault="001B7BB0" w:rsidP="001B7BB0">
      <w:pPr>
        <w:spacing w:before="240" w:after="40"/>
        <w:rPr>
          <w:rFonts w:eastAsia="Gentium Basic"/>
        </w:rPr>
      </w:pPr>
      <w:r w:rsidRPr="00D0205F">
        <w:rPr>
          <w:rFonts w:eastAsia="Gentium Basic"/>
        </w:rPr>
        <w:t xml:space="preserve">Kālidāsa, </w:t>
      </w:r>
      <w:r w:rsidRPr="00D0205F">
        <w:rPr>
          <w:rFonts w:eastAsia="Gentium Basic"/>
          <w:i/>
        </w:rPr>
        <w:t>Raghuvaṃśa</w:t>
      </w:r>
    </w:p>
    <w:p w:rsidR="001B7BB0" w:rsidRPr="00D0205F" w:rsidRDefault="001B7BB0" w:rsidP="001B7BB0">
      <w:pPr>
        <w:spacing w:after="40"/>
        <w:rPr>
          <w:rFonts w:eastAsia="Gentium Basic"/>
        </w:rPr>
      </w:pPr>
      <w:r w:rsidRPr="00D0205F">
        <w:rPr>
          <w:rFonts w:eastAsia="Gentium Basic"/>
        </w:rPr>
        <w:t xml:space="preserve">Renou, Louis (trans.) 1928:  </w:t>
      </w:r>
      <w:r w:rsidRPr="00D0205F">
        <w:rPr>
          <w:rFonts w:eastAsia="Gentium Basic"/>
          <w:i/>
        </w:rPr>
        <w:t>Kālidāsa, le Raghuvamça: la lignée des fils du soleil</w:t>
      </w:r>
      <w:r w:rsidRPr="00D0205F">
        <w:rPr>
          <w:rFonts w:eastAsia="Gentium Basic"/>
        </w:rPr>
        <w:t xml:space="preserve"> (Paris: Paul Geuthner).</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rPr>
      </w:pPr>
      <w:r w:rsidRPr="00D0205F">
        <w:rPr>
          <w:rFonts w:eastAsia="Gentium Basic"/>
        </w:rPr>
        <w:t xml:space="preserve">Ram Acharya, Narayan (ed.) 1948:  </w:t>
      </w:r>
      <w:r w:rsidRPr="00D0205F">
        <w:rPr>
          <w:rFonts w:eastAsia="Gentium Basic"/>
          <w:i/>
        </w:rPr>
        <w:t>The Raghuvaṃśa of Kālidāsa with the commentary Saṃjīvinī of Mallinātha</w:t>
      </w:r>
      <w:r w:rsidRPr="00D0205F">
        <w:rPr>
          <w:rFonts w:eastAsia="Gentium Basic"/>
        </w:rPr>
        <w:t xml:space="preserve"> (11th edn, Bombay: Nirnaya Sagara Press).</w:t>
      </w:r>
      <w:r w:rsidRPr="00D0205F">
        <w:rPr>
          <w:rFonts w:eastAsia="Gentium Basic"/>
        </w:rPr>
        <w:tab/>
      </w:r>
      <w:r w:rsidRPr="00D0205F">
        <w:rPr>
          <w:rFonts w:eastAsia="Gentium Basic"/>
          <w:b/>
        </w:rPr>
        <w:t>own copy</w:t>
      </w:r>
      <w:r w:rsidRPr="00D0205F">
        <w:rPr>
          <w:rFonts w:eastAsia="Gentium Basic"/>
          <w:lang w:bidi="x-none"/>
        </w:rPr>
        <w:br/>
      </w:r>
      <w:r w:rsidRPr="00D0205F">
        <w:rPr>
          <w:rFonts w:eastAsia="Gentium Basic"/>
        </w:rPr>
        <w:t>[</w:t>
      </w:r>
      <w:r w:rsidRPr="00D0205F">
        <w:rPr>
          <w:rFonts w:eastAsia="Gentium Basic"/>
          <w:i/>
        </w:rPr>
        <w:t>includes quotations from Yādava, Mallinātha and Dinakara</w:t>
      </w:r>
      <w:r w:rsidRPr="00D0205F">
        <w:rPr>
          <w:rFonts w:eastAsia="Gentium Basic"/>
        </w:rPr>
        <w:t>].</w:t>
      </w:r>
    </w:p>
    <w:p w:rsidR="001B7BB0" w:rsidRPr="00D0205F" w:rsidRDefault="001B7BB0" w:rsidP="001B7BB0">
      <w:pPr>
        <w:widowControl w:val="0"/>
      </w:pPr>
      <w:r w:rsidRPr="00D0205F">
        <w:t xml:space="preserve">A. Scharpé 1964: </w:t>
      </w:r>
      <w:r w:rsidRPr="00D0205F">
        <w:rPr>
          <w:i/>
        </w:rPr>
        <w:t>Kālidāsa-lexicon,</w:t>
      </w:r>
      <w:r w:rsidRPr="00D0205F">
        <w:t xml:space="preserve"> vol. I, pt IV (Brugge: De Tempel). </w:t>
      </w:r>
      <w:r w:rsidRPr="00D0205F">
        <w:br/>
      </w:r>
      <w:r w:rsidRPr="00D0205F">
        <w:tab/>
      </w:r>
      <w:r w:rsidRPr="00D0205F">
        <w:rPr>
          <w:rFonts w:eastAsia="Gentium Basic"/>
          <w:b/>
        </w:rPr>
        <w:t xml:space="preserve">OIL </w:t>
      </w:r>
      <w:r w:rsidRPr="00D0205F">
        <w:rPr>
          <w:b/>
        </w:rPr>
        <w:t>Ref. 545.49 Sch</w:t>
      </w:r>
      <w:r w:rsidRPr="00D0205F">
        <w:rPr>
          <w:rFonts w:eastAsia="Gentium Basic"/>
          <w:b/>
        </w:rPr>
        <w:t xml:space="preserve">; </w:t>
      </w:r>
      <w:r w:rsidRPr="00D0205F">
        <w:rPr>
          <w:b/>
        </w:rPr>
        <w:t>download of transcript</w:t>
      </w:r>
    </w:p>
    <w:p w:rsidR="001B7BB0" w:rsidRPr="00D0205F" w:rsidRDefault="001B7BB0" w:rsidP="001B7BB0">
      <w:pPr>
        <w:spacing w:after="40"/>
        <w:rPr>
          <w:rFonts w:eastAsia="Gentium Basic"/>
        </w:rPr>
      </w:pPr>
      <w:r w:rsidRPr="00D0205F">
        <w:rPr>
          <w:rFonts w:eastAsia="Gentium Basic"/>
        </w:rPr>
        <w:t xml:space="preserve">Nandargikar, Gopal Raghunath (ed.) 1971:  </w:t>
      </w:r>
      <w:r w:rsidRPr="00D0205F">
        <w:rPr>
          <w:rFonts w:eastAsia="Gentium Basic"/>
          <w:i/>
        </w:rPr>
        <w:t>Raghuvaṃśa with the commentary of Mallinātha</w:t>
      </w:r>
      <w:r>
        <w:rPr>
          <w:rFonts w:eastAsia="Gentium Basic"/>
          <w:i/>
        </w:rPr>
        <w:t xml:space="preserve">, </w:t>
      </w:r>
      <w:r w:rsidRPr="00D0205F">
        <w:rPr>
          <w:rFonts w:eastAsia="Gentium Basic"/>
        </w:rPr>
        <w:t>4th edn (Delhi: Motilal Banarsidass).</w:t>
      </w:r>
    </w:p>
    <w:p w:rsidR="001B7BB0" w:rsidRPr="00D0205F" w:rsidRDefault="001B7BB0" w:rsidP="001B7BB0">
      <w:pPr>
        <w:spacing w:after="40"/>
        <w:rPr>
          <w:rFonts w:eastAsia="Gentium Basic"/>
          <w:lang w:bidi="x-none"/>
        </w:rPr>
      </w:pPr>
      <w:r w:rsidRPr="00D0205F">
        <w:t xml:space="preserve">Pollock, Sheldon (trans.) 2000:  “Aja’s Lament [= </w:t>
      </w:r>
      <w:r w:rsidRPr="00D0205F">
        <w:rPr>
          <w:i/>
        </w:rPr>
        <w:t xml:space="preserve">Raghuvaṃśa </w:t>
      </w:r>
      <w:r w:rsidRPr="00D0205F">
        <w:t xml:space="preserve">7]”, in </w:t>
      </w:r>
      <w:r w:rsidRPr="00D0205F">
        <w:rPr>
          <w:i/>
        </w:rPr>
        <w:t>Ancient Indian Literature, and anthology, vol. 2</w:t>
      </w:r>
      <w:r w:rsidRPr="00D0205F">
        <w:t xml:space="preserve"> (New Delhi: Sahitya Akademi): 421-31.</w:t>
      </w:r>
      <w:r w:rsidRPr="00D0205F">
        <w:tab/>
      </w:r>
      <w:r w:rsidRPr="00D0205F">
        <w:rPr>
          <w:b/>
        </w:rPr>
        <w:t>download</w:t>
      </w:r>
    </w:p>
    <w:p w:rsidR="001B7BB0" w:rsidRPr="00D0205F" w:rsidRDefault="001B7BB0" w:rsidP="001B7BB0">
      <w:pPr>
        <w:spacing w:after="40"/>
        <w:rPr>
          <w:rStyle w:val="HTMLCite"/>
          <w:rFonts w:eastAsia="Gentium Basic"/>
          <w:b/>
          <w:i w:val="0"/>
        </w:rPr>
      </w:pPr>
      <w:r w:rsidRPr="00D0205F">
        <w:rPr>
          <w:rFonts w:eastAsia="Gentium Basic"/>
          <w:lang w:bidi="x-none"/>
        </w:rPr>
        <w:t xml:space="preserve">Goodall, Dominic and Harunaga Isaacson (eds) 2003:  </w:t>
      </w:r>
      <w:r w:rsidRPr="00D0205F">
        <w:rPr>
          <w:rFonts w:eastAsia="Gentium Basic"/>
          <w:i/>
          <w:lang w:bidi="x-none"/>
        </w:rPr>
        <w:t xml:space="preserve">The Raghupañcikā of Vallabhadeva, being the earliest commentary on the Raghuvaṃśa of Kālidāsa, </w:t>
      </w:r>
      <w:r w:rsidRPr="00D0205F">
        <w:rPr>
          <w:rFonts w:eastAsia="Gentium Basic"/>
          <w:lang w:bidi="x-none"/>
        </w:rPr>
        <w:t>crit. ed., vol. 1, Groningen Oriental Studies 17 (Groningen: Egbert Forsten).</w:t>
      </w:r>
      <w:r w:rsidRPr="00D0205F">
        <w:rPr>
          <w:rFonts w:eastAsia="Gentium Basic"/>
          <w:lang w:bidi="x-none"/>
        </w:rPr>
        <w:tab/>
      </w:r>
      <w:r w:rsidRPr="00D0205F">
        <w:rPr>
          <w:rFonts w:eastAsia="Gentium Basic"/>
          <w:b/>
          <w:lang w:bidi="x-none"/>
        </w:rPr>
        <w:t xml:space="preserve">OIL </w:t>
      </w:r>
      <w:r w:rsidRPr="00D0205F">
        <w:rPr>
          <w:rStyle w:val="HTMLCite"/>
          <w:rFonts w:eastAsia="Gentium Basic"/>
          <w:b/>
          <w:i w:val="0"/>
        </w:rPr>
        <w:t>545.45 Goo</w:t>
      </w:r>
    </w:p>
    <w:p w:rsidR="001B7BB0" w:rsidRDefault="001B7BB0" w:rsidP="009B408A">
      <w:pPr>
        <w:spacing w:after="240"/>
        <w:rPr>
          <w:b/>
        </w:rPr>
      </w:pPr>
      <w:r w:rsidRPr="00D0205F">
        <w:rPr>
          <w:rStyle w:val="HTMLCite"/>
          <w:rFonts w:eastAsia="Gentium Basic"/>
          <w:i w:val="0"/>
        </w:rPr>
        <w:t xml:space="preserve">Haksar, A.N.D. (trans.) 2016:  </w:t>
      </w:r>
      <w:r w:rsidRPr="00D0205F">
        <w:rPr>
          <w:i/>
        </w:rPr>
        <w:t>Raghuvamsam: the line of Raghu</w:t>
      </w:r>
      <w:r w:rsidRPr="00D0205F">
        <w:t xml:space="preserve"> (Gurgaon, Penguin Books India, 2016).</w:t>
      </w:r>
      <w:r w:rsidRPr="00D0205F">
        <w:tab/>
      </w:r>
      <w:r w:rsidRPr="00D0205F">
        <w:rPr>
          <w:b/>
        </w:rPr>
        <w:t>own copy</w:t>
      </w:r>
    </w:p>
    <w:p w:rsidR="001B7BB0" w:rsidRDefault="001B7BB0" w:rsidP="001B7BB0">
      <w:pPr>
        <w:rPr>
          <w:b/>
        </w:rPr>
      </w:pPr>
      <w:r w:rsidRPr="001B79E0">
        <w:t xml:space="preserve">Kalidos, Raju 1989:  </w:t>
      </w:r>
      <w:r w:rsidRPr="001B79E0">
        <w:rPr>
          <w:i/>
        </w:rPr>
        <w:t>Temple Cars of Medieval Tamiḻaham</w:t>
      </w:r>
      <w:r w:rsidRPr="001B79E0">
        <w:t xml:space="preserve"> (Madurai: Vijay Publications).</w:t>
      </w:r>
      <w:r>
        <w:rPr>
          <w:b/>
        </w:rPr>
        <w:tab/>
        <w:t>not seen</w:t>
      </w:r>
    </w:p>
    <w:p w:rsidR="001B7BB0" w:rsidRDefault="001B7BB0" w:rsidP="001B7BB0">
      <w:pPr>
        <w:rPr>
          <w:b/>
        </w:rPr>
      </w:pPr>
      <w:r w:rsidRPr="001B79E0">
        <w:t>Kalidos, Raju 19</w:t>
      </w:r>
      <w:r>
        <w:t xml:space="preserve">91:  “Pañcamukha Āñjaneya in canonic literature and art”, </w:t>
      </w:r>
      <w:r>
        <w:rPr>
          <w:i/>
        </w:rPr>
        <w:t>East and West</w:t>
      </w:r>
      <w:r>
        <w:t xml:space="preserve"> 41: 133-51.</w:t>
      </w:r>
      <w:r>
        <w:tab/>
      </w:r>
      <w:r>
        <w:rPr>
          <w:b/>
        </w:rPr>
        <w:t>download</w:t>
      </w:r>
    </w:p>
    <w:p w:rsidR="00AB51C0" w:rsidRPr="001B79E0" w:rsidRDefault="00AB51C0" w:rsidP="001B7BB0">
      <w:pPr>
        <w:rPr>
          <w:rFonts w:eastAsia="Gentium Basic"/>
          <w:b/>
          <w:i/>
          <w:lang w:bidi="x-none"/>
        </w:rPr>
      </w:pPr>
      <w:r w:rsidRPr="00581CB5">
        <w:t xml:space="preserve">Kaliff, Anders, and Terje Oestigaard 2020:  </w:t>
      </w:r>
      <w:r w:rsidRPr="00581CB5">
        <w:rPr>
          <w:i/>
        </w:rPr>
        <w:t>The great Indo-European horse sacrifice: 4000 years of cosmological continuity from Sintashta and the steppe to Scandinavian skeid</w:t>
      </w:r>
      <w:r w:rsidRPr="00581CB5">
        <w:t>, Occasional Papers in Archaeology 72 (Uppsala: Uppsala Universitet).</w:t>
      </w:r>
      <w:r w:rsidRPr="00581CB5">
        <w:tab/>
      </w:r>
      <w:r w:rsidRPr="00581CB5">
        <w:rPr>
          <w:b/>
        </w:rPr>
        <w:t>download</w:t>
      </w:r>
    </w:p>
    <w:p w:rsidR="001B7BB0" w:rsidRPr="00D0205F" w:rsidRDefault="001B7BB0" w:rsidP="001B7BB0">
      <w:pPr>
        <w:keepNext/>
        <w:spacing w:before="240" w:after="40"/>
        <w:rPr>
          <w:rFonts w:eastAsia="Gentium Basic"/>
          <w:i/>
        </w:rPr>
      </w:pPr>
      <w:r w:rsidRPr="00D0205F">
        <w:rPr>
          <w:rFonts w:eastAsia="Gentium Basic"/>
          <w:i/>
        </w:rPr>
        <w:t>Kālikā</w:t>
      </w:r>
      <w:r w:rsidRPr="00D0205F">
        <w:rPr>
          <w:rFonts w:eastAsia="Gentium Basic"/>
        </w:rPr>
        <w:t xml:space="preserve"> </w:t>
      </w:r>
      <w:r w:rsidRPr="00D0205F">
        <w:rPr>
          <w:rFonts w:eastAsia="Gentium Basic"/>
          <w:i/>
        </w:rPr>
        <w:t>Purāṇa</w:t>
      </w:r>
    </w:p>
    <w:p w:rsidR="001B7BB0" w:rsidRPr="00D0205F" w:rsidRDefault="001B7BB0" w:rsidP="001B7BB0">
      <w:pPr>
        <w:tabs>
          <w:tab w:val="left" w:pos="2160"/>
        </w:tabs>
        <w:spacing w:after="40"/>
        <w:rPr>
          <w:rFonts w:eastAsia="Gentium Basic"/>
          <w:i/>
        </w:rPr>
      </w:pPr>
      <w:r w:rsidRPr="00D0205F">
        <w:rPr>
          <w:rFonts w:eastAsia="Gentium Basic"/>
          <w:i/>
        </w:rPr>
        <w:t>Kālikā</w:t>
      </w:r>
      <w:r w:rsidRPr="00D0205F">
        <w:rPr>
          <w:rFonts w:eastAsia="Gentium Basic"/>
        </w:rPr>
        <w:t xml:space="preserve"> </w:t>
      </w:r>
      <w:r w:rsidRPr="00D0205F">
        <w:rPr>
          <w:rFonts w:eastAsia="Gentium Basic"/>
          <w:i/>
        </w:rPr>
        <w:t xml:space="preserve">Purāṇa </w:t>
      </w:r>
      <w:r w:rsidRPr="00D0205F">
        <w:rPr>
          <w:rFonts w:eastAsia="Gentium Basic"/>
        </w:rPr>
        <w:t xml:space="preserve">1972:  </w:t>
      </w:r>
      <w:r w:rsidRPr="00D0205F">
        <w:rPr>
          <w:rFonts w:eastAsia="Gentium Basic"/>
          <w:i/>
        </w:rPr>
        <w:t>Kālikāpurāṇam,</w:t>
      </w:r>
      <w:r w:rsidRPr="00D0205F">
        <w:rPr>
          <w:rFonts w:eastAsia="Gentium Basic"/>
        </w:rPr>
        <w:t xml:space="preserve"> sampādakah Visvanārāyaṇaśāstrī, prastāvanā-lekhaka Bāladeva Upādhyāya (Vārāṇasī: Caukhambā Saṃskṛta Sīrīja Āphisa).</w:t>
      </w:r>
      <w:r w:rsidRPr="00D0205F">
        <w:rPr>
          <w:rFonts w:eastAsia="Gentium Basic"/>
        </w:rPr>
        <w:tab/>
      </w:r>
      <w:r w:rsidRPr="00D0205F">
        <w:rPr>
          <w:rFonts w:eastAsia="MingLiU" w:cs="MingLiU"/>
        </w:rPr>
        <w:br/>
      </w:r>
      <w:r w:rsidRPr="00D0205F">
        <w:rPr>
          <w:rFonts w:eastAsia="Gentium Basic"/>
        </w:rPr>
        <w:tab/>
      </w:r>
      <w:r w:rsidRPr="00D0205F">
        <w:rPr>
          <w:rFonts w:eastAsia="Gentium Basic"/>
        </w:rPr>
        <w:tab/>
      </w:r>
      <w:r w:rsidRPr="00D0205F">
        <w:rPr>
          <w:rFonts w:eastAsia="Gentium Basic"/>
          <w:b/>
        </w:rPr>
        <w:t>Ind. Inst. 4.5.3. Kal 2</w:t>
      </w:r>
    </w:p>
    <w:p w:rsidR="001B7BB0" w:rsidRPr="00D0205F" w:rsidRDefault="001B7BB0" w:rsidP="001B7BB0">
      <w:pPr>
        <w:tabs>
          <w:tab w:val="left" w:pos="2160"/>
        </w:tabs>
        <w:spacing w:after="40"/>
        <w:rPr>
          <w:rFonts w:eastAsia="Gentium Basic"/>
          <w:b/>
        </w:rPr>
      </w:pPr>
      <w:r w:rsidRPr="00D0205F">
        <w:rPr>
          <w:rFonts w:eastAsia="Gentium Basic"/>
          <w:i/>
        </w:rPr>
        <w:t>Kālikā</w:t>
      </w:r>
      <w:r w:rsidRPr="00D0205F">
        <w:rPr>
          <w:rFonts w:eastAsia="Gentium Basic"/>
        </w:rPr>
        <w:t xml:space="preserve"> </w:t>
      </w:r>
      <w:r w:rsidRPr="00D0205F">
        <w:rPr>
          <w:rFonts w:eastAsia="Gentium Basic"/>
          <w:i/>
        </w:rPr>
        <w:t xml:space="preserve">Purāṇa </w:t>
      </w:r>
      <w:r w:rsidRPr="00D0205F">
        <w:rPr>
          <w:rFonts w:eastAsia="Gentium Basic"/>
        </w:rPr>
        <w:t xml:space="preserve">1991:  </w:t>
      </w:r>
      <w:r w:rsidRPr="00D0205F">
        <w:rPr>
          <w:rFonts w:eastAsia="Gentium Basic"/>
          <w:i/>
        </w:rPr>
        <w:t>The Kālikāpurāṇa,</w:t>
      </w:r>
      <w:r w:rsidRPr="00D0205F">
        <w:rPr>
          <w:rFonts w:eastAsia="Gentium Basic"/>
        </w:rPr>
        <w:t xml:space="preserve"> text, intro. &amp; trans. by B.N. Shastri, 3 vols (Delhi: Nag Publishers).</w:t>
      </w:r>
      <w:r w:rsidRPr="00D0205F">
        <w:rPr>
          <w:rFonts w:eastAsia="Gentium Basic"/>
        </w:rPr>
        <w:tab/>
      </w:r>
      <w:r w:rsidRPr="00D0205F">
        <w:rPr>
          <w:rFonts w:eastAsia="Gentium Basic"/>
        </w:rPr>
        <w:tab/>
      </w:r>
      <w:r w:rsidRPr="00D0205F">
        <w:rPr>
          <w:rFonts w:eastAsia="Gentium Basic"/>
          <w:b/>
        </w:rPr>
        <w:t>Ind. Inst. 4.5.3. Kal 4</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rFonts w:eastAsia="Gentium Basic"/>
          <w:i/>
        </w:rPr>
        <w:t>Kalki Purāṇa</w:t>
      </w:r>
      <w:r w:rsidRPr="00D0205F">
        <w:rPr>
          <w:rFonts w:eastAsia="Gentium Basic"/>
        </w:rPr>
        <w:t xml:space="preserve"> 2006:  </w:t>
      </w:r>
      <w:r w:rsidRPr="00D0205F">
        <w:rPr>
          <w:rFonts w:eastAsia="Gentium Basic"/>
          <w:i/>
        </w:rPr>
        <w:t>Śrī Kalki Purāṇa,</w:t>
      </w:r>
      <w:r w:rsidRPr="00D0205F">
        <w:rPr>
          <w:rFonts w:eastAsia="Gentium Basic"/>
        </w:rPr>
        <w:t xml:space="preserve"> trans. by Bhumipati Das, ed. by Pūrnaprajña Das; presented by Laxman Das and Sanmohini Devi Dasi (Mathura: Jai Nitāi Press)</w:t>
      </w:r>
      <w:r w:rsidRPr="00D0205F">
        <w:rPr>
          <w:rFonts w:eastAsia="MingLiU" w:cs="MingLiU"/>
        </w:rPr>
        <w:br/>
      </w:r>
      <w:r w:rsidRPr="00D0205F">
        <w:rPr>
          <w:rFonts w:eastAsia="Gentium Basic"/>
        </w:rPr>
        <w:tab/>
      </w:r>
      <w:r w:rsidRPr="00D0205F">
        <w:rPr>
          <w:rFonts w:eastAsia="Gentium Basic"/>
          <w:b/>
        </w:rPr>
        <w:t>Ind. Inst. 4.5.3. Kal. 7</w:t>
      </w:r>
    </w:p>
    <w:p w:rsidR="001B7BB0" w:rsidRPr="00D0205F" w:rsidRDefault="001B7BB0" w:rsidP="001B7BB0">
      <w:pPr>
        <w:keepNext/>
        <w:spacing w:before="240" w:after="40"/>
        <w:rPr>
          <w:rFonts w:eastAsia="Gentium Basic"/>
        </w:rPr>
      </w:pPr>
      <w:r w:rsidRPr="00D0205F">
        <w:rPr>
          <w:rFonts w:eastAsia="Gentium Basic"/>
        </w:rPr>
        <w:t>Kalya Lakṣmīnṛsiṃha</w:t>
      </w:r>
    </w:p>
    <w:p w:rsidR="001B7BB0" w:rsidRPr="00D0205F" w:rsidRDefault="001B7BB0" w:rsidP="001B7BB0">
      <w:pPr>
        <w:rPr>
          <w:rFonts w:eastAsia="Gentium Basic"/>
          <w:b/>
        </w:rPr>
      </w:pPr>
      <w:r w:rsidRPr="00D0205F">
        <w:rPr>
          <w:rFonts w:eastAsia="Gentium Basic"/>
        </w:rPr>
        <w:t xml:space="preserve">Moorty, C. Lakshmi Narasimha (ed.) 1992:  </w:t>
      </w:r>
      <w:r w:rsidRPr="00D0205F">
        <w:rPr>
          <w:rFonts w:eastAsia="Gentium Basic"/>
          <w:i/>
        </w:rPr>
        <w:t>Janakajānandanāṭakam of Kalya Lakṣmīnṛsiṃha</w:t>
      </w:r>
      <w:r w:rsidRPr="00D0205F">
        <w:rPr>
          <w:rFonts w:eastAsia="Gentium Basic"/>
        </w:rPr>
        <w:t xml:space="preserve"> (Arakere: Vidya Samvardhani Parishat).</w:t>
      </w:r>
      <w:r w:rsidRPr="00D0205F">
        <w:rPr>
          <w:rFonts w:eastAsia="Gentium Basic"/>
          <w:b/>
        </w:rPr>
        <w:tab/>
        <w:t>own copy</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rFonts w:eastAsia="Gentium Basic"/>
        </w:rPr>
        <w:t xml:space="preserve">Kam, Garrett 2000:  </w:t>
      </w:r>
      <w:r w:rsidRPr="00D0205F">
        <w:rPr>
          <w:rFonts w:eastAsia="Gentium Basic"/>
          <w:i/>
        </w:rPr>
        <w:t>Ramayana in the Arts of Asia</w:t>
      </w:r>
      <w:r w:rsidRPr="00D0205F">
        <w:rPr>
          <w:rFonts w:eastAsia="Gentium Basic"/>
        </w:rPr>
        <w:t xml:space="preserve"> (Singapore: Select Books).</w:t>
      </w:r>
      <w:r w:rsidRPr="00D0205F">
        <w:rPr>
          <w:rFonts w:eastAsia="Gentium Basic"/>
        </w:rPr>
        <w:br/>
        <w:t>[xi, 292 pp.: col. ill., col. map.]</w:t>
      </w:r>
      <w:r w:rsidRPr="00D0205F">
        <w:rPr>
          <w:rFonts w:eastAsia="Gentium Basic"/>
        </w:rPr>
        <w:tab/>
      </w:r>
      <w:r w:rsidRPr="00D0205F">
        <w:rPr>
          <w:b/>
        </w:rPr>
        <w:t>SOAS /</w:t>
      </w:r>
      <w:r w:rsidRPr="00D0205F">
        <w:rPr>
          <w:b/>
          <w:lang w:bidi="x-none"/>
        </w:rPr>
        <w:t xml:space="preserve"> </w:t>
      </w:r>
      <w:r w:rsidRPr="00D0205F">
        <w:rPr>
          <w:rFonts w:eastAsia="Gentium Basic"/>
          <w:b/>
          <w:spacing w:val="-10"/>
          <w:lang w:bidi="x-none"/>
        </w:rPr>
        <w:t>Glasgow UL; some pages photocopied</w:t>
      </w:r>
    </w:p>
    <w:p w:rsidR="001B7BB0" w:rsidRPr="00D0205F" w:rsidRDefault="001B7BB0" w:rsidP="001B7BB0">
      <w:pPr>
        <w:rPr>
          <w:rFonts w:eastAsia="Gentium Basic"/>
        </w:rPr>
      </w:pPr>
      <w:r w:rsidRPr="00D0205F">
        <w:rPr>
          <w:rFonts w:eastAsia="Gentium Basic"/>
        </w:rPr>
        <w:lastRenderedPageBreak/>
        <w:t xml:space="preserve">Kam, Garrett 2004:  </w:t>
      </w:r>
      <w:r w:rsidRPr="00D0205F">
        <w:rPr>
          <w:rFonts w:eastAsia="Gentium Basic"/>
          <w:i/>
        </w:rPr>
        <w:t>Panoramayana: images of Ramayana performances in Southeast Asia</w:t>
      </w:r>
      <w:r w:rsidRPr="00D0205F">
        <w:rPr>
          <w:rFonts w:eastAsia="Gentium Basic"/>
        </w:rPr>
        <w:t xml:space="preserve"> [Exhibition by Institute of Southeast Asian Studies and NUS Museums, 2004] </w:t>
      </w:r>
      <w:r w:rsidRPr="00D0205F">
        <w:rPr>
          <w:rFonts w:eastAsia="Gentium Basic"/>
        </w:rPr>
        <w:br/>
        <w:t>1 CD-ROM: col.  (Singapore: ISEAS Publications, Institute of Southeast Asian Studies, 28 August-31 December 2004).</w:t>
      </w:r>
      <w:r w:rsidRPr="00D0205F">
        <w:rPr>
          <w:rFonts w:eastAsia="Gentium Basic"/>
          <w:b/>
        </w:rPr>
        <w:tab/>
        <w:t>SOAS</w:t>
      </w:r>
      <w:r w:rsidRPr="00D0205F">
        <w:rPr>
          <w:rFonts w:eastAsia="Gentium Basic"/>
        </w:rPr>
        <w:br/>
      </w:r>
      <w:r w:rsidRPr="00D0205F">
        <w:rPr>
          <w:rFonts w:eastAsia="Gentium Basic"/>
        </w:rPr>
        <w:tab/>
        <w:t>[</w:t>
      </w:r>
      <w:r w:rsidRPr="00D0205F">
        <w:rPr>
          <w:rFonts w:eastAsia="Gentium Basic"/>
          <w:i/>
          <w:iCs/>
        </w:rPr>
        <w:t>annotated visual catalogue of G. K.’s exhibition of Ramayana performance photos</w:t>
      </w:r>
      <w:r w:rsidRPr="00D0205F">
        <w:rPr>
          <w:rFonts w:eastAsia="Gentium Basic"/>
        </w:rPr>
        <w:t>]</w:t>
      </w:r>
    </w:p>
    <w:p w:rsidR="001B7BB0" w:rsidRPr="00D0205F" w:rsidRDefault="001B7BB0" w:rsidP="001B7BB0">
      <w:pPr>
        <w:rPr>
          <w:rFonts w:eastAsia="Gentium Basic"/>
          <w:b/>
        </w:rPr>
      </w:pPr>
      <w:r w:rsidRPr="00D0205F">
        <w:rPr>
          <w:rFonts w:eastAsia="Gentium Basic"/>
        </w:rPr>
        <w:t xml:space="preserve">Kamal, Devendra n.d. [post 1948]:  </w:t>
      </w:r>
      <w:r w:rsidRPr="00D0205F">
        <w:rPr>
          <w:rFonts w:eastAsia="Gentium Basic"/>
          <w:i/>
        </w:rPr>
        <w:t>Valmiki’s Sriramasamvada (Discourses of Sri Rama),</w:t>
      </w:r>
      <w:r w:rsidRPr="00D0205F">
        <w:rPr>
          <w:rFonts w:eastAsia="Gentium Basic"/>
        </w:rPr>
        <w:t xml:space="preserve"> ed. and compiled by D.K. International Publications, Delhi.     [193 pp.]</w:t>
      </w:r>
      <w:r w:rsidRPr="00D0205F">
        <w:rPr>
          <w:rFonts w:eastAsia="Gentium Basic"/>
        </w:rPr>
        <w:br/>
        <w:t xml:space="preserve">[“The manuscripts of this book came into my possession in 1948 having been handed over to me by an uprooted family due to partition of India.  Besides, being in Brahmi script, they were so worn out that it was a task to decipher or preserve them.”   ... </w:t>
      </w:r>
      <w:r w:rsidRPr="00D0205F">
        <w:rPr>
          <w:rFonts w:eastAsia="MingLiU" w:cs="MingLiU"/>
        </w:rPr>
        <w:br/>
      </w:r>
      <w:r w:rsidRPr="00D0205F">
        <w:rPr>
          <w:rFonts w:eastAsia="Gentium Basic"/>
        </w:rPr>
        <w:t xml:space="preserve">“Ramasamvada is a miniature encyclopaedia of the knowledge of the times it was written.” — a supposed lecture by Rāma to his council of ministers after conquering a neighbouring ruler guilty of propagating </w:t>
      </w:r>
      <w:r w:rsidRPr="00D0205F">
        <w:rPr>
          <w:rFonts w:eastAsia="Gentium Basic"/>
          <w:i/>
        </w:rPr>
        <w:t>ahiṃsā</w:t>
      </w:r>
      <w:r w:rsidRPr="00D0205F">
        <w:rPr>
          <w:rFonts w:eastAsia="Gentium Basic"/>
        </w:rPr>
        <w:t>, called Dhruva]</w:t>
      </w:r>
      <w:r w:rsidRPr="00D0205F">
        <w:rPr>
          <w:rFonts w:eastAsia="Gentium Basic"/>
        </w:rPr>
        <w:tab/>
      </w:r>
      <w:r w:rsidRPr="00D0205F">
        <w:rPr>
          <w:rFonts w:eastAsia="Gentium Basic"/>
        </w:rPr>
        <w:br/>
      </w:r>
      <w:r w:rsidRPr="00D0205F">
        <w:rPr>
          <w:rFonts w:eastAsia="Gentium Basic"/>
        </w:rPr>
        <w:tab/>
      </w:r>
      <w:r w:rsidRPr="00D0205F">
        <w:rPr>
          <w:rFonts w:eastAsia="Gentium Basic"/>
          <w:b/>
        </w:rPr>
        <w:t>Tokyo Univ. Ind.Phil. IV 1610</w:t>
      </w:r>
    </w:p>
    <w:p w:rsidR="001B7BB0" w:rsidRPr="00D0205F" w:rsidRDefault="001B7BB0" w:rsidP="001B7BB0">
      <w:pPr>
        <w:rPr>
          <w:rFonts w:eastAsia="Arial Unicode MS" w:cs="Arial Unicode MS"/>
          <w:b/>
        </w:rPr>
      </w:pPr>
      <w:r w:rsidRPr="00D0205F">
        <w:rPr>
          <w:rFonts w:eastAsia="Arial Unicode MS" w:cs="Arial Unicode MS"/>
        </w:rPr>
        <w:t xml:space="preserve">Kamalakar, G. </w:t>
      </w:r>
      <w:r w:rsidRPr="00D0205F">
        <w:t xml:space="preserve">2004:  </w:t>
      </w:r>
      <w:r w:rsidRPr="00D0205F">
        <w:rPr>
          <w:i/>
          <w:iCs/>
        </w:rPr>
        <w:t xml:space="preserve">Temples of Andhradesa: art, architecture &amp;  iconography, </w:t>
      </w:r>
      <w:r w:rsidRPr="00D0205F">
        <w:rPr>
          <w:rFonts w:cs="Arial"/>
          <w:i/>
          <w:kern w:val="36"/>
        </w:rPr>
        <w:t>with special reference to Renandu (Cuddapah) region</w:t>
      </w:r>
      <w:r w:rsidRPr="00D0205F">
        <w:t xml:space="preserve"> (Delhi: Sharada Publishing House, Delhi).</w:t>
      </w:r>
      <w:r w:rsidRPr="00D0205F">
        <w:tab/>
      </w:r>
      <w:r w:rsidRPr="00D0205F">
        <w:br/>
      </w:r>
      <w:r w:rsidRPr="00D0205F">
        <w:tab/>
      </w:r>
      <w:r w:rsidRPr="00D0205F">
        <w:rPr>
          <w:rFonts w:eastAsia="Arial Unicode MS" w:cs="Arial Unicode MS"/>
          <w:b/>
        </w:rPr>
        <w:t>(IND) 20 D 392</w:t>
      </w:r>
    </w:p>
    <w:p w:rsidR="001B7BB0" w:rsidRPr="00D0205F" w:rsidRDefault="001B7BB0" w:rsidP="001B7BB0">
      <w:pPr>
        <w:rPr>
          <w:rFonts w:eastAsia="Gentium Basic"/>
          <w:b/>
          <w:lang w:bidi="x-none"/>
        </w:rPr>
      </w:pPr>
      <w:r w:rsidRPr="00D0205F">
        <w:t xml:space="preserve">Kamens, Edward 1988:  </w:t>
      </w:r>
      <w:r w:rsidRPr="00D0205F">
        <w:rPr>
          <w:i/>
        </w:rPr>
        <w:t>The Three Jewels: a study and translation of Minamoto Tamenori’s Sanbōe</w:t>
      </w:r>
      <w:r w:rsidRPr="00D0205F">
        <w:t xml:space="preserve"> (Ann Arbor: Center for Japanese Studies).</w:t>
      </w:r>
      <w:r w:rsidRPr="00D0205F">
        <w:tab/>
      </w:r>
      <w:r w:rsidRPr="00D0205F">
        <w:rPr>
          <w:b/>
        </w:rPr>
        <w:t>part photocopied</w:t>
      </w:r>
    </w:p>
    <w:p w:rsidR="001B7BB0" w:rsidRPr="00D0205F" w:rsidRDefault="001B7BB0" w:rsidP="001B7BB0">
      <w:pPr>
        <w:keepNext/>
        <w:spacing w:before="240" w:after="40"/>
        <w:rPr>
          <w:rFonts w:eastAsia="Gentium Basic"/>
        </w:rPr>
      </w:pPr>
      <w:r w:rsidRPr="00D0205F">
        <w:rPr>
          <w:rFonts w:eastAsia="Gentium Basic"/>
        </w:rPr>
        <w:t xml:space="preserve">Kampaṉ, </w:t>
      </w:r>
      <w:r w:rsidRPr="00D0205F">
        <w:rPr>
          <w:rFonts w:eastAsia="Gentium Basic"/>
          <w:i/>
        </w:rPr>
        <w:t>Irāmāvatāram</w:t>
      </w:r>
    </w:p>
    <w:p w:rsidR="001B7BB0" w:rsidRPr="00D0205F" w:rsidRDefault="001B7BB0" w:rsidP="001B7BB0">
      <w:pPr>
        <w:spacing w:after="40"/>
        <w:rPr>
          <w:rFonts w:eastAsia="Gentium Basic"/>
        </w:rPr>
      </w:pPr>
      <w:r w:rsidRPr="00D0205F">
        <w:rPr>
          <w:rFonts w:eastAsia="Gentium Basic"/>
        </w:rPr>
        <w:t xml:space="preserve">Hart, George L. and Hank Heifetz (trans.) 1988:  </w:t>
      </w:r>
      <w:r w:rsidRPr="00D0205F">
        <w:rPr>
          <w:rFonts w:eastAsia="Gentium Basic"/>
          <w:i/>
        </w:rPr>
        <w:t>The Forest Book of the Rāmāyaṇa of Kampan</w:t>
      </w:r>
      <w:r w:rsidRPr="00D0205F">
        <w:rPr>
          <w:rFonts w:eastAsia="Gentium Basic"/>
        </w:rPr>
        <w:t>̱ (Berkeley: University of California Press).</w:t>
      </w:r>
      <w:r w:rsidRPr="00D0205F">
        <w:rPr>
          <w:rFonts w:eastAsia="Gentium Basic"/>
        </w:rPr>
        <w:br/>
      </w:r>
      <w:r w:rsidRPr="00D0205F">
        <w:rPr>
          <w:rFonts w:eastAsia="Gentium Basic"/>
          <w:b/>
        </w:rPr>
        <w:tab/>
      </w:r>
      <w:r w:rsidRPr="00D0205F">
        <w:rPr>
          <w:rStyle w:val="HTMLCite"/>
          <w:rFonts w:eastAsia="Gentium Basic"/>
          <w:b/>
          <w:i w:val="0"/>
        </w:rPr>
        <w:t>(IND) 4.4.8. 1 / OIL 592.7 Kam</w:t>
      </w:r>
      <w:r w:rsidRPr="00D0205F">
        <w:rPr>
          <w:rFonts w:eastAsia="Gentium Basic"/>
          <w:b/>
        </w:rPr>
        <w:t>; pp. 6-7 photocopied; notes</w:t>
      </w:r>
    </w:p>
    <w:p w:rsidR="001B7BB0" w:rsidRPr="00D0205F" w:rsidRDefault="001B7BB0" w:rsidP="001B7BB0">
      <w:pPr>
        <w:spacing w:after="40"/>
        <w:rPr>
          <w:rFonts w:eastAsia="Gentium Basic"/>
        </w:rPr>
      </w:pPr>
      <w:r w:rsidRPr="00D0205F">
        <w:rPr>
          <w:rFonts w:eastAsia="Gentium Basic"/>
        </w:rPr>
        <w:t xml:space="preserve">Hande, H.V. (trans.) 1996:  </w:t>
      </w:r>
      <w:r w:rsidRPr="00D0205F">
        <w:rPr>
          <w:rFonts w:eastAsia="Gentium Basic"/>
          <w:i/>
        </w:rPr>
        <w:t>Kamba Rāmāyanam, an English prose rendering</w:t>
      </w:r>
      <w:r w:rsidRPr="00D0205F">
        <w:rPr>
          <w:rFonts w:eastAsia="Gentium Basic"/>
        </w:rPr>
        <w:t xml:space="preserve"> (Mumbai: Bharatiya Vidya Bhavan).</w:t>
      </w:r>
      <w:r w:rsidRPr="00D0205F">
        <w:rPr>
          <w:rFonts w:eastAsia="Gentium Basic"/>
          <w:b/>
        </w:rPr>
        <w:tab/>
        <w:t>own copy</w:t>
      </w:r>
    </w:p>
    <w:p w:rsidR="001B7BB0" w:rsidRPr="00D0205F" w:rsidRDefault="001B7BB0" w:rsidP="001B7BB0">
      <w:pPr>
        <w:spacing w:after="40"/>
        <w:rPr>
          <w:rFonts w:eastAsia="Gentium Basic"/>
        </w:rPr>
      </w:pPr>
      <w:r w:rsidRPr="00D0205F">
        <w:rPr>
          <w:rFonts w:eastAsia="Gentium Basic"/>
        </w:rPr>
        <w:t xml:space="preserve">Nagar, Shanti Lal (trans.) 2008:  </w:t>
      </w:r>
      <w:r w:rsidRPr="00D0205F">
        <w:rPr>
          <w:rFonts w:eastAsia="Gentium Basic"/>
          <w:i/>
        </w:rPr>
        <w:t>Kamba-Rāmāyaṇa: English translation of Tamil Rāmāyaṇa of Sage Kamban</w:t>
      </w:r>
      <w:r w:rsidRPr="00D0205F">
        <w:rPr>
          <w:rFonts w:eastAsia="Gentium Basic"/>
        </w:rPr>
        <w:t xml:space="preserve"> (Delhi: Parimal Publications).     [xxx, 780 pp.]</w:t>
      </w:r>
    </w:p>
    <w:p w:rsidR="001B7BB0" w:rsidRPr="00D0205F" w:rsidRDefault="001B7BB0" w:rsidP="001B7BB0">
      <w:pPr>
        <w:spacing w:after="40"/>
        <w:rPr>
          <w:rFonts w:eastAsia="Gentium Basic"/>
          <w:b/>
        </w:rPr>
      </w:pPr>
      <w:r w:rsidRPr="00D0205F">
        <w:rPr>
          <w:rFonts w:eastAsia="Gentium Basic"/>
        </w:rPr>
        <w:t xml:space="preserve">Ponniah, S.M. (trans.) 1969:  </w:t>
      </w:r>
      <w:r w:rsidRPr="00D0205F">
        <w:rPr>
          <w:rFonts w:eastAsia="Gentium Basic"/>
          <w:i/>
        </w:rPr>
        <w:t>Sri Paduka: the exile of the prince of Ayodhyā,</w:t>
      </w:r>
      <w:r w:rsidRPr="00D0205F">
        <w:rPr>
          <w:rFonts w:eastAsia="Gentium Basic"/>
        </w:rPr>
        <w:t xml:space="preserve"> Ohio Univ. Center for International Studies, Southeast Asia Series 7 (Athens, Ohio: Ohio University).</w:t>
      </w:r>
      <w:r w:rsidRPr="00D0205F">
        <w:rPr>
          <w:rFonts w:eastAsia="Gentium Basic"/>
        </w:rPr>
        <w:tab/>
      </w:r>
      <w:r w:rsidRPr="00D0205F">
        <w:rPr>
          <w:rFonts w:eastAsia="Gentium Basic"/>
          <w:b/>
        </w:rPr>
        <w:t>EUL</w:t>
      </w:r>
    </w:p>
    <w:p w:rsidR="001B7BB0" w:rsidRPr="00D0205F" w:rsidRDefault="001B7BB0" w:rsidP="001B7BB0">
      <w:pPr>
        <w:rPr>
          <w:rFonts w:eastAsia="Gentium Basic"/>
          <w:b/>
          <w:sz w:val="16"/>
          <w:szCs w:val="16"/>
        </w:rPr>
      </w:pPr>
    </w:p>
    <w:p w:rsidR="001B7BB0" w:rsidRPr="00D0205F" w:rsidRDefault="001B7BB0" w:rsidP="001B7BB0">
      <w:pPr>
        <w:rPr>
          <w:rFonts w:eastAsia="Gentium Basic"/>
          <w:b/>
        </w:rPr>
      </w:pPr>
      <w:r w:rsidRPr="00D0205F">
        <w:rPr>
          <w:rFonts w:eastAsia="Gentium Basic"/>
        </w:rPr>
        <w:t xml:space="preserve">Kane, Pandurang Vaman 1951:  “Some Rāmāyaṇa Problems”,  </w:t>
      </w:r>
      <w:r w:rsidRPr="00D0205F">
        <w:rPr>
          <w:rFonts w:eastAsia="Gentium Basic"/>
          <w:i/>
        </w:rPr>
        <w:t>JOIB</w:t>
      </w:r>
      <w:r w:rsidRPr="00D0205F">
        <w:rPr>
          <w:rFonts w:eastAsia="Gentium Basic"/>
        </w:rPr>
        <w:t xml:space="preserve"> 1: 5-8.</w:t>
      </w:r>
      <w:r w:rsidRPr="00D0205F">
        <w:rPr>
          <w:rFonts w:eastAsia="Gentium Basic"/>
        </w:rPr>
        <w:tab/>
      </w:r>
      <w:r w:rsidRPr="00D0205F">
        <w:rPr>
          <w:rFonts w:eastAsia="Gentium Basic"/>
          <w:b/>
        </w:rPr>
        <w:t>photocopy</w:t>
      </w:r>
    </w:p>
    <w:p w:rsidR="001B7BB0" w:rsidRDefault="001B7BB0" w:rsidP="001B7BB0">
      <w:pPr>
        <w:rPr>
          <w:b/>
        </w:rPr>
      </w:pPr>
      <w:r w:rsidRPr="00D0205F">
        <w:t xml:space="preserve">Kane, P.V. 1967:  “The two epics”, </w:t>
      </w:r>
      <w:r w:rsidRPr="00D0205F">
        <w:rPr>
          <w:i/>
        </w:rPr>
        <w:t>ABORI</w:t>
      </w:r>
      <w:r w:rsidRPr="00D0205F">
        <w:t xml:space="preserve"> 47: 11-58.</w:t>
      </w:r>
      <w:r w:rsidRPr="00D0205F">
        <w:tab/>
      </w:r>
      <w:r w:rsidRPr="00D0205F">
        <w:rPr>
          <w:b/>
        </w:rPr>
        <w:t>photocopy/ download</w:t>
      </w:r>
    </w:p>
    <w:p w:rsidR="001B7BB0" w:rsidRPr="00D0205F" w:rsidRDefault="001B7BB0" w:rsidP="001B7BB0">
      <w:pPr>
        <w:rPr>
          <w:rFonts w:eastAsia="Gentium Basic"/>
        </w:rPr>
      </w:pPr>
      <w:r>
        <w:t xml:space="preserve">Kanitkar, Kumud 2020:  </w:t>
      </w:r>
      <w:r>
        <w:rPr>
          <w:i/>
        </w:rPr>
        <w:t>Bhuleshvara Shivalaya</w:t>
      </w:r>
      <w:r>
        <w:t xml:space="preserve"> (Pune: Aprant Prakashan).</w:t>
      </w:r>
      <w:r>
        <w:br/>
      </w:r>
      <w:r>
        <w:tab/>
      </w:r>
      <w:r w:rsidRPr="003D2D62">
        <w:rPr>
          <w:rStyle w:val="HTMLCite"/>
          <w:b/>
          <w:i w:val="0"/>
        </w:rPr>
        <w:t>download</w:t>
      </w:r>
      <w:r w:rsidRPr="00B873E6">
        <w:rPr>
          <w:b/>
        </w:rPr>
        <w:t xml:space="preserve"> </w:t>
      </w:r>
      <w:r>
        <w:rPr>
          <w:b/>
        </w:rPr>
        <w:t xml:space="preserve">of </w:t>
      </w:r>
      <w:r w:rsidRPr="00B873E6">
        <w:rPr>
          <w:b/>
        </w:rPr>
        <w:t>pp. 53-68</w:t>
      </w:r>
      <w:r>
        <w:rPr>
          <w:b/>
        </w:rPr>
        <w:t xml:space="preserve"> from author</w:t>
      </w:r>
    </w:p>
    <w:p w:rsidR="001B7BB0" w:rsidRPr="00D0205F" w:rsidRDefault="001B7BB0" w:rsidP="001B7BB0">
      <w:pPr>
        <w:rPr>
          <w:rFonts w:eastAsia="Gentium Basic"/>
        </w:rPr>
      </w:pPr>
      <w:r w:rsidRPr="00D0205F">
        <w:rPr>
          <w:rFonts w:eastAsia="Gentium Basic"/>
        </w:rPr>
        <w:t xml:space="preserve">Kanjilal, Dileep Kumar 1992:  “The Genuineness of the Uttarakāṇḍa of the Rāmāyaṇa”, </w:t>
      </w:r>
      <w:r w:rsidRPr="00D0205F">
        <w:rPr>
          <w:rFonts w:eastAsia="Gentium Basic"/>
          <w:i/>
        </w:rPr>
        <w:t>JORM</w:t>
      </w:r>
      <w:r w:rsidRPr="00D0205F">
        <w:rPr>
          <w:rFonts w:eastAsia="Gentium Basic"/>
        </w:rPr>
        <w:t xml:space="preserve"> 56-62: 318-25</w:t>
      </w:r>
      <w:r w:rsidRPr="00D0205F">
        <w:rPr>
          <w:rFonts w:eastAsia="Gentium Basic"/>
          <w:i/>
        </w:rPr>
        <w:t>.</w:t>
      </w:r>
      <w:r w:rsidRPr="00D0205F">
        <w:rPr>
          <w:rFonts w:eastAsia="Gentium Basic"/>
          <w:i/>
        </w:rPr>
        <w:tab/>
      </w:r>
      <w:r>
        <w:rPr>
          <w:b/>
        </w:rPr>
        <w:t>scan</w:t>
      </w:r>
    </w:p>
    <w:p w:rsidR="001B7BB0" w:rsidRPr="00D0205F" w:rsidRDefault="001B7BB0" w:rsidP="001B7BB0">
      <w:pPr>
        <w:outlineLvl w:val="0"/>
        <w:rPr>
          <w:rFonts w:eastAsia="Gentium Basic"/>
        </w:rPr>
      </w:pPr>
      <w:r w:rsidRPr="00D0205F">
        <w:rPr>
          <w:rFonts w:eastAsia="Gentium Basic"/>
        </w:rPr>
        <w:t xml:space="preserve">Kannaḍa </w:t>
      </w:r>
      <w:r w:rsidRPr="00D0205F">
        <w:rPr>
          <w:rFonts w:eastAsia="Gentium Basic"/>
          <w:i/>
        </w:rPr>
        <w:t>Rāmāyaṇa see</w:t>
      </w:r>
      <w:r w:rsidRPr="00D0205F">
        <w:rPr>
          <w:rFonts w:eastAsia="Gentium Basic"/>
        </w:rPr>
        <w:t xml:space="preserve"> Narahari</w:t>
      </w:r>
    </w:p>
    <w:p w:rsidR="001B7BB0" w:rsidRPr="00D0205F" w:rsidRDefault="001B7BB0" w:rsidP="001B7BB0">
      <w:pPr>
        <w:rPr>
          <w:rFonts w:eastAsia="Gentium Basic"/>
        </w:rPr>
      </w:pPr>
      <w:r w:rsidRPr="00D0205F">
        <w:rPr>
          <w:rFonts w:eastAsia="Gentium Basic"/>
        </w:rPr>
        <w:t>Kannampilly, K.M. 1976:  “</w:t>
      </w:r>
      <w:r w:rsidRPr="00D0205F">
        <w:rPr>
          <w:rFonts w:eastAsia="Gentium Basic"/>
          <w:i/>
        </w:rPr>
        <w:t>Ramayana</w:t>
      </w:r>
      <w:r w:rsidRPr="00D0205F">
        <w:rPr>
          <w:rFonts w:eastAsia="Gentium Basic"/>
        </w:rPr>
        <w:t xml:space="preserve"> in South East Asian life,” </w:t>
      </w:r>
      <w:r w:rsidRPr="00D0205F">
        <w:rPr>
          <w:rFonts w:eastAsia="Gentium Basic"/>
          <w:i/>
        </w:rPr>
        <w:t>Indian Horizons</w:t>
      </w:r>
      <w:r w:rsidRPr="00D0205F">
        <w:rPr>
          <w:rFonts w:eastAsia="Gentium Basic"/>
        </w:rPr>
        <w:t xml:space="preserve"> 25.3-4: 5-8 [repr. in  Zott 2003: 258-59].</w:t>
      </w:r>
      <w:r w:rsidRPr="00D0205F">
        <w:rPr>
          <w:rFonts w:eastAsia="Gentium Basic"/>
        </w:rPr>
        <w:tab/>
      </w:r>
      <w:r w:rsidRPr="00D0205F">
        <w:rPr>
          <w:rFonts w:eastAsia="Gentium Basic"/>
          <w:i/>
          <w:iCs/>
          <w:spacing w:val="-8"/>
        </w:rPr>
        <w:t>found wanting</w:t>
      </w:r>
    </w:p>
    <w:p w:rsidR="001B7BB0" w:rsidRPr="00D0205F" w:rsidRDefault="001B7BB0" w:rsidP="001B7BB0">
      <w:pPr>
        <w:rPr>
          <w:rFonts w:eastAsia="Gentium Basic"/>
        </w:rPr>
      </w:pPr>
      <w:r w:rsidRPr="00D0205F">
        <w:rPr>
          <w:rFonts w:eastAsia="Gentium Basic"/>
        </w:rPr>
        <w:t xml:space="preserve">Kantawala, S.G. 1993-94:  “Some remarks in the sexual life in the </w:t>
      </w:r>
      <w:r w:rsidRPr="00D0205F">
        <w:rPr>
          <w:rFonts w:eastAsia="Gentium Basic"/>
          <w:i/>
        </w:rPr>
        <w:t>Rāmāyaṇa”, IT</w:t>
      </w:r>
      <w:r w:rsidRPr="00D0205F">
        <w:rPr>
          <w:rFonts w:eastAsia="Gentium Basic"/>
        </w:rPr>
        <w:t xml:space="preserve"> 19-20: 187</w:t>
      </w:r>
      <w:r w:rsidRPr="00D0205F">
        <w:rPr>
          <w:rFonts w:eastAsia="Gentium Basic"/>
        </w:rPr>
        <w:noBreakHyphen/>
        <w:t>96.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Kanungo, Pralay, and Satyakam Joshi 2010:  “Carving out a white marble deity from a rugged black stone?: Hindutva rehabilitates </w:t>
      </w:r>
      <w:r w:rsidRPr="00D0205F">
        <w:rPr>
          <w:rFonts w:eastAsia="Gentium Basic"/>
          <w:i/>
        </w:rPr>
        <w:t>Ramayan</w:t>
      </w:r>
      <w:r w:rsidRPr="00D0205F">
        <w:rPr>
          <w:rFonts w:eastAsia="Gentium Basic"/>
        </w:rPr>
        <w:t xml:space="preserve">’s Shabari in a temple”, </w:t>
      </w:r>
      <w:r w:rsidRPr="00D0205F">
        <w:rPr>
          <w:rFonts w:eastAsia="Gentium Basic"/>
          <w:i/>
        </w:rPr>
        <w:t>IJHS</w:t>
      </w:r>
      <w:r w:rsidRPr="00D0205F">
        <w:rPr>
          <w:rFonts w:eastAsia="Gentium Basic"/>
        </w:rPr>
        <w:t xml:space="preserve"> 13.3: 279-99.</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Kapadia, B.H. 1964-65:  “The Adhyātma Rāmāyaṇa”, </w:t>
      </w:r>
      <w:r w:rsidRPr="00D0205F">
        <w:rPr>
          <w:rFonts w:eastAsia="Gentium Basic"/>
          <w:i/>
        </w:rPr>
        <w:t xml:space="preserve">JOIB </w:t>
      </w:r>
      <w:r w:rsidRPr="00D0205F">
        <w:rPr>
          <w:rFonts w:eastAsia="Gentium Basic"/>
        </w:rPr>
        <w:t>14: 164-70.</w:t>
      </w:r>
      <w:r w:rsidRPr="00D0205F">
        <w:rPr>
          <w:rFonts w:eastAsia="Gentium Basic"/>
        </w:rPr>
        <w:tab/>
      </w:r>
      <w:r w:rsidRPr="00D0205F">
        <w:rPr>
          <w:rFonts w:eastAsia="Gentium Basic"/>
          <w:b/>
        </w:rPr>
        <w:t>photocopy</w:t>
      </w:r>
    </w:p>
    <w:p w:rsidR="001B7BB0" w:rsidRDefault="001B7BB0" w:rsidP="001B7BB0">
      <w:pPr>
        <w:rPr>
          <w:rFonts w:eastAsia="Gentium Basic"/>
          <w:i/>
          <w:iCs/>
        </w:rPr>
      </w:pPr>
      <w:r w:rsidRPr="00D0205F">
        <w:rPr>
          <w:rFonts w:eastAsia="Gentium Basic"/>
        </w:rPr>
        <w:t xml:space="preserve">Kapoor, A. 1995:  “Human Relations in the </w:t>
      </w:r>
      <w:r w:rsidRPr="00D0205F">
        <w:rPr>
          <w:rFonts w:eastAsia="Gentium Basic"/>
          <w:i/>
        </w:rPr>
        <w:t>Rāmcharitmānas”,</w:t>
      </w:r>
      <w:r w:rsidRPr="00D0205F">
        <w:rPr>
          <w:rFonts w:eastAsia="Gentium Basic"/>
        </w:rPr>
        <w:t xml:space="preserve"> in Pollet 1995: 181-86.</w:t>
      </w:r>
      <w:r w:rsidRPr="00D0205F">
        <w:rPr>
          <w:rFonts w:eastAsia="Gentium Basic"/>
        </w:rPr>
        <w:tab/>
      </w:r>
      <w:r w:rsidRPr="00D0205F">
        <w:rPr>
          <w:rFonts w:eastAsia="Gentium Basic"/>
          <w:i/>
          <w:iCs/>
        </w:rPr>
        <w:t>not useful</w:t>
      </w:r>
    </w:p>
    <w:p w:rsidR="001B7BB0" w:rsidRDefault="001B7BB0" w:rsidP="001B7BB0">
      <w:pPr>
        <w:rPr>
          <w:b/>
        </w:rPr>
      </w:pPr>
      <w:r>
        <w:lastRenderedPageBreak/>
        <w:t xml:space="preserve">Kapoor, Sanjay 2019:  </w:t>
      </w:r>
      <w:r>
        <w:rPr>
          <w:i/>
        </w:rPr>
        <w:t>Arcane Masters: masterpieces from India and the Himalayas</w:t>
      </w:r>
      <w:r>
        <w:t xml:space="preserve"> (New York: Kapoor Assets, Inc.).</w:t>
      </w:r>
      <w:r>
        <w:tab/>
      </w:r>
      <w:r>
        <w:rPr>
          <w:b/>
        </w:rPr>
        <w:t>download</w:t>
      </w:r>
    </w:p>
    <w:p w:rsidR="00197994" w:rsidRPr="00D0205F" w:rsidRDefault="00197994" w:rsidP="001B7BB0">
      <w:pPr>
        <w:rPr>
          <w:rFonts w:eastAsia="Gentium Basic"/>
        </w:rPr>
      </w:pPr>
      <w:r>
        <w:t>Kapoor, Shivani, Swati Chemburkar, Andrea Acri and Olivier Cunin 2022:</w:t>
      </w:r>
      <w:r w:rsidRPr="00A97C86">
        <w:t xml:space="preserve"> </w:t>
      </w:r>
      <w:r>
        <w:t xml:space="preserve">“Libraries or fire shrines: Reinterpreting the function of ‘annex buildings’ in Khmer Śaiva temples from the prism of early Śaivism”, in </w:t>
      </w:r>
      <w:r>
        <w:rPr>
          <w:i/>
        </w:rPr>
        <w:t>The Creative South: Buddhist and Hindu Art in Mediaeval Maritime Asia,</w:t>
      </w:r>
      <w:r>
        <w:t xml:space="preserve"> vol. 1, ed. by Andrea Acri and Peter Sharrock (Singapore, ISEAS – Yusof Ishak Institute): 222-88.</w:t>
      </w:r>
      <w:r>
        <w:tab/>
      </w:r>
      <w:r>
        <w:rPr>
          <w:b/>
        </w:rPr>
        <w:t xml:space="preserve"> download</w:t>
      </w:r>
    </w:p>
    <w:p w:rsidR="001B7BB0" w:rsidRPr="00D0205F" w:rsidRDefault="001B7BB0" w:rsidP="001B7BB0">
      <w:pPr>
        <w:rPr>
          <w:rFonts w:eastAsia="Gentium Basic"/>
        </w:rPr>
      </w:pPr>
      <w:r w:rsidRPr="00D0205F">
        <w:rPr>
          <w:rFonts w:eastAsia="Gentium Basic"/>
        </w:rPr>
        <w:t xml:space="preserve">Kapp, Dieter B. 1988:  “Zwei Anspielungen auf die Mahīrāvaṇa-Sage: Śivapurāṇa 3.20.34 und Padumāvatī 394-395”, </w:t>
      </w:r>
      <w:r w:rsidRPr="00D0205F">
        <w:rPr>
          <w:rFonts w:eastAsia="Gentium Basic"/>
          <w:i/>
        </w:rPr>
        <w:t>WZKS</w:t>
      </w:r>
      <w:r w:rsidRPr="00D0205F">
        <w:rPr>
          <w:rFonts w:eastAsia="Gentium Basic"/>
        </w:rPr>
        <w:t xml:space="preserve"> 32: 91-102.</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Kapp, Dieter B. 1989:  “The Ālu Kuṟumba Rāmāyaṇa: the story of Rāma as narrated by a south Indian tribe”, </w:t>
      </w:r>
      <w:r w:rsidRPr="00D0205F">
        <w:rPr>
          <w:rFonts w:eastAsia="Gentium Basic"/>
          <w:i/>
        </w:rPr>
        <w:t>AFS</w:t>
      </w:r>
      <w:r w:rsidRPr="00D0205F">
        <w:rPr>
          <w:rFonts w:eastAsia="Gentium Basic"/>
        </w:rPr>
        <w:t xml:space="preserve"> 48.1: 123-40.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Kapp, Dieter B. 1991:  “The Episode of Ayi- and Mayi-Rāvaṇa in the oral Rāmāyaṇa version of the Ālu Kuṟumbas”, in Thiel-Horstmann 1991: 103-14.</w:t>
      </w:r>
      <w:r w:rsidRPr="00D0205F">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Kapp, Dieter B. 2004:  “</w:t>
      </w:r>
      <w:r w:rsidRPr="00D0205F">
        <w:rPr>
          <w:rFonts w:eastAsia="Gentium Basic"/>
          <w:i/>
        </w:rPr>
        <w:t xml:space="preserve">Rāmāyaṇa </w:t>
      </w:r>
      <w:r w:rsidRPr="00D0205F">
        <w:rPr>
          <w:rFonts w:eastAsia="Gentium Basic"/>
        </w:rPr>
        <w:t xml:space="preserve">Allusions in Tamil Riddles”, in </w:t>
      </w:r>
      <w:r w:rsidRPr="00D0205F">
        <w:rPr>
          <w:rFonts w:eastAsia="Gentium Basic"/>
          <w:i/>
        </w:rPr>
        <w:t>South Indian Horizons: Felicitation Volume for François Gros on the occasion of his 70th birthday,</w:t>
      </w:r>
      <w:r w:rsidRPr="00D0205F">
        <w:rPr>
          <w:rFonts w:eastAsia="Gentium Basic"/>
        </w:rPr>
        <w:t xml:space="preserve"> ed. by Jean-luc Chevillard and Eva Wilden, Publications du Departement d’Indologie 94, 269-78 (Pondichéry: Institut Français).</w:t>
      </w:r>
      <w:r w:rsidRPr="00D0205F">
        <w:rPr>
          <w:rFonts w:eastAsia="Gentium Basic"/>
        </w:rPr>
        <w:tab/>
      </w:r>
      <w:r w:rsidRPr="00D0205F">
        <w:rPr>
          <w:rFonts w:eastAsia="Gentium Basic"/>
          <w:b/>
        </w:rPr>
        <w:t xml:space="preserve">brief handwritten notes </w:t>
      </w:r>
      <w:r w:rsidRPr="00D0205F">
        <w:rPr>
          <w:rFonts w:eastAsia="Gentium Basic"/>
        </w:rPr>
        <w:t>(grey box file)</w:t>
      </w:r>
    </w:p>
    <w:p w:rsidR="001B7BB0" w:rsidRPr="00D0205F" w:rsidRDefault="001B7BB0" w:rsidP="001B7BB0">
      <w:pPr>
        <w:rPr>
          <w:rFonts w:eastAsia="Gentium Basic"/>
        </w:rPr>
      </w:pPr>
      <w:r w:rsidRPr="00D0205F">
        <w:t xml:space="preserve">Kapstein, Matthew 2003. ‘The Indian Literary Identity in Tibet’, in </w:t>
      </w:r>
      <w:r w:rsidRPr="00D0205F">
        <w:rPr>
          <w:i/>
        </w:rPr>
        <w:t>Literary Cultures in History: Reconstructions from South Asia,</w:t>
      </w:r>
      <w:r w:rsidRPr="00D0205F">
        <w:t xml:space="preserve"> edited by Sheldon Pollock (Berkeley: University of California Press): 747-802. </w:t>
      </w:r>
      <w:r w:rsidRPr="00D0205F">
        <w:tab/>
      </w:r>
      <w:r w:rsidRPr="00D0205F">
        <w:rPr>
          <w:b/>
        </w:rPr>
        <w:t>OIL</w:t>
      </w:r>
      <w:r w:rsidRPr="00D0205F">
        <w:t xml:space="preserve"> </w:t>
      </w:r>
      <w:r w:rsidRPr="00D0205F">
        <w:rPr>
          <w:b/>
        </w:rPr>
        <w:t>(IND) Ind gen e 591</w:t>
      </w:r>
    </w:p>
    <w:p w:rsidR="001B7BB0" w:rsidRPr="00D0205F" w:rsidRDefault="001B7BB0" w:rsidP="001B7BB0">
      <w:pPr>
        <w:rPr>
          <w:rFonts w:eastAsia="Gentium Basic"/>
        </w:rPr>
      </w:pPr>
      <w:r w:rsidRPr="00D0205F">
        <w:rPr>
          <w:rFonts w:eastAsia="Gentium Basic"/>
        </w:rPr>
        <w:t xml:space="preserve">Kapur, Anuradha 1985:  “Actors, pilgrims, kings, and gods: the Ramlila at Ramnagar”, </w:t>
      </w:r>
      <w:r w:rsidRPr="00D0205F">
        <w:rPr>
          <w:rFonts w:eastAsia="Gentium Basic"/>
          <w:i/>
        </w:rPr>
        <w:t>CIS</w:t>
      </w:r>
      <w:r w:rsidRPr="00D0205F">
        <w:rPr>
          <w:rFonts w:eastAsia="Gentium Basic"/>
        </w:rPr>
        <w:t xml:space="preserve"> 19.1: 57-74.</w:t>
      </w:r>
    </w:p>
    <w:p w:rsidR="001B7BB0" w:rsidRPr="00D0205F" w:rsidRDefault="001B7BB0" w:rsidP="001B7BB0">
      <w:pPr>
        <w:rPr>
          <w:rFonts w:eastAsia="Gentium Basic"/>
        </w:rPr>
      </w:pPr>
      <w:r w:rsidRPr="00D0205F">
        <w:rPr>
          <w:rFonts w:eastAsia="Gentium Basic"/>
        </w:rPr>
        <w:t xml:space="preserve">Kapur, Anuradha 1988:  “Thinking about tradition: the Ramlila at Ramnagar”, </w:t>
      </w:r>
      <w:r w:rsidRPr="00D0205F">
        <w:rPr>
          <w:rFonts w:eastAsia="Gentium Basic"/>
          <w:i/>
        </w:rPr>
        <w:t xml:space="preserve">Journal of Arts and Ideas (New Delhi) </w:t>
      </w:r>
      <w:r w:rsidRPr="00D0205F">
        <w:rPr>
          <w:rFonts w:eastAsia="Gentium Basic"/>
        </w:rPr>
        <w:t>16 (Jan-Mar 1988): 5-31.</w:t>
      </w:r>
      <w:r w:rsidRPr="00D0205F">
        <w:rPr>
          <w:rFonts w:eastAsia="Gentium Basic"/>
        </w:rPr>
        <w:tab/>
      </w:r>
      <w:r w:rsidRPr="00D0205F">
        <w:rPr>
          <w:b/>
        </w:rPr>
        <w:t>EUL Per .3 Con</w:t>
      </w:r>
    </w:p>
    <w:p w:rsidR="001B7BB0" w:rsidRPr="00D0205F" w:rsidRDefault="001B7BB0" w:rsidP="001B7BB0">
      <w:pPr>
        <w:rPr>
          <w:rFonts w:eastAsia="Gentium Basic"/>
        </w:rPr>
      </w:pPr>
      <w:r w:rsidRPr="00D0205F">
        <w:rPr>
          <w:rFonts w:eastAsia="Gentium Basic"/>
        </w:rPr>
        <w:t xml:space="preserve">Kapur, Anuradha 1990:  </w:t>
      </w:r>
      <w:r w:rsidRPr="00D0205F">
        <w:rPr>
          <w:rFonts w:eastAsia="Gentium Basic"/>
          <w:i/>
        </w:rPr>
        <w:t>Actors, pilgrims, kings and gods: the Ramlila at Ramnagar</w:t>
      </w:r>
      <w:r w:rsidRPr="00D0205F">
        <w:rPr>
          <w:rFonts w:eastAsia="Gentium Basic"/>
        </w:rPr>
        <w:t xml:space="preserve"> (Calcutta:  Seagull Books).</w:t>
      </w:r>
      <w:r w:rsidRPr="00D0205F">
        <w:rPr>
          <w:rFonts w:eastAsia="Gentium Basic"/>
        </w:rPr>
        <w:tab/>
      </w:r>
      <w:r w:rsidRPr="00D0205F">
        <w:rPr>
          <w:rFonts w:eastAsia="Gentium Basic"/>
          <w:b/>
          <w:bCs/>
        </w:rPr>
        <w:t>(IND)</w:t>
      </w:r>
      <w:r w:rsidRPr="00D0205F">
        <w:rPr>
          <w:rFonts w:eastAsia="Gentium Basic"/>
          <w:b/>
        </w:rPr>
        <w:t xml:space="preserve"> Ind mus C 146; </w:t>
      </w:r>
      <w:r w:rsidRPr="00D0205F">
        <w:rPr>
          <w:rFonts w:eastAsia="Gentium Basic"/>
          <w:i/>
          <w:iCs/>
        </w:rPr>
        <w:t>good on Ramnagar performance but NO history</w:t>
      </w:r>
    </w:p>
    <w:p w:rsidR="001B7BB0" w:rsidRDefault="001B7BB0" w:rsidP="001B7BB0">
      <w:pPr>
        <w:rPr>
          <w:rFonts w:eastAsia="Gentium Basic"/>
          <w:b/>
        </w:rPr>
      </w:pPr>
      <w:r w:rsidRPr="00D0205F">
        <w:rPr>
          <w:rFonts w:eastAsia="Gentium Basic"/>
        </w:rPr>
        <w:t>Kariyawasam, Tissa 1990:  “B</w:t>
      </w:r>
      <w:r>
        <w:rPr>
          <w:rFonts w:eastAsia="Gentium Basic"/>
        </w:rPr>
        <w:t>ā</w:t>
      </w:r>
      <w:r w:rsidRPr="00D0205F">
        <w:rPr>
          <w:rFonts w:eastAsia="Gentium Basic"/>
        </w:rPr>
        <w:t>la k</w:t>
      </w:r>
      <w:r>
        <w:rPr>
          <w:rFonts w:eastAsia="Gentium Basic"/>
        </w:rPr>
        <w:t>āṇḍ</w:t>
      </w:r>
      <w:r w:rsidRPr="00D0205F">
        <w:rPr>
          <w:rFonts w:eastAsia="Gentium Basic"/>
        </w:rPr>
        <w:t>a of the R</w:t>
      </w:r>
      <w:r>
        <w:rPr>
          <w:rFonts w:eastAsia="Gentium Basic"/>
        </w:rPr>
        <w:t>āmāyaṇ</w:t>
      </w:r>
      <w:r w:rsidRPr="00D0205F">
        <w:rPr>
          <w:rFonts w:eastAsia="Gentium Basic"/>
        </w:rPr>
        <w:t xml:space="preserve">a and the ritualistic literature in Sri Lanka”, in </w:t>
      </w:r>
      <w:r w:rsidRPr="00D0205F">
        <w:rPr>
          <w:rFonts w:eastAsia="Gentium Basic"/>
          <w:i/>
        </w:rPr>
        <w:t>Ananda: papers on Buddhism and Indology: a felicitation volume presented to Ananda Weihena Palliya Guruge on his sixtieth birthday</w:t>
      </w:r>
      <w:r w:rsidRPr="00D0205F">
        <w:rPr>
          <w:rFonts w:eastAsia="Gentium Basic"/>
        </w:rPr>
        <w:t>, ed. by Y. Karunadasa (Col</w:t>
      </w:r>
      <w:r>
        <w:rPr>
          <w:rFonts w:eastAsia="Gentium Basic"/>
        </w:rPr>
        <w:t>o</w:t>
      </w:r>
      <w:r w:rsidRPr="00D0205F">
        <w:rPr>
          <w:rFonts w:eastAsia="Gentium Basic"/>
        </w:rPr>
        <w:t>mbo: Felicitation Volume Editorial Committee): 177-86.</w:t>
      </w:r>
      <w:r>
        <w:rPr>
          <w:rFonts w:eastAsia="Gentium Basic"/>
        </w:rPr>
        <w:tab/>
      </w:r>
      <w:r>
        <w:rPr>
          <w:rFonts w:eastAsia="Gentium Basic"/>
          <w:b/>
        </w:rPr>
        <w:t>scan</w:t>
      </w:r>
    </w:p>
    <w:p w:rsidR="001B7BB0" w:rsidRPr="00D0205F" w:rsidRDefault="001B7BB0" w:rsidP="001B7BB0">
      <w:pPr>
        <w:rPr>
          <w:rFonts w:eastAsia="Gentium Basic"/>
          <w:lang w:bidi="x-none"/>
        </w:rPr>
      </w:pPr>
      <w:r>
        <w:rPr>
          <w:lang w:bidi="x-none"/>
        </w:rPr>
        <w:t xml:space="preserve">Karmakar, Bikas 2021:  “Decoding the impact of the </w:t>
      </w:r>
      <w:r>
        <w:rPr>
          <w:i/>
          <w:lang w:bidi="x-none"/>
        </w:rPr>
        <w:t>Srirama Panchali</w:t>
      </w:r>
      <w:r>
        <w:rPr>
          <w:lang w:bidi="x-none"/>
        </w:rPr>
        <w:t xml:space="preserve"> on Baranagar temple facades: the driving force behind terracotta artisans’ narrativization of Ramayana events”, </w:t>
      </w:r>
      <w:r>
        <w:rPr>
          <w:i/>
          <w:lang w:bidi="x-none"/>
        </w:rPr>
        <w:t>Rupkatha Journal on Interdisciplinary Studies in Humanities</w:t>
      </w:r>
      <w:r>
        <w:rPr>
          <w:lang w:bidi="x-none"/>
        </w:rPr>
        <w:t xml:space="preserve"> 13.4: 1-18.</w:t>
      </w:r>
      <w:r>
        <w:rPr>
          <w:lang w:bidi="x-none"/>
        </w:rPr>
        <w:tab/>
      </w:r>
      <w:r>
        <w:rPr>
          <w:b/>
          <w:lang w:bidi="x-none"/>
        </w:rPr>
        <w:t>download</w:t>
      </w:r>
    </w:p>
    <w:p w:rsidR="001B7BB0" w:rsidRDefault="001B7BB0" w:rsidP="001B7BB0">
      <w:pPr>
        <w:rPr>
          <w:rFonts w:eastAsia="Gentium Basic"/>
          <w:lang w:bidi="x-none"/>
        </w:rPr>
      </w:pPr>
      <w:r w:rsidRPr="00D0205F">
        <w:rPr>
          <w:rFonts w:eastAsia="Gentium Basic"/>
          <w:lang w:bidi="x-none"/>
        </w:rPr>
        <w:t xml:space="preserve">Karmarkar, R.D. 1955:  “Mutual Relation of the Yogavāsiṣṭha, the Laṅkāvatārasūtra and the Gauḍapāda-Kārikās”, </w:t>
      </w:r>
      <w:r w:rsidRPr="00D0205F">
        <w:rPr>
          <w:rFonts w:eastAsia="Gentium Basic"/>
          <w:i/>
          <w:lang w:bidi="x-none"/>
        </w:rPr>
        <w:t>ABORI</w:t>
      </w:r>
      <w:r w:rsidRPr="00D0205F">
        <w:rPr>
          <w:rFonts w:eastAsia="Gentium Basic"/>
          <w:lang w:bidi="x-none"/>
        </w:rPr>
        <w:t xml:space="preserve"> 36: 298-305.</w:t>
      </w:r>
    </w:p>
    <w:p w:rsidR="001B7BB0" w:rsidRPr="00D0205F" w:rsidRDefault="001B7BB0" w:rsidP="001B7BB0">
      <w:pPr>
        <w:rPr>
          <w:rFonts w:eastAsia="Gentium Basic"/>
          <w:lang w:bidi="x-none"/>
        </w:rPr>
      </w:pPr>
      <w:r>
        <w:t>Karmarkar, R.D. 1957:  “The title ‘Mahāvīracarita’</w:t>
      </w:r>
      <w:r w:rsidRPr="00BD354F">
        <w:rPr>
          <w:vertAlign w:val="superscript"/>
        </w:rPr>
        <w:t xml:space="preserve"> </w:t>
      </w:r>
      <w:r>
        <w:t xml:space="preserve">”, </w:t>
      </w:r>
      <w:r>
        <w:rPr>
          <w:i/>
        </w:rPr>
        <w:t>ABORI</w:t>
      </w:r>
      <w:r>
        <w:t xml:space="preserve"> 38: 148-43.</w:t>
      </w:r>
      <w:r>
        <w:tab/>
      </w:r>
      <w:r>
        <w:rPr>
          <w:b/>
        </w:rPr>
        <w:t>download</w:t>
      </w:r>
    </w:p>
    <w:p w:rsidR="001B7BB0" w:rsidRPr="00D0205F" w:rsidRDefault="001B7BB0" w:rsidP="001B7BB0">
      <w:pPr>
        <w:rPr>
          <w:rFonts w:eastAsia="Gentium Basic"/>
        </w:rPr>
      </w:pPr>
      <w:r w:rsidRPr="00D0205F">
        <w:rPr>
          <w:rFonts w:eastAsia="Gentium Basic"/>
        </w:rPr>
        <w:t xml:space="preserve">Karthyayani Amma, Ambadi 1981:  “The influence of the ‘Ramayana’ on Malayalam literature”, </w:t>
      </w:r>
      <w:r w:rsidRPr="00D0205F">
        <w:rPr>
          <w:rFonts w:eastAsia="Gentium Basic"/>
          <w:i/>
        </w:rPr>
        <w:t>Malayalam Literary Survey (Trichur, India)</w:t>
      </w:r>
      <w:r w:rsidRPr="00D0205F">
        <w:rPr>
          <w:rFonts w:eastAsia="Gentium Basic"/>
        </w:rPr>
        <w:t xml:space="preserve"> 5.3-4 (Jul-Dec 1981): 90-94.</w:t>
      </w:r>
    </w:p>
    <w:p w:rsidR="001B7BB0" w:rsidRPr="00D0205F" w:rsidRDefault="001B7BB0" w:rsidP="001B7BB0">
      <w:pPr>
        <w:rPr>
          <w:rFonts w:eastAsia="Gentium Basic"/>
        </w:rPr>
      </w:pPr>
      <w:r w:rsidRPr="00D0205F">
        <w:rPr>
          <w:rFonts w:eastAsia="Gentium Basic"/>
        </w:rPr>
        <w:t xml:space="preserve">Karttunen, K. 1995:  “The </w:t>
      </w:r>
      <w:r w:rsidRPr="00D0205F">
        <w:rPr>
          <w:rFonts w:eastAsia="Gentium Basic"/>
          <w:i/>
        </w:rPr>
        <w:t>Rāmāyaṇa</w:t>
      </w:r>
      <w:r w:rsidRPr="00D0205F">
        <w:rPr>
          <w:rFonts w:eastAsia="Gentium Basic"/>
        </w:rPr>
        <w:t xml:space="preserve"> in the 19th century European literature and scholarship”, in Pollet 1995: 115-25.</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Karve I. 1947:  “A note on an incident in the </w:t>
      </w:r>
      <w:r w:rsidRPr="00D0205F">
        <w:rPr>
          <w:rFonts w:eastAsia="Gentium Basic"/>
          <w:i/>
        </w:rPr>
        <w:t>Rāmāyaṇa</w:t>
      </w:r>
      <w:r w:rsidRPr="00D0205F">
        <w:rPr>
          <w:rFonts w:eastAsia="Gentium Basic"/>
        </w:rPr>
        <w:t xml:space="preserve">”, </w:t>
      </w:r>
      <w:r w:rsidRPr="00D0205F">
        <w:rPr>
          <w:rFonts w:eastAsia="Gentium Basic"/>
          <w:i/>
        </w:rPr>
        <w:t>BDCRI</w:t>
      </w:r>
      <w:r w:rsidRPr="00D0205F">
        <w:rPr>
          <w:rFonts w:eastAsia="Gentium Basic"/>
        </w:rPr>
        <w:t xml:space="preserve"> 8: 422-24.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Kāshmīrī</w:t>
      </w:r>
      <w:r w:rsidRPr="00D0205F">
        <w:rPr>
          <w:rFonts w:eastAsia="Gentium Basic"/>
          <w:i/>
        </w:rPr>
        <w:t xml:space="preserve"> Rāmāyaṇa</w:t>
      </w:r>
      <w:r w:rsidRPr="00D0205F">
        <w:rPr>
          <w:rFonts w:eastAsia="Gentium Basic"/>
        </w:rPr>
        <w:t xml:space="preserve"> </w:t>
      </w:r>
      <w:r w:rsidRPr="00D0205F">
        <w:rPr>
          <w:rFonts w:eastAsia="Gentium Basic"/>
          <w:i/>
        </w:rPr>
        <w:t xml:space="preserve">see </w:t>
      </w:r>
      <w:r w:rsidRPr="00D0205F">
        <w:rPr>
          <w:rFonts w:eastAsia="Gentium Basic"/>
        </w:rPr>
        <w:t>Prakāśa Rāma</w:t>
      </w:r>
    </w:p>
    <w:p w:rsidR="001B7BB0" w:rsidRPr="00D0205F" w:rsidRDefault="001B7BB0" w:rsidP="001B7BB0">
      <w:pPr>
        <w:rPr>
          <w:rFonts w:eastAsia="Gentium Basic"/>
        </w:rPr>
      </w:pPr>
      <w:r w:rsidRPr="00D0205F">
        <w:rPr>
          <w:rFonts w:eastAsia="Gentium Basic"/>
        </w:rPr>
        <w:t xml:space="preserve">Kasprowicz, Jan 1917:  </w:t>
      </w:r>
      <w:r w:rsidRPr="00D0205F">
        <w:rPr>
          <w:rFonts w:eastAsia="Gentium Basic"/>
          <w:i/>
        </w:rPr>
        <w:t xml:space="preserve">Sita: Indyjski hymn miłości, w trzech odsłonach. </w:t>
      </w:r>
      <w:r w:rsidRPr="00D0205F">
        <w:rPr>
          <w:rFonts w:eastAsia="Gentium Basic"/>
        </w:rPr>
        <w:t>(Poznań: Ostoja).</w:t>
      </w:r>
      <w:r w:rsidRPr="00D0205F">
        <w:rPr>
          <w:rFonts w:eastAsia="Gentium Basic"/>
          <w:b/>
        </w:rPr>
        <w:br/>
      </w:r>
      <w:r w:rsidRPr="00D0205F">
        <w:rPr>
          <w:rFonts w:eastAsia="Gentium Basic"/>
        </w:rPr>
        <w:t>[</w:t>
      </w:r>
      <w:r w:rsidRPr="00D0205F">
        <w:rPr>
          <w:rFonts w:eastAsia="Gentium Basic"/>
          <w:i/>
        </w:rPr>
        <w:t>Sītā: the Indian hymn of love</w:t>
      </w:r>
      <w:r w:rsidRPr="00D0205F">
        <w:rPr>
          <w:rFonts w:eastAsia="Gentium Basic"/>
        </w:rPr>
        <w:t>]</w:t>
      </w:r>
      <w:r w:rsidRPr="00D0205F">
        <w:rPr>
          <w:rFonts w:eastAsia="Gentium Basic"/>
        </w:rPr>
        <w:tab/>
      </w:r>
      <w:r w:rsidRPr="00D0205F">
        <w:rPr>
          <w:rFonts w:eastAsia="Gentium Basic"/>
          <w:b/>
        </w:rPr>
        <w:t>BL St Pancras</w:t>
      </w:r>
    </w:p>
    <w:p w:rsidR="001B7BB0" w:rsidRPr="00D0205F" w:rsidRDefault="001B7BB0" w:rsidP="001B7BB0">
      <w:pPr>
        <w:rPr>
          <w:rFonts w:eastAsia="Gentium Basic"/>
        </w:rPr>
      </w:pPr>
      <w:r w:rsidRPr="00D0205F">
        <w:rPr>
          <w:rFonts w:eastAsia="Gentium Basic"/>
        </w:rPr>
        <w:lastRenderedPageBreak/>
        <w:t xml:space="preserve">Katre, S.L. 1963:  “Jñānadīpika, an early work of Tulsīdās”, in </w:t>
      </w:r>
      <w:r w:rsidRPr="00D0205F">
        <w:rPr>
          <w:rFonts w:eastAsia="Gentium Basic"/>
          <w:i/>
        </w:rPr>
        <w:t>Munshi Indological Felicitation Volume</w:t>
      </w:r>
      <w:r w:rsidRPr="00D0205F">
        <w:rPr>
          <w:rFonts w:eastAsia="Gentium Basic"/>
        </w:rPr>
        <w:t>, ed. by J.H. Dave and others: 401-11 (Bombay:  Bharatiya Vidya Bhavan).</w:t>
      </w:r>
      <w:r w:rsidRPr="00D0205F">
        <w:rPr>
          <w:rFonts w:eastAsia="Gentium Basic"/>
        </w:rPr>
        <w:br/>
        <w:t xml:space="preserve">[= </w:t>
      </w:r>
      <w:r w:rsidRPr="00D0205F">
        <w:rPr>
          <w:rFonts w:eastAsia="Gentium Basic"/>
          <w:i/>
        </w:rPr>
        <w:t>Bharatīya Vidyā</w:t>
      </w:r>
      <w:r w:rsidRPr="00D0205F">
        <w:rPr>
          <w:rFonts w:eastAsia="Gentium Basic"/>
        </w:rPr>
        <w:t xml:space="preserve"> 40-41]</w:t>
      </w:r>
      <w:r w:rsidRPr="00D0205F">
        <w:rPr>
          <w:rFonts w:eastAsia="Gentium Basic"/>
        </w:rPr>
        <w:tab/>
      </w:r>
      <w:r>
        <w:rPr>
          <w:rFonts w:eastAsia="Gentium Basic"/>
          <w:b/>
        </w:rPr>
        <w:t>download (vol.)</w:t>
      </w:r>
    </w:p>
    <w:p w:rsidR="001B7BB0" w:rsidRPr="00D73B76" w:rsidRDefault="001B7BB0" w:rsidP="001B7BB0">
      <w:pPr>
        <w:rPr>
          <w:rFonts w:eastAsia="Gentium Basic"/>
          <w:b/>
        </w:rPr>
      </w:pPr>
      <w:r w:rsidRPr="00D0205F">
        <w:rPr>
          <w:rFonts w:eastAsia="Gentium Basic"/>
        </w:rPr>
        <w:t xml:space="preserve">Katre, S.M. and P.K. Gode (eds) 1939:  </w:t>
      </w:r>
      <w:r w:rsidRPr="00D0205F">
        <w:rPr>
          <w:rFonts w:eastAsia="Gentium Basic"/>
          <w:i/>
        </w:rPr>
        <w:t>A Volume of Eastern and Indian Studies presented to Professor F.W. Thomas</w:t>
      </w:r>
      <w:r w:rsidRPr="00D0205F">
        <w:rPr>
          <w:rFonts w:eastAsia="Gentium Basic"/>
        </w:rPr>
        <w:t xml:space="preserve">, </w:t>
      </w:r>
      <w:r w:rsidRPr="00D0205F">
        <w:rPr>
          <w:rFonts w:eastAsia="Gentium Basic"/>
          <w:i/>
        </w:rPr>
        <w:t>NIA</w:t>
      </w:r>
      <w:r w:rsidRPr="00D0205F">
        <w:rPr>
          <w:rFonts w:eastAsia="Gentium Basic"/>
        </w:rPr>
        <w:t xml:space="preserve"> Extra Series 1 (Bombay: Karnatak Publishing House).</w:t>
      </w:r>
      <w:r>
        <w:rPr>
          <w:rFonts w:eastAsia="Gentium Basic"/>
        </w:rPr>
        <w:tab/>
      </w:r>
      <w:r w:rsidRPr="001B1799">
        <w:rPr>
          <w:rFonts w:eastAsia="Gentium Basic"/>
          <w:b/>
          <w:spacing w:val="-6"/>
        </w:rPr>
        <w:t>download</w:t>
      </w:r>
    </w:p>
    <w:p w:rsidR="001B7BB0" w:rsidRPr="00D0205F" w:rsidRDefault="001B7BB0" w:rsidP="001B7BB0">
      <w:pPr>
        <w:rPr>
          <w:rFonts w:eastAsia="Gentium Basic"/>
        </w:rPr>
      </w:pPr>
      <w:r w:rsidRPr="00D0205F">
        <w:t xml:space="preserve">Kats, Jacob 1923:  </w:t>
      </w:r>
      <w:r w:rsidRPr="00D0205F">
        <w:rPr>
          <w:i/>
        </w:rPr>
        <w:t>Het Javaansche Tooneel, I. Wayang Poerwa</w:t>
      </w:r>
      <w:r w:rsidRPr="00D0205F">
        <w:t xml:space="preserve"> (Weltevreden: Commissie voor de Volkslectuur).   [“De Rama-reliefs op de Prambanan-tempelgroep”, pp. 201-3 + plates; partly anticipates Kats 1925a]</w:t>
      </w:r>
      <w:r w:rsidRPr="00D0205F">
        <w:tab/>
      </w:r>
      <w:r w:rsidRPr="00D0205F">
        <w:rPr>
          <w:b/>
        </w:rPr>
        <w:t>Sackler XW Kat</w:t>
      </w:r>
    </w:p>
    <w:p w:rsidR="001B7BB0" w:rsidRPr="00D0205F" w:rsidRDefault="001B7BB0" w:rsidP="001B7BB0">
      <w:pPr>
        <w:rPr>
          <w:rFonts w:eastAsia="Gentium Basic"/>
        </w:rPr>
      </w:pPr>
      <w:r w:rsidRPr="00D0205F">
        <w:rPr>
          <w:rFonts w:eastAsia="Gentium Basic"/>
        </w:rPr>
        <w:t xml:space="preserve">Kats, Jacob 1925a:  </w:t>
      </w:r>
      <w:r w:rsidRPr="00D0205F">
        <w:rPr>
          <w:rFonts w:eastAsia="Gentium Basic"/>
          <w:i/>
        </w:rPr>
        <w:t>Het Râmâyana op javaansche tempel reliefs: The ramayana as sculptured in reliefs in javanese temples</w:t>
      </w:r>
      <w:r w:rsidRPr="00D0205F">
        <w:rPr>
          <w:rFonts w:eastAsia="Gentium Basic"/>
        </w:rPr>
        <w:t xml:space="preserve"> (München: Georg Muller / Batavia, Leiden: G. Kolff).</w:t>
      </w:r>
      <w:r w:rsidRPr="00D0205F">
        <w:rPr>
          <w:rFonts w:ascii="PMingLiU" w:eastAsia="PMingLiU" w:hAnsi="PMingLiU" w:cs="PMingLiU"/>
        </w:rPr>
        <w:br/>
      </w:r>
      <w:r w:rsidRPr="00D0205F">
        <w:rPr>
          <w:rFonts w:eastAsia="Gentium Basic"/>
        </w:rPr>
        <w:t xml:space="preserve">[20 pp., plates of 34 leaves; 29 cm.; title page + text in Dutch &amp; Eng; Plates:  </w:t>
      </w:r>
      <w:r w:rsidRPr="00D0205F">
        <w:rPr>
          <w:rFonts w:eastAsia="Gentium Basic"/>
          <w:i/>
        </w:rPr>
        <w:t>Het Râmâyana op de prambanan tempelgroep = The Ramayana as shown in the reliefs of the Prambanan group of temples</w:t>
      </w:r>
      <w:r w:rsidRPr="00D0205F">
        <w:rPr>
          <w:rFonts w:eastAsia="Gentium Basic"/>
        </w:rPr>
        <w:t>]</w:t>
      </w:r>
      <w:r w:rsidRPr="00D0205F">
        <w:rPr>
          <w:rFonts w:eastAsia="Gentium Basic"/>
        </w:rPr>
        <w:tab/>
      </w:r>
      <w:r w:rsidRPr="00D0205F">
        <w:rPr>
          <w:b/>
        </w:rPr>
        <w:t>download; pp.17,19-20 photocopied; also typed notes</w:t>
      </w:r>
    </w:p>
    <w:p w:rsidR="001B7BB0" w:rsidRPr="00D0205F" w:rsidRDefault="001B7BB0" w:rsidP="001B7BB0">
      <w:pPr>
        <w:rPr>
          <w:rFonts w:eastAsia="Gentium Basic"/>
        </w:rPr>
      </w:pPr>
      <w:r w:rsidRPr="00D0205F">
        <w:rPr>
          <w:rFonts w:eastAsia="Gentium Basic"/>
        </w:rPr>
        <w:t xml:space="preserve">Kats, J., ed. 1925b:  </w:t>
      </w:r>
      <w:r w:rsidRPr="00D0205F">
        <w:rPr>
          <w:rFonts w:eastAsia="Gentium Basic"/>
          <w:i/>
        </w:rPr>
        <w:t>Serat Rama,</w:t>
      </w:r>
      <w:r w:rsidRPr="00D0205F">
        <w:rPr>
          <w:rFonts w:eastAsia="Gentium Basic"/>
        </w:rPr>
        <w:t xml:space="preserve"> 3 vols, serie no. 696 (Djakarta: Balé Postaka).</w:t>
      </w:r>
      <w:r w:rsidRPr="00D0205F">
        <w:rPr>
          <w:rFonts w:eastAsia="Gentium Basic"/>
        </w:rPr>
        <w:tab/>
      </w:r>
      <w:r w:rsidRPr="00D0205F">
        <w:rPr>
          <w:rFonts w:eastAsia="Gentium Basic"/>
          <w:b/>
        </w:rPr>
        <w:t>SOAS</w:t>
      </w:r>
    </w:p>
    <w:p w:rsidR="001B7BB0" w:rsidRDefault="001B7BB0" w:rsidP="001B7BB0">
      <w:pPr>
        <w:rPr>
          <w:rFonts w:eastAsia="Gentium Basic"/>
          <w:b/>
        </w:rPr>
      </w:pPr>
      <w:r w:rsidRPr="00D0205F">
        <w:rPr>
          <w:rFonts w:eastAsia="Gentium Basic"/>
        </w:rPr>
        <w:t xml:space="preserve">Kats, Jacob 1927:  “The Ramayana in Indonesia”, </w:t>
      </w:r>
      <w:r w:rsidRPr="00D0205F">
        <w:rPr>
          <w:rFonts w:eastAsia="Gentium Basic"/>
          <w:i/>
        </w:rPr>
        <w:t>BSOS</w:t>
      </w:r>
      <w:r w:rsidRPr="00D0205F">
        <w:rPr>
          <w:rFonts w:eastAsia="Gentium Basic"/>
        </w:rPr>
        <w:t xml:space="preserve"> 4: 579-85.</w:t>
      </w:r>
      <w:r w:rsidRPr="00D0205F">
        <w:rPr>
          <w:rFonts w:eastAsia="Gentium Basic"/>
        </w:rPr>
        <w:tab/>
      </w:r>
      <w:r w:rsidRPr="00D0205F">
        <w:rPr>
          <w:rFonts w:eastAsia="Gentium Basic"/>
          <w:b/>
        </w:rPr>
        <w:t>download</w:t>
      </w:r>
    </w:p>
    <w:p w:rsidR="001B7BB0" w:rsidRPr="00D0205F" w:rsidRDefault="001B7BB0" w:rsidP="001B7BB0">
      <w:pPr>
        <w:rPr>
          <w:rFonts w:eastAsia="Gentium Basic"/>
          <w:lang w:bidi="en-US"/>
        </w:rPr>
      </w:pPr>
      <w:r w:rsidRPr="00852754">
        <w:t>Kaul, Jankinath</w:t>
      </w:r>
      <w:r>
        <w:t xml:space="preserve"> </w:t>
      </w:r>
      <w:r w:rsidRPr="00E804FD">
        <w:t>‘Kamal</w:t>
      </w:r>
      <w:r>
        <w:t>’</w:t>
      </w:r>
      <w:r w:rsidRPr="00852754">
        <w:t xml:space="preserve"> 1995:  “Ramayana in Kashmiri”, in </w:t>
      </w:r>
      <w:r w:rsidRPr="00852754">
        <w:rPr>
          <w:i/>
        </w:rPr>
        <w:t>Kashmiri Pandits: a cultural heritage,</w:t>
      </w:r>
      <w:r w:rsidRPr="00852754">
        <w:t xml:space="preserve"> ed. by S. Bhatt and Janakinath Kaul (New Delhi: Lancer</w:t>
      </w:r>
      <w:r>
        <w:t>s</w:t>
      </w:r>
      <w:r w:rsidRPr="00852754">
        <w:t xml:space="preserve"> Books): 361-368.</w:t>
      </w:r>
      <w:r w:rsidRPr="00852754">
        <w:tab/>
      </w:r>
      <w:r w:rsidRPr="00852754">
        <w:rPr>
          <w:b/>
        </w:rPr>
        <w:t>scan</w:t>
      </w:r>
    </w:p>
    <w:p w:rsidR="001B7BB0" w:rsidRPr="00D0205F" w:rsidRDefault="001B7BB0" w:rsidP="001B7BB0">
      <w:pPr>
        <w:rPr>
          <w:rFonts w:eastAsia="Gentium Basic"/>
          <w:b/>
          <w:lang w:bidi="en-US"/>
        </w:rPr>
      </w:pPr>
      <w:r w:rsidRPr="00D0205F">
        <w:rPr>
          <w:rFonts w:eastAsia="Gentium Basic"/>
          <w:lang w:bidi="en-US"/>
        </w:rPr>
        <w:t xml:space="preserve">Kaul, Shonaleeka 2010: </w:t>
      </w:r>
      <w:r w:rsidRPr="00D0205F">
        <w:rPr>
          <w:rFonts w:eastAsia="Gentium Basic"/>
          <w:i/>
          <w:iCs/>
          <w:lang w:bidi="en-US"/>
        </w:rPr>
        <w:t xml:space="preserve"> Imagining the Urban: Sanskrit and the City in Early India</w:t>
      </w:r>
      <w:r w:rsidRPr="00D0205F">
        <w:rPr>
          <w:rFonts w:eastAsia="Gentium Basic"/>
          <w:lang w:bidi="en-US"/>
        </w:rPr>
        <w:t xml:space="preserve"> (Delhi: Permanent Black).   [ch. 6 “Symbolic Values and the City” contains a subsection </w:t>
      </w:r>
      <w:r>
        <w:rPr>
          <w:rFonts w:eastAsia="Gentium Basic"/>
          <w:lang w:bidi="en-US"/>
        </w:rPr>
        <w:br/>
      </w:r>
      <w:r w:rsidRPr="00D0205F">
        <w:rPr>
          <w:rFonts w:eastAsia="Gentium Basic"/>
          <w:lang w:bidi="en-US"/>
        </w:rPr>
        <w:t>“Cities of the Rāmāyaṇa” (pp. 235-40]</w:t>
      </w:r>
      <w:r w:rsidRPr="00D0205F">
        <w:rPr>
          <w:rFonts w:eastAsia="Gentium Basic"/>
          <w:lang w:bidi="en-US"/>
        </w:rPr>
        <w:tab/>
      </w:r>
      <w:r w:rsidRPr="00D0205F">
        <w:rPr>
          <w:rFonts w:eastAsia="Gentium Basic"/>
          <w:b/>
          <w:lang w:bidi="en-US"/>
        </w:rPr>
        <w:t>(IND)</w:t>
      </w:r>
    </w:p>
    <w:p w:rsidR="001B7BB0" w:rsidRPr="00D0205F" w:rsidRDefault="001B7BB0" w:rsidP="001B7BB0">
      <w:pPr>
        <w:rPr>
          <w:rFonts w:eastAsia="Gentium Basic"/>
        </w:rPr>
      </w:pPr>
      <w:r w:rsidRPr="00D0205F">
        <w:rPr>
          <w:rFonts w:eastAsia="Arial Unicode MS" w:cs="Arial Unicode MS"/>
          <w:bCs/>
        </w:rPr>
        <w:t xml:space="preserve">Kaushal, Jiotty 2012:  </w:t>
      </w:r>
      <w:r w:rsidRPr="00D0205F">
        <w:rPr>
          <w:rFonts w:eastAsia="Arial Unicode MS" w:cs="Arial Unicode MS"/>
          <w:bCs/>
          <w:i/>
        </w:rPr>
        <w:t xml:space="preserve">A son, a prince, a husband: Ramayan – an interpretation, </w:t>
      </w:r>
      <w:r w:rsidRPr="00D0205F">
        <w:rPr>
          <w:rFonts w:eastAsia="Arial Unicode MS" w:cs="Arial Unicode MS"/>
          <w:bCs/>
        </w:rPr>
        <w:t>rev. edn (Godalming: Busbridge Publishing).   [1st edn 2011]</w:t>
      </w:r>
      <w:r w:rsidRPr="00D0205F">
        <w:rPr>
          <w:rFonts w:eastAsia="Arial Unicode MS" w:cs="Arial Unicode MS"/>
          <w:b/>
          <w:bCs/>
        </w:rPr>
        <w:t xml:space="preserve">  </w:t>
      </w:r>
      <w:r w:rsidRPr="00D0205F">
        <w:rPr>
          <w:rFonts w:eastAsia="Arial Unicode MS" w:cs="Arial Unicode MS"/>
          <w:b/>
          <w:bCs/>
        </w:rPr>
        <w:tab/>
        <w:t>(IND)</w:t>
      </w:r>
      <w:r w:rsidRPr="00D0205F">
        <w:rPr>
          <w:rFonts w:eastAsia="Arial Unicode MS" w:cs="Arial Unicode MS"/>
          <w:b/>
          <w:bCs/>
        </w:rPr>
        <w:br/>
      </w:r>
      <w:r w:rsidRPr="00D0205F">
        <w:rPr>
          <w:rFonts w:eastAsia="Arial Unicode MS" w:cs="Arial Unicode MS"/>
          <w:bCs/>
        </w:rPr>
        <w:t>[</w:t>
      </w:r>
      <w:r w:rsidRPr="003048B5">
        <w:rPr>
          <w:rFonts w:eastAsia="Arial Unicode MS" w:cs="Arial Unicode MS"/>
          <w:bCs/>
          <w:i/>
        </w:rPr>
        <w:t xml:space="preserve">a popular retelling aimed at NRIs; </w:t>
      </w:r>
      <w:r w:rsidRPr="00D0205F">
        <w:rPr>
          <w:rFonts w:eastAsia="Arial Unicode MS" w:cs="Arial Unicode MS"/>
          <w:bCs/>
        </w:rPr>
        <w:t xml:space="preserve">“Serialised on BBC Asian Network” </w:t>
      </w:r>
      <w:r w:rsidRPr="003048B5">
        <w:rPr>
          <w:rFonts w:eastAsia="Arial Unicode MS" w:cs="Arial Unicode MS"/>
          <w:bCs/>
          <w:i/>
        </w:rPr>
        <w:t>and</w:t>
      </w:r>
      <w:r w:rsidRPr="00D0205F">
        <w:rPr>
          <w:rFonts w:eastAsia="Arial Unicode MS" w:cs="Arial Unicode MS"/>
          <w:bCs/>
        </w:rPr>
        <w:t xml:space="preserve"> “As seen on TV ‘Let us Talk Hinduism’</w:t>
      </w:r>
      <w:r w:rsidRPr="00D0205F">
        <w:rPr>
          <w:rFonts w:eastAsia="Arial Unicode MS" w:cs="Arial Unicode MS"/>
          <w:bCs/>
          <w:vertAlign w:val="superscript"/>
        </w:rPr>
        <w:t xml:space="preserve"> </w:t>
      </w:r>
      <w:r w:rsidRPr="00D0205F">
        <w:rPr>
          <w:rFonts w:eastAsia="Arial Unicode MS" w:cs="Arial Unicode MS"/>
          <w:bCs/>
        </w:rPr>
        <w:t>”</w:t>
      </w:r>
      <w:r w:rsidRPr="003048B5">
        <w:rPr>
          <w:rFonts w:eastAsia="Arial Unicode MS" w:cs="Arial Unicode MS"/>
          <w:bCs/>
          <w:i/>
        </w:rPr>
        <w:t xml:space="preserve"> – from front cover</w:t>
      </w:r>
      <w:r w:rsidRPr="00D0205F">
        <w:rPr>
          <w:rFonts w:eastAsia="Arial Unicode MS" w:cs="Arial Unicode MS"/>
          <w:bCs/>
        </w:rPr>
        <w:t>]</w:t>
      </w:r>
    </w:p>
    <w:p w:rsidR="001B7BB0" w:rsidRPr="00D0205F" w:rsidRDefault="001B7BB0" w:rsidP="001B7BB0">
      <w:r w:rsidRPr="00D0205F">
        <w:t xml:space="preserve">Kaushal, Molly (ed.) 2001: </w:t>
      </w:r>
      <w:r w:rsidRPr="00D0205F">
        <w:rPr>
          <w:i/>
        </w:rPr>
        <w:t>Chanted Narratives: the living ‘katha-vachana’ tradition</w:t>
      </w:r>
      <w:r w:rsidRPr="00D0205F">
        <w:t xml:space="preserve"> (New Delhi: D.K. Printworld).</w:t>
      </w:r>
    </w:p>
    <w:p w:rsidR="001B7BB0" w:rsidRDefault="001B7BB0" w:rsidP="001B7BB0">
      <w:pPr>
        <w:rPr>
          <w:rFonts w:eastAsia="Arial Unicode MS"/>
        </w:rPr>
      </w:pPr>
      <w:r w:rsidRPr="00D0205F">
        <w:rPr>
          <w:rFonts w:eastAsia="Arial Unicode MS"/>
        </w:rPr>
        <w:t>Kaushal, Molly 2015:  "Gond Ramayani: in text and in painting", in Kaushal and others 2015: 242-50.</w:t>
      </w:r>
    </w:p>
    <w:p w:rsidR="00203C8C" w:rsidRPr="00FD673D" w:rsidRDefault="00E35771" w:rsidP="001B7BB0">
      <w:pPr>
        <w:rPr>
          <w:b/>
        </w:rPr>
      </w:pPr>
      <w:r>
        <w:rPr>
          <w:rFonts w:eastAsia="Arial Unicode MS" w:cs="Arial Unicode MS"/>
        </w:rPr>
        <w:t xml:space="preserve">Kaushal, Molly 2022:  </w:t>
      </w:r>
      <w:r>
        <w:rPr>
          <w:rFonts w:eastAsia="Arial Unicode MS" w:cs="Arial Unicode MS"/>
          <w:i/>
        </w:rPr>
        <w:t>Leela: an exhibition on the Ramayana tradition</w:t>
      </w:r>
      <w:r>
        <w:rPr>
          <w:rFonts w:eastAsia="Arial Unicode MS" w:cs="Arial Unicode MS"/>
        </w:rPr>
        <w:t xml:space="preserve"> (New Delhi:</w:t>
      </w:r>
      <w:r w:rsidRPr="00256BDC">
        <w:rPr>
          <w:rFonts w:eastAsia="Arial Unicode MS" w:cs="Arial Unicode MS"/>
        </w:rPr>
        <w:t xml:space="preserve"> Indira Gandhi National Centre for the Arts</w:t>
      </w:r>
      <w:r>
        <w:rPr>
          <w:rFonts w:eastAsia="Arial Unicode MS" w:cs="Arial Unicode MS"/>
        </w:rPr>
        <w:t>).  [exhibition catalogue]</w:t>
      </w:r>
      <w:r>
        <w:rPr>
          <w:rFonts w:eastAsia="Arial Unicode MS" w:cs="Arial Unicode MS"/>
        </w:rPr>
        <w:tab/>
      </w:r>
      <w:r>
        <w:rPr>
          <w:rFonts w:eastAsia="Arial Unicode MS" w:cs="Arial Unicode MS"/>
          <w:b/>
        </w:rPr>
        <w:t>parts scanned</w:t>
      </w:r>
    </w:p>
    <w:p w:rsidR="001B7BB0" w:rsidRPr="00D0205F" w:rsidRDefault="001B7BB0" w:rsidP="001B7BB0">
      <w:pPr>
        <w:rPr>
          <w:rFonts w:eastAsia="Gentium Basic"/>
        </w:rPr>
      </w:pPr>
      <w:r w:rsidRPr="00D0205F">
        <w:t>Kaushal, Molly,</w:t>
      </w:r>
      <w:r w:rsidRPr="00D0205F">
        <w:rPr>
          <w:rFonts w:eastAsia="Arial Unicode MS" w:cs="Arial Unicode MS"/>
        </w:rPr>
        <w:t xml:space="preserve"> Alok Bhalla, Ramakar Pant 2015 (eds):  </w:t>
      </w:r>
      <w:r w:rsidRPr="00D0205F">
        <w:rPr>
          <w:rFonts w:eastAsia="Arial Unicode MS" w:cs="Arial Unicode MS"/>
          <w:i/>
        </w:rPr>
        <w:t>Ramkatha: in narrative, performance and pictorial traditions</w:t>
      </w:r>
      <w:r w:rsidRPr="00D0205F">
        <w:rPr>
          <w:rFonts w:eastAsia="Arial Unicode MS" w:cs="Arial Unicode MS"/>
        </w:rPr>
        <w:t xml:space="preserve"> [Papers presented at the International Conference on "Ramkatha: Ankan, Manchan aur Vaachan" organised by Indira Gandhi National Centre for the Arts in 2008] (New Delhi: Indira Gandhi National Centre for the Arts / Aryan Books International).</w:t>
      </w:r>
      <w:r w:rsidRPr="00D0205F">
        <w:rPr>
          <w:rFonts w:eastAsia="Arial Unicode MS" w:cs="Arial Unicode MS"/>
        </w:rPr>
        <w:tab/>
      </w:r>
      <w:r w:rsidRPr="00F850F1">
        <w:rPr>
          <w:rFonts w:eastAsia="Arial Unicode MS" w:cs="Arial Unicode MS"/>
          <w:b/>
        </w:rPr>
        <w:t>(IND)</w:t>
      </w:r>
    </w:p>
    <w:p w:rsidR="001B7BB0" w:rsidRPr="00D0205F" w:rsidRDefault="001B7BB0" w:rsidP="001B7BB0">
      <w:pPr>
        <w:rPr>
          <w:rFonts w:eastAsia="Gentium Basic"/>
        </w:rPr>
      </w:pPr>
      <w:r w:rsidRPr="00D0205F">
        <w:rPr>
          <w:rFonts w:eastAsia="Gentium Basic"/>
        </w:rPr>
        <w:t xml:space="preserve">Kavanasarma 2008:  “Male Rivalry and Women: </w:t>
      </w:r>
      <w:r w:rsidRPr="00D0205F">
        <w:rPr>
          <w:rFonts w:eastAsia="Gentium Basic"/>
          <w:i/>
        </w:rPr>
        <w:t>Shurpanakha’s Sorrow”</w:t>
      </w:r>
      <w:r w:rsidRPr="00D0205F">
        <w:rPr>
          <w:rFonts w:eastAsia="Gentium Basic"/>
        </w:rPr>
        <w:t>, trans. from Telugu by Alladi Uma and M. Sridhar, in Richman 2008a: 187-92.</w:t>
      </w:r>
    </w:p>
    <w:p w:rsidR="001B7BB0" w:rsidRPr="00D0205F" w:rsidRDefault="001B7BB0" w:rsidP="001B7BB0">
      <w:pPr>
        <w:rPr>
          <w:rFonts w:eastAsia="Gentium Basic"/>
          <w:sz w:val="12"/>
          <w:szCs w:val="12"/>
        </w:rPr>
      </w:pPr>
    </w:p>
    <w:p w:rsidR="001B7BB0" w:rsidRPr="00D0205F" w:rsidRDefault="001B7BB0" w:rsidP="001B7BB0">
      <w:pPr>
        <w:spacing w:after="40"/>
        <w:rPr>
          <w:i/>
        </w:rPr>
      </w:pPr>
      <w:r w:rsidRPr="00D0205F">
        <w:t xml:space="preserve">Kavirāja, </w:t>
      </w:r>
      <w:r w:rsidRPr="00D0205F">
        <w:rPr>
          <w:i/>
        </w:rPr>
        <w:t>Rāghavapāṇḍavīya</w:t>
      </w:r>
    </w:p>
    <w:p w:rsidR="001B7BB0" w:rsidRPr="00D0205F" w:rsidRDefault="001B7BB0" w:rsidP="001B7BB0">
      <w:pPr>
        <w:spacing w:after="40"/>
        <w:rPr>
          <w:b/>
        </w:rPr>
      </w:pPr>
      <w:r w:rsidRPr="00D0205F">
        <w:t xml:space="preserve">Kavirāja 1897:  </w:t>
      </w:r>
      <w:r w:rsidRPr="00D0205F">
        <w:rPr>
          <w:i/>
        </w:rPr>
        <w:t>The Râghavapândavîya of Kavirâja, with the commentary of Śaśadhara,</w:t>
      </w:r>
      <w:r w:rsidRPr="00D0205F">
        <w:t xml:space="preserve"> ed. by Śivadatta and Kâśînâth Pâṇḍurang Parab,</w:t>
      </w:r>
      <w:r w:rsidRPr="00D0205F">
        <w:rPr>
          <w:b/>
        </w:rPr>
        <w:t xml:space="preserve"> </w:t>
      </w:r>
      <w:r w:rsidRPr="00D0205F">
        <w:t>Kāvyamālā 62 (Bombay: Tukârâm Jâvajî).</w:t>
      </w:r>
      <w:r>
        <w:br/>
      </w:r>
      <w:r w:rsidRPr="00D0205F">
        <w:tab/>
      </w:r>
      <w:r w:rsidRPr="00D0205F">
        <w:rPr>
          <w:b/>
        </w:rPr>
        <w:t>(IND) 5 misc. 35/22 / Sansk. 4.835/62</w:t>
      </w:r>
    </w:p>
    <w:p w:rsidR="001B7BB0" w:rsidRPr="00D0205F" w:rsidRDefault="001B7BB0" w:rsidP="001B7BB0">
      <w:pPr>
        <w:spacing w:after="40"/>
        <w:rPr>
          <w:b/>
        </w:rPr>
      </w:pPr>
      <w:r w:rsidRPr="00D0205F">
        <w:t xml:space="preserve">Kavirāja 1965:  </w:t>
      </w:r>
      <w:r w:rsidRPr="00D0205F">
        <w:rPr>
          <w:i/>
        </w:rPr>
        <w:t xml:space="preserve">Kavirājapaṇḍitaviracitaṃ rāghavapāṇḍavīyaṃ, </w:t>
      </w:r>
      <w:r w:rsidRPr="00D0205F">
        <w:rPr>
          <w:rFonts w:eastAsia="Arial Unicode MS" w:cs="Arial Unicode MS"/>
          <w:shd w:val="clear" w:color="auto" w:fill="FFFFFF"/>
          <w:lang w:val="en-US"/>
        </w:rPr>
        <w:t>subodhinī-saralā-Saṃskr̥ta-Hindī-vyākhyopetam</w:t>
      </w:r>
      <w:r w:rsidRPr="00D0205F">
        <w:t xml:space="preserve"> ed. by Damodar Jha, Vidyābhavan Sanskrit Granthamala 128 (Vārāṇasī: Caukhambā Vidyābhavana).</w:t>
      </w:r>
      <w:r w:rsidRPr="00D0205F">
        <w:tab/>
      </w:r>
      <w:r w:rsidRPr="00D0205F">
        <w:rPr>
          <w:b/>
        </w:rPr>
        <w:t>OIL 545.68 Kav</w:t>
      </w:r>
    </w:p>
    <w:p w:rsidR="001B7BB0" w:rsidRPr="00D0205F" w:rsidRDefault="001B7BB0" w:rsidP="001B7BB0">
      <w:pPr>
        <w:spacing w:after="40"/>
        <w:rPr>
          <w:rFonts w:eastAsia="Gentium Basic"/>
          <w:sz w:val="16"/>
          <w:szCs w:val="16"/>
        </w:rPr>
      </w:pPr>
    </w:p>
    <w:p w:rsidR="001B7BB0" w:rsidRPr="00D0205F" w:rsidRDefault="001B7BB0" w:rsidP="001B7BB0">
      <w:pPr>
        <w:rPr>
          <w:lang w:bidi="x-none"/>
        </w:rPr>
      </w:pPr>
      <w:r w:rsidRPr="00D0205F">
        <w:lastRenderedPageBreak/>
        <w:t xml:space="preserve">Kawamura, Yūto 2018:  </w:t>
      </w:r>
      <w:r w:rsidRPr="00D0205F">
        <w:rPr>
          <w:i/>
        </w:rPr>
        <w:t>The Kāraka theory embodied in the Rāma story: a Sanskrit textbook in medieval India</w:t>
      </w:r>
      <w:r w:rsidRPr="00D0205F">
        <w:t xml:space="preserve"> (New Delhi: D.K. Printworld).</w:t>
      </w:r>
      <w:r w:rsidRPr="00D0205F">
        <w:tab/>
      </w:r>
      <w:r w:rsidRPr="00D0205F">
        <w:rPr>
          <w:b/>
        </w:rPr>
        <w:t>(IND)</w:t>
      </w:r>
      <w:r>
        <w:rPr>
          <w:b/>
        </w:rPr>
        <w:t>; pp. 4-10 + 22-25 scanned</w:t>
      </w:r>
    </w:p>
    <w:p w:rsidR="001B7BB0" w:rsidRPr="00D0205F" w:rsidRDefault="001B7BB0" w:rsidP="001B7BB0">
      <w:pPr>
        <w:rPr>
          <w:rFonts w:eastAsia="Gentium Basic"/>
        </w:rPr>
      </w:pPr>
      <w:r w:rsidRPr="00D0205F">
        <w:rPr>
          <w:lang w:bidi="x-none"/>
        </w:rPr>
        <w:t xml:space="preserve">Keislar, Allan Mott 1998:  </w:t>
      </w:r>
      <w:r w:rsidRPr="00D0205F">
        <w:rPr>
          <w:i/>
          <w:lang w:bidi="x-none"/>
        </w:rPr>
        <w:t>Searching for the Bhuśuṇḍi-rāmāyaṇa: one text or many?: the Ādi- rāmāyaṇa, the Bhuśuṇḍi-rāmāyaṇa, and the Rāmāyaṇa-mahā-mālā,</w:t>
      </w:r>
      <w:r w:rsidRPr="00D0205F">
        <w:rPr>
          <w:lang w:bidi="x-none"/>
        </w:rPr>
        <w:t xml:space="preserve"> PhD thesis, University of California, Berkeley, Dec. 1998.</w:t>
      </w:r>
      <w:r w:rsidRPr="00D0205F">
        <w:rPr>
          <w:lang w:bidi="x-none"/>
        </w:rPr>
        <w:tab/>
      </w:r>
      <w:r w:rsidRPr="00D0205F">
        <w:rPr>
          <w:b/>
          <w:bCs/>
          <w:lang w:bidi="x-none"/>
        </w:rPr>
        <w:t>UCB Main 308t 1998 744</w:t>
      </w:r>
      <w:r>
        <w:rPr>
          <w:b/>
          <w:bCs/>
          <w:lang w:bidi="x-none"/>
        </w:rPr>
        <w:t>; abstract downloaded</w:t>
      </w:r>
    </w:p>
    <w:p w:rsidR="001B7BB0" w:rsidRPr="00D0205F" w:rsidRDefault="001B7BB0" w:rsidP="001B7BB0">
      <w:pPr>
        <w:rPr>
          <w:rFonts w:eastAsia="Gentium Basic"/>
        </w:rPr>
      </w:pPr>
      <w:r w:rsidRPr="00D0205F">
        <w:rPr>
          <w:rFonts w:eastAsia="Gentium Basic"/>
        </w:rPr>
        <w:t xml:space="preserve">Keith, A. Berriedale 1901:  “The Date of Kumāradāsa”, </w:t>
      </w:r>
      <w:r w:rsidRPr="00D0205F">
        <w:rPr>
          <w:rFonts w:eastAsia="Gentium Basic"/>
          <w:i/>
        </w:rPr>
        <w:t>JRAS</w:t>
      </w:r>
      <w:r w:rsidRPr="00D0205F">
        <w:rPr>
          <w:rFonts w:eastAsia="Gentium Basic"/>
        </w:rPr>
        <w:t>: 578-82.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Keith, Arthur Berriedale 1910:  “Archaisms in the Ramayana”, </w:t>
      </w:r>
      <w:r w:rsidRPr="00D0205F">
        <w:rPr>
          <w:rFonts w:eastAsia="Gentium Basic"/>
          <w:i/>
        </w:rPr>
        <w:t>JRAS</w:t>
      </w:r>
      <w:r w:rsidRPr="00D0205F">
        <w:rPr>
          <w:rFonts w:eastAsia="Gentium Basic"/>
        </w:rPr>
        <w:t>: 1321-26.</w:t>
      </w:r>
      <w:r w:rsidRPr="00D0205F">
        <w:rPr>
          <w:rFonts w:eastAsia="Gentium Basic"/>
        </w:rPr>
        <w:tab/>
      </w:r>
      <w:r w:rsidRPr="00D0205F">
        <w:rPr>
          <w:rFonts w:eastAsia="Gentium Basic"/>
          <w:b/>
        </w:rPr>
        <w:t>download</w:t>
      </w:r>
      <w:r w:rsidRPr="00D0205F">
        <w:rPr>
          <w:rFonts w:eastAsia="Gentium Basic"/>
          <w:b/>
        </w:rPr>
        <w:br/>
      </w:r>
      <w:r w:rsidRPr="00D0205F">
        <w:rPr>
          <w:rFonts w:eastAsia="Gentium Basic"/>
        </w:rPr>
        <w:t>[response to Michelson’s article]</w:t>
      </w:r>
    </w:p>
    <w:p w:rsidR="001B7BB0" w:rsidRDefault="001B7BB0" w:rsidP="001B7BB0">
      <w:pPr>
        <w:rPr>
          <w:rFonts w:eastAsia="Gentium Basic"/>
        </w:rPr>
      </w:pPr>
      <w:r w:rsidRPr="00D0205F">
        <w:rPr>
          <w:rFonts w:eastAsia="Gentium Basic"/>
        </w:rPr>
        <w:t xml:space="preserve">Keith, A.B. 1911;  “Note on the above [vide Michelson]”, </w:t>
      </w:r>
      <w:r w:rsidRPr="00D0205F">
        <w:rPr>
          <w:rFonts w:eastAsia="Gentium Basic"/>
          <w:i/>
        </w:rPr>
        <w:t>JRAS</w:t>
      </w:r>
      <w:r w:rsidRPr="00D0205F">
        <w:rPr>
          <w:rFonts w:eastAsia="Gentium Basic"/>
        </w:rPr>
        <w:t>: 177-79.</w:t>
      </w:r>
    </w:p>
    <w:p w:rsidR="001B7BB0" w:rsidRPr="00D0205F" w:rsidRDefault="001B7BB0" w:rsidP="001B7BB0">
      <w:pPr>
        <w:rPr>
          <w:rFonts w:eastAsia="Gentium Basic"/>
          <w:i/>
        </w:rPr>
      </w:pPr>
      <w:r w:rsidRPr="00E804FD">
        <w:t xml:space="preserve">Keith, Arthur Berriedale 1915:  “The Date of the Rāmāyaṇa”, </w:t>
      </w:r>
      <w:r w:rsidRPr="00E804FD">
        <w:rPr>
          <w:i/>
        </w:rPr>
        <w:t>JRAS</w:t>
      </w:r>
      <w:r w:rsidRPr="00E804FD">
        <w:t>: 318-28.</w:t>
      </w:r>
      <w:r w:rsidRPr="00E804FD">
        <w:tab/>
      </w:r>
      <w:r w:rsidRPr="00E804FD">
        <w:rPr>
          <w:b/>
        </w:rPr>
        <w:t>download</w:t>
      </w:r>
    </w:p>
    <w:p w:rsidR="001B7BB0" w:rsidRPr="00D0205F" w:rsidRDefault="001B7BB0" w:rsidP="001B7BB0">
      <w:pPr>
        <w:rPr>
          <w:rFonts w:eastAsia="Gentium Basic"/>
        </w:rPr>
      </w:pPr>
      <w:r w:rsidRPr="00D0205F">
        <w:rPr>
          <w:rFonts w:eastAsia="Gentium Basic"/>
        </w:rPr>
        <w:t xml:space="preserve">Kelkar, R.S. n.d.:  </w:t>
      </w:r>
      <w:r w:rsidRPr="00D0205F">
        <w:rPr>
          <w:rFonts w:eastAsia="Gentium Basic"/>
          <w:i/>
        </w:rPr>
        <w:t>Inventory of Ramayana Literature: Project proposed by Dr. R.S. Kelkar, Secretary, National Academy of Letters</w:t>
      </w:r>
      <w:r w:rsidRPr="00D0205F">
        <w:rPr>
          <w:rFonts w:eastAsia="Gentium Basic"/>
        </w:rPr>
        <w:t xml:space="preserve"> [n.p.].    [post 1976, c.1980 and before Tsuji’s death; photocopy]          [25 pp.  26cm.]</w:t>
      </w:r>
      <w:r w:rsidRPr="00D0205F">
        <w:rPr>
          <w:rFonts w:eastAsia="Gentium Basic"/>
        </w:rPr>
        <w:tab/>
      </w:r>
      <w:r w:rsidRPr="00D0205F">
        <w:rPr>
          <w:rFonts w:eastAsia="Gentium Basic"/>
          <w:b/>
        </w:rPr>
        <w:t>Toyo Bunko T-XII-13-D-a-264; typed extracts</w:t>
      </w:r>
    </w:p>
    <w:p w:rsidR="001B7BB0" w:rsidRPr="00D0205F" w:rsidRDefault="001B7BB0" w:rsidP="001B7BB0">
      <w:pPr>
        <w:rPr>
          <w:rFonts w:eastAsia="Gentium Basic"/>
        </w:rPr>
      </w:pPr>
      <w:r w:rsidRPr="00D0205F">
        <w:rPr>
          <w:rFonts w:eastAsia="Gentium Basic"/>
        </w:rPr>
        <w:t>Kelly, John 2001:  “Fiji’s Fifth Veda: Exile, Sanatan Dharm, and countercolonial initiatives in diaspora”, in Richman 2001: 329-51.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Kern, H. 1903: </w:t>
      </w:r>
      <w:r w:rsidRPr="00D0205F">
        <w:rPr>
          <w:rFonts w:eastAsia="Gentium Basic"/>
          <w:i/>
        </w:rPr>
        <w:t>Album</w:t>
      </w:r>
      <w:r>
        <w:rPr>
          <w:rFonts w:eastAsia="Gentium Basic"/>
          <w:i/>
        </w:rPr>
        <w:t>–</w:t>
      </w:r>
      <w:r w:rsidRPr="00D0205F">
        <w:rPr>
          <w:rFonts w:eastAsia="Gentium Basic"/>
          <w:i/>
        </w:rPr>
        <w:t>Kern</w:t>
      </w:r>
      <w:r w:rsidRPr="00D0205F">
        <w:rPr>
          <w:rFonts w:eastAsia="Gentium Basic"/>
        </w:rPr>
        <w:t xml:space="preserve">: </w:t>
      </w:r>
      <w:r w:rsidRPr="00D0205F">
        <w:rPr>
          <w:rFonts w:eastAsia="Gentium Basic"/>
          <w:i/>
        </w:rPr>
        <w:t>opstellen geschreven ter eere van dr. H. Kern, hem aangeboden door vrienden en leerlingen op zijn zeventigsten verjaardag, den vi. April MDCCCCIII</w:t>
      </w:r>
      <w:r w:rsidRPr="00D0205F">
        <w:rPr>
          <w:rFonts w:eastAsia="Gentium Basic"/>
        </w:rPr>
        <w:t xml:space="preserve"> (Leiden: E.J. Brill).</w:t>
      </w:r>
      <w:r w:rsidRPr="00D0205F">
        <w:rPr>
          <w:rFonts w:eastAsia="Gentium Basic"/>
        </w:rPr>
        <w:tab/>
      </w:r>
      <w:r w:rsidRPr="00D0205F">
        <w:rPr>
          <w:rFonts w:eastAsia="Gentium Basic"/>
          <w:b/>
          <w:bCs/>
        </w:rPr>
        <w:t>(IND)</w:t>
      </w:r>
      <w:r w:rsidRPr="00D0205F">
        <w:rPr>
          <w:rFonts w:eastAsia="Gentium Basic"/>
          <w:b/>
        </w:rPr>
        <w:t xml:space="preserve"> Ind gen c 13</w:t>
      </w:r>
      <w:r>
        <w:rPr>
          <w:rFonts w:eastAsia="Gentium Basic"/>
          <w:b/>
        </w:rPr>
        <w:t>; download</w:t>
      </w:r>
    </w:p>
    <w:p w:rsidR="001B7BB0" w:rsidRPr="00D0205F" w:rsidRDefault="001B7BB0" w:rsidP="001B7BB0">
      <w:pPr>
        <w:spacing w:before="240" w:after="40"/>
        <w:rPr>
          <w:rFonts w:eastAsia="Gentium Basic"/>
        </w:rPr>
      </w:pPr>
      <w:r w:rsidRPr="00D0205F">
        <w:rPr>
          <w:rFonts w:eastAsia="Gentium Basic"/>
        </w:rPr>
        <w:t xml:space="preserve">Keśarāja, </w:t>
      </w:r>
      <w:r w:rsidRPr="00D0205F">
        <w:rPr>
          <w:rFonts w:eastAsia="Gentium Basic"/>
          <w:i/>
        </w:rPr>
        <w:t>Rāmāyaṇa</w:t>
      </w:r>
    </w:p>
    <w:p w:rsidR="001B7BB0" w:rsidRPr="00D0205F" w:rsidRDefault="001B7BB0" w:rsidP="001B7BB0">
      <w:pPr>
        <w:keepNext/>
        <w:spacing w:after="40"/>
        <w:rPr>
          <w:rFonts w:eastAsia="Gentium Basic"/>
        </w:rPr>
      </w:pPr>
      <w:r w:rsidRPr="00D0205F">
        <w:rPr>
          <w:rFonts w:eastAsia="Gentium Basic"/>
        </w:rPr>
        <w:t xml:space="preserve">Jain, Jyoti Prasad, Muni Samdarshi and others (eds) 1990:  </w:t>
      </w:r>
      <w:r w:rsidRPr="00D0205F">
        <w:rPr>
          <w:rFonts w:eastAsia="Gentium Basic"/>
          <w:i/>
        </w:rPr>
        <w:t>The Illustrated Manuscript of Jaina Ramayana: Muni Keśarāja kṛta sacitra Rāma-yaśo-rasāyana-rāsa Jaina Rāmāyaṇa</w:t>
      </w:r>
      <w:r w:rsidRPr="00D0205F">
        <w:rPr>
          <w:rFonts w:eastAsia="Gentium Basic"/>
        </w:rPr>
        <w:t xml:space="preserve"> (Arrah, Bihar: Shri Dev Kumar Jain Oriental Library). </w:t>
      </w:r>
      <w:r w:rsidRPr="00D0205F">
        <w:rPr>
          <w:rFonts w:eastAsia="Gentium Basic"/>
          <w:b/>
          <w:spacing w:val="-8"/>
        </w:rPr>
        <w:br/>
      </w:r>
      <w:r w:rsidRPr="00D0205F">
        <w:rPr>
          <w:rFonts w:eastAsia="Gentium Basic"/>
        </w:rPr>
        <w:t>[xii, 72, 24 pp., col. ill.] [In Braj; prefatory matter in English and Hindi.]</w:t>
      </w:r>
      <w:r w:rsidRPr="00D0205F">
        <w:rPr>
          <w:rFonts w:eastAsia="Gentium Basic"/>
          <w:b/>
        </w:rPr>
        <w:tab/>
      </w:r>
      <w:r w:rsidRPr="00D0205F">
        <w:rPr>
          <w:rFonts w:eastAsia="Gentium Basic"/>
          <w:b/>
        </w:rPr>
        <w:tab/>
        <w:t>Tokyo Univ. Ind. Lit. 13868; BL; pp. v-vii photocopied</w:t>
      </w:r>
    </w:p>
    <w:p w:rsidR="001B7BB0" w:rsidRPr="00D0205F" w:rsidRDefault="001B7BB0" w:rsidP="001B7BB0">
      <w:pPr>
        <w:rPr>
          <w:rFonts w:eastAsia="Gentium Basic"/>
        </w:rPr>
      </w:pPr>
      <w:r w:rsidRPr="00D0205F">
        <w:rPr>
          <w:rFonts w:eastAsia="Gentium Basic"/>
        </w:rPr>
        <w:t xml:space="preserve">Keśarāja 2010:  </w:t>
      </w:r>
      <w:r w:rsidRPr="00D0205F">
        <w:rPr>
          <w:rFonts w:eastAsia="Gentium Basic"/>
          <w:i/>
        </w:rPr>
        <w:t xml:space="preserve">Śrīrāmayaśorasāyana, </w:t>
      </w:r>
      <w:r w:rsidRPr="00D0205F">
        <w:rPr>
          <w:rFonts w:eastAsia="Gentium Basic"/>
        </w:rPr>
        <w:t>yati keśarāja, saṃsodhanakarttā Ācārya Bhikṣu (Lādanūṃ: Jaina Viśva Bhāratī Prakāśana).</w:t>
      </w:r>
    </w:p>
    <w:p w:rsidR="001B7BB0" w:rsidRPr="00D0205F" w:rsidRDefault="001B7BB0" w:rsidP="001B7BB0">
      <w:pPr>
        <w:rPr>
          <w:rFonts w:eastAsia="Gentium Basic"/>
          <w:sz w:val="16"/>
          <w:szCs w:val="16"/>
        </w:rPr>
      </w:pPr>
    </w:p>
    <w:p w:rsidR="001B7BB0" w:rsidRPr="00D0205F" w:rsidRDefault="001B7BB0" w:rsidP="001B7BB0">
      <w:pPr>
        <w:keepNext/>
        <w:spacing w:after="40"/>
      </w:pPr>
      <w:r w:rsidRPr="00D0205F">
        <w:t>Keśavdās</w:t>
      </w:r>
    </w:p>
    <w:p w:rsidR="001B7BB0" w:rsidRPr="00D0205F" w:rsidRDefault="001B7BB0" w:rsidP="001B7BB0">
      <w:pPr>
        <w:spacing w:after="40"/>
        <w:rPr>
          <w:rFonts w:eastAsia="Gentium Basic"/>
        </w:rPr>
      </w:pPr>
      <w:r w:rsidRPr="00D0205F">
        <w:t xml:space="preserve">Keśavdās 1954-56:  </w:t>
      </w:r>
      <w:r w:rsidRPr="00D0205F">
        <w:rPr>
          <w:i/>
        </w:rPr>
        <w:t>Keśavagranthāvalī,</w:t>
      </w:r>
      <w:r w:rsidRPr="00D0205F">
        <w:t xml:space="preserve"> sampādaka Viśvanātha Prasāda Miśra, 3 vols (Ilāhābād: Hindustānī Ekademī).</w:t>
      </w:r>
    </w:p>
    <w:p w:rsidR="001B7BB0" w:rsidRPr="00D0205F" w:rsidRDefault="001B7BB0" w:rsidP="001B7BB0">
      <w:pPr>
        <w:spacing w:after="40"/>
        <w:rPr>
          <w:b/>
        </w:rPr>
      </w:pPr>
      <w:r w:rsidRPr="00D0205F">
        <w:rPr>
          <w:rFonts w:eastAsia="Gentium Basic"/>
        </w:rPr>
        <w:t xml:space="preserve">Keśavdās 1976:  </w:t>
      </w:r>
      <w:r w:rsidRPr="00D0205F">
        <w:rPr>
          <w:i/>
        </w:rPr>
        <w:t>Selections from Ramacandrika of Kesavadasa</w:t>
      </w:r>
      <w:r w:rsidRPr="00D0205F">
        <w:t>, trans. into English verse by K. P. Bahadur (Delhi: Motilal Banarsidass).  xiii, 177 pp.</w:t>
      </w:r>
      <w:r w:rsidRPr="00D0205F">
        <w:tab/>
      </w:r>
      <w:r w:rsidRPr="00D0205F">
        <w:rPr>
          <w:b/>
        </w:rPr>
        <w:t>BL /CUL</w:t>
      </w:r>
    </w:p>
    <w:p w:rsidR="001B7BB0" w:rsidRPr="00D0205F" w:rsidRDefault="001B7BB0" w:rsidP="001B7BB0">
      <w:pPr>
        <w:spacing w:after="40"/>
        <w:rPr>
          <w:rFonts w:eastAsia="Gentium Basic"/>
          <w:b/>
          <w:sz w:val="16"/>
          <w:szCs w:val="16"/>
        </w:rPr>
      </w:pPr>
    </w:p>
    <w:p w:rsidR="001B7BB0" w:rsidRDefault="001B7BB0" w:rsidP="001B7BB0">
      <w:pPr>
        <w:rPr>
          <w:rFonts w:eastAsia="Gentium Basic"/>
          <w:b/>
        </w:rPr>
      </w:pPr>
      <w:r w:rsidRPr="00D0205F">
        <w:rPr>
          <w:rFonts w:eastAsia="Gentium Basic"/>
        </w:rPr>
        <w:t xml:space="preserve">Keshava, T.M. and L.N. Swamy 1996:  “The Ramayana panels in Hoysala temples at Halebidu”, in </w:t>
      </w:r>
      <w:r w:rsidRPr="00D0205F">
        <w:rPr>
          <w:rFonts w:eastAsia="Gentium Basic"/>
          <w:i/>
        </w:rPr>
        <w:t>Gauravam: recent researches in Indology (Prof. B.K. Gururaja Rao felicitation volume)</w:t>
      </w:r>
      <w:r w:rsidRPr="00D0205F">
        <w:rPr>
          <w:rFonts w:eastAsia="Gentium Basic"/>
        </w:rPr>
        <w:t xml:space="preserve"> ed. by K.V. Ramesh and others (New Delhi: Har</w:t>
      </w:r>
      <w:r>
        <w:rPr>
          <w:rFonts w:eastAsia="Gentium Basic"/>
        </w:rPr>
        <w:t>m</w:t>
      </w:r>
      <w:r w:rsidRPr="00D0205F">
        <w:rPr>
          <w:rFonts w:eastAsia="Gentium Basic"/>
        </w:rPr>
        <w:t>a</w:t>
      </w:r>
      <w:r>
        <w:rPr>
          <w:rFonts w:eastAsia="Gentium Basic"/>
        </w:rPr>
        <w:t>n</w:t>
      </w:r>
      <w:r w:rsidRPr="00D0205F">
        <w:rPr>
          <w:rFonts w:eastAsia="Gentium Basic"/>
        </w:rPr>
        <w:t xml:space="preserve"> Publishing House): 298-301.</w:t>
      </w:r>
      <w:r>
        <w:rPr>
          <w:rFonts w:eastAsia="Gentium Basic"/>
        </w:rPr>
        <w:tab/>
      </w:r>
      <w:r>
        <w:rPr>
          <w:rFonts w:eastAsia="Gentium Basic"/>
          <w:b/>
        </w:rPr>
        <w:t>scan</w:t>
      </w:r>
    </w:p>
    <w:p w:rsidR="001B7BB0" w:rsidRPr="0050727C" w:rsidRDefault="001B7BB0" w:rsidP="001B7BB0">
      <w:pPr>
        <w:rPr>
          <w:rFonts w:eastAsia="Gentium Basic"/>
          <w:b/>
        </w:rPr>
      </w:pPr>
      <w:r w:rsidRPr="00E804FD">
        <w:rPr>
          <w:rFonts w:eastAsia="Gentium Basic"/>
        </w:rPr>
        <w:t>Keshavmurthy, Prashant 201</w:t>
      </w:r>
      <w:r>
        <w:rPr>
          <w:rFonts w:eastAsia="Gentium Basic"/>
        </w:rPr>
        <w:t xml:space="preserve">5:  “Rām wa Sitā”, in </w:t>
      </w:r>
      <w:r w:rsidRPr="007E6161">
        <w:rPr>
          <w:i/>
          <w:iCs/>
        </w:rPr>
        <w:t>Encyclopædia Iranica, </w:t>
      </w:r>
      <w:r w:rsidRPr="00DA44C0">
        <w:t>online edition, 2015</w:t>
      </w:r>
      <w:r>
        <w:t xml:space="preserve"> &lt;</w:t>
      </w:r>
      <w:r w:rsidRPr="00DA44C0">
        <w:t>http://www.iranicaonline.org/articles/ram-wa-sita</w:t>
      </w:r>
      <w:r>
        <w:t>&gt;.</w:t>
      </w:r>
      <w:r>
        <w:tab/>
      </w:r>
      <w:r>
        <w:rPr>
          <w:b/>
        </w:rPr>
        <w:t>download</w:t>
      </w:r>
    </w:p>
    <w:p w:rsidR="001B7BB0" w:rsidRPr="00D0205F" w:rsidRDefault="001B7BB0" w:rsidP="001B7BB0">
      <w:pPr>
        <w:rPr>
          <w:rFonts w:eastAsia="Gentium Basic"/>
          <w:b/>
        </w:rPr>
      </w:pPr>
      <w:r w:rsidRPr="00D0205F">
        <w:rPr>
          <w:rFonts w:eastAsia="Gentium Basic"/>
        </w:rPr>
        <w:t>Keshavmurthy, Prashant 201</w:t>
      </w:r>
      <w:r w:rsidR="00485B65">
        <w:rPr>
          <w:rFonts w:eastAsia="Gentium Basic"/>
        </w:rPr>
        <w:t>8</w:t>
      </w:r>
      <w:r w:rsidRPr="00D0205F">
        <w:rPr>
          <w:rFonts w:eastAsia="Gentium Basic"/>
        </w:rPr>
        <w:t xml:space="preserve">:  “Translating Rāma as a proto-Muḥammadan prophet: Masīḥ’s </w:t>
      </w:r>
      <w:r w:rsidRPr="00D0205F">
        <w:rPr>
          <w:rFonts w:cs="Times"/>
          <w:i/>
          <w:iCs/>
        </w:rPr>
        <w:t>Masṉavī-i Rām va Sītā</w:t>
      </w:r>
      <w:r w:rsidRPr="00D0205F">
        <w:rPr>
          <w:rFonts w:cs="Times"/>
          <w:iCs/>
        </w:rPr>
        <w:t xml:space="preserve">”, </w:t>
      </w:r>
      <w:r w:rsidRPr="00D0205F">
        <w:rPr>
          <w:rFonts w:cs="Times"/>
          <w:i/>
          <w:iCs/>
        </w:rPr>
        <w:t>Numen</w:t>
      </w:r>
      <w:r w:rsidRPr="00D0205F">
        <w:rPr>
          <w:rFonts w:cs="Times"/>
          <w:iCs/>
        </w:rPr>
        <w:t xml:space="preserve"> 65: 1-27.</w:t>
      </w:r>
      <w:r w:rsidRPr="00D0205F">
        <w:rPr>
          <w:rFonts w:cs="Times"/>
          <w:iCs/>
        </w:rPr>
        <w:tab/>
      </w:r>
      <w:r w:rsidRPr="00D0205F">
        <w:rPr>
          <w:rFonts w:cs="Times"/>
          <w:b/>
          <w:iCs/>
        </w:rPr>
        <w:t>download</w:t>
      </w:r>
    </w:p>
    <w:p w:rsidR="001B7BB0" w:rsidRPr="00401DC9" w:rsidRDefault="001B7BB0" w:rsidP="00CA43D1">
      <w:pPr>
        <w:pStyle w:val="Header"/>
        <w:tabs>
          <w:tab w:val="clear" w:pos="4320"/>
          <w:tab w:val="clear" w:pos="8640"/>
          <w:tab w:val="left" w:pos="720"/>
        </w:tabs>
        <w:ind w:hanging="360"/>
        <w:jc w:val="left"/>
        <w:rPr>
          <w:rFonts w:eastAsia="Gentium Basic"/>
          <w:b/>
        </w:rPr>
      </w:pPr>
      <w:r w:rsidRPr="00D0205F">
        <w:rPr>
          <w:rFonts w:eastAsia="Gentium Basic"/>
        </w:rPr>
        <w:t xml:space="preserve">Keul, István 2002:  </w:t>
      </w:r>
      <w:r w:rsidRPr="00D0205F">
        <w:rPr>
          <w:rFonts w:eastAsia="Gentium Basic"/>
          <w:i/>
        </w:rPr>
        <w:t xml:space="preserve">Hanumān, der Gott in Affengestalt: Entwicklung und Erscheinungsformen seiner Vererhrung, </w:t>
      </w:r>
      <w:r w:rsidRPr="00D0205F">
        <w:rPr>
          <w:rFonts w:eastAsia="Gentium Basic"/>
        </w:rPr>
        <w:t>Religionsgeschichtliche Versuche und Vorarbeiten 47 (Berlin/New York:  Walter de Gruyter).</w:t>
      </w:r>
      <w:r>
        <w:rPr>
          <w:rFonts w:eastAsia="Gentium Basic"/>
        </w:rPr>
        <w:tab/>
      </w:r>
      <w:r>
        <w:rPr>
          <w:rFonts w:eastAsia="Gentium Basic"/>
          <w:b/>
        </w:rPr>
        <w:t>download</w:t>
      </w:r>
    </w:p>
    <w:p w:rsidR="001B7BB0" w:rsidRPr="00D0205F" w:rsidRDefault="001B7BB0" w:rsidP="00CA43D1">
      <w:pPr>
        <w:pStyle w:val="Header"/>
        <w:tabs>
          <w:tab w:val="clear" w:pos="4320"/>
          <w:tab w:val="clear" w:pos="8640"/>
          <w:tab w:val="left" w:pos="720"/>
        </w:tabs>
        <w:ind w:hanging="360"/>
        <w:jc w:val="left"/>
        <w:rPr>
          <w:rFonts w:eastAsia="Gentium Basic"/>
          <w:b/>
        </w:rPr>
      </w:pPr>
      <w:r w:rsidRPr="00D0205F">
        <w:t xml:space="preserve">Keune, Jon Milton 2011:  </w:t>
      </w:r>
      <w:r w:rsidRPr="00D0205F">
        <w:rPr>
          <w:i/>
        </w:rPr>
        <w:t xml:space="preserve">Eknāth remembered and reformed: bhakti, brahmans, and untouchables in Marathi historiography, </w:t>
      </w:r>
      <w:r w:rsidRPr="00D0205F">
        <w:t>Ph.D. thesis, Columbia University.</w:t>
      </w:r>
      <w:r w:rsidRPr="00D0205F">
        <w:tab/>
      </w:r>
      <w:r w:rsidRPr="00D0205F">
        <w:rPr>
          <w:b/>
        </w:rPr>
        <w:t>download</w:t>
      </w:r>
    </w:p>
    <w:p w:rsidR="001B7BB0" w:rsidRPr="00D0205F" w:rsidRDefault="001B7BB0" w:rsidP="00CA43D1">
      <w:pPr>
        <w:pStyle w:val="Header"/>
        <w:tabs>
          <w:tab w:val="clear" w:pos="4320"/>
          <w:tab w:val="clear" w:pos="8640"/>
          <w:tab w:val="left" w:pos="720"/>
        </w:tabs>
        <w:ind w:hanging="360"/>
        <w:jc w:val="left"/>
        <w:rPr>
          <w:rFonts w:eastAsia="Gentium Basic"/>
        </w:rPr>
      </w:pPr>
      <w:r w:rsidRPr="00D0205F">
        <w:lastRenderedPageBreak/>
        <w:t xml:space="preserve">Keune, Jon 2015:  Eknāth in context: the literary, social, and political milieus of an early modern saint-poet”, </w:t>
      </w:r>
      <w:r w:rsidRPr="00D0205F">
        <w:rPr>
          <w:i/>
        </w:rPr>
        <w:t>South Asian History and Culture</w:t>
      </w:r>
      <w:r w:rsidRPr="00D0205F">
        <w:t xml:space="preserve"> 6.1: 70-86.</w:t>
      </w:r>
      <w:r w:rsidRPr="00D0205F">
        <w:tab/>
      </w:r>
      <w:r w:rsidRPr="00D0205F">
        <w:rPr>
          <w:b/>
        </w:rPr>
        <w:t>download</w:t>
      </w:r>
    </w:p>
    <w:p w:rsidR="001B7BB0" w:rsidRPr="00D0205F" w:rsidRDefault="001B7BB0" w:rsidP="00CA43D1">
      <w:pPr>
        <w:pStyle w:val="Header"/>
        <w:tabs>
          <w:tab w:val="clear" w:pos="4320"/>
          <w:tab w:val="clear" w:pos="8640"/>
          <w:tab w:val="left" w:pos="720"/>
        </w:tabs>
        <w:ind w:hanging="360"/>
        <w:jc w:val="left"/>
        <w:rPr>
          <w:rFonts w:eastAsia="Gentium Basic"/>
          <w:b/>
        </w:rPr>
      </w:pPr>
      <w:r w:rsidRPr="00D0205F">
        <w:rPr>
          <w:rFonts w:eastAsia="Gentium Basic"/>
        </w:rPr>
        <w:t xml:space="preserve">Bumroong, Kham-ek 2008:  “Rāmāyaṇa as reflected in Samin Rem Palm Leaf Manuscript in Mon”, </w:t>
      </w:r>
      <w:r w:rsidRPr="00D0205F">
        <w:rPr>
          <w:rFonts w:eastAsia="Gentium Basic"/>
          <w:i/>
        </w:rPr>
        <w:t>Sanskrit Studies Centre Journal</w:t>
      </w:r>
      <w:r w:rsidRPr="00D0205F">
        <w:rPr>
          <w:rFonts w:eastAsia="Gentium Basic"/>
        </w:rPr>
        <w:t xml:space="preserve"> 4: 138-45.</w:t>
      </w:r>
      <w:r w:rsidRPr="00D0205F">
        <w:rPr>
          <w:rFonts w:eastAsia="Gentium Basic"/>
        </w:rPr>
        <w:tab/>
      </w:r>
      <w:r>
        <w:rPr>
          <w:rFonts w:eastAsia="Gentium Basic"/>
          <w:b/>
        </w:rPr>
        <w:t>scan</w:t>
      </w:r>
      <w:r w:rsidRPr="00D0205F">
        <w:rPr>
          <w:rFonts w:eastAsia="Gentium Basic"/>
          <w:b/>
        </w:rPr>
        <w:t>; checked</w:t>
      </w:r>
    </w:p>
    <w:p w:rsidR="001B7BB0" w:rsidRDefault="001B7BB0" w:rsidP="00CA43D1">
      <w:pPr>
        <w:pStyle w:val="Header"/>
        <w:tabs>
          <w:tab w:val="clear" w:pos="4320"/>
          <w:tab w:val="clear" w:pos="8640"/>
          <w:tab w:val="left" w:pos="720"/>
        </w:tabs>
        <w:ind w:hanging="360"/>
        <w:jc w:val="left"/>
        <w:rPr>
          <w:b/>
        </w:rPr>
      </w:pPr>
      <w:r w:rsidRPr="00D0205F">
        <w:t xml:space="preserve">Khan, Benjamin 1965:  </w:t>
      </w:r>
      <w:r w:rsidRPr="00D0205F">
        <w:rPr>
          <w:i/>
        </w:rPr>
        <w:t xml:space="preserve">The Concept of Dharma in Valmiki Ramayana </w:t>
      </w:r>
      <w:r w:rsidRPr="00D0205F">
        <w:t>(Delhi: Munshiram Manoharlal).</w:t>
      </w:r>
      <w:r w:rsidRPr="00D0205F">
        <w:tab/>
      </w:r>
      <w:r w:rsidRPr="00D0205F">
        <w:rPr>
          <w:b/>
        </w:rPr>
        <w:t>some pages photocopied</w:t>
      </w:r>
    </w:p>
    <w:p w:rsidR="001B7BB0" w:rsidRPr="00D0205F" w:rsidRDefault="001B7BB0" w:rsidP="00CA43D1">
      <w:pPr>
        <w:pStyle w:val="Header"/>
        <w:tabs>
          <w:tab w:val="clear" w:pos="4320"/>
          <w:tab w:val="clear" w:pos="8640"/>
          <w:tab w:val="left" w:pos="720"/>
        </w:tabs>
        <w:ind w:hanging="360"/>
        <w:jc w:val="left"/>
        <w:rPr>
          <w:rStyle w:val="exldetailsdisplayval"/>
          <w:rFonts w:eastAsia="Gentium Basic"/>
        </w:rPr>
      </w:pPr>
      <w:r w:rsidRPr="00E804FD">
        <w:rPr>
          <w:rStyle w:val="exldetailsdisplayval"/>
        </w:rPr>
        <w:t>Khandalavala, Karl</w:t>
      </w:r>
      <w:r>
        <w:rPr>
          <w:rStyle w:val="exldetailsdisplayval"/>
        </w:rPr>
        <w:t xml:space="preserve"> 1958:  </w:t>
      </w:r>
      <w:r>
        <w:rPr>
          <w:rStyle w:val="exldetailsdisplayval"/>
          <w:i/>
        </w:rPr>
        <w:t xml:space="preserve">Pahārī miniature painting </w:t>
      </w:r>
      <w:r>
        <w:rPr>
          <w:rStyle w:val="exldetailsdisplayval"/>
        </w:rPr>
        <w:t>(Bombay: New Book Company).</w:t>
      </w:r>
      <w:r>
        <w:rPr>
          <w:rStyle w:val="exldetailsdisplayval"/>
        </w:rPr>
        <w:tab/>
      </w:r>
      <w:r>
        <w:rPr>
          <w:rStyle w:val="exldetailsdisplayval"/>
          <w:b/>
        </w:rPr>
        <w:t>download</w:t>
      </w:r>
    </w:p>
    <w:p w:rsidR="001B7BB0" w:rsidRDefault="001B7BB0" w:rsidP="00CA43D1">
      <w:pPr>
        <w:pStyle w:val="Header"/>
        <w:tabs>
          <w:tab w:val="clear" w:pos="4320"/>
          <w:tab w:val="clear" w:pos="8640"/>
          <w:tab w:val="left" w:pos="720"/>
        </w:tabs>
        <w:ind w:hanging="360"/>
        <w:jc w:val="left"/>
        <w:rPr>
          <w:rFonts w:eastAsia="Gentium Basic"/>
          <w:b/>
        </w:rPr>
      </w:pPr>
      <w:r w:rsidRPr="00D0205F">
        <w:rPr>
          <w:rStyle w:val="exldetailsdisplayval"/>
          <w:rFonts w:eastAsia="Gentium Basic"/>
        </w:rPr>
        <w:t xml:space="preserve">Khandalavala, Karl n.d. (1982?):  </w:t>
      </w:r>
      <w:r w:rsidRPr="00D0205F">
        <w:rPr>
          <w:rStyle w:val="searchword"/>
          <w:rFonts w:eastAsia="Gentium Basic"/>
          <w:i/>
        </w:rPr>
        <w:t>Pahari</w:t>
      </w:r>
      <w:r w:rsidRPr="00D0205F">
        <w:rPr>
          <w:rFonts w:eastAsia="Gentium Basic"/>
          <w:i/>
        </w:rPr>
        <w:t xml:space="preserve"> miniature paintings in the N.C. Mehta collection</w:t>
      </w:r>
      <w:r w:rsidRPr="00D0205F">
        <w:rPr>
          <w:rFonts w:eastAsia="Gentium Basic"/>
        </w:rPr>
        <w:t xml:space="preserve"> (Ahmedabad: Gujarat Museum Society).</w:t>
      </w:r>
      <w:r w:rsidRPr="00D0205F">
        <w:rPr>
          <w:rFonts w:eastAsia="Gentium Basic"/>
        </w:rPr>
        <w:tab/>
      </w:r>
      <w:r w:rsidRPr="00D0205F">
        <w:rPr>
          <w:rFonts w:eastAsia="Gentium Basic"/>
          <w:b/>
        </w:rPr>
        <w:t>Sackler IWgc Guj</w:t>
      </w:r>
    </w:p>
    <w:p w:rsidR="001B7BB0" w:rsidRPr="00D0205F" w:rsidRDefault="001B7BB0" w:rsidP="00CA43D1">
      <w:pPr>
        <w:pStyle w:val="Header"/>
        <w:tabs>
          <w:tab w:val="clear" w:pos="4320"/>
          <w:tab w:val="clear" w:pos="8640"/>
          <w:tab w:val="left" w:pos="720"/>
        </w:tabs>
        <w:ind w:hanging="360"/>
        <w:jc w:val="left"/>
        <w:rPr>
          <w:rFonts w:eastAsia="Gentium Basic"/>
          <w:b/>
        </w:rPr>
      </w:pPr>
      <w:r>
        <w:t xml:space="preserve">Khandalavala, Karl 1991:  </w:t>
      </w:r>
      <w:r>
        <w:rPr>
          <w:i/>
        </w:rPr>
        <w:t>Paintings of bygone years: the late Kasturbhai Lalbhai collection</w:t>
      </w:r>
      <w:r>
        <w:t xml:space="preserve"> (Bombay: Vakils, Feffer &amp; Simons).</w:t>
      </w:r>
      <w:r>
        <w:tab/>
      </w:r>
      <w:r>
        <w:rPr>
          <w:b/>
        </w:rPr>
        <w:t>Sackler IWg Kha</w:t>
      </w:r>
    </w:p>
    <w:p w:rsidR="001B7BB0" w:rsidRPr="00D0205F" w:rsidRDefault="001B7BB0" w:rsidP="00CA43D1">
      <w:pPr>
        <w:pStyle w:val="Header"/>
        <w:tabs>
          <w:tab w:val="clear" w:pos="4320"/>
          <w:tab w:val="clear" w:pos="8640"/>
          <w:tab w:val="left" w:pos="720"/>
        </w:tabs>
        <w:ind w:hanging="360"/>
        <w:jc w:val="left"/>
        <w:rPr>
          <w:rFonts w:eastAsia="Gentium Basic"/>
        </w:rPr>
      </w:pPr>
      <w:r w:rsidRPr="00D0205F">
        <w:rPr>
          <w:rFonts w:cs="Arial"/>
        </w:rPr>
        <w:t xml:space="preserve">Khandalavala, Karl, Moti Chandra, Pramod Chandra 1960: </w:t>
      </w:r>
      <w:r w:rsidRPr="00D0205F">
        <w:rPr>
          <w:rFonts w:cs="Arial"/>
          <w:i/>
        </w:rPr>
        <w:t xml:space="preserve"> Miniature painting: a catalogue of the exhibition of the Sri Motichand Khajanchi collection held by the Lalit Kalā Akademi, 1960</w:t>
      </w:r>
      <w:r w:rsidRPr="00D0205F">
        <w:rPr>
          <w:rFonts w:cs="Arial"/>
        </w:rPr>
        <w:t xml:space="preserve"> (New Delhi: Lalit Kalā Akademi).</w:t>
      </w:r>
      <w:r w:rsidRPr="00D0205F">
        <w:rPr>
          <w:rFonts w:cs="Arial"/>
        </w:rPr>
        <w:tab/>
      </w:r>
      <w:r w:rsidRPr="00D0205F">
        <w:rPr>
          <w:rFonts w:cs="Arial"/>
          <w:b/>
        </w:rPr>
        <w:t>Sackler IWgc Kha / (IND) 20 D 48b</w:t>
      </w:r>
    </w:p>
    <w:p w:rsidR="001B7BB0" w:rsidRDefault="001B7BB0" w:rsidP="001B7BB0">
      <w:pPr>
        <w:rPr>
          <w:rFonts w:eastAsia="Gentium Basic"/>
          <w:b/>
        </w:rPr>
      </w:pPr>
      <w:r w:rsidRPr="00D0205F">
        <w:rPr>
          <w:rFonts w:eastAsia="Gentium Basic"/>
        </w:rPr>
        <w:t xml:space="preserve">Khanna, Vinod C. and Malini Saran 1993:  “The Ramayana Kakawin:  a product of Sanskrit scholarship and independent literary genius”, </w:t>
      </w:r>
      <w:r w:rsidRPr="00D0205F">
        <w:rPr>
          <w:rFonts w:eastAsia="Gentium Basic"/>
          <w:i/>
        </w:rPr>
        <w:t>BKI</w:t>
      </w:r>
      <w:r w:rsidRPr="00D0205F">
        <w:rPr>
          <w:rFonts w:eastAsia="Gentium Basic"/>
        </w:rPr>
        <w:t xml:space="preserve"> 149.2: 227-49.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Pr>
          <w:rFonts w:cs="Arial"/>
        </w:rPr>
        <w:t xml:space="preserve">Khera, Dipti 2020:  </w:t>
      </w:r>
      <w:r>
        <w:rPr>
          <w:rFonts w:cs="Arial"/>
          <w:i/>
        </w:rPr>
        <w:t>The</w:t>
      </w:r>
      <w:r w:rsidR="007E54F6">
        <w:rPr>
          <w:rFonts w:cs="Arial"/>
          <w:i/>
        </w:rPr>
        <w:t xml:space="preserve"> </w:t>
      </w:r>
      <w:r w:rsidR="00B00EF3">
        <w:rPr>
          <w:rFonts w:cs="Arial"/>
          <w:i/>
        </w:rPr>
        <w:t>p</w:t>
      </w:r>
      <w:r>
        <w:rPr>
          <w:rFonts w:cs="Arial"/>
          <w:i/>
        </w:rPr>
        <w:t xml:space="preserve">lace of </w:t>
      </w:r>
      <w:r w:rsidR="00B00EF3">
        <w:rPr>
          <w:rFonts w:cs="Arial"/>
          <w:i/>
        </w:rPr>
        <w:t>m</w:t>
      </w:r>
      <w:r>
        <w:rPr>
          <w:rFonts w:cs="Arial"/>
          <w:i/>
        </w:rPr>
        <w:t xml:space="preserve">any </w:t>
      </w:r>
      <w:r w:rsidR="00B00EF3">
        <w:rPr>
          <w:rFonts w:cs="Arial"/>
          <w:i/>
        </w:rPr>
        <w:t>m</w:t>
      </w:r>
      <w:r>
        <w:rPr>
          <w:rFonts w:cs="Arial"/>
          <w:i/>
        </w:rPr>
        <w:t>oods: Udaipur’s painted lands and India’s eighteenth century</w:t>
      </w:r>
      <w:r>
        <w:rPr>
          <w:rFonts w:cs="Arial"/>
        </w:rPr>
        <w:t xml:space="preserve"> (Princeton</w:t>
      </w:r>
      <w:r w:rsidR="00B00EF3">
        <w:rPr>
          <w:rFonts w:cs="Arial"/>
        </w:rPr>
        <w:t xml:space="preserve"> and Oxford</w:t>
      </w:r>
      <w:r>
        <w:rPr>
          <w:rFonts w:cs="Arial"/>
        </w:rPr>
        <w:t>: Princeton University Press).</w:t>
      </w:r>
      <w:r>
        <w:rPr>
          <w:rFonts w:cs="Arial"/>
        </w:rPr>
        <w:tab/>
      </w:r>
      <w:r>
        <w:rPr>
          <w:rFonts w:cs="Arial"/>
          <w:b/>
        </w:rPr>
        <w:t>download</w:t>
      </w:r>
    </w:p>
    <w:p w:rsidR="001B7BB0" w:rsidRPr="00D0205F" w:rsidRDefault="001B7BB0" w:rsidP="001B7BB0">
      <w:pPr>
        <w:rPr>
          <w:rFonts w:eastAsia="Gentium Basic"/>
          <w:b/>
        </w:rPr>
      </w:pPr>
      <w:r w:rsidRPr="00D0205F">
        <w:rPr>
          <w:rFonts w:eastAsia="Gentium Basic"/>
        </w:rPr>
        <w:t xml:space="preserve">Khing, Hoc Dy 1990:  </w:t>
      </w:r>
      <w:r w:rsidRPr="00D0205F">
        <w:rPr>
          <w:rFonts w:eastAsia="Gentium Basic"/>
          <w:i/>
        </w:rPr>
        <w:t>Contribution à l'histoire de la littérature khmère,</w:t>
      </w:r>
      <w:r w:rsidRPr="00D0205F">
        <w:rPr>
          <w:rFonts w:eastAsia="Gentium Basic"/>
        </w:rPr>
        <w:t xml:space="preserve"> by Khing Hoc Dy, vol. 1. Littérature de l'époque "classique" (XVe-XIXe siècles) (Paris: L'Harmattan).</w:t>
      </w:r>
      <w:r w:rsidRPr="00D0205F">
        <w:rPr>
          <w:rFonts w:eastAsia="MingLiU" w:cs="MingLiU"/>
        </w:rPr>
        <w:br/>
      </w:r>
      <w:r w:rsidRPr="00D0205F">
        <w:rPr>
          <w:rFonts w:eastAsia="Gentium Basic"/>
        </w:rPr>
        <w:tab/>
      </w:r>
      <w:r w:rsidRPr="00D0205F">
        <w:rPr>
          <w:rFonts w:eastAsia="Gentium Basic"/>
          <w:b/>
        </w:rPr>
        <w:t>BOD  Indo-Chin. d.859 (v. 1); checked</w:t>
      </w:r>
    </w:p>
    <w:p w:rsidR="001B7BB0" w:rsidRPr="00D0205F" w:rsidRDefault="001B7BB0" w:rsidP="001B7BB0">
      <w:pPr>
        <w:keepNext/>
        <w:spacing w:before="240" w:after="40"/>
        <w:rPr>
          <w:rFonts w:eastAsia="Gentium Basic"/>
          <w:i/>
        </w:rPr>
      </w:pPr>
      <w:r w:rsidRPr="00D0205F">
        <w:rPr>
          <w:rFonts w:eastAsia="Gentium Basic"/>
        </w:rPr>
        <w:t>Khmer</w:t>
      </w:r>
      <w:r w:rsidRPr="00D0205F">
        <w:rPr>
          <w:rFonts w:eastAsia="Gentium Basic"/>
          <w:i/>
        </w:rPr>
        <w:t xml:space="preserve"> Rāmāyaṇa</w:t>
      </w:r>
    </w:p>
    <w:p w:rsidR="001B7BB0" w:rsidRPr="00D0205F" w:rsidRDefault="001B7BB0" w:rsidP="001B7BB0">
      <w:pPr>
        <w:spacing w:after="40"/>
        <w:rPr>
          <w:rFonts w:eastAsia="Gentium Basic"/>
        </w:rPr>
      </w:pPr>
      <w:r w:rsidRPr="00D0205F">
        <w:rPr>
          <w:rFonts w:eastAsia="Gentium Basic"/>
          <w:i/>
        </w:rPr>
        <w:t>Rīoeṅ Rāmakerti</w:t>
      </w:r>
      <w:r w:rsidRPr="00D0205F">
        <w:rPr>
          <w:rFonts w:eastAsia="Gentium Basic"/>
        </w:rPr>
        <w:t xml:space="preserve"> 1937:  </w:t>
      </w:r>
      <w:r w:rsidRPr="00D0205F">
        <w:rPr>
          <w:rFonts w:eastAsia="Gentium Basic"/>
          <w:i/>
        </w:rPr>
        <w:t>Rīoeṅ Rāmakerti</w:t>
      </w:r>
      <w:r w:rsidRPr="00D0205F">
        <w:rPr>
          <w:rFonts w:eastAsia="Gentium Basic"/>
        </w:rPr>
        <w:t xml:space="preserve"> (Phnompenh: Institut Bouddhique).</w:t>
      </w:r>
    </w:p>
    <w:p w:rsidR="001B7BB0" w:rsidRPr="00D0205F" w:rsidRDefault="001B7BB0" w:rsidP="001B7BB0">
      <w:pPr>
        <w:spacing w:after="40"/>
        <w:rPr>
          <w:rFonts w:eastAsia="Gentium Basic"/>
        </w:rPr>
      </w:pPr>
      <w:r w:rsidRPr="00D0205F">
        <w:rPr>
          <w:rFonts w:eastAsia="Gentium Basic"/>
        </w:rPr>
        <w:t>Pou, Saveros (trans.)</w:t>
      </w:r>
      <w:r w:rsidRPr="00D0205F">
        <w:rPr>
          <w:rFonts w:eastAsia="Gentium Basic"/>
          <w:i/>
        </w:rPr>
        <w:t xml:space="preserve"> </w:t>
      </w:r>
      <w:r w:rsidRPr="00D0205F">
        <w:rPr>
          <w:rFonts w:eastAsia="Gentium Basic"/>
        </w:rPr>
        <w:t xml:space="preserve">1977a: </w:t>
      </w:r>
      <w:r w:rsidRPr="00D0205F">
        <w:rPr>
          <w:rFonts w:eastAsia="Gentium Basic"/>
          <w:i/>
        </w:rPr>
        <w:t xml:space="preserve">Rāmakerti (XVIe-XVIIe siècles), traduit et commenté </w:t>
      </w:r>
      <w:r w:rsidRPr="00D0205F">
        <w:rPr>
          <w:rFonts w:eastAsia="Gentium Basic"/>
        </w:rPr>
        <w:t xml:space="preserve">(Paris: EFEO).  2nd edn: </w:t>
      </w:r>
      <w:r w:rsidRPr="00D0205F">
        <w:rPr>
          <w:rFonts w:eastAsia="Gentium Basic"/>
          <w:i/>
        </w:rPr>
        <w:t>Rāmakerti I “La Gloire de Rāma”: Drame épique médieval du Cambodge,</w:t>
      </w:r>
      <w:r w:rsidRPr="00D0205F">
        <w:rPr>
          <w:rFonts w:eastAsia="Gentium Basic"/>
        </w:rPr>
        <w:t xml:space="preserve"> trans. by Saveros Pou and Grégory Mikaelian (L’Harmattan, Paris, 2007).</w:t>
      </w:r>
      <w:r w:rsidRPr="00D0205F">
        <w:rPr>
          <w:rFonts w:eastAsia="Gentium Basic"/>
        </w:rPr>
        <w:tab/>
      </w:r>
      <w:r w:rsidRPr="00D0205F">
        <w:rPr>
          <w:rFonts w:eastAsia="Gentium Basic"/>
          <w:b/>
          <w:spacing w:val="-8"/>
        </w:rPr>
        <w:t xml:space="preserve">own copy </w:t>
      </w:r>
      <w:r w:rsidRPr="00D0205F">
        <w:rPr>
          <w:rFonts w:eastAsia="Gentium Basic"/>
          <w:spacing w:val="-8"/>
        </w:rPr>
        <w:t>(2nd edn)</w:t>
      </w:r>
    </w:p>
    <w:p w:rsidR="001B7BB0" w:rsidRPr="00D0205F" w:rsidRDefault="001B7BB0" w:rsidP="001B7BB0">
      <w:pPr>
        <w:spacing w:after="40"/>
        <w:rPr>
          <w:rFonts w:eastAsia="Gentium Basic"/>
        </w:rPr>
      </w:pPr>
      <w:r w:rsidRPr="00D0205F">
        <w:rPr>
          <w:rFonts w:eastAsia="Gentium Basic"/>
        </w:rPr>
        <w:t xml:space="preserve">Martini, François (trans.) and Ginette Martini (introd. and notes) 1978:  </w:t>
      </w:r>
      <w:r w:rsidRPr="00D0205F">
        <w:rPr>
          <w:rFonts w:eastAsia="Gentium Basic"/>
          <w:i/>
        </w:rPr>
        <w:t>La Gloire de Rama: Rāmāyaṇa Cambodgien</w:t>
      </w:r>
      <w:r w:rsidRPr="00D0205F">
        <w:rPr>
          <w:rFonts w:eastAsia="Gentium Basic"/>
        </w:rPr>
        <w:t>, Collection ‘Le Monde indien’ 3 (Paris: Belles lettres).</w:t>
      </w:r>
      <w:r w:rsidRPr="00D0205F">
        <w:rPr>
          <w:rFonts w:eastAsia="MingLiU" w:cs="MingLiU"/>
        </w:rPr>
        <w:br/>
      </w:r>
      <w:r w:rsidRPr="00D0205F">
        <w:rPr>
          <w:rFonts w:eastAsia="Gentium Basic"/>
        </w:rPr>
        <w:t>[xliii, 243 pp.; 20 cm.]</w:t>
      </w:r>
      <w:r w:rsidRPr="00D0205F">
        <w:rPr>
          <w:rFonts w:eastAsia="Gentium Basic"/>
          <w:b/>
        </w:rPr>
        <w:tab/>
        <w:t>Toyo Bunko  nIX-3-E-11; see typed notes</w:t>
      </w:r>
    </w:p>
    <w:p w:rsidR="001B7BB0" w:rsidRPr="00D0205F" w:rsidRDefault="001B7BB0" w:rsidP="001B7BB0">
      <w:pPr>
        <w:spacing w:after="40"/>
        <w:rPr>
          <w:rFonts w:eastAsia="Gentium Basic"/>
        </w:rPr>
      </w:pPr>
      <w:r w:rsidRPr="00D0205F">
        <w:rPr>
          <w:rFonts w:eastAsia="Gentium Basic"/>
        </w:rPr>
        <w:t xml:space="preserve">Pou, Saveros (ed. and trans.) 1982:  </w:t>
      </w:r>
      <w:r w:rsidRPr="00D0205F">
        <w:rPr>
          <w:rFonts w:eastAsia="Gentium Basic"/>
          <w:i/>
        </w:rPr>
        <w:t>Rāmakerti II (Deuxième version du Rāmāyaṇ khmer)</w:t>
      </w:r>
      <w:r w:rsidRPr="00D0205F">
        <w:rPr>
          <w:rFonts w:eastAsia="Gentium Basic"/>
        </w:rPr>
        <w:t xml:space="preserve"> (Paris: EFEO).</w:t>
      </w:r>
      <w:r w:rsidRPr="00D0205F">
        <w:rPr>
          <w:rFonts w:eastAsia="Gentium Basic"/>
          <w:b/>
        </w:rPr>
        <w:t xml:space="preserve"> </w:t>
      </w:r>
      <w:r w:rsidRPr="00D0205F">
        <w:rPr>
          <w:rFonts w:eastAsia="Gentium Basic"/>
          <w:b/>
        </w:rPr>
        <w:tab/>
        <w:t>own copy</w:t>
      </w:r>
    </w:p>
    <w:p w:rsidR="001B7BB0" w:rsidRPr="00D0205F" w:rsidRDefault="001B7BB0" w:rsidP="001B7BB0">
      <w:pPr>
        <w:spacing w:after="40"/>
        <w:rPr>
          <w:rFonts w:eastAsia="Gentium Basic"/>
        </w:rPr>
      </w:pPr>
      <w:r w:rsidRPr="00D0205F">
        <w:rPr>
          <w:rFonts w:eastAsia="Gentium Basic"/>
        </w:rPr>
        <w:t>Pou, Saveros 1986:  “</w:t>
      </w:r>
      <w:r w:rsidRPr="00D0205F">
        <w:rPr>
          <w:rFonts w:eastAsia="Gentium Basic"/>
          <w:i/>
        </w:rPr>
        <w:t>Rāmakerti –</w:t>
      </w:r>
      <w:r w:rsidRPr="00D0205F">
        <w:rPr>
          <w:rFonts w:eastAsia="Gentium Basic"/>
        </w:rPr>
        <w:t xml:space="preserve"> the Khmer (or Cambodian) </w:t>
      </w:r>
      <w:r w:rsidRPr="00D0205F">
        <w:rPr>
          <w:rFonts w:eastAsia="Gentium Basic"/>
          <w:i/>
        </w:rPr>
        <w:t>Rāmāyaṇa”</w:t>
      </w:r>
      <w:r w:rsidRPr="00D0205F">
        <w:rPr>
          <w:rFonts w:eastAsia="Gentium Basic"/>
        </w:rPr>
        <w:t xml:space="preserve"> in Morgenroth 1986: 203-11 [repr. in Pou 2003: 239-47].</w:t>
      </w:r>
      <w:r w:rsidRPr="00D0205F">
        <w:rPr>
          <w:rFonts w:eastAsia="Gentium Basic"/>
        </w:rPr>
        <w:tab/>
      </w:r>
      <w:r w:rsidRPr="00D0205F">
        <w:rPr>
          <w:rFonts w:eastAsia="Gentium Basic"/>
          <w:b/>
        </w:rPr>
        <w:t>offprint</w:t>
      </w:r>
    </w:p>
    <w:p w:rsidR="001B7BB0" w:rsidRPr="00D0205F" w:rsidRDefault="001B7BB0" w:rsidP="001B7BB0">
      <w:pPr>
        <w:spacing w:after="40"/>
        <w:rPr>
          <w:rFonts w:eastAsia="MS Mincho"/>
        </w:rPr>
      </w:pPr>
      <w:r w:rsidRPr="00D0205F">
        <w:rPr>
          <w:rFonts w:eastAsia="Gentium Basic"/>
        </w:rPr>
        <w:t xml:space="preserve">Jacob, Judith M. and Kuoch Haksrea (trans.) 1986:  </w:t>
      </w:r>
      <w:r w:rsidRPr="00D0205F">
        <w:rPr>
          <w:rFonts w:eastAsia="Gentium Basic"/>
          <w:i/>
        </w:rPr>
        <w:t>Reamker (Rāmakerti): the Cambodian version of the Rāmāyaṇa,</w:t>
      </w:r>
      <w:r w:rsidRPr="00D0205F">
        <w:rPr>
          <w:rFonts w:eastAsia="Gentium Basic"/>
        </w:rPr>
        <w:t xml:space="preserve"> Oriental Translation Fund n.s. 45 (London: RAS).</w:t>
      </w:r>
      <w:r w:rsidRPr="00D0205F">
        <w:rPr>
          <w:rFonts w:eastAsia="Gentium Basic"/>
          <w:b/>
        </w:rPr>
        <w:tab/>
      </w:r>
      <w:r w:rsidRPr="00D0205F">
        <w:rPr>
          <w:rFonts w:eastAsia="Gentium Basic"/>
          <w:b/>
        </w:rPr>
        <w:tab/>
        <w:t>Bod. Or. e.3 (45);  summary, pp. xxi-xxxii: photocopy</w:t>
      </w:r>
    </w:p>
    <w:p w:rsidR="001B7BB0" w:rsidRPr="00D0205F" w:rsidRDefault="001B7BB0" w:rsidP="001B7BB0">
      <w:pPr>
        <w:tabs>
          <w:tab w:val="left" w:pos="900"/>
          <w:tab w:val="right" w:pos="9026"/>
        </w:tabs>
        <w:spacing w:after="40"/>
        <w:rPr>
          <w:rFonts w:eastAsia="Gentium Basic"/>
        </w:rPr>
      </w:pPr>
      <w:r w:rsidRPr="00D0205F">
        <w:rPr>
          <w:rFonts w:eastAsia="MS Mincho"/>
        </w:rPr>
        <w:t xml:space="preserve">Khing, Hoc Dy (trans.) 1995:  </w:t>
      </w:r>
      <w:r w:rsidRPr="00D0205F">
        <w:rPr>
          <w:rFonts w:eastAsia="MS Mincho"/>
          <w:i/>
          <w:iCs/>
        </w:rPr>
        <w:t xml:space="preserve">Un Épisode du Rāmāyaṇa Khmer: Rāma endormi par les maléfices de Vaiy Rabṇ, </w:t>
      </w:r>
      <w:r w:rsidRPr="00D0205F">
        <w:rPr>
          <w:rFonts w:eastAsia="MS Mincho"/>
        </w:rPr>
        <w:t>Collection “Recherches Asiatiques” (Paris: L’Harmattan).</w:t>
      </w:r>
      <w:r w:rsidRPr="00D0205F">
        <w:rPr>
          <w:rFonts w:eastAsia="MS Mincho"/>
        </w:rPr>
        <w:br/>
        <w:t xml:space="preserve">[= </w:t>
      </w:r>
      <w:r w:rsidRPr="00D0205F">
        <w:rPr>
          <w:rFonts w:eastAsia="MS Mincho"/>
          <w:i/>
        </w:rPr>
        <w:t>Rāmakerti</w:t>
      </w:r>
      <w:r w:rsidRPr="00D0205F">
        <w:rPr>
          <w:rFonts w:eastAsia="MS Mincho"/>
        </w:rPr>
        <w:t xml:space="preserve"> B.39.4]</w:t>
      </w:r>
      <w:r w:rsidRPr="00D0205F">
        <w:rPr>
          <w:rFonts w:eastAsia="MS Mincho"/>
        </w:rPr>
        <w:tab/>
      </w:r>
      <w:r w:rsidRPr="00D0205F">
        <w:rPr>
          <w:rFonts w:eastAsia="MS Mincho"/>
          <w:b/>
          <w:bCs/>
        </w:rPr>
        <w:t>own copy</w:t>
      </w:r>
    </w:p>
    <w:p w:rsidR="001B7BB0" w:rsidRPr="00D0205F" w:rsidRDefault="001B7BB0" w:rsidP="001B7BB0">
      <w:pPr>
        <w:rPr>
          <w:rFonts w:eastAsia="Gentium Basic"/>
          <w:sz w:val="12"/>
          <w:szCs w:val="12"/>
        </w:rPr>
      </w:pPr>
    </w:p>
    <w:p w:rsidR="001B7BB0" w:rsidRPr="00D0205F" w:rsidRDefault="001B7BB0" w:rsidP="001B7BB0">
      <w:pPr>
        <w:rPr>
          <w:rFonts w:eastAsia="Gentium Basic"/>
          <w:b/>
        </w:rPr>
      </w:pPr>
      <w:r w:rsidRPr="00D0205F">
        <w:rPr>
          <w:rFonts w:eastAsia="Gentium Basic"/>
        </w:rPr>
        <w:t>Khoury, St</w:t>
      </w:r>
      <w:r w:rsidRPr="00D0205F">
        <w:rPr>
          <w:rFonts w:eastAsia="MS Mincho"/>
          <w:iCs/>
        </w:rPr>
        <w:t>éphanie 2012:  “</w:t>
      </w:r>
      <w:r w:rsidRPr="00D0205F">
        <w:rPr>
          <w:rFonts w:eastAsia="MS Mincho"/>
          <w:i/>
          <w:iCs/>
        </w:rPr>
        <w:t>Rāmāyaṇa</w:t>
      </w:r>
      <w:r w:rsidRPr="00D0205F">
        <w:rPr>
          <w:rFonts w:eastAsia="MS Mincho"/>
          <w:iCs/>
        </w:rPr>
        <w:t xml:space="preserve"> et cultes populaires au Cambodge: l’exemple du </w:t>
      </w:r>
      <w:r w:rsidRPr="00D0205F">
        <w:rPr>
          <w:rFonts w:eastAsia="MS Mincho"/>
          <w:i/>
          <w:iCs/>
        </w:rPr>
        <w:t>lkhon khol,</w:t>
      </w:r>
      <w:r w:rsidRPr="00D0205F">
        <w:rPr>
          <w:rFonts w:eastAsia="MS Mincho"/>
          <w:iCs/>
        </w:rPr>
        <w:t xml:space="preserve"> théâtre rituel khmer, in </w:t>
      </w:r>
      <w:r w:rsidRPr="00D0205F">
        <w:rPr>
          <w:rFonts w:eastAsia="MS Mincho"/>
          <w:i/>
          <w:iCs/>
        </w:rPr>
        <w:t>Théâtres d’Asie à l’œvre: circulation, expresssion, politique,</w:t>
      </w:r>
      <w:r w:rsidRPr="00D0205F">
        <w:rPr>
          <w:rFonts w:eastAsia="MS Mincho"/>
          <w:iCs/>
        </w:rPr>
        <w:t xml:space="preserve"> ed. by Hélène Bouvier and Gérard Toffin (</w:t>
      </w:r>
      <w:r w:rsidRPr="00D0205F">
        <w:t>Paris: Ecole française d'Extrême-Orient): 107-23.</w:t>
      </w:r>
      <w:r w:rsidRPr="00D0205F">
        <w:tab/>
      </w:r>
      <w:r w:rsidRPr="00D0205F">
        <w:rPr>
          <w:b/>
        </w:rPr>
        <w:t>download</w:t>
      </w:r>
    </w:p>
    <w:p w:rsidR="001B7BB0" w:rsidRPr="00AF4E81" w:rsidRDefault="001B7BB0" w:rsidP="001B7BB0">
      <w:pPr>
        <w:rPr>
          <w:rFonts w:eastAsia="Gentium Basic"/>
          <w:b/>
        </w:rPr>
      </w:pPr>
      <w:r w:rsidRPr="00D0205F">
        <w:rPr>
          <w:rFonts w:eastAsia="Gentium Basic"/>
        </w:rPr>
        <w:t xml:space="preserve">Kibe, M.V. 1928:  “Rāvaṇa’s Laṅkā located in Central India”, </w:t>
      </w:r>
      <w:r w:rsidRPr="00D0205F">
        <w:rPr>
          <w:rFonts w:eastAsia="Gentium Basic"/>
          <w:i/>
        </w:rPr>
        <w:t>IHQ</w:t>
      </w:r>
      <w:r w:rsidRPr="00D0205F">
        <w:rPr>
          <w:rFonts w:eastAsia="Gentium Basic"/>
        </w:rPr>
        <w:t xml:space="preserve"> 4: 694-702.</w:t>
      </w:r>
      <w:r>
        <w:rPr>
          <w:rFonts w:eastAsia="Gentium Basic"/>
        </w:rPr>
        <w:tab/>
      </w:r>
      <w:r>
        <w:rPr>
          <w:rFonts w:eastAsia="Gentium Basic"/>
          <w:b/>
        </w:rPr>
        <w:t>download (vol.)</w:t>
      </w:r>
    </w:p>
    <w:p w:rsidR="001B7BB0" w:rsidRDefault="001B7BB0" w:rsidP="001B7BB0">
      <w:pPr>
        <w:rPr>
          <w:rFonts w:eastAsia="Gentium Basic"/>
          <w:b/>
        </w:rPr>
      </w:pPr>
      <w:r w:rsidRPr="00D0205F">
        <w:rPr>
          <w:rFonts w:eastAsia="Gentium Basic"/>
        </w:rPr>
        <w:lastRenderedPageBreak/>
        <w:t xml:space="preserve">Kibe, M.V. 1936:  “Further Light on Rāvaṇa’s Laṅkā located in Central India from Vālmīki’s Rāmāyaṇa”, </w:t>
      </w:r>
      <w:r w:rsidRPr="00D0205F">
        <w:rPr>
          <w:rFonts w:eastAsia="Gentium Basic"/>
          <w:i/>
        </w:rPr>
        <w:t>ABORI</w:t>
      </w:r>
      <w:r w:rsidRPr="00D0205F">
        <w:rPr>
          <w:rFonts w:eastAsia="Gentium Basic"/>
        </w:rPr>
        <w:t xml:space="preserve"> 17: 371-84.</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Kibe, M.V. 193</w:t>
      </w:r>
      <w:r>
        <w:rPr>
          <w:rFonts w:eastAsia="Gentium Basic"/>
        </w:rPr>
        <w:t xml:space="preserve">9:  “Inhabitants of the country around Rāvaṇa’s Laṅkā in Amarkantak”, in </w:t>
      </w:r>
      <w:r>
        <w:rPr>
          <w:rFonts w:eastAsia="Gentium Basic"/>
        </w:rPr>
        <w:br/>
      </w:r>
      <w:r w:rsidRPr="00D0205F">
        <w:rPr>
          <w:rFonts w:eastAsia="Gentium Basic"/>
          <w:i/>
        </w:rPr>
        <w:t>A Volume of Eastern and Indian Studies presented to Professor F.W. Thomas</w:t>
      </w:r>
      <w:r w:rsidRPr="00D0205F">
        <w:rPr>
          <w:rFonts w:eastAsia="Gentium Basic"/>
        </w:rPr>
        <w:t>,</w:t>
      </w:r>
      <w:r>
        <w:rPr>
          <w:rFonts w:eastAsia="Gentium Basic"/>
        </w:rPr>
        <w:t xml:space="preserve"> ed. by S.M. Katre</w:t>
      </w:r>
      <w:r w:rsidRPr="001B1799">
        <w:rPr>
          <w:rFonts w:eastAsia="Gentium Basic"/>
        </w:rPr>
        <w:t xml:space="preserve"> </w:t>
      </w:r>
      <w:r w:rsidRPr="00D0205F">
        <w:rPr>
          <w:rFonts w:eastAsia="Gentium Basic"/>
        </w:rPr>
        <w:t>and P.K. Gode</w:t>
      </w:r>
      <w:r>
        <w:rPr>
          <w:rFonts w:eastAsia="Gentium Basic"/>
        </w:rPr>
        <w:t>,</w:t>
      </w:r>
      <w:r w:rsidRPr="00D0205F">
        <w:rPr>
          <w:rFonts w:eastAsia="Gentium Basic"/>
        </w:rPr>
        <w:t xml:space="preserve"> </w:t>
      </w:r>
      <w:r w:rsidRPr="00D0205F">
        <w:rPr>
          <w:rFonts w:eastAsia="Gentium Basic"/>
          <w:i/>
        </w:rPr>
        <w:t>NIA</w:t>
      </w:r>
      <w:r w:rsidRPr="00D0205F">
        <w:rPr>
          <w:rFonts w:eastAsia="Gentium Basic"/>
        </w:rPr>
        <w:t xml:space="preserve"> Extra Series 1 (Bombay: Karnatak Publishing House)</w:t>
      </w:r>
      <w:r>
        <w:rPr>
          <w:rFonts w:eastAsia="Gentium Basic"/>
        </w:rPr>
        <w:t>: 141-43.</w:t>
      </w:r>
      <w:r>
        <w:rPr>
          <w:rFonts w:eastAsia="Gentium Basic"/>
        </w:rPr>
        <w:tab/>
      </w:r>
      <w:r>
        <w:rPr>
          <w:rFonts w:eastAsia="Gentium Basic"/>
          <w:b/>
        </w:rPr>
        <w:t>download (vol.)</w:t>
      </w:r>
    </w:p>
    <w:p w:rsidR="001B7BB0" w:rsidRPr="00D0205F" w:rsidRDefault="001B7BB0" w:rsidP="001B7BB0">
      <w:pPr>
        <w:rPr>
          <w:rFonts w:eastAsia="Gentium Basic"/>
        </w:rPr>
      </w:pPr>
      <w:r w:rsidRPr="00D0205F">
        <w:t xml:space="preserve">Kibe, M.V. 1947:  </w:t>
      </w:r>
      <w:r w:rsidRPr="00D0205F">
        <w:rPr>
          <w:i/>
        </w:rPr>
        <w:t>Location of Lankā</w:t>
      </w:r>
      <w:r w:rsidRPr="00D0205F">
        <w:t xml:space="preserve"> (Poona, Manohar Granthamala).</w:t>
      </w:r>
      <w:r w:rsidRPr="00D0205F">
        <w:tab/>
      </w:r>
      <w:r w:rsidRPr="00D0205F">
        <w:rPr>
          <w:rFonts w:eastAsia="Arial Unicode MS" w:cs="Arial Unicode MS"/>
          <w:b/>
        </w:rPr>
        <w:t>(IND) 4.4. 28; download</w:t>
      </w:r>
    </w:p>
    <w:p w:rsidR="001B7BB0" w:rsidRPr="00CB5023" w:rsidRDefault="001B7BB0" w:rsidP="001B7BB0">
      <w:r w:rsidRPr="00D0205F">
        <w:t xml:space="preserve">Kieven, Lydia 2011:  “Hanuman, the flying monkey: the symbolism of the </w:t>
      </w:r>
      <w:r w:rsidRPr="00D0205F">
        <w:rPr>
          <w:i/>
        </w:rPr>
        <w:t>Rāmāyaṇa</w:t>
      </w:r>
      <w:r w:rsidRPr="00D0205F">
        <w:t xml:space="preserve"> reliefs at the main temple of Caṇḍi Panataran”, in Acri, Creese and Griffiths 2011: 209-32.</w:t>
      </w:r>
      <w:r>
        <w:br/>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Kieven, Lydia 2013:  </w:t>
      </w:r>
      <w:r w:rsidRPr="00D0205F">
        <w:rPr>
          <w:rFonts w:eastAsia="Gentium Basic"/>
          <w:i/>
        </w:rPr>
        <w:t>Following the cap-figure in Majapahit temple reliefs: a new look at the religious function of East Javanese temples, fourteenth and fifteenth centuries</w:t>
      </w:r>
      <w:r w:rsidRPr="00D0205F">
        <w:rPr>
          <w:rFonts w:eastAsia="Gentium Basic"/>
        </w:rPr>
        <w:t xml:space="preserve"> (Leiden: Brill).</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Kikkāya 1994: </w:t>
      </w:r>
      <w:r w:rsidRPr="00D0205F">
        <w:rPr>
          <w:rFonts w:eastAsia="Gentium Basic"/>
          <w:i/>
        </w:rPr>
        <w:t>The storehouse of sundry valuables,</w:t>
      </w:r>
      <w:r w:rsidRPr="00D0205F">
        <w:rPr>
          <w:rFonts w:eastAsia="Gentium Basic"/>
        </w:rPr>
        <w:t xml:space="preserve"> trans. from the Chinese of Kikkāya and Liu Hsiao-piao (compiled by T’an-yao) (Taishō, volume 4, number 203) by Charles Willemen, BDK English Tripiṭaka 10-1 (Berkeley, Calif.: Numata Center for Buddhist Translation and Research).        [xix, 275 pp.]</w:t>
      </w:r>
      <w:r w:rsidRPr="00D0205F">
        <w:rPr>
          <w:rFonts w:eastAsia="Gentium Basic"/>
          <w:b/>
        </w:rPr>
        <w:tab/>
        <w:t>pages 1-13</w:t>
      </w:r>
      <w:r w:rsidRPr="00D0205F">
        <w:rPr>
          <w:rFonts w:eastAsia="Gentium Basic"/>
        </w:rPr>
        <w:t xml:space="preserve"> </w:t>
      </w:r>
      <w:r w:rsidRPr="00D0205F">
        <w:rPr>
          <w:rFonts w:eastAsia="Gentium Basic"/>
          <w:b/>
        </w:rPr>
        <w:t>photocopied</w:t>
      </w:r>
      <w:r w:rsidRPr="00D0205F">
        <w:rPr>
          <w:rFonts w:eastAsia="Gentium Basic"/>
        </w:rPr>
        <w:br/>
        <w:t xml:space="preserve">[VT: </w:t>
      </w:r>
      <w:r w:rsidRPr="00D0205F">
        <w:rPr>
          <w:rFonts w:ascii="MS Gothic" w:eastAsia="MS Gothic" w:hAnsi="MS Gothic" w:cs="MS Gothic" w:hint="eastAsia"/>
        </w:rPr>
        <w:t>雜寶藏經</w:t>
      </w:r>
      <w:r w:rsidRPr="00D0205F">
        <w:rPr>
          <w:rFonts w:eastAsia="Gentium Basic"/>
        </w:rPr>
        <w:t xml:space="preserve"> ; </w:t>
      </w:r>
      <w:r w:rsidRPr="00D0205F">
        <w:rPr>
          <w:rFonts w:ascii="MS Gothic" w:eastAsia="MS Gothic" w:hAnsi="MS Gothic" w:cs="MS Gothic" w:hint="eastAsia"/>
        </w:rPr>
        <w:t>雑宝蔵経</w:t>
      </w:r>
      <w:r w:rsidRPr="00D0205F">
        <w:rPr>
          <w:rFonts w:eastAsia="Gentium Basic"/>
        </w:rPr>
        <w:t>;  translation of Tsa-pao-tsʿang-ching]</w:t>
      </w:r>
      <w:r w:rsidRPr="00D0205F">
        <w:rPr>
          <w:rFonts w:eastAsia="Gentium Basic"/>
        </w:rPr>
        <w:tab/>
      </w:r>
      <w:r w:rsidRPr="00D0205F">
        <w:rPr>
          <w:rFonts w:eastAsia="Gentium Basic"/>
        </w:rPr>
        <w:tab/>
      </w:r>
      <w:r w:rsidRPr="00D0205F">
        <w:rPr>
          <w:rFonts w:eastAsia="Gentium Basic"/>
          <w:b/>
        </w:rPr>
        <w:t>Glasgow UL; SOAS CC294.382 /684693</w:t>
      </w:r>
    </w:p>
    <w:p w:rsidR="001B7BB0" w:rsidRPr="00D0205F" w:rsidRDefault="001B7BB0" w:rsidP="001B7BB0">
      <w:pPr>
        <w:rPr>
          <w:rFonts w:eastAsia="Gentium Basic"/>
        </w:rPr>
      </w:pPr>
      <w:r>
        <w:t xml:space="preserve">Kim, Ye-kyoum 2004:  The structural analysis of the Hindi and South-East Asian versions of the Indian epic, the </w:t>
      </w:r>
      <w:r>
        <w:rPr>
          <w:i/>
        </w:rPr>
        <w:t>Ramayana</w:t>
      </w:r>
      <w:r>
        <w:t xml:space="preserve">: with particular reference to Hindi, Javanese, and Thai versions”, </w:t>
      </w:r>
      <w:r>
        <w:rPr>
          <w:i/>
        </w:rPr>
        <w:t>Antropologi Indonesia</w:t>
      </w:r>
      <w:r>
        <w:t xml:space="preserve"> 75: 101-14.</w:t>
      </w:r>
      <w:r>
        <w:tab/>
      </w:r>
      <w:r>
        <w:rPr>
          <w:b/>
        </w:rPr>
        <w:t>download</w:t>
      </w:r>
    </w:p>
    <w:p w:rsidR="001B7BB0" w:rsidRPr="00D0205F" w:rsidRDefault="001B7BB0" w:rsidP="001B7BB0">
      <w:pPr>
        <w:rPr>
          <w:rFonts w:eastAsia="Gentium Basic"/>
          <w:b/>
        </w:rPr>
      </w:pPr>
      <w:r w:rsidRPr="00D0205F">
        <w:rPr>
          <w:rFonts w:eastAsia="Gentium Basic"/>
        </w:rPr>
        <w:t xml:space="preserve">Kinney, Ann R. 2003:  </w:t>
      </w:r>
      <w:r w:rsidRPr="00D0205F">
        <w:rPr>
          <w:rFonts w:eastAsia="Gentium Basic"/>
          <w:i/>
        </w:rPr>
        <w:t>Worshiping Siva and Buddha: the temple art of East Java</w:t>
      </w:r>
      <w:r w:rsidRPr="00D0205F">
        <w:rPr>
          <w:rFonts w:eastAsia="Gentium Basic"/>
        </w:rPr>
        <w:t xml:space="preserve"> (Honolulu: University of Hawai‘i Press).</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t xml:space="preserve">Kirfel, Willibald 1908:  </w:t>
      </w:r>
      <w:r w:rsidRPr="00D0205F">
        <w:rPr>
          <w:i/>
        </w:rPr>
        <w:t xml:space="preserve">Beiträge zur Geschichte der Nominalkomposition in den Upaniṣads und im Epos </w:t>
      </w:r>
      <w:r w:rsidRPr="00D0205F">
        <w:t>(Bonn: Carl Georgi). [Inaugural Dissertation]</w:t>
      </w:r>
      <w:r w:rsidRPr="00D0205F">
        <w:tab/>
      </w:r>
      <w:r w:rsidRPr="00D0205F">
        <w:rPr>
          <w:b/>
        </w:rPr>
        <w:t>photocopy/typed copy</w:t>
      </w:r>
    </w:p>
    <w:p w:rsidR="001B7BB0" w:rsidRPr="00D0205F" w:rsidRDefault="001B7BB0" w:rsidP="001B7BB0">
      <w:pPr>
        <w:rPr>
          <w:rFonts w:eastAsia="Gentium Basic"/>
        </w:rPr>
      </w:pPr>
      <w:r w:rsidRPr="00D0205F">
        <w:rPr>
          <w:rFonts w:eastAsia="Gentium Basic"/>
        </w:rPr>
        <w:t xml:space="preserve">Kirfel, Willibald 1947:  “Rāmāyaṇa Bālakāṇḍa und Purāṇa: ein Beitrag zur chronologischen Fixierung des ersten Buches”, in </w:t>
      </w:r>
      <w:r w:rsidRPr="00D0205F">
        <w:rPr>
          <w:rFonts w:eastAsia="Gentium Basic"/>
          <w:i/>
        </w:rPr>
        <w:t>Die Welt des Orients</w:t>
      </w:r>
      <w:r w:rsidRPr="00D0205F">
        <w:rPr>
          <w:rFonts w:eastAsia="Gentium Basic"/>
        </w:rPr>
        <w:t xml:space="preserve"> 1: 113-28.  [repr. </w:t>
      </w:r>
      <w:r w:rsidRPr="00D0205F">
        <w:rPr>
          <w:rFonts w:eastAsia="Gentium Basic"/>
          <w:i/>
        </w:rPr>
        <w:t>KS</w:t>
      </w:r>
      <w:r w:rsidRPr="00D0205F">
        <w:rPr>
          <w:rFonts w:eastAsia="Gentium Basic"/>
        </w:rPr>
        <w:t>: 76-91]</w:t>
      </w:r>
      <w:r w:rsidRPr="00D0205F">
        <w:rPr>
          <w:rFonts w:eastAsia="Gentium Basic"/>
        </w:rPr>
        <w:tab/>
      </w:r>
      <w:r w:rsidRPr="00D0205F">
        <w:rPr>
          <w:rFonts w:eastAsia="Gentium Basic"/>
          <w:b/>
          <w:spacing w:val="-10"/>
        </w:rPr>
        <w:t>download</w:t>
      </w:r>
    </w:p>
    <w:p w:rsidR="001B7BB0" w:rsidRPr="00D0205F" w:rsidRDefault="001B7BB0" w:rsidP="001B7BB0">
      <w:pPr>
        <w:rPr>
          <w:rFonts w:eastAsia="Gentium Basic"/>
        </w:rPr>
      </w:pPr>
      <w:r w:rsidRPr="00D0205F">
        <w:rPr>
          <w:rFonts w:eastAsia="Gentium Basic"/>
        </w:rPr>
        <w:t xml:space="preserve">Kishwar, Madhu 1997:  “Yes to Sita, no to Ram! The continuing popularity of Sita in India”,   </w:t>
      </w:r>
      <w:r w:rsidRPr="00D0205F">
        <w:rPr>
          <w:rFonts w:eastAsia="Gentium Basic"/>
          <w:i/>
        </w:rPr>
        <w:t xml:space="preserve">Manushi (Delhi) </w:t>
      </w:r>
      <w:r w:rsidRPr="00D0205F">
        <w:rPr>
          <w:rFonts w:eastAsia="Gentium Basic"/>
        </w:rPr>
        <w:t>98 (Jan-Feb 1997): 20-32.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Kishwar, Madhu 2001:  “Yes to Sita, No to Ram: the continuing hold of Sita on popular imagination in India”, in Richman 2001: 285-308.  [</w:t>
      </w:r>
      <w:r w:rsidRPr="00D0205F">
        <w:rPr>
          <w:rFonts w:eastAsia="Gentium Basic"/>
          <w:i/>
          <w:iCs/>
        </w:rPr>
        <w:t>overlaps with above</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Klokke, Marijke J. 1994:  “The iconography of the so-called portrait statues in late East Javanese art”, in </w:t>
      </w:r>
      <w:r w:rsidRPr="00D0205F">
        <w:rPr>
          <w:rFonts w:eastAsia="Gentium Basic"/>
          <w:i/>
        </w:rPr>
        <w:t>Ancient Indonesian Sculpture</w:t>
      </w:r>
      <w:r w:rsidRPr="00D0205F">
        <w:rPr>
          <w:rFonts w:eastAsia="Gentium Basic"/>
        </w:rPr>
        <w:t>, ed. by Marijke J. Klokke and Pauline Lunsingh Scheurleer (Leiden: KITLV Press): 178-201.</w:t>
      </w:r>
      <w:r w:rsidRPr="00D0205F">
        <w:rPr>
          <w:rFonts w:eastAsia="Gentium Basic"/>
        </w:rPr>
        <w:tab/>
      </w:r>
      <w:r w:rsidRPr="00D0205F">
        <w:rPr>
          <w:rFonts w:eastAsia="Gentium Basic"/>
          <w:b/>
        </w:rPr>
        <w:t>own copy</w:t>
      </w:r>
    </w:p>
    <w:p w:rsidR="001B7BB0" w:rsidRPr="00D0205F" w:rsidRDefault="001B7BB0" w:rsidP="001B7BB0">
      <w:pPr>
        <w:tabs>
          <w:tab w:val="right" w:pos="8910"/>
        </w:tabs>
        <w:rPr>
          <w:rFonts w:eastAsia="Gentium Basic"/>
        </w:rPr>
      </w:pPr>
      <w:r w:rsidRPr="00D0205F">
        <w:rPr>
          <w:rFonts w:eastAsia="Gentium Basic"/>
        </w:rPr>
        <w:t xml:space="preserve">Klokke, Marijke J. (ed.) 2000:  </w:t>
      </w:r>
      <w:r w:rsidRPr="00D0205F">
        <w:rPr>
          <w:rFonts w:eastAsia="Gentium Basic"/>
          <w:i/>
        </w:rPr>
        <w:t xml:space="preserve">Narrative sculpture and literary traditions in South and Southeast Asia, </w:t>
      </w:r>
      <w:r w:rsidRPr="00D0205F">
        <w:rPr>
          <w:rFonts w:eastAsia="Gentium Basic"/>
        </w:rPr>
        <w:t>Studies in Asian art and archaeology 23 (Leiden / Boston: E.J. Brill).</w:t>
      </w:r>
      <w:r w:rsidRPr="00D0205F">
        <w:rPr>
          <w:rFonts w:eastAsia="Gentium Basic"/>
        </w:rPr>
        <w:tab/>
      </w:r>
      <w:r w:rsidRPr="00D0205F">
        <w:rPr>
          <w:rFonts w:eastAsia="Gentium Basic"/>
        </w:rPr>
        <w:tab/>
      </w:r>
      <w:r w:rsidRPr="00D0205F">
        <w:rPr>
          <w:rFonts w:eastAsia="Gentium Basic"/>
          <w:b/>
        </w:rPr>
        <w:t>Sackler 1Wd Klo</w:t>
      </w:r>
    </w:p>
    <w:p w:rsidR="001B7BB0" w:rsidRDefault="001B7BB0" w:rsidP="001B7BB0">
      <w:pPr>
        <w:tabs>
          <w:tab w:val="right" w:pos="8910"/>
        </w:tabs>
        <w:rPr>
          <w:rFonts w:eastAsia="Gentium Basic"/>
          <w:b/>
        </w:rPr>
      </w:pPr>
      <w:r w:rsidRPr="00D0205F">
        <w:rPr>
          <w:rFonts w:eastAsia="Gentium Basic"/>
        </w:rPr>
        <w:t xml:space="preserve">Klokke, Marijke J. 2006,  “Hanuman in the art of East Java”, in </w:t>
      </w:r>
      <w:r w:rsidRPr="00D0205F">
        <w:rPr>
          <w:rFonts w:eastAsia="Gentium Basic"/>
          <w:i/>
        </w:rPr>
        <w:t>Archaeology: Indonesian Perspective: R.P. Soejono’s Festschrift</w:t>
      </w:r>
      <w:r w:rsidRPr="00D0205F">
        <w:rPr>
          <w:rFonts w:eastAsia="Gentium Basic"/>
        </w:rPr>
        <w:t>, ed. by Truman Simanjuntak and others (Jakarta: Indonesian Institute of Sciences), 391-405.</w:t>
      </w:r>
      <w:r w:rsidRPr="00D0205F">
        <w:rPr>
          <w:rFonts w:eastAsia="Gentium Basic"/>
        </w:rPr>
        <w:tab/>
      </w:r>
      <w:r w:rsidRPr="00D0205F">
        <w:rPr>
          <w:rFonts w:eastAsia="Gentium Basic"/>
          <w:b/>
        </w:rPr>
        <w:t>printout</w:t>
      </w:r>
    </w:p>
    <w:p w:rsidR="001B7BB0" w:rsidRPr="00C106E1" w:rsidRDefault="001B7BB0" w:rsidP="001B7BB0">
      <w:pPr>
        <w:tabs>
          <w:tab w:val="right" w:pos="8910"/>
        </w:tabs>
        <w:rPr>
          <w:rFonts w:eastAsia="Gentium Basic"/>
          <w:b/>
        </w:rPr>
      </w:pPr>
      <w:r>
        <w:rPr>
          <w:rFonts w:eastAsia="Gentium Basic"/>
        </w:rPr>
        <w:t xml:space="preserve">Knutson, Jesse R. 2019:  “An orgy of order: the </w:t>
      </w:r>
      <w:r>
        <w:rPr>
          <w:rFonts w:eastAsia="Gentium Basic"/>
          <w:i/>
        </w:rPr>
        <w:t>Bhaṭṭikāvya</w:t>
      </w:r>
      <w:r>
        <w:rPr>
          <w:rFonts w:eastAsia="Gentium Basic"/>
        </w:rPr>
        <w:t>’s scientific experiment and the reproduction of aesthetic and political life in early medieval South Asia”,</w:t>
      </w:r>
      <w:r>
        <w:rPr>
          <w:rFonts w:eastAsia="Gentium Basic"/>
          <w:i/>
        </w:rPr>
        <w:t xml:space="preserve"> </w:t>
      </w:r>
      <w:r w:rsidRPr="00E9412B">
        <w:rPr>
          <w:i/>
        </w:rPr>
        <w:t>Rivista degli Studi Orientali</w:t>
      </w:r>
      <w:r>
        <w:t xml:space="preserve"> 92.1-2: 121-36.</w:t>
      </w:r>
      <w:r w:rsidR="00C106E1">
        <w:tab/>
      </w:r>
      <w:r w:rsidR="00C106E1">
        <w:rPr>
          <w:b/>
        </w:rPr>
        <w:t>download</w:t>
      </w:r>
    </w:p>
    <w:p w:rsidR="001B7BB0" w:rsidRPr="00D0205F" w:rsidRDefault="001B7BB0" w:rsidP="001B7BB0">
      <w:pPr>
        <w:tabs>
          <w:tab w:val="right" w:pos="8910"/>
        </w:tabs>
        <w:rPr>
          <w:rFonts w:eastAsia="Gentium Basic"/>
          <w:kern w:val="1"/>
        </w:rPr>
      </w:pPr>
      <w:r w:rsidRPr="00FD070A">
        <w:t xml:space="preserve">Kodandaramaiah, T. 1974:  “Ahalyā's Episode: its different versions”, </w:t>
      </w:r>
      <w:r w:rsidRPr="00FD070A">
        <w:rPr>
          <w:i/>
        </w:rPr>
        <w:t>Sri Venkateswara University Oriental Journal</w:t>
      </w:r>
      <w:r w:rsidRPr="00FD070A">
        <w:t xml:space="preserve"> 17: 1-13.</w:t>
      </w:r>
      <w:r w:rsidRPr="00FD070A">
        <w:tab/>
      </w:r>
      <w:r w:rsidRPr="00FD070A">
        <w:rPr>
          <w:b/>
        </w:rPr>
        <w:t>download (vol.)</w:t>
      </w:r>
    </w:p>
    <w:p w:rsidR="001B7BB0" w:rsidRPr="00D0205F" w:rsidRDefault="001B7BB0" w:rsidP="001B7BB0">
      <w:pPr>
        <w:widowControl w:val="0"/>
        <w:rPr>
          <w:rFonts w:eastAsia="Gentium Basic"/>
        </w:rPr>
      </w:pPr>
      <w:r w:rsidRPr="00D0205F">
        <w:rPr>
          <w:rFonts w:eastAsia="Gentium Basic"/>
          <w:kern w:val="1"/>
        </w:rPr>
        <w:t xml:space="preserve">Kolapelli Buchenna 2005:  </w:t>
      </w:r>
      <w:r w:rsidRPr="00D0205F">
        <w:rPr>
          <w:rFonts w:eastAsia="Gentium Basic"/>
          <w:i/>
          <w:iCs/>
          <w:kern w:val="1"/>
        </w:rPr>
        <w:t xml:space="preserve">Rajamahendri Ramayana paintings: Nayanābhirāmānusēlana, </w:t>
      </w:r>
      <w:r w:rsidRPr="00D0205F">
        <w:rPr>
          <w:rFonts w:eastAsia="Gentium Basic"/>
          <w:kern w:val="1"/>
        </w:rPr>
        <w:t xml:space="preserve">trans. </w:t>
      </w:r>
      <w:r w:rsidRPr="00D0205F">
        <w:rPr>
          <w:rFonts w:eastAsia="Gentium Basic"/>
          <w:kern w:val="1"/>
        </w:rPr>
        <w:lastRenderedPageBreak/>
        <w:t>by Sistla Srinivas (Visakhapatnam: Drusya Kala Deepika).</w:t>
      </w:r>
      <w:r w:rsidRPr="00D0205F">
        <w:rPr>
          <w:rFonts w:eastAsia="Gentium Basic"/>
          <w:kern w:val="1"/>
        </w:rPr>
        <w:tab/>
      </w:r>
      <w:r w:rsidRPr="00D0205F">
        <w:rPr>
          <w:rFonts w:eastAsia="Gentium Basic"/>
          <w:kern w:val="1"/>
        </w:rPr>
        <w:br/>
      </w:r>
      <w:r w:rsidRPr="00D0205F">
        <w:rPr>
          <w:rFonts w:eastAsia="Gentium Basic"/>
          <w:kern w:val="1"/>
        </w:rPr>
        <w:tab/>
      </w:r>
      <w:r w:rsidRPr="00D0205F">
        <w:rPr>
          <w:rFonts w:eastAsia="Gentium Basic"/>
          <w:b/>
          <w:bCs/>
          <w:kern w:val="1"/>
        </w:rPr>
        <w:t>Sackler ND1008.R35 K66 KOL 2005</w:t>
      </w:r>
    </w:p>
    <w:p w:rsidR="001B7BB0" w:rsidRPr="00D0205F" w:rsidRDefault="001B7BB0" w:rsidP="001B7BB0">
      <w:pPr>
        <w:rPr>
          <w:rFonts w:eastAsia="Gentium Basic"/>
        </w:rPr>
      </w:pPr>
      <w:r w:rsidRPr="00D0205F">
        <w:rPr>
          <w:rFonts w:eastAsia="Gentium Basic"/>
        </w:rPr>
        <w:t xml:space="preserve">Kölver, Bernhard 1985:  “Überlagerungen im Rāmāyaṇa: die Legende von der Erfindung des Śloka”, </w:t>
      </w:r>
      <w:r w:rsidRPr="00D0205F">
        <w:rPr>
          <w:rFonts w:eastAsia="Gentium Basic"/>
          <w:i/>
        </w:rPr>
        <w:t>WZKS</w:t>
      </w:r>
      <w:r w:rsidRPr="00D0205F">
        <w:rPr>
          <w:rFonts w:eastAsia="Gentium Basic"/>
        </w:rPr>
        <w:t xml:space="preserve"> 29: 27-41.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Kooij, K.R. van 1972:  </w:t>
      </w:r>
      <w:r w:rsidRPr="00D0205F">
        <w:rPr>
          <w:rFonts w:eastAsia="Gentium Basic"/>
          <w:i/>
        </w:rPr>
        <w:t>Worship of the Goddess according to the Kālikāpurāṇa, Part I.  A translation with an introduction and notes of chapters 54-69</w:t>
      </w:r>
      <w:r w:rsidRPr="00D0205F">
        <w:rPr>
          <w:rFonts w:eastAsia="Gentium Basic"/>
        </w:rPr>
        <w:t xml:space="preserve"> (Leiden: E.J. Brill).</w:t>
      </w:r>
      <w:r w:rsidRPr="00D0205F">
        <w:rPr>
          <w:rFonts w:eastAsia="Gentium Basic"/>
        </w:rPr>
        <w:tab/>
      </w:r>
      <w:r w:rsidRPr="00D0205F">
        <w:rPr>
          <w:rFonts w:eastAsia="Gentium Basic"/>
          <w:b/>
          <w:bCs/>
        </w:rPr>
        <w:t>(IND)</w:t>
      </w:r>
      <w:r w:rsidRPr="00D0205F">
        <w:rPr>
          <w:rFonts w:eastAsia="Gentium Basic"/>
          <w:b/>
        </w:rPr>
        <w:t xml:space="preserve"> 4.5.3 Kāl. 3</w:t>
      </w:r>
    </w:p>
    <w:p w:rsidR="001B7BB0" w:rsidRDefault="001B7BB0" w:rsidP="001B7BB0">
      <w:pPr>
        <w:rPr>
          <w:rFonts w:eastAsia="Gentium Basic"/>
          <w:b/>
        </w:rPr>
      </w:pPr>
      <w:r w:rsidRPr="00D0205F">
        <w:rPr>
          <w:rFonts w:eastAsia="Gentium Basic"/>
        </w:rPr>
        <w:t>Koppedrayer, K</w:t>
      </w:r>
      <w:r>
        <w:rPr>
          <w:rFonts w:eastAsia="Gentium Basic"/>
        </w:rPr>
        <w:t>.</w:t>
      </w:r>
      <w:r w:rsidRPr="00D0205F">
        <w:rPr>
          <w:rFonts w:eastAsia="Gentium Basic"/>
        </w:rPr>
        <w:t xml:space="preserve"> I. (ed.) 1992:  </w:t>
      </w:r>
      <w:r w:rsidRPr="00D0205F">
        <w:rPr>
          <w:rFonts w:eastAsia="Gentium Basic"/>
          <w:i/>
        </w:rPr>
        <w:t xml:space="preserve">Contacts between Cultures: Selected Papers from the 33rd </w:t>
      </w:r>
      <w:r w:rsidRPr="00925F43">
        <w:rPr>
          <w:i/>
        </w:rPr>
        <w:t>International Congress of Asian and North African Studies</w:t>
      </w:r>
      <w:r w:rsidRPr="00D0205F">
        <w:rPr>
          <w:rFonts w:eastAsia="Gentium Basic"/>
          <w:i/>
        </w:rPr>
        <w:t>, Toronto 1990</w:t>
      </w:r>
      <w:r w:rsidRPr="00D0205F">
        <w:rPr>
          <w:rFonts w:eastAsia="Gentium Basic"/>
        </w:rPr>
        <w:t xml:space="preserve">, 4 vols, II: </w:t>
      </w:r>
      <w:r w:rsidRPr="00D0205F">
        <w:rPr>
          <w:rFonts w:eastAsia="Gentium Basic"/>
          <w:i/>
        </w:rPr>
        <w:t>South Asia</w:t>
      </w:r>
      <w:r w:rsidRPr="00D0205F">
        <w:rPr>
          <w:rFonts w:eastAsia="Gentium Basic"/>
        </w:rPr>
        <w:t xml:space="preserve"> (Lewiston: Mellen).</w:t>
      </w:r>
      <w:r w:rsidRPr="00D0205F">
        <w:rPr>
          <w:rFonts w:eastAsia="Gentium Basic"/>
        </w:rPr>
        <w:tab/>
      </w:r>
      <w:r w:rsidRPr="00D0205F">
        <w:rPr>
          <w:rFonts w:eastAsia="Gentium Basic"/>
          <w:b/>
        </w:rPr>
        <w:t>Ind. Inst. 86 E 8/33, v.2</w:t>
      </w:r>
    </w:p>
    <w:p w:rsidR="001B7BB0" w:rsidRPr="00D0205F" w:rsidRDefault="001B7BB0" w:rsidP="001B7BB0">
      <w:pPr>
        <w:rPr>
          <w:rFonts w:eastAsia="Gentium Basic" w:cs="Gentium"/>
        </w:rPr>
      </w:pPr>
      <w:r w:rsidRPr="00E84F36">
        <w:t>Korom</w:t>
      </w:r>
      <w:r>
        <w:t xml:space="preserve">, Frank J. 2006:  </w:t>
      </w:r>
      <w:r>
        <w:rPr>
          <w:i/>
        </w:rPr>
        <w:t>Village of painters: narrative scrolls from West Bengal</w:t>
      </w:r>
      <w:r>
        <w:t xml:space="preserve"> (Santa Fe: Museum of New Mexico Press).  [on a contemporary Patua community]</w:t>
      </w:r>
      <w:r>
        <w:tab/>
      </w:r>
      <w:r>
        <w:rPr>
          <w:b/>
        </w:rPr>
        <w:t>Sackler  IWnc Mus</w:t>
      </w:r>
    </w:p>
    <w:p w:rsidR="001B7BB0" w:rsidRPr="00F94D18" w:rsidRDefault="001B7BB0" w:rsidP="001B7BB0">
      <w:pPr>
        <w:tabs>
          <w:tab w:val="left" w:pos="720"/>
          <w:tab w:val="left" w:pos="1440"/>
          <w:tab w:val="left" w:pos="2160"/>
        </w:tabs>
        <w:rPr>
          <w:rFonts w:eastAsia="Gentium Basic"/>
          <w:b/>
        </w:rPr>
      </w:pPr>
      <w:r w:rsidRPr="00D0205F">
        <w:rPr>
          <w:rFonts w:eastAsia="Gentium Basic" w:cs="Gentium"/>
        </w:rPr>
        <w:t xml:space="preserve">Koskikallio, Petteri 1999:  “The horse sacrifice in the Pātālakhaṇḍa of the Padmapurāṇa”, </w:t>
      </w:r>
      <w:r w:rsidRPr="00D0205F">
        <w:rPr>
          <w:rFonts w:eastAsia="Gentium Basic" w:cs="Gentium"/>
          <w:i/>
        </w:rPr>
        <w:t>Composing a Tradition: Concepts, Techniques and Relationships</w:t>
      </w:r>
      <w:r w:rsidRPr="00D0205F">
        <w:rPr>
          <w:rFonts w:eastAsia="Gentium Basic" w:cs="Gentium"/>
        </w:rPr>
        <w:t>, Proceedings of the first DICSEP, August 1997, ed. by Mary Brockington and Peter Schreiner (Zagreb: Croatian Academy of Sciences and Arts): 227-43.</w:t>
      </w:r>
      <w:r>
        <w:rPr>
          <w:rFonts w:eastAsia="Gentium Basic" w:cs="Gentium"/>
        </w:rPr>
        <w:tab/>
      </w:r>
      <w:r>
        <w:rPr>
          <w:rFonts w:eastAsia="Gentium Basic" w:cs="Gentium"/>
          <w:b/>
        </w:rPr>
        <w:t>own copy</w:t>
      </w:r>
    </w:p>
    <w:p w:rsidR="001B7BB0" w:rsidRPr="00D0205F" w:rsidRDefault="001B7BB0" w:rsidP="001B7BB0">
      <w:pPr>
        <w:rPr>
          <w:rFonts w:eastAsia="Gentium Basic"/>
          <w:b/>
        </w:rPr>
      </w:pPr>
      <w:r w:rsidRPr="00D0205F">
        <w:rPr>
          <w:rFonts w:eastAsia="Gentium Basic"/>
        </w:rPr>
        <w:t xml:space="preserve">Koskikallio, Petteri 2002:  “The </w:t>
      </w:r>
      <w:r w:rsidRPr="00D0205F">
        <w:rPr>
          <w:rFonts w:eastAsia="Gentium Basic"/>
          <w:i/>
        </w:rPr>
        <w:t>Gargasaṃhitā</w:t>
      </w:r>
      <w:r w:rsidRPr="00D0205F">
        <w:rPr>
          <w:rFonts w:eastAsia="Gentium Basic"/>
        </w:rPr>
        <w:t xml:space="preserve"> and the </w:t>
      </w:r>
      <w:r w:rsidRPr="00D0205F">
        <w:rPr>
          <w:rFonts w:eastAsia="Gentium Basic"/>
          <w:i/>
        </w:rPr>
        <w:t>Ānandarāmāyana</w:t>
      </w:r>
      <w:r w:rsidRPr="00D0205F">
        <w:rPr>
          <w:rFonts w:eastAsia="Gentium Basic"/>
        </w:rPr>
        <w:t>: additional sources for studying the pseudo-Vedic ritualism in post-epic texts”, in Mary Brockington (ed.) 2002: 313-36.</w:t>
      </w:r>
      <w:r w:rsidRPr="00D0205F">
        <w:rPr>
          <w:rFonts w:eastAsia="Gentium Basic"/>
        </w:rPr>
        <w:tab/>
      </w:r>
      <w:r w:rsidRPr="00D0205F">
        <w:rPr>
          <w:rFonts w:eastAsia="Gentium Basic"/>
          <w:b/>
        </w:rPr>
        <w:t>own copy</w:t>
      </w:r>
    </w:p>
    <w:p w:rsidR="001B7BB0" w:rsidRPr="00F94D18" w:rsidRDefault="001B7BB0" w:rsidP="001B7BB0">
      <w:pPr>
        <w:rPr>
          <w:rFonts w:eastAsia="Gentium Basic"/>
          <w:b/>
        </w:rPr>
      </w:pPr>
      <w:r w:rsidRPr="00D0205F">
        <w:t>Koskikallio, Petteri (ed.) 2005:</w:t>
      </w:r>
      <w:r w:rsidRPr="00D0205F">
        <w:rPr>
          <w:i/>
        </w:rPr>
        <w:t xml:space="preserve">  Epics, Khilas, and Purāṇas: Continuities and Ruptures</w:t>
      </w:r>
      <w:r w:rsidRPr="00D0205F">
        <w:t>, Proceedings of the third DICSEP, September 2002 (Zagreb: Croatian Academy of Sciences and Arts).</w:t>
      </w:r>
      <w:r>
        <w:tab/>
      </w:r>
      <w:r>
        <w:rPr>
          <w:b/>
        </w:rPr>
        <w:t>own copy</w:t>
      </w:r>
    </w:p>
    <w:p w:rsidR="001B7BB0" w:rsidRPr="00D0205F" w:rsidRDefault="001B7BB0" w:rsidP="001B7BB0">
      <w:pPr>
        <w:rPr>
          <w:rFonts w:eastAsia="Gentium Basic"/>
        </w:rPr>
      </w:pPr>
      <w:r w:rsidRPr="00D0205F">
        <w:rPr>
          <w:rFonts w:eastAsia="Gentium Basic"/>
        </w:rPr>
        <w:t xml:space="preserve">Koskikallio, Petteri, and Christophe Vielle 2001:  “Epic and Puranic Texts attributed to Jaimini”. </w:t>
      </w:r>
      <w:r w:rsidRPr="00D0205F">
        <w:rPr>
          <w:rFonts w:eastAsia="Gentium Basic"/>
          <w:i/>
        </w:rPr>
        <w:t>IT</w:t>
      </w:r>
      <w:r w:rsidRPr="00D0205F">
        <w:rPr>
          <w:rFonts w:eastAsia="Gentium Basic"/>
        </w:rPr>
        <w:t xml:space="preserve"> 27: 67-93.</w:t>
      </w:r>
      <w:r w:rsidRPr="00D0205F">
        <w:rPr>
          <w:rFonts w:eastAsia="Gentium Basic"/>
        </w:rPr>
        <w:tab/>
      </w:r>
      <w:r w:rsidRPr="00D0205F">
        <w:rPr>
          <w:rFonts w:eastAsia="Gentium Basic"/>
          <w:b/>
        </w:rPr>
        <w:t>scan</w:t>
      </w:r>
    </w:p>
    <w:p w:rsidR="001B7BB0" w:rsidRDefault="001B7BB0" w:rsidP="001B7BB0">
      <w:pPr>
        <w:rPr>
          <w:rStyle w:val="exldetailsdisplayval"/>
          <w:b/>
        </w:rPr>
      </w:pPr>
      <w:r w:rsidRPr="00D0205F">
        <w:rPr>
          <w:rStyle w:val="exldetailsdisplayval"/>
        </w:rPr>
        <w:t xml:space="preserve">Kossak, Stephen 1997:  </w:t>
      </w:r>
      <w:r w:rsidRPr="00D0205F">
        <w:rPr>
          <w:rStyle w:val="exldetailsdisplayval"/>
          <w:i/>
        </w:rPr>
        <w:t>Indian Court Painting, 16th-19th century</w:t>
      </w:r>
      <w:r w:rsidRPr="00D0205F">
        <w:rPr>
          <w:rStyle w:val="exldetailsdisplayval"/>
        </w:rPr>
        <w:t xml:space="preserve"> (New York: Metropolitan Museum of Art).  [catalogue of exhibition]</w:t>
      </w:r>
      <w:r w:rsidRPr="00D0205F">
        <w:rPr>
          <w:rStyle w:val="exldetailsdisplayval"/>
        </w:rPr>
        <w:tab/>
      </w:r>
      <w:r w:rsidRPr="00D0205F">
        <w:rPr>
          <w:rStyle w:val="exldetailsdisplayval"/>
          <w:b/>
        </w:rPr>
        <w:t>download</w:t>
      </w:r>
    </w:p>
    <w:p w:rsidR="001B7BB0" w:rsidRPr="00D0205F" w:rsidRDefault="001B7BB0" w:rsidP="001B7BB0">
      <w:r>
        <w:t xml:space="preserve">Kossak, Stephen 2011:  “The First Bahu Master”, </w:t>
      </w:r>
      <w:r w:rsidRPr="00E804FD">
        <w:t xml:space="preserve">in </w:t>
      </w:r>
      <w:r w:rsidRPr="00E804FD">
        <w:rPr>
          <w:i/>
        </w:rPr>
        <w:t>Masters of Indian Painting,</w:t>
      </w:r>
      <w:r w:rsidRPr="00E804FD">
        <w:t xml:space="preserve"> ed. Fischer and Goswamy (Zürich, Artibus Asiae Publishers):</w:t>
      </w:r>
      <w:r>
        <w:t xml:space="preserve"> 491-500.</w:t>
      </w:r>
      <w:r>
        <w:tab/>
      </w:r>
      <w:r>
        <w:rPr>
          <w:b/>
        </w:rPr>
        <w:t>download</w:t>
      </w:r>
    </w:p>
    <w:p w:rsidR="001B7BB0" w:rsidRDefault="001B7BB0" w:rsidP="001B7BB0">
      <w:pPr>
        <w:rPr>
          <w:rFonts w:eastAsia="Gentium Basic"/>
          <w:b/>
        </w:rPr>
      </w:pPr>
      <w:r w:rsidRPr="00D0205F">
        <w:rPr>
          <w:rFonts w:eastAsia="Gentium Basic"/>
        </w:rPr>
        <w:t xml:space="preserve">Kramrisch, Stella:  </w:t>
      </w:r>
      <w:r w:rsidRPr="00D0205F">
        <w:rPr>
          <w:rFonts w:eastAsia="Gentium Basic"/>
          <w:i/>
        </w:rPr>
        <w:t xml:space="preserve">Drāviḍa and Kerala in the art of Travancore, </w:t>
      </w:r>
      <w:r w:rsidRPr="00D0205F">
        <w:rPr>
          <w:rFonts w:eastAsia="Gentium Basic"/>
        </w:rPr>
        <w:t>Artibus Asiae Supplementum 11 (Ascona: Artibus Asiae Publishers).</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E804FD">
        <w:t>Kramrisch, Stella</w:t>
      </w:r>
      <w:r>
        <w:t xml:space="preserve"> 1986:  </w:t>
      </w:r>
      <w:r>
        <w:rPr>
          <w:i/>
        </w:rPr>
        <w:t>Painted Delight: Indian paintings from Philadelphia collections</w:t>
      </w:r>
      <w:r>
        <w:t xml:space="preserve"> (Philadelphia: Philadelphia Museum of Art).</w:t>
      </w:r>
      <w:r>
        <w:tab/>
      </w:r>
      <w:r>
        <w:rPr>
          <w:b/>
        </w:rPr>
        <w:t>download</w:t>
      </w:r>
    </w:p>
    <w:p w:rsidR="001B7BB0" w:rsidRDefault="001B7BB0" w:rsidP="001B7BB0">
      <w:pPr>
        <w:rPr>
          <w:rFonts w:eastAsia="Gentium Basic"/>
          <w:b/>
        </w:rPr>
      </w:pPr>
      <w:r w:rsidRPr="00D0205F">
        <w:rPr>
          <w:rFonts w:eastAsia="Gentium Basic"/>
        </w:rPr>
        <w:t>Krappe, A.H. 1931:  “Lancelot et Guenièvre (à propos d’un livre récent)”,</w:t>
      </w:r>
      <w:r w:rsidRPr="00D0205F">
        <w:rPr>
          <w:rFonts w:eastAsia="Gentium Basic"/>
          <w:i/>
        </w:rPr>
        <w:t xml:space="preserve"> Revue celtique</w:t>
      </w:r>
      <w:r w:rsidRPr="00D0205F">
        <w:rPr>
          <w:rFonts w:eastAsia="Gentium Basic"/>
        </w:rPr>
        <w:t xml:space="preserve"> 48: 94-123.   [</w:t>
      </w:r>
      <w:r w:rsidRPr="00D0205F">
        <w:rPr>
          <w:rFonts w:eastAsia="Gentium Basic"/>
          <w:i/>
          <w:iCs/>
        </w:rPr>
        <w:t>compares with Sītā</w:t>
      </w:r>
      <w:r w:rsidRPr="00D0205F">
        <w:rPr>
          <w:rFonts w:eastAsia="Gentium Basic"/>
        </w:rPr>
        <w:t>]</w:t>
      </w:r>
      <w:r w:rsidRPr="00D0205F">
        <w:rPr>
          <w:rFonts w:eastAsia="Gentium Basic"/>
        </w:rPr>
        <w:tab/>
      </w:r>
      <w:r w:rsidRPr="00D0205F">
        <w:rPr>
          <w:rFonts w:eastAsia="Gentium Basic"/>
          <w:b/>
        </w:rPr>
        <w:t>photocopy (M</w:t>
      </w:r>
      <w:r>
        <w:rPr>
          <w:rFonts w:eastAsia="Gentium Basic"/>
          <w:b/>
        </w:rPr>
        <w:t>B</w:t>
      </w:r>
      <w:r w:rsidRPr="00D0205F">
        <w:rPr>
          <w:rFonts w:eastAsia="Gentium Basic"/>
          <w:b/>
        </w:rPr>
        <w:t>)</w:t>
      </w:r>
    </w:p>
    <w:p w:rsidR="001B7BB0" w:rsidRPr="00D0205F" w:rsidRDefault="001B7BB0" w:rsidP="001B7BB0">
      <w:pPr>
        <w:rPr>
          <w:rFonts w:eastAsia="Gentium Basic"/>
        </w:rPr>
      </w:pPr>
      <w:r>
        <w:t xml:space="preserve">Krause, Anett 2022:  </w:t>
      </w:r>
      <w:r w:rsidRPr="007E355F">
        <w:rPr>
          <w:i/>
        </w:rPr>
        <w:t xml:space="preserve">Stellenkonkordanz: Mokṣopāya – Yogavāsiṣṭha – Laghuyogavāsiṣṭha, </w:t>
      </w:r>
      <w:r w:rsidRPr="007E355F">
        <w:t>Veröffentlichungen der Indologischen Kommission der Ak</w:t>
      </w:r>
      <w:r>
        <w:t>.</w:t>
      </w:r>
      <w:r w:rsidRPr="007E355F">
        <w:t xml:space="preserve"> der Wiss</w:t>
      </w:r>
      <w:r>
        <w:t>.</w:t>
      </w:r>
      <w:r w:rsidRPr="007E355F">
        <w:t xml:space="preserve"> und der Lit</w:t>
      </w:r>
      <w:r>
        <w:t>.</w:t>
      </w:r>
      <w:r w:rsidRPr="007E355F">
        <w:t>, Mainz (Wiesbaden: Harrassowitz).</w:t>
      </w:r>
    </w:p>
    <w:p w:rsidR="001B7BB0" w:rsidRPr="00D0205F" w:rsidRDefault="001B7BB0" w:rsidP="001B7BB0">
      <w:pPr>
        <w:rPr>
          <w:rFonts w:eastAsia="Gentium Basic"/>
        </w:rPr>
      </w:pPr>
      <w:r w:rsidRPr="00D0205F">
        <w:rPr>
          <w:rFonts w:eastAsia="Gentium Basic"/>
        </w:rPr>
        <w:t xml:space="preserve">Kretschmar and Gurung 1985:  </w:t>
      </w:r>
      <w:r w:rsidRPr="00D0205F">
        <w:rPr>
          <w:rFonts w:eastAsia="Gentium Basic"/>
          <w:i/>
        </w:rPr>
        <w:t>Märchen und Schwänke aus Mustang (Nepal)</w:t>
      </w:r>
      <w:r w:rsidRPr="00D0205F">
        <w:rPr>
          <w:rFonts w:eastAsia="Gentium Basic"/>
        </w:rPr>
        <w:t xml:space="preserve"> (Sankt Augustin: VGH Wissenschaftsverlag): 206-9, no.36, “Die beiden Prinzenbrüder”.</w:t>
      </w:r>
      <w:r w:rsidRPr="00D0205F">
        <w:rPr>
          <w:rFonts w:eastAsia="Gentium Basic"/>
        </w:rPr>
        <w:tab/>
      </w:r>
      <w:r w:rsidRPr="00D0205F">
        <w:rPr>
          <w:rFonts w:eastAsia="Gentium Basic"/>
          <w:b/>
        </w:rPr>
        <w:t>Ind. Inst.</w:t>
      </w:r>
    </w:p>
    <w:p w:rsidR="001B7BB0" w:rsidRPr="00D0205F" w:rsidRDefault="001B7BB0" w:rsidP="001B7BB0">
      <w:pPr>
        <w:rPr>
          <w:rFonts w:eastAsia="Gentium Basic"/>
        </w:rPr>
      </w:pPr>
      <w:r w:rsidRPr="00D0205F">
        <w:rPr>
          <w:rFonts w:eastAsia="Gentium Basic"/>
        </w:rPr>
        <w:t xml:space="preserve">Krishna, Anand 1963: </w:t>
      </w:r>
      <w:r w:rsidRPr="00D0205F">
        <w:rPr>
          <w:rFonts w:eastAsia="Gentium Basic"/>
          <w:i/>
        </w:rPr>
        <w:t xml:space="preserve"> Malwa painting</w:t>
      </w:r>
      <w:r w:rsidRPr="00D0205F">
        <w:rPr>
          <w:rFonts w:eastAsia="Gentium Basic"/>
        </w:rPr>
        <w:t xml:space="preserve"> (Varanasi, Bharat Kala Bhavan).</w:t>
      </w:r>
      <w:r>
        <w:rPr>
          <w:rFonts w:eastAsia="Gentium Basic"/>
        </w:rPr>
        <w:br/>
      </w:r>
      <w:r w:rsidRPr="00D0205F">
        <w:rPr>
          <w:rFonts w:eastAsia="Gentium Basic"/>
        </w:rPr>
        <w:tab/>
      </w:r>
      <w:r w:rsidRPr="006120F4">
        <w:rPr>
          <w:b/>
        </w:rPr>
        <w:t xml:space="preserve">(IND) 20 F 108 / </w:t>
      </w:r>
      <w:r w:rsidRPr="00D0205F">
        <w:rPr>
          <w:rFonts w:eastAsia="Gentium Basic"/>
          <w:b/>
        </w:rPr>
        <w:t>Sackler IWg Kri*</w:t>
      </w:r>
      <w:r>
        <w:rPr>
          <w:rFonts w:eastAsia="Gentium Basic"/>
          <w:b/>
        </w:rPr>
        <w:t>; extracts scanned</w:t>
      </w:r>
    </w:p>
    <w:p w:rsidR="001B7BB0" w:rsidRDefault="001B7BB0" w:rsidP="001B7BB0">
      <w:r w:rsidRPr="00D0205F">
        <w:t xml:space="preserve">Krishna, Nanditha 1994:  </w:t>
      </w:r>
      <w:r w:rsidRPr="00D0205F">
        <w:rPr>
          <w:rStyle w:val="searchword"/>
          <w:i/>
        </w:rPr>
        <w:t>Painted</w:t>
      </w:r>
      <w:r w:rsidRPr="00D0205F">
        <w:rPr>
          <w:i/>
        </w:rPr>
        <w:t xml:space="preserve"> </w:t>
      </w:r>
      <w:r w:rsidRPr="00D0205F">
        <w:rPr>
          <w:rStyle w:val="searchword"/>
          <w:i/>
        </w:rPr>
        <w:t>manuscripts</w:t>
      </w:r>
      <w:r w:rsidRPr="00D0205F">
        <w:rPr>
          <w:i/>
        </w:rPr>
        <w:t xml:space="preserve"> </w:t>
      </w:r>
      <w:r w:rsidRPr="00D0205F">
        <w:rPr>
          <w:rStyle w:val="searchword"/>
          <w:i/>
        </w:rPr>
        <w:t>of</w:t>
      </w:r>
      <w:r w:rsidRPr="00D0205F">
        <w:rPr>
          <w:i/>
        </w:rPr>
        <w:t xml:space="preserve"> </w:t>
      </w:r>
      <w:r w:rsidRPr="00D0205F">
        <w:rPr>
          <w:rStyle w:val="searchword"/>
          <w:i/>
        </w:rPr>
        <w:t>the</w:t>
      </w:r>
      <w:r w:rsidRPr="00D0205F">
        <w:rPr>
          <w:i/>
        </w:rPr>
        <w:t xml:space="preserve"> </w:t>
      </w:r>
      <w:r w:rsidRPr="00D0205F">
        <w:rPr>
          <w:rStyle w:val="searchword"/>
          <w:i/>
        </w:rPr>
        <w:t>Sarasvati</w:t>
      </w:r>
      <w:r w:rsidRPr="00D0205F">
        <w:rPr>
          <w:i/>
        </w:rPr>
        <w:t xml:space="preserve"> </w:t>
      </w:r>
      <w:r w:rsidRPr="00D0205F">
        <w:rPr>
          <w:rStyle w:val="searchword"/>
          <w:i/>
        </w:rPr>
        <w:t>Mahal</w:t>
      </w:r>
      <w:r w:rsidRPr="00D0205F">
        <w:rPr>
          <w:i/>
        </w:rPr>
        <w:t xml:space="preserve"> </w:t>
      </w:r>
      <w:r w:rsidRPr="00D0205F">
        <w:rPr>
          <w:rStyle w:val="searchword"/>
          <w:i/>
        </w:rPr>
        <w:t>Library</w:t>
      </w:r>
      <w:r w:rsidRPr="00D0205F">
        <w:rPr>
          <w:rStyle w:val="searchword"/>
        </w:rPr>
        <w:t xml:space="preserve"> (</w:t>
      </w:r>
      <w:r w:rsidRPr="00D0205F">
        <w:rPr>
          <w:rStyle w:val="exldetailsdisplayval"/>
        </w:rPr>
        <w:t xml:space="preserve">Thanjavur: Thanjavur Maharaja Serfoji's </w:t>
      </w:r>
      <w:r w:rsidRPr="00D0205F">
        <w:rPr>
          <w:rStyle w:val="searchword"/>
        </w:rPr>
        <w:t>Sarasvati</w:t>
      </w:r>
      <w:r w:rsidRPr="00D0205F">
        <w:rPr>
          <w:rStyle w:val="exldetailsdisplayval"/>
        </w:rPr>
        <w:t xml:space="preserve"> </w:t>
      </w:r>
      <w:r w:rsidRPr="00D0205F">
        <w:rPr>
          <w:rStyle w:val="searchword"/>
        </w:rPr>
        <w:t>Mahal</w:t>
      </w:r>
      <w:r w:rsidRPr="00D0205F">
        <w:rPr>
          <w:rStyle w:val="exldetailsdisplayval"/>
        </w:rPr>
        <w:t xml:space="preserve"> </w:t>
      </w:r>
      <w:r w:rsidRPr="00D0205F">
        <w:rPr>
          <w:rStyle w:val="searchword"/>
        </w:rPr>
        <w:t>Library).</w:t>
      </w:r>
      <w:r w:rsidRPr="00D0205F">
        <w:rPr>
          <w:rStyle w:val="searchword"/>
        </w:rPr>
        <w:tab/>
      </w:r>
      <w:r w:rsidRPr="00D0205F">
        <w:rPr>
          <w:rStyle w:val="searchword"/>
          <w:b/>
        </w:rPr>
        <w:t xml:space="preserve">Sackler </w:t>
      </w:r>
      <w:r w:rsidRPr="00D0205F">
        <w:rPr>
          <w:b/>
        </w:rPr>
        <w:t>NK3248.T47</w:t>
      </w:r>
      <w:r w:rsidRPr="001970EC">
        <w:rPr>
          <w:b/>
          <w:vertAlign w:val="superscript"/>
        </w:rPr>
        <w:t xml:space="preserve"> </w:t>
      </w:r>
      <w:r w:rsidRPr="00D0205F">
        <w:rPr>
          <w:b/>
        </w:rPr>
        <w:t>K75</w:t>
      </w:r>
      <w:r w:rsidRPr="001970EC">
        <w:rPr>
          <w:b/>
          <w:vertAlign w:val="superscript"/>
        </w:rPr>
        <w:t xml:space="preserve"> </w:t>
      </w:r>
      <w:r w:rsidRPr="00D0205F">
        <w:rPr>
          <w:b/>
        </w:rPr>
        <w:t>KRI</w:t>
      </w:r>
      <w:r w:rsidRPr="001970EC">
        <w:rPr>
          <w:b/>
          <w:vertAlign w:val="superscript"/>
        </w:rPr>
        <w:t xml:space="preserve"> </w:t>
      </w:r>
      <w:r w:rsidRPr="00D0205F">
        <w:rPr>
          <w:b/>
        </w:rPr>
        <w:t>1994</w:t>
      </w:r>
      <w:r>
        <w:rPr>
          <w:b/>
        </w:rPr>
        <w:br/>
      </w:r>
      <w:r>
        <w:t xml:space="preserve">[pages on </w:t>
      </w:r>
      <w:r>
        <w:rPr>
          <w:i/>
        </w:rPr>
        <w:t xml:space="preserve">Citrarāmāyaṇa </w:t>
      </w:r>
      <w:r>
        <w:t>scanned]</w:t>
      </w:r>
    </w:p>
    <w:p w:rsidR="00B22722" w:rsidRPr="00D0205F" w:rsidRDefault="00B22722" w:rsidP="001B7BB0">
      <w:r w:rsidRPr="00256BDC">
        <w:t>Krishna Aiyangar, A.N. 19</w:t>
      </w:r>
      <w:r>
        <w:t xml:space="preserve">41:  “South India as depicted in the Hamsa-sandesa of Venkatanatha”, </w:t>
      </w:r>
      <w:r>
        <w:rPr>
          <w:i/>
        </w:rPr>
        <w:t>Proceedings IHC</w:t>
      </w:r>
      <w:r>
        <w:t xml:space="preserve"> 5: 219-24.</w:t>
      </w:r>
      <w:r>
        <w:tab/>
      </w:r>
      <w:r>
        <w:rPr>
          <w:b/>
        </w:rPr>
        <w:t>download</w:t>
      </w:r>
    </w:p>
    <w:p w:rsidR="001B7BB0" w:rsidRPr="00D0205F" w:rsidRDefault="001B7BB0" w:rsidP="001B7BB0">
      <w:pPr>
        <w:rPr>
          <w:rFonts w:eastAsia="Gentium Basic"/>
        </w:rPr>
      </w:pPr>
      <w:r w:rsidRPr="00D0205F">
        <w:rPr>
          <w:rFonts w:eastAsia="Gentium Basic"/>
        </w:rPr>
        <w:lastRenderedPageBreak/>
        <w:t xml:space="preserve">Krishna Aiyangar, A.N. 1965:  “Agnipurāṇa and the Rāmāyaṇa”, </w:t>
      </w:r>
      <w:r w:rsidRPr="00D0205F">
        <w:rPr>
          <w:rFonts w:eastAsia="Gentium Basic"/>
          <w:i/>
        </w:rPr>
        <w:t>Bhāratīya Vidyā</w:t>
      </w:r>
      <w:r w:rsidRPr="00D0205F">
        <w:rPr>
          <w:rFonts w:eastAsia="Gentium Basic"/>
        </w:rPr>
        <w:t xml:space="preserve"> 25: 9-17.</w:t>
      </w:r>
      <w:r w:rsidRPr="00D0205F">
        <w:rPr>
          <w:rFonts w:eastAsia="Gentium Basic"/>
        </w:rPr>
        <w:br/>
      </w:r>
      <w:r w:rsidRPr="00D0205F">
        <w:rPr>
          <w:rFonts w:eastAsia="Gentium Basic"/>
        </w:rPr>
        <w:tab/>
      </w:r>
      <w:r>
        <w:rPr>
          <w:rFonts w:eastAsia="Gentium Basic"/>
          <w:b/>
        </w:rPr>
        <w:t xml:space="preserve">download (vol.); </w:t>
      </w:r>
      <w:r w:rsidRPr="00675CF4">
        <w:rPr>
          <w:rFonts w:eastAsia="Gentium Basic"/>
          <w:i/>
        </w:rPr>
        <w:t>see notes</w:t>
      </w:r>
    </w:p>
    <w:p w:rsidR="001B7BB0" w:rsidRDefault="001B7BB0" w:rsidP="001B7BB0">
      <w:pPr>
        <w:rPr>
          <w:rFonts w:eastAsia="Gentium Basic"/>
          <w:b/>
          <w:bCs/>
        </w:rPr>
      </w:pPr>
      <w:r w:rsidRPr="00D0205F">
        <w:rPr>
          <w:rFonts w:eastAsia="Gentium Basic"/>
        </w:rPr>
        <w:t xml:space="preserve">Krishna Kumari, Myneni 2008:  </w:t>
      </w:r>
      <w:r w:rsidRPr="00D0205F">
        <w:rPr>
          <w:rFonts w:eastAsia="Gentium Basic"/>
          <w:i/>
          <w:iCs/>
        </w:rPr>
        <w:t xml:space="preserve">Exploring the Sacred Art of Andhra </w:t>
      </w:r>
      <w:r w:rsidRPr="00D0205F">
        <w:rPr>
          <w:rFonts w:eastAsia="Gentium Basic"/>
        </w:rPr>
        <w:t>(Delhi: Bharatiya Kala Prakashan).</w:t>
      </w:r>
      <w:r w:rsidRPr="00D0205F">
        <w:rPr>
          <w:rFonts w:eastAsia="Gentium Basic"/>
        </w:rPr>
        <w:tab/>
      </w:r>
      <w:r w:rsidRPr="00D0205F">
        <w:rPr>
          <w:rFonts w:eastAsia="Gentium Basic"/>
          <w:b/>
          <w:bCs/>
        </w:rPr>
        <w:t>own copy</w:t>
      </w:r>
    </w:p>
    <w:p w:rsidR="001B7BB0" w:rsidRPr="00D0205F" w:rsidRDefault="001B7BB0" w:rsidP="001B7BB0">
      <w:pPr>
        <w:rPr>
          <w:rFonts w:eastAsia="Gentium Basic"/>
        </w:rPr>
      </w:pPr>
      <w:r>
        <w:rPr>
          <w:lang w:bidi="x-none"/>
        </w:rPr>
        <w:t xml:space="preserve">Krishna Murthy, S.R. 2015:  </w:t>
      </w:r>
      <w:r>
        <w:rPr>
          <w:i/>
          <w:lang w:bidi="x-none"/>
        </w:rPr>
        <w:t>Enigmas in Vālmīki Rāmāyaṇa explained</w:t>
      </w:r>
      <w:r>
        <w:rPr>
          <w:lang w:bidi="x-none"/>
        </w:rPr>
        <w:t xml:space="preserve"> (Delhi: Pratibha Prakashan).</w:t>
      </w:r>
      <w:r>
        <w:rPr>
          <w:lang w:bidi="x-none"/>
        </w:rPr>
        <w:tab/>
      </w:r>
      <w:r>
        <w:rPr>
          <w:b/>
          <w:lang w:bidi="x-none"/>
        </w:rPr>
        <w:t>BL St Pancras; not seen</w:t>
      </w:r>
    </w:p>
    <w:p w:rsidR="001B7BB0" w:rsidRPr="00D0205F" w:rsidRDefault="001B7BB0" w:rsidP="001B7BB0">
      <w:pPr>
        <w:rPr>
          <w:rFonts w:eastAsia="Gentium Basic"/>
        </w:rPr>
      </w:pPr>
      <w:r w:rsidRPr="00D0205F">
        <w:rPr>
          <w:rFonts w:eastAsia="Gentium Basic"/>
        </w:rPr>
        <w:t xml:space="preserve">Krishna Rao, M.V.N. 2002: “Rama and Ravana in Indus seals [Indus Valley Civilization]”, in </w:t>
      </w:r>
      <w:r w:rsidRPr="00D0205F">
        <w:rPr>
          <w:rFonts w:eastAsia="Gentium Basic"/>
          <w:i/>
        </w:rPr>
        <w:t>Puraratna: emerging trends in archaeology, art, anthropology, conservation and history (in honour of Shri Jagat Pati Joshi),</w:t>
      </w:r>
      <w:r w:rsidRPr="00D0205F">
        <w:rPr>
          <w:rFonts w:eastAsia="Gentium Basic"/>
        </w:rPr>
        <w:t xml:space="preserve"> ed. by C. Margabandhu, A.K. Sharma and R.S. Bisht, 3 vols (Delhi: Agam Kala Prakashan): I, 104-11.     </w:t>
      </w:r>
      <w:r w:rsidRPr="00D0205F">
        <w:rPr>
          <w:rFonts w:eastAsia="Gentium Basic"/>
        </w:rPr>
        <w:tab/>
      </w:r>
      <w:r w:rsidRPr="00D0205F">
        <w:rPr>
          <w:rFonts w:eastAsia="Gentium Basic"/>
          <w:b/>
        </w:rPr>
        <w:t>Ind. Inst. Ind gen c 76</w:t>
      </w:r>
      <w:r w:rsidRPr="00D0205F">
        <w:rPr>
          <w:rFonts w:eastAsia="Gentium Basic"/>
          <w:b/>
        </w:rPr>
        <w:br/>
        <w:t>[</w:t>
      </w:r>
      <w:r w:rsidRPr="00D0205F">
        <w:rPr>
          <w:rFonts w:eastAsia="Gentium Basic"/>
          <w:i/>
        </w:rPr>
        <w:t xml:space="preserve">Rāma = Ramasana of IVC seals = Rim-sin of Larsa; Rāvaṇa = Ravana of IVC seals = Sargon of Akkad </w:t>
      </w:r>
      <w:r w:rsidRPr="00D0205F">
        <w:rPr>
          <w:rFonts w:eastAsia="Gentium Basic"/>
          <w:i/>
          <w:u w:val="single"/>
        </w:rPr>
        <w:t>and</w:t>
      </w:r>
      <w:r w:rsidRPr="00D0205F">
        <w:rPr>
          <w:rFonts w:eastAsia="Gentium Basic"/>
          <w:i/>
        </w:rPr>
        <w:t xml:space="preserve"> Hammurabi</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Krishna Sastry, V.V. 1995:  “Rāmāyaṇa in Andhra Sculptural Art”, in </w:t>
      </w:r>
      <w:r w:rsidRPr="00D0205F">
        <w:rPr>
          <w:rFonts w:eastAsia="Gentium Basic"/>
          <w:i/>
        </w:rPr>
        <w:t xml:space="preserve">Śrī Nāgābhinandanam: Dr M.S. Nagaraja Rao Festschrift, </w:t>
      </w:r>
      <w:r w:rsidRPr="00D0205F">
        <w:rPr>
          <w:rFonts w:eastAsia="Gentium Basic"/>
        </w:rPr>
        <w:t>ed. by L.K. Srinivasan and S. Nagaraju, 2 vols (Bangalore: Dr. M.S. Nagaraja Rao Felicitation Committee): 335-46 + 4 plates.</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Krishna Warrior, N.V. 1980:  “Rāmāyaṇa in Malayalam Literature and Folk-lore”, in Raghavan 1980: 204-214.</w:t>
      </w:r>
      <w:r w:rsidRPr="00D0205F">
        <w:rPr>
          <w:rFonts w:eastAsia="Gentium Basic"/>
        </w:rPr>
        <w:tab/>
      </w:r>
      <w:r w:rsidRPr="00D0205F">
        <w:rPr>
          <w:rFonts w:eastAsia="Gentium Basic"/>
          <w:b/>
        </w:rPr>
        <w:t>own copy</w:t>
      </w:r>
    </w:p>
    <w:p w:rsidR="001B7BB0" w:rsidRPr="00D0205F" w:rsidRDefault="001B7BB0" w:rsidP="001B7BB0">
      <w:pPr>
        <w:rPr>
          <w:rFonts w:eastAsia="Gentium Basic" w:cs="Gentium"/>
          <w:kern w:val="1"/>
        </w:rPr>
      </w:pPr>
      <w:r w:rsidRPr="00D0205F">
        <w:rPr>
          <w:rFonts w:eastAsia="Gentium Basic"/>
        </w:rPr>
        <w:t xml:space="preserve">Krishnamoorthy, K., Satkari Mukhopadhyaya and S. Jithendra Nath (eds) 1991-93:  </w:t>
      </w:r>
      <w:r w:rsidRPr="00D0205F">
        <w:rPr>
          <w:rFonts w:eastAsia="Gentium Basic"/>
          <w:i/>
        </w:rPr>
        <w:t xml:space="preserve">A Critical inventory of Ramayana studies in the world, </w:t>
      </w:r>
      <w:r w:rsidRPr="00D0205F">
        <w:rPr>
          <w:rFonts w:eastAsia="Gentium Basic"/>
        </w:rPr>
        <w:t>2 vols (New Delhi: Sahitya Akademi).</w:t>
      </w:r>
      <w:r w:rsidRPr="00D0205F">
        <w:rPr>
          <w:rFonts w:eastAsia="Gentium Basic"/>
        </w:rPr>
        <w:tab/>
      </w:r>
      <w:r w:rsidRPr="00D0205F">
        <w:rPr>
          <w:rFonts w:eastAsia="Gentium Basic"/>
          <w:b/>
        </w:rPr>
        <w:t>own copy</w:t>
      </w:r>
    </w:p>
    <w:p w:rsidR="001B7BB0" w:rsidRPr="00D0205F" w:rsidRDefault="001B7BB0" w:rsidP="001B7BB0">
      <w:pPr>
        <w:widowControl w:val="0"/>
        <w:rPr>
          <w:rFonts w:eastAsia="Gentium Basic"/>
        </w:rPr>
      </w:pPr>
      <w:r w:rsidRPr="00D0205F">
        <w:rPr>
          <w:rFonts w:eastAsia="Gentium Basic" w:cs="Gentium"/>
          <w:kern w:val="1"/>
        </w:rPr>
        <w:t xml:space="preserve">Krishnamurthy, Salva 1994-96:  </w:t>
      </w:r>
      <w:r w:rsidRPr="00D0205F">
        <w:rPr>
          <w:rFonts w:eastAsia="Gentium Basic" w:cs="Gentium"/>
          <w:i/>
          <w:iCs/>
          <w:kern w:val="1"/>
        </w:rPr>
        <w:t>A history of Telugu literature,</w:t>
      </w:r>
      <w:r w:rsidRPr="00D0205F">
        <w:rPr>
          <w:rFonts w:eastAsia="Gentium Basic" w:cs="Gentium"/>
          <w:kern w:val="1"/>
        </w:rPr>
        <w:t xml:space="preserve"> 2 vols (Madras: Institute of Asian Studies).</w:t>
      </w:r>
      <w:r w:rsidRPr="00D0205F">
        <w:rPr>
          <w:rFonts w:eastAsia="Gentium Basic" w:cs="Gentium"/>
          <w:kern w:val="1"/>
        </w:rPr>
        <w:tab/>
      </w:r>
      <w:r w:rsidRPr="00D0205F">
        <w:rPr>
          <w:rFonts w:eastAsia="Gentium Basic"/>
          <w:b/>
          <w:bCs/>
          <w:kern w:val="1"/>
        </w:rPr>
        <w:t>(IND) 19 D 52</w:t>
      </w:r>
    </w:p>
    <w:p w:rsidR="001B7BB0" w:rsidRPr="00D0205F" w:rsidRDefault="001B7BB0" w:rsidP="001B7BB0">
      <w:pPr>
        <w:rPr>
          <w:rFonts w:eastAsia="Gentium Basic"/>
        </w:rPr>
      </w:pPr>
      <w:r w:rsidRPr="00D0205F">
        <w:rPr>
          <w:rFonts w:eastAsia="Gentium Basic"/>
        </w:rPr>
        <w:t xml:space="preserve">Krishnan, Gauri Parimoo 1997:  </w:t>
      </w:r>
      <w:r w:rsidRPr="00D0205F">
        <w:rPr>
          <w:rFonts w:eastAsia="Gentium Basic"/>
          <w:i/>
        </w:rPr>
        <w:t>Ramayana: a living tradition</w:t>
      </w:r>
      <w:r w:rsidRPr="00D0205F">
        <w:rPr>
          <w:rFonts w:eastAsia="Gentium Basic"/>
        </w:rPr>
        <w:t xml:space="preserve"> (Singapore: National Heritage Board).   [</w:t>
      </w:r>
      <w:r w:rsidRPr="00D0205F">
        <w:rPr>
          <w:rFonts w:eastAsia="Gentium Basic"/>
          <w:i/>
          <w:iCs/>
        </w:rPr>
        <w:t>Catalogue of inaugural exhibition held at the ACM, Singapore</w:t>
      </w:r>
      <w:r w:rsidRPr="00D0205F">
        <w:rPr>
          <w:rFonts w:eastAsia="Gentium Basic"/>
        </w:rPr>
        <w:t>]</w:t>
      </w:r>
      <w:r w:rsidRPr="00D0205F">
        <w:rPr>
          <w:rFonts w:eastAsia="Gentium Basic"/>
        </w:rPr>
        <w:br/>
      </w:r>
      <w:r w:rsidRPr="00D0205F">
        <w:rPr>
          <w:rFonts w:eastAsia="Gentium Basic"/>
        </w:rPr>
        <w:tab/>
      </w:r>
      <w:r w:rsidRPr="00D0205F">
        <w:rPr>
          <w:rFonts w:eastAsia="Gentium Basic"/>
          <w:b/>
        </w:rPr>
        <w:t>Ind. Inst. 20 D 328 – good but not relevant</w:t>
      </w:r>
    </w:p>
    <w:p w:rsidR="001B7BB0" w:rsidRPr="00D0205F" w:rsidRDefault="001B7BB0" w:rsidP="001B7BB0">
      <w:pPr>
        <w:rPr>
          <w:rFonts w:eastAsia="Gentium Basic"/>
        </w:rPr>
      </w:pPr>
      <w:r w:rsidRPr="00D0205F">
        <w:rPr>
          <w:rFonts w:eastAsia="Gentium Basic"/>
        </w:rPr>
        <w:t>Krishnan, Gauri Parimoo 2010:  “Voices of the Ramayana Women: the snare, old hag or damsel in distress?”, in Krishnan (ed.) 2010: 70-79.</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Krishnan, Gauri Parimoo (ed.) 2010: </w:t>
      </w:r>
      <w:r w:rsidRPr="00D0205F">
        <w:rPr>
          <w:rFonts w:eastAsia="Gentium Basic"/>
          <w:i/>
        </w:rPr>
        <w:t>Ramayana in focus: visual and performing arts of Asia</w:t>
      </w:r>
      <w:r w:rsidRPr="00D0205F">
        <w:rPr>
          <w:rFonts w:eastAsia="Gentium Basic"/>
        </w:rPr>
        <w:t xml:space="preserve"> (Singapore: Asian Civilisations Museum).</w:t>
      </w:r>
      <w:r w:rsidRPr="00D0205F">
        <w:rPr>
          <w:rFonts w:eastAsia="Gentium Basic"/>
        </w:rPr>
        <w:tab/>
      </w:r>
      <w:r w:rsidRPr="00D0205F">
        <w:rPr>
          <w:rFonts w:eastAsia="Gentium Basic"/>
          <w:b/>
        </w:rPr>
        <w:t>own copy</w:t>
      </w:r>
    </w:p>
    <w:p w:rsidR="001B7BB0" w:rsidRDefault="001B7BB0" w:rsidP="001B7BB0">
      <w:pPr>
        <w:rPr>
          <w:rFonts w:cs="Courier New"/>
          <w:b/>
          <w:lang w:val="en-US"/>
        </w:rPr>
      </w:pPr>
      <w:r w:rsidRPr="00E804FD">
        <w:t>Krishnan, Gauri Parimoo</w:t>
      </w:r>
      <w:r>
        <w:t xml:space="preserve"> 2021:  “Mighty messenger: adaptation and localization of Hanuman and the Ramayana in Southeast Asia”, in Dhar 2021a: 123-34.</w:t>
      </w:r>
      <w:r>
        <w:tab/>
      </w:r>
      <w:r>
        <w:rPr>
          <w:rFonts w:cs="Courier New"/>
          <w:b/>
          <w:lang w:val="en-US"/>
        </w:rPr>
        <w:t>own copy (vol.)</w:t>
      </w:r>
    </w:p>
    <w:p w:rsidR="00A161EB" w:rsidRDefault="00A161EB" w:rsidP="001B7BB0">
      <w:pPr>
        <w:rPr>
          <w:rFonts w:eastAsia="Gentium Basic"/>
          <w:b/>
        </w:rPr>
      </w:pPr>
      <w:r>
        <w:t xml:space="preserve">Krnic, Krešimir 2023:  “Why did Śambūka have to die?”, in Andrijanić and others 2023: </w:t>
      </w:r>
      <w:r>
        <w:br/>
        <w:t>383-96.</w:t>
      </w:r>
      <w:r>
        <w:tab/>
      </w:r>
      <w:r>
        <w:rPr>
          <w:b/>
        </w:rPr>
        <w:t>own copy (vol.)</w:t>
      </w:r>
    </w:p>
    <w:p w:rsidR="001B7BB0" w:rsidRPr="00D0205F" w:rsidRDefault="001B7BB0" w:rsidP="001B7BB0">
      <w:pPr>
        <w:rPr>
          <w:rFonts w:eastAsia="Gentium Basic"/>
        </w:rPr>
      </w:pPr>
      <w:r w:rsidRPr="00B224F9">
        <w:t xml:space="preserve">Krom, N.J. 1923:  </w:t>
      </w:r>
      <w:r w:rsidRPr="00B224F9">
        <w:rPr>
          <w:i/>
          <w:iCs/>
        </w:rPr>
        <w:t>Inleidung tot de Hindoe-Javaansche Kunst,</w:t>
      </w:r>
      <w:r w:rsidRPr="00B224F9">
        <w:t xml:space="preserve"> 3 vols, 2nd edn ( ‘s-Gravenhage: Martinus Nijhoff).</w:t>
      </w:r>
      <w:r>
        <w:t xml:space="preserve">  [1st edn 1920]</w:t>
      </w:r>
      <w:r w:rsidRPr="00B224F9">
        <w:tab/>
      </w:r>
      <w:r w:rsidRPr="00B224F9">
        <w:rPr>
          <w:b/>
          <w:bCs/>
        </w:rPr>
        <w:t>download</w:t>
      </w:r>
    </w:p>
    <w:p w:rsidR="001B7BB0" w:rsidRPr="00D0205F" w:rsidRDefault="001B7BB0" w:rsidP="001B7BB0">
      <w:pPr>
        <w:pStyle w:val="hangingindent"/>
        <w:rPr>
          <w:rFonts w:eastAsia="Gentium Basic"/>
          <w:b/>
        </w:rPr>
      </w:pPr>
      <w:r w:rsidRPr="00D0205F">
        <w:rPr>
          <w:rFonts w:eastAsia="Gentium Basic"/>
        </w:rPr>
        <w:t xml:space="preserve">Krom, N.J. (ed.) 1926:  </w:t>
      </w:r>
      <w:r w:rsidRPr="00D0205F">
        <w:rPr>
          <w:rFonts w:eastAsia="Gentium Basic"/>
          <w:i/>
        </w:rPr>
        <w:t>The life of Buddha on the stūpa of Barabaḍur according to the Lalitavistara-text</w:t>
      </w:r>
      <w:r w:rsidRPr="00D0205F">
        <w:rPr>
          <w:rFonts w:eastAsia="Gentium Basic"/>
        </w:rPr>
        <w:t xml:space="preserve"> (The Hague: Martinus Nijhoff).</w:t>
      </w:r>
      <w:r w:rsidRPr="00D0205F">
        <w:rPr>
          <w:rFonts w:eastAsia="Gentium Basic"/>
        </w:rPr>
        <w:br/>
      </w:r>
      <w:r w:rsidRPr="00D0205F">
        <w:rPr>
          <w:rFonts w:eastAsia="Gentium Basic"/>
        </w:rPr>
        <w:tab/>
      </w:r>
      <w:r w:rsidRPr="00D0205F">
        <w:rPr>
          <w:rFonts w:eastAsia="Gentium Basic"/>
          <w:b/>
        </w:rPr>
        <w:t>pp. vii-viii, 50-55, plates 43-50 photocopied;</w:t>
      </w:r>
      <w:r w:rsidRPr="00D0205F">
        <w:rPr>
          <w:rFonts w:eastAsia="Gentium Basic"/>
        </w:rPr>
        <w:t xml:space="preserve"> </w:t>
      </w:r>
      <w:r w:rsidRPr="00D0205F">
        <w:rPr>
          <w:rFonts w:eastAsia="Gentium Basic"/>
          <w:b/>
        </w:rPr>
        <w:t>Ind. Inst./Bod</w:t>
      </w:r>
    </w:p>
    <w:p w:rsidR="001B7BB0" w:rsidRPr="00D0205F" w:rsidRDefault="001B7BB0" w:rsidP="001B7BB0">
      <w:pPr>
        <w:pStyle w:val="hangingindent"/>
        <w:rPr>
          <w:rFonts w:eastAsia="Gentium Basic"/>
        </w:rPr>
      </w:pPr>
      <w:r w:rsidRPr="00D0205F">
        <w:rPr>
          <w:rFonts w:eastAsia="Gentium Basic"/>
        </w:rPr>
        <w:t xml:space="preserve">Kṛṣṇadāsa, Rāya [1947]:  “riśyamūka-kiṣkindhā kā bhaugolika avasthiti”, </w:t>
      </w:r>
      <w:r w:rsidRPr="00D0205F">
        <w:rPr>
          <w:rFonts w:eastAsia="Gentium Basic"/>
          <w:i/>
        </w:rPr>
        <w:t>Nāgarīpracāriṇī patrikā</w:t>
      </w:r>
      <w:r w:rsidRPr="00D0205F">
        <w:rPr>
          <w:rFonts w:eastAsia="Gentium Basic"/>
        </w:rPr>
        <w:t xml:space="preserve"> 42.4 (V.S. 2004): 126</w:t>
      </w:r>
    </w:p>
    <w:p w:rsidR="001B7BB0" w:rsidRPr="00D0205F" w:rsidRDefault="001B7BB0" w:rsidP="001B7BB0">
      <w:pPr>
        <w:pStyle w:val="hangingindent"/>
        <w:rPr>
          <w:rFonts w:eastAsia="Gentium Basic"/>
        </w:rPr>
      </w:pPr>
      <w:r w:rsidRPr="00D0205F">
        <w:rPr>
          <w:rFonts w:eastAsia="Gentium Basic"/>
        </w:rPr>
        <w:t>Kṛṣṇadāsa, Rāya [1949a]:  “rāma-vanavās kī</w:t>
      </w:r>
      <w:r w:rsidRPr="00D0205F">
        <w:rPr>
          <w:rFonts w:eastAsia="Gentium Basic"/>
          <w:i/>
        </w:rPr>
        <w:t xml:space="preserve"> </w:t>
      </w:r>
      <w:r w:rsidRPr="00D0205F">
        <w:rPr>
          <w:rFonts w:eastAsia="Gentium Basic"/>
        </w:rPr>
        <w:t xml:space="preserve">bhūgol”, </w:t>
      </w:r>
      <w:r w:rsidRPr="00D0205F">
        <w:rPr>
          <w:rFonts w:eastAsia="Gentium Basic"/>
          <w:i/>
        </w:rPr>
        <w:t>Nāgarīpracāriṇī patrikā</w:t>
      </w:r>
      <w:r w:rsidRPr="00D0205F">
        <w:rPr>
          <w:rFonts w:eastAsia="Gentium Basic"/>
        </w:rPr>
        <w:t xml:space="preserve"> 54.1 </w:t>
      </w:r>
      <w:r w:rsidRPr="00D0205F">
        <w:rPr>
          <w:rFonts w:eastAsia="Gentium Basic"/>
        </w:rPr>
        <w:br/>
        <w:t>(V.S. 2006): 8-  .</w:t>
      </w:r>
    </w:p>
    <w:p w:rsidR="001B7BB0" w:rsidRPr="00D0205F" w:rsidRDefault="001B7BB0" w:rsidP="001B7BB0">
      <w:pPr>
        <w:pStyle w:val="hangingindent"/>
        <w:rPr>
          <w:rFonts w:eastAsia="Gentium Basic"/>
        </w:rPr>
      </w:pPr>
      <w:r w:rsidRPr="00D0205F">
        <w:rPr>
          <w:rFonts w:eastAsia="Gentium Basic"/>
        </w:rPr>
        <w:t xml:space="preserve">Kṛṣṇadāsa, Rāya [1949b]:  “rāma kī aitihāsikatā evaṃ rāmakathā kī prācīnatā”, </w:t>
      </w:r>
      <w:r w:rsidRPr="00D0205F">
        <w:rPr>
          <w:rFonts w:eastAsia="Gentium Basic"/>
          <w:i/>
        </w:rPr>
        <w:t xml:space="preserve">Nāgarīpracāriṇī patrikā </w:t>
      </w:r>
      <w:r w:rsidRPr="00D0205F">
        <w:rPr>
          <w:rFonts w:eastAsia="Gentium Basic"/>
        </w:rPr>
        <w:t>54.1 (V.S. 2006): 269-83.</w:t>
      </w:r>
    </w:p>
    <w:p w:rsidR="001B7BB0" w:rsidRPr="00D0205F" w:rsidRDefault="001B7BB0" w:rsidP="001B7BB0">
      <w:pPr>
        <w:pStyle w:val="hangingindent"/>
        <w:rPr>
          <w:rFonts w:eastAsia="Gentium Basic"/>
        </w:rPr>
      </w:pPr>
      <w:r w:rsidRPr="00D0205F">
        <w:rPr>
          <w:rFonts w:eastAsia="Gentium Basic"/>
        </w:rPr>
        <w:t xml:space="preserve">Kṛṣṇadāsa, Rāya [1951]:  “purāṇoṃ kī ikṣvāku-vaṃśāvalī”, </w:t>
      </w:r>
      <w:r w:rsidRPr="00D0205F">
        <w:rPr>
          <w:rFonts w:eastAsia="Gentium Basic"/>
          <w:i/>
        </w:rPr>
        <w:t>Nāgarīpracāriṇī patrikā</w:t>
      </w:r>
      <w:r w:rsidRPr="00D0205F">
        <w:rPr>
          <w:rFonts w:eastAsia="Gentium Basic"/>
        </w:rPr>
        <w:t xml:space="preserve"> 56.3-4 </w:t>
      </w:r>
      <w:r w:rsidRPr="00D0205F">
        <w:rPr>
          <w:rFonts w:eastAsia="Gentium Basic"/>
        </w:rPr>
        <w:br/>
        <w:t>(V.S. 2008): 226-51.</w:t>
      </w:r>
    </w:p>
    <w:p w:rsidR="001B7BB0" w:rsidRPr="00D0205F" w:rsidRDefault="001B7BB0" w:rsidP="001B7BB0">
      <w:pPr>
        <w:pStyle w:val="hangingindent"/>
        <w:rPr>
          <w:rFonts w:eastAsia="Gentium Basic"/>
        </w:rPr>
      </w:pPr>
      <w:r w:rsidRPr="00D0205F">
        <w:rPr>
          <w:rFonts w:eastAsia="Gentium Basic"/>
        </w:rPr>
        <w:lastRenderedPageBreak/>
        <w:t xml:space="preserve">Kṛṣṇadāsa, Rāya [1954]:  “prācīna bhāratīya pāñcāṅg aur rāmcarit samayāvalī”, </w:t>
      </w:r>
      <w:r w:rsidRPr="00D0205F">
        <w:rPr>
          <w:rFonts w:eastAsia="Gentium Basic"/>
          <w:i/>
        </w:rPr>
        <w:t>Nāgarīpracāriṇī patrikā</w:t>
      </w:r>
      <w:r w:rsidRPr="00D0205F">
        <w:rPr>
          <w:rFonts w:eastAsia="Gentium Basic"/>
        </w:rPr>
        <w:t xml:space="preserve"> 59.2 (V.S. 2011): 93-115.</w:t>
      </w:r>
    </w:p>
    <w:p w:rsidR="001B7BB0" w:rsidRPr="00D0205F" w:rsidRDefault="001B7BB0" w:rsidP="001B7BB0">
      <w:pPr>
        <w:pStyle w:val="hangingindent"/>
        <w:rPr>
          <w:rFonts w:eastAsia="Gentium Basic"/>
        </w:rPr>
      </w:pPr>
      <w:r w:rsidRPr="00D0205F">
        <w:rPr>
          <w:rFonts w:eastAsia="Gentium Basic"/>
        </w:rPr>
        <w:t xml:space="preserve">Kṛṣṇadāsa, Rāya [1962]:  “ārṣa rāmāyaṇa kā āmukh”, </w:t>
      </w:r>
      <w:r w:rsidRPr="00D0205F">
        <w:rPr>
          <w:rFonts w:eastAsia="Gentium Basic"/>
          <w:i/>
        </w:rPr>
        <w:t>Nāgarīpracāriṇī patrikā</w:t>
      </w:r>
      <w:r w:rsidRPr="00D0205F">
        <w:rPr>
          <w:rFonts w:eastAsia="Gentium Basic"/>
        </w:rPr>
        <w:t xml:space="preserve"> 67.3 (V.S. 2004): 242-53.</w:t>
      </w:r>
    </w:p>
    <w:p w:rsidR="001B7BB0" w:rsidRPr="00D0205F" w:rsidRDefault="001B7BB0" w:rsidP="001B7BB0">
      <w:pPr>
        <w:pStyle w:val="hangingindent"/>
        <w:rPr>
          <w:rFonts w:eastAsia="Gentium Basic"/>
        </w:rPr>
      </w:pPr>
      <w:r w:rsidRPr="00D0205F">
        <w:rPr>
          <w:rFonts w:eastAsia="Gentium Basic"/>
        </w:rPr>
        <w:t xml:space="preserve">Kṛṣṇadāsa, Rāya 1962-63:  “vālmīkikṛt ādi-rāmāyaṇ”, </w:t>
      </w:r>
      <w:r w:rsidRPr="00D0205F">
        <w:rPr>
          <w:rFonts w:eastAsia="Gentium Basic"/>
          <w:i/>
        </w:rPr>
        <w:t>Bhāratī (Bulletin of the College of Indology, Banaras)</w:t>
      </w:r>
      <w:r w:rsidRPr="00D0205F">
        <w:rPr>
          <w:rFonts w:eastAsia="Gentium Basic"/>
        </w:rPr>
        <w:t xml:space="preserve"> 6: 105-31.</w:t>
      </w:r>
    </w:p>
    <w:p w:rsidR="001B7BB0" w:rsidRPr="00D0205F" w:rsidRDefault="001B7BB0" w:rsidP="001B7BB0">
      <w:pPr>
        <w:keepNext/>
        <w:spacing w:before="240" w:after="40"/>
        <w:rPr>
          <w:rFonts w:eastAsia="Gentium Basic"/>
          <w:i/>
        </w:rPr>
      </w:pPr>
      <w:r w:rsidRPr="00D0205F">
        <w:rPr>
          <w:rFonts w:eastAsia="Gentium Basic"/>
        </w:rPr>
        <w:t xml:space="preserve">Kṛttibās, </w:t>
      </w:r>
      <w:r w:rsidRPr="00D0205F">
        <w:rPr>
          <w:rFonts w:eastAsia="Gentium Basic"/>
          <w:i/>
        </w:rPr>
        <w:t>Rāmāyaṇ</w:t>
      </w:r>
    </w:p>
    <w:p w:rsidR="001B7BB0" w:rsidRPr="00D0205F" w:rsidRDefault="001B7BB0" w:rsidP="001B7BB0">
      <w:pPr>
        <w:tabs>
          <w:tab w:val="left" w:pos="1440"/>
        </w:tabs>
        <w:spacing w:after="40"/>
        <w:rPr>
          <w:rFonts w:eastAsia="Gentium Basic"/>
        </w:rPr>
      </w:pPr>
      <w:r w:rsidRPr="00D0205F">
        <w:rPr>
          <w:rFonts w:eastAsia="Gentium Basic"/>
          <w:i/>
        </w:rPr>
        <w:t>KṛR</w:t>
      </w:r>
      <w:r w:rsidRPr="00D0205F">
        <w:rPr>
          <w:rFonts w:eastAsia="Gentium Basic"/>
        </w:rPr>
        <w:t xml:space="preserve"> 1957:  </w:t>
      </w:r>
      <w:r w:rsidRPr="00D0205F">
        <w:rPr>
          <w:rFonts w:eastAsia="Gentium Basic"/>
          <w:i/>
        </w:rPr>
        <w:t>Rāmāyaṇa Kṛttibāsa viracita</w:t>
      </w:r>
      <w:r w:rsidRPr="00D0205F">
        <w:rPr>
          <w:rFonts w:eastAsia="Gentium Basic"/>
        </w:rPr>
        <w:t>, ed. by Harekrishna Mukhopadhyaya (Calcutta: Sahitya Saṁsad</w:t>
      </w:r>
      <w:r w:rsidRPr="00D0205F">
        <w:t xml:space="preserve"> [repr. 1989]</w:t>
      </w:r>
      <w:r w:rsidRPr="00D0205F">
        <w:rPr>
          <w:rFonts w:eastAsia="Gentium Basic"/>
        </w:rPr>
        <w:t>).</w:t>
      </w:r>
    </w:p>
    <w:p w:rsidR="001B7BB0" w:rsidRPr="00D0205F" w:rsidRDefault="001B7BB0" w:rsidP="001B7BB0">
      <w:pPr>
        <w:spacing w:after="40"/>
        <w:rPr>
          <w:rFonts w:eastAsia="Gentium Basic"/>
          <w:i/>
        </w:rPr>
      </w:pPr>
      <w:r w:rsidRPr="00D0205F">
        <w:rPr>
          <w:rFonts w:eastAsia="Gentium Basic"/>
        </w:rPr>
        <w:t xml:space="preserve">Cakrabartī, Janārdana and Nareśacandra Jānā (eds) 1982:  </w:t>
      </w:r>
      <w:r w:rsidRPr="00D0205F">
        <w:rPr>
          <w:rFonts w:eastAsia="Gentium Basic"/>
          <w:i/>
        </w:rPr>
        <w:t>Kṛttibāsī Rāmāyaṇa Uttarākāṇḍ</w:t>
      </w:r>
      <w:r w:rsidRPr="00D0205F">
        <w:rPr>
          <w:rFonts w:eastAsia="Gentium Basic"/>
        </w:rPr>
        <w:t xml:space="preserve"> (Kalikātā: Bhārata Buka Ejensi).         </w:t>
      </w:r>
      <w:r w:rsidRPr="00D0205F">
        <w:rPr>
          <w:rFonts w:eastAsia="Gentium Basic"/>
        </w:rPr>
        <w:tab/>
      </w:r>
      <w:r w:rsidRPr="00D0205F">
        <w:rPr>
          <w:rFonts w:eastAsia="Gentium Basic"/>
          <w:b/>
        </w:rPr>
        <w:t>BL</w:t>
      </w:r>
    </w:p>
    <w:p w:rsidR="001B7BB0" w:rsidRPr="00D0205F" w:rsidRDefault="001B7BB0" w:rsidP="001B7BB0">
      <w:pPr>
        <w:spacing w:after="40"/>
        <w:rPr>
          <w:rFonts w:eastAsia="Gentium Basic"/>
          <w:b/>
        </w:rPr>
      </w:pPr>
      <w:r w:rsidRPr="00D0205F">
        <w:rPr>
          <w:rFonts w:eastAsia="Gentium Basic"/>
          <w:i/>
        </w:rPr>
        <w:t>Krttivāsa Rāmāyaṇa,</w:t>
      </w:r>
      <w:r w:rsidRPr="00D0205F">
        <w:rPr>
          <w:rFonts w:eastAsia="Gentium Basic"/>
        </w:rPr>
        <w:t xml:space="preserve"> trans. by Shantilal Nagar and Suriti Nagar, 2 vols (Delhi: Eastern Book Linkers, 1997).</w:t>
      </w:r>
      <w:r w:rsidRPr="00D0205F">
        <w:rPr>
          <w:rFonts w:eastAsia="Gentium Basic"/>
        </w:rPr>
        <w:tab/>
      </w:r>
      <w:r w:rsidRPr="00D0205F">
        <w:rPr>
          <w:rFonts w:eastAsia="Gentium Basic"/>
          <w:b/>
        </w:rPr>
        <w:t>own copy</w:t>
      </w:r>
    </w:p>
    <w:p w:rsidR="001B7BB0" w:rsidRPr="00D0205F" w:rsidRDefault="001B7BB0" w:rsidP="001B7BB0">
      <w:pPr>
        <w:rPr>
          <w:rFonts w:eastAsia="Gentium Basic"/>
          <w:b/>
          <w:sz w:val="12"/>
          <w:szCs w:val="12"/>
        </w:rPr>
      </w:pPr>
    </w:p>
    <w:p w:rsidR="001B7BB0" w:rsidRPr="00D0205F" w:rsidRDefault="001B7BB0" w:rsidP="001B7BB0">
      <w:pPr>
        <w:rPr>
          <w:rFonts w:eastAsia="Gentium Basic"/>
          <w:b/>
        </w:rPr>
      </w:pPr>
      <w:r w:rsidRPr="00D0205F">
        <w:rPr>
          <w:rFonts w:eastAsia="Gentium Basic"/>
        </w:rPr>
        <w:t xml:space="preserve">Krüger, Horst (ed.) 1970:  </w:t>
      </w:r>
      <w:r w:rsidRPr="00D0205F">
        <w:rPr>
          <w:rFonts w:eastAsia="Gentium Basic"/>
          <w:i/>
        </w:rPr>
        <w:t>Neue Indienkunde / New Indology: Festschrift Walter Ruben zum 70sten Geburtstag</w:t>
      </w:r>
      <w:r w:rsidRPr="00D0205F">
        <w:rPr>
          <w:rFonts w:eastAsia="Gentium Basic"/>
        </w:rPr>
        <w:t xml:space="preserve"> (Berlin: Akademie Verlag).</w:t>
      </w:r>
    </w:p>
    <w:p w:rsidR="001B7BB0" w:rsidRPr="00D0205F" w:rsidRDefault="001B7BB0" w:rsidP="001B7BB0">
      <w:pPr>
        <w:keepNext/>
        <w:spacing w:before="240" w:after="40"/>
        <w:outlineLvl w:val="0"/>
        <w:rPr>
          <w:rFonts w:eastAsia="Gentium Basic"/>
          <w:lang w:bidi="x-none"/>
        </w:rPr>
      </w:pPr>
      <w:r w:rsidRPr="00D0205F">
        <w:rPr>
          <w:rFonts w:eastAsia="Gentium Basic"/>
          <w:lang w:bidi="x-none"/>
        </w:rPr>
        <w:t xml:space="preserve">Kṣemendra, </w:t>
      </w:r>
      <w:r w:rsidRPr="00D0205F">
        <w:rPr>
          <w:rFonts w:eastAsia="Gentium Basic"/>
          <w:i/>
        </w:rPr>
        <w:t>Rāmāyaṇamañjarī</w:t>
      </w:r>
    </w:p>
    <w:p w:rsidR="001B7BB0" w:rsidRDefault="001B7BB0" w:rsidP="001B7BB0">
      <w:pPr>
        <w:rPr>
          <w:rFonts w:eastAsia="Gentium Basic"/>
          <w:b/>
        </w:rPr>
      </w:pPr>
      <w:r w:rsidRPr="00D0205F">
        <w:rPr>
          <w:rFonts w:eastAsia="Gentium Basic"/>
          <w:lang w:bidi="x-none"/>
        </w:rPr>
        <w:t xml:space="preserve">Shastri, Bhavadatta and Kashinath Pandurang Parab (eds) 1903:  </w:t>
      </w:r>
      <w:r w:rsidRPr="00D0205F">
        <w:rPr>
          <w:rFonts w:eastAsia="Gentium Basic"/>
          <w:i/>
          <w:lang w:bidi="x-none"/>
        </w:rPr>
        <w:t xml:space="preserve">Rāmāyaṇamañjarī of Kṣemendra, </w:t>
      </w:r>
      <w:r w:rsidRPr="00D0205F">
        <w:rPr>
          <w:rFonts w:eastAsia="Gentium Basic"/>
          <w:lang w:bidi="x-none"/>
        </w:rPr>
        <w:t>Kāvyamālā series 83 (Bombay: Nirnaya Sagara Press, repr. 1985, Delhi: Chaukhamba Sanskrit Pratisthan).</w:t>
      </w:r>
      <w:r w:rsidRPr="00D0205F">
        <w:rPr>
          <w:rFonts w:eastAsia="Gentium Basic"/>
          <w:b/>
        </w:rPr>
        <w:tab/>
        <w:t>(IND)</w:t>
      </w:r>
    </w:p>
    <w:p w:rsidR="001B7BB0" w:rsidRPr="00D0205F" w:rsidRDefault="001B7BB0" w:rsidP="001B7BB0">
      <w:pPr>
        <w:rPr>
          <w:rFonts w:eastAsia="Gentium Basic"/>
          <w:b/>
          <w:i/>
          <w:lang w:bidi="x-none"/>
        </w:rPr>
      </w:pPr>
      <w:r w:rsidRPr="00C1177B">
        <w:rPr>
          <w:i/>
        </w:rPr>
        <w:t>Rāmāyaṇa-mañjarī</w:t>
      </w:r>
      <w:r>
        <w:rPr>
          <w:i/>
        </w:rPr>
        <w:t xml:space="preserve"> of Kshemendra, </w:t>
      </w:r>
      <w:r>
        <w:t>ed. by Bhavadatta Śāstrī and Kāśīnātha Pāṇdurang Parab, Krishnadas Sanskrit Series 78 (Varanasi: Krishnadas Akademy, 1986).</w:t>
      </w:r>
      <w:r>
        <w:tab/>
      </w:r>
      <w:r>
        <w:rPr>
          <w:b/>
        </w:rPr>
        <w:t>own copy</w:t>
      </w:r>
    </w:p>
    <w:p w:rsidR="001B7BB0" w:rsidRPr="00D0205F" w:rsidRDefault="001B7BB0" w:rsidP="001B7BB0">
      <w:pPr>
        <w:rPr>
          <w:rFonts w:eastAsia="Gentium Basic"/>
          <w:b/>
          <w:i/>
          <w:sz w:val="12"/>
          <w:szCs w:val="12"/>
          <w:lang w:bidi="x-none"/>
        </w:rPr>
      </w:pPr>
    </w:p>
    <w:p w:rsidR="00AF08E2" w:rsidRDefault="00AF08E2" w:rsidP="001B7BB0">
      <w:pPr>
        <w:rPr>
          <w:rFonts w:eastAsia="Gentium Basic"/>
        </w:rPr>
      </w:pPr>
      <w:r w:rsidRPr="00097ADA">
        <w:t xml:space="preserve">Kuiper, F.B.J. 1968:  “Śailūṣá- and Kuśīlava-”, in </w:t>
      </w:r>
      <w:r w:rsidRPr="00097ADA">
        <w:rPr>
          <w:i/>
          <w:iCs/>
        </w:rPr>
        <w:t>Studien zur Sprachwissenschaft und Kulturkunde, Gedenkschrift für Wilhelm Brandenstein</w:t>
      </w:r>
      <w:r w:rsidRPr="00097ADA">
        <w:t xml:space="preserve">, hrsg. M. Mayrhofer, Innsbrucker Beiträge zur Kulturwissenschaft 14 </w:t>
      </w:r>
      <w:r w:rsidRPr="00E64FDE">
        <w:t xml:space="preserve">(Innsbruck: </w:t>
      </w:r>
      <w:r w:rsidRPr="00500FFA">
        <w:t>AMŒ</w:t>
      </w:r>
      <w:r w:rsidRPr="00E64FDE">
        <w:t>): 77-84.</w:t>
      </w:r>
      <w:r w:rsidRPr="00E64FDE">
        <w:rPr>
          <w:b/>
        </w:rPr>
        <w:tab/>
        <w:t>scan</w:t>
      </w:r>
    </w:p>
    <w:p w:rsidR="001B7BB0" w:rsidRPr="00D0205F" w:rsidRDefault="001B7BB0" w:rsidP="001B7BB0">
      <w:pPr>
        <w:rPr>
          <w:rFonts w:eastAsia="Gentium Basic"/>
          <w:b/>
        </w:rPr>
      </w:pPr>
      <w:r w:rsidRPr="00D0205F">
        <w:rPr>
          <w:rFonts w:eastAsia="Gentium Basic"/>
        </w:rPr>
        <w:t xml:space="preserve">Kulasekhara Rao, M. 1988:  </w:t>
      </w:r>
      <w:r w:rsidRPr="00D0205F">
        <w:rPr>
          <w:rFonts w:eastAsia="Gentium Basic"/>
          <w:i/>
        </w:rPr>
        <w:t xml:space="preserve">A History of Telugu Literature </w:t>
      </w:r>
      <w:r w:rsidRPr="00D0205F">
        <w:rPr>
          <w:rFonts w:eastAsia="Gentium Basic"/>
        </w:rPr>
        <w:t xml:space="preserve">(Hyderabad: M. Indira Devi). </w:t>
      </w:r>
      <w:r w:rsidRPr="00D0205F">
        <w:rPr>
          <w:rFonts w:eastAsia="Gentium Basic"/>
        </w:rPr>
        <w:tab/>
      </w:r>
      <w:r w:rsidRPr="00D0205F">
        <w:rPr>
          <w:rFonts w:eastAsia="Gentium Basic"/>
        </w:rPr>
        <w:tab/>
      </w:r>
      <w:r w:rsidRPr="00D0205F">
        <w:rPr>
          <w:rFonts w:eastAsia="Gentium Basic"/>
          <w:b/>
        </w:rPr>
        <w:t>pp. 81-89, 122-5 and  242-3 photocopied</w:t>
      </w:r>
    </w:p>
    <w:p w:rsidR="001B7BB0" w:rsidRPr="00D0205F" w:rsidRDefault="001B7BB0" w:rsidP="001B7BB0">
      <w:pPr>
        <w:rPr>
          <w:rFonts w:eastAsia="Gentium Basic"/>
        </w:rPr>
      </w:pPr>
      <w:r w:rsidRPr="00D0205F">
        <w:t xml:space="preserve">Kulikov, Leonid 2006b:  “The Sanskrit </w:t>
      </w:r>
      <w:r w:rsidRPr="00D0205F">
        <w:rPr>
          <w:i/>
        </w:rPr>
        <w:t xml:space="preserve">-yet- </w:t>
      </w:r>
      <w:r w:rsidRPr="00D0205F">
        <w:t xml:space="preserve">optative: a formation not yet recorded in Sanskrit grammars”, </w:t>
      </w:r>
      <w:r w:rsidRPr="00D0205F">
        <w:rPr>
          <w:i/>
        </w:rPr>
        <w:t>WZKS</w:t>
      </w:r>
      <w:r w:rsidRPr="00D0205F">
        <w:t xml:space="preserve"> 50: 27-68.</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Kulkarni, S.D. ed. 1992:  </w:t>
      </w:r>
      <w:r w:rsidRPr="00D0205F">
        <w:rPr>
          <w:rFonts w:eastAsia="Gentium Basic"/>
          <w:i/>
        </w:rPr>
        <w:t>BHISMA’s study of Indian history and culture: vol. 3, The Epics, Ramayana and Mahabharata</w:t>
      </w:r>
      <w:r w:rsidRPr="00D0205F">
        <w:rPr>
          <w:rFonts w:eastAsia="Gentium Basic"/>
        </w:rPr>
        <w:t xml:space="preserve"> </w:t>
      </w:r>
      <w:r>
        <w:rPr>
          <w:rFonts w:eastAsia="Gentium Basic"/>
        </w:rPr>
        <w:t>(</w:t>
      </w:r>
      <w:r w:rsidRPr="00D0205F">
        <w:rPr>
          <w:rFonts w:eastAsia="Gentium Basic"/>
        </w:rPr>
        <w:t>Bombay: Shri Bhagavan Vedavyasa Itihasa Samshodhana Mandir).</w:t>
      </w:r>
      <w:r w:rsidRPr="00D0205F">
        <w:rPr>
          <w:rFonts w:eastAsia="Gentium Basic"/>
        </w:rPr>
        <w:tab/>
      </w:r>
      <w:r w:rsidRPr="00D0205F">
        <w:rPr>
          <w:rFonts w:eastAsia="Gentium Basic"/>
          <w:b/>
        </w:rPr>
        <w:t>(IND) 29 D 174</w:t>
      </w:r>
    </w:p>
    <w:p w:rsidR="001B7BB0" w:rsidRPr="00D0205F" w:rsidRDefault="001B7BB0" w:rsidP="001B7BB0">
      <w:pPr>
        <w:rPr>
          <w:rFonts w:eastAsia="Gentium Basic"/>
          <w:b/>
        </w:rPr>
      </w:pPr>
      <w:r w:rsidRPr="00D0205F">
        <w:rPr>
          <w:rFonts w:eastAsia="Gentium Basic"/>
        </w:rPr>
        <w:t xml:space="preserve">Kulkarni, V.M. 1952-53:  </w:t>
      </w:r>
      <w:r>
        <w:rPr>
          <w:rFonts w:eastAsia="Gentium Basic"/>
        </w:rPr>
        <w:t>“</w:t>
      </w:r>
      <w:r w:rsidRPr="00D0205F">
        <w:rPr>
          <w:rFonts w:eastAsia="Gentium Basic"/>
        </w:rPr>
        <w:t xml:space="preserve">The Rāmāyaṇa version of Saṅghadāsa as found in the Vasudevahindi”, </w:t>
      </w:r>
      <w:r w:rsidRPr="00D0205F">
        <w:rPr>
          <w:rFonts w:eastAsia="Gentium Basic"/>
          <w:i/>
        </w:rPr>
        <w:t xml:space="preserve">JOIB </w:t>
      </w:r>
      <w:r w:rsidRPr="00D0205F">
        <w:rPr>
          <w:rFonts w:eastAsia="Gentium Basic"/>
        </w:rPr>
        <w:t>2: 128-38.</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t xml:space="preserve">Kulkarni, V.M. 1953: "The Ramayana of Bhadresvara as found in his </w:t>
      </w:r>
      <w:r w:rsidRPr="00D0205F">
        <w:rPr>
          <w:rStyle w:val="Emphasis"/>
        </w:rPr>
        <w:t>Kahavali</w:t>
      </w:r>
      <w:r w:rsidRPr="00D0205F">
        <w:t xml:space="preserve">", </w:t>
      </w:r>
      <w:r w:rsidRPr="00D0205F">
        <w:rPr>
          <w:i/>
        </w:rPr>
        <w:t>JOIB</w:t>
      </w:r>
      <w:r w:rsidRPr="00D0205F">
        <w:t xml:space="preserve"> 2.4: 332-338.  [= Kulkarni 1990: 180-86]</w:t>
      </w:r>
      <w:r w:rsidRPr="00D0205F">
        <w:tab/>
      </w:r>
      <w:r w:rsidRPr="00D0205F">
        <w:rPr>
          <w:b/>
        </w:rPr>
        <w:t>photocopy</w:t>
      </w:r>
    </w:p>
    <w:p w:rsidR="001B7BB0" w:rsidRPr="00FE1753" w:rsidRDefault="001B7BB0" w:rsidP="001B7BB0">
      <w:pPr>
        <w:rPr>
          <w:rFonts w:eastAsia="Gentium Basic"/>
          <w:b/>
        </w:rPr>
      </w:pPr>
      <w:r w:rsidRPr="00D0205F">
        <w:rPr>
          <w:rFonts w:eastAsia="Gentium Basic"/>
        </w:rPr>
        <w:t xml:space="preserve">Kulkarni, V.M. 1955:  “The Rāmāyaṇa Version of Śīlācārya as found in the Caüpannamahāpurisacariya”, </w:t>
      </w:r>
      <w:r w:rsidRPr="00D0205F">
        <w:rPr>
          <w:rFonts w:eastAsia="Gentium Basic"/>
          <w:i/>
        </w:rPr>
        <w:t>ABORI</w:t>
      </w:r>
      <w:r w:rsidRPr="00D0205F">
        <w:rPr>
          <w:rFonts w:eastAsia="Gentium Basic"/>
        </w:rPr>
        <w:t xml:space="preserve"> 36: 46-53.</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cs="Arial"/>
          <w:bCs/>
        </w:rPr>
        <w:t>Kulkarni, V. M. 1958: “Sītā-Rāvaṇa-Kathānaka of Hemacandra (as found in his commentary to his own Yogaśāstra)”,</w:t>
      </w:r>
      <w:r w:rsidRPr="00D0205F">
        <w:rPr>
          <w:rStyle w:val="apple-converted-space"/>
          <w:rFonts w:cs="Arial"/>
          <w:bCs/>
        </w:rPr>
        <w:t> </w:t>
      </w:r>
      <w:r w:rsidRPr="00D0205F">
        <w:rPr>
          <w:rStyle w:val="Emphasis"/>
          <w:rFonts w:cs="Arial"/>
          <w:bCs/>
        </w:rPr>
        <w:t>JOIB</w:t>
      </w:r>
      <w:r w:rsidRPr="00D0205F">
        <w:rPr>
          <w:rStyle w:val="apple-converted-space"/>
          <w:rFonts w:cs="Arial"/>
          <w:bCs/>
        </w:rPr>
        <w:t> </w:t>
      </w:r>
      <w:r w:rsidRPr="00D0205F">
        <w:rPr>
          <w:rFonts w:cs="Arial"/>
          <w:bCs/>
        </w:rPr>
        <w:t>7.3: 171–79.</w:t>
      </w:r>
      <w:r w:rsidRPr="00D0205F">
        <w:rPr>
          <w:rFonts w:cs="Arial"/>
          <w:b/>
          <w:bCs/>
        </w:rPr>
        <w:tab/>
        <w:t>(IND) Per 10 d 7; photocopy</w:t>
      </w:r>
    </w:p>
    <w:p w:rsidR="001B7BB0" w:rsidRPr="00D0205F" w:rsidRDefault="001B7BB0" w:rsidP="001B7BB0">
      <w:pPr>
        <w:rPr>
          <w:rFonts w:eastAsia="Gentium Basic"/>
        </w:rPr>
      </w:pPr>
      <w:r w:rsidRPr="00D0205F">
        <w:rPr>
          <w:rFonts w:eastAsia="Gentium Basic"/>
        </w:rPr>
        <w:t xml:space="preserve">Kulkarni, V.M. 1959-60:  “The Origin and Development of the Rāma Story in Jaina Literature”, </w:t>
      </w:r>
      <w:r w:rsidRPr="00D0205F">
        <w:rPr>
          <w:rFonts w:eastAsia="Gentium Basic"/>
          <w:i/>
        </w:rPr>
        <w:t>JOIB</w:t>
      </w:r>
      <w:r w:rsidRPr="00D0205F">
        <w:rPr>
          <w:rFonts w:eastAsia="Gentium Basic"/>
        </w:rPr>
        <w:t xml:space="preserve"> 9: 189-204 and 284-304.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Kulkarni, V.M. 1980:  “Jain Rāmāyaṇas and their source”, in Raghavan 1980: 226-41.</w:t>
      </w:r>
      <w:r w:rsidRPr="00D0205F">
        <w:rPr>
          <w:rFonts w:eastAsia="MingLiU" w:cs="MingLiU"/>
        </w:rPr>
        <w:br/>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lastRenderedPageBreak/>
        <w:t xml:space="preserve">Kulkarni, V.M. 1990:  </w:t>
      </w:r>
      <w:r w:rsidRPr="00D0205F">
        <w:rPr>
          <w:rFonts w:eastAsia="Gentium Basic"/>
          <w:i/>
        </w:rPr>
        <w:t>The story of Rāma in Jain literature as presented by the Śvetāmbara and Digambara poets in the Prakrit, Sanskrit, and Apabhraṃśa languages,</w:t>
      </w:r>
      <w:r w:rsidRPr="00D0205F">
        <w:rPr>
          <w:rFonts w:eastAsia="Gentium Basic"/>
        </w:rPr>
        <w:t xml:space="preserve"> Saraswati Oriental Studies 3 (Ahmedabad: Saraswati Pustak Bhandar).  [thesis, 1952, University of Bombay]</w:t>
      </w:r>
      <w:r w:rsidRPr="00D0205F">
        <w:rPr>
          <w:rFonts w:eastAsia="Gentium Basic"/>
        </w:rPr>
        <w:tab/>
      </w:r>
      <w:r w:rsidRPr="00D0205F">
        <w:rPr>
          <w:rFonts w:eastAsia="Gentium Basic"/>
          <w:b/>
        </w:rPr>
        <w:t>(IND) 4.4. 38</w:t>
      </w:r>
    </w:p>
    <w:p w:rsidR="001B7BB0" w:rsidRPr="00D0205F" w:rsidRDefault="001B7BB0" w:rsidP="001B7BB0">
      <w:pPr>
        <w:rPr>
          <w:rFonts w:eastAsia="Gentium Basic"/>
        </w:rPr>
      </w:pPr>
      <w:r w:rsidRPr="00E804FD">
        <w:t>Kulkarni, V.M.</w:t>
      </w:r>
      <w:r>
        <w:t xml:space="preserve"> 2001:  </w:t>
      </w:r>
      <w:r>
        <w:rPr>
          <w:i/>
        </w:rPr>
        <w:t>Studies in Jain Literature: the collected papers contributed by Prof. V.M Kulkarni</w:t>
      </w:r>
      <w:r>
        <w:t xml:space="preserve"> (Ahmedabad: Shresthi Kasturbhai Lalbhai Smarak Nidhi).</w:t>
      </w:r>
      <w:r>
        <w:tab/>
      </w:r>
      <w:r>
        <w:rPr>
          <w:b/>
        </w:rPr>
        <w:t>download</w:t>
      </w:r>
      <w:r>
        <w:rPr>
          <w:b/>
        </w:rPr>
        <w:br/>
      </w:r>
      <w:r w:rsidRPr="00016E09">
        <w:t>[contains</w:t>
      </w:r>
      <w:r>
        <w:t xml:space="preserve"> unpublished seminar papers: “Vālmīki Rāmāyaṇa and Jain Rāmāyaṇas: study in interaction” and “Impact of Rāmāyaṇa on Jain literature”]</w:t>
      </w:r>
    </w:p>
    <w:p w:rsidR="001B7BB0" w:rsidRPr="00D0205F" w:rsidRDefault="001B7BB0" w:rsidP="001B7BB0">
      <w:pPr>
        <w:rPr>
          <w:rFonts w:eastAsia="Gentium Basic"/>
        </w:rPr>
      </w:pPr>
      <w:r w:rsidRPr="00D0205F">
        <w:rPr>
          <w:rFonts w:eastAsia="Gentium Basic"/>
        </w:rPr>
        <w:t xml:space="preserve">Kumar, Kamal 1993-94:  “Women characters in </w:t>
      </w:r>
      <w:r w:rsidRPr="00D0205F">
        <w:rPr>
          <w:rFonts w:eastAsia="Gentium Basic"/>
          <w:i/>
        </w:rPr>
        <w:t xml:space="preserve">Vālmīki Rāmāyaṇa: </w:t>
      </w:r>
      <w:r w:rsidRPr="00D0205F">
        <w:rPr>
          <w:rFonts w:eastAsia="Gentium Basic"/>
        </w:rPr>
        <w:t xml:space="preserve">with special reference to social values, cultural perspectives and modern thought”, </w:t>
      </w:r>
      <w:r w:rsidRPr="00D0205F">
        <w:rPr>
          <w:rFonts w:eastAsia="Gentium Basic"/>
          <w:i/>
        </w:rPr>
        <w:t>IT</w:t>
      </w:r>
      <w:r w:rsidRPr="00D0205F">
        <w:rPr>
          <w:rFonts w:eastAsia="Gentium Basic"/>
        </w:rPr>
        <w:t xml:space="preserve"> 19-20: 197-209.</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Kumar, Krishna 1991-92:  “The Ochre Coloured Pottery or the Rāmāyaṇa Age Culture”,  </w:t>
      </w:r>
      <w:r w:rsidRPr="00D0205F">
        <w:rPr>
          <w:rFonts w:eastAsia="Gentium Basic"/>
          <w:i/>
        </w:rPr>
        <w:t>ABORI</w:t>
      </w:r>
      <w:r w:rsidRPr="00D0205F">
        <w:rPr>
          <w:rFonts w:eastAsia="Gentium Basic"/>
        </w:rPr>
        <w:t xml:space="preserve"> 72-73: 379-93.   </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Kumar, Krishna 1994:  “The Historicity and Date of the Rāmāyaṇa Episode: a new approach to the problem”, </w:t>
      </w:r>
      <w:r w:rsidRPr="00D0205F">
        <w:rPr>
          <w:rFonts w:eastAsia="Gentium Basic"/>
          <w:i/>
        </w:rPr>
        <w:t>AO</w:t>
      </w:r>
      <w:r w:rsidRPr="00D0205F">
        <w:rPr>
          <w:rFonts w:eastAsia="Gentium Basic"/>
        </w:rPr>
        <w:t xml:space="preserve"> 62: 382-400.</w:t>
      </w:r>
      <w:r>
        <w:rPr>
          <w:rFonts w:eastAsia="Gentium Basic"/>
        </w:rPr>
        <w:tab/>
      </w:r>
      <w:r>
        <w:rPr>
          <w:rFonts w:eastAsia="Gentium Basic"/>
          <w:b/>
        </w:rPr>
        <w:t>scan</w:t>
      </w:r>
    </w:p>
    <w:p w:rsidR="001B7BB0" w:rsidRDefault="001B7BB0" w:rsidP="001B7BB0">
      <w:pPr>
        <w:rPr>
          <w:rFonts w:eastAsia="Gentium Basic"/>
          <w:i/>
          <w:iCs/>
        </w:rPr>
      </w:pPr>
      <w:r w:rsidRPr="00D0205F">
        <w:rPr>
          <w:rFonts w:eastAsia="Gentium Basic"/>
        </w:rPr>
        <w:t xml:space="preserve">Kumar, K. 1995:  “Relevance of the </w:t>
      </w:r>
      <w:r w:rsidRPr="00D0205F">
        <w:rPr>
          <w:rFonts w:eastAsia="Gentium Basic"/>
          <w:i/>
        </w:rPr>
        <w:t>Rāmāyaṇa</w:t>
      </w:r>
      <w:r w:rsidRPr="00D0205F">
        <w:rPr>
          <w:rFonts w:eastAsia="Gentium Basic"/>
        </w:rPr>
        <w:t xml:space="preserve"> to modern social issues”, in Pollet 1995: 187</w:t>
      </w:r>
      <w:r w:rsidRPr="00D0205F">
        <w:rPr>
          <w:rFonts w:eastAsia="Gentium Basic"/>
        </w:rPr>
        <w:noBreakHyphen/>
        <w:t>92.</w:t>
      </w:r>
      <w:r w:rsidRPr="00D0205F">
        <w:rPr>
          <w:rFonts w:eastAsia="Gentium Basic"/>
        </w:rPr>
        <w:tab/>
      </w:r>
      <w:r w:rsidRPr="00D0205F">
        <w:rPr>
          <w:rFonts w:eastAsia="Gentium Basic"/>
          <w:i/>
          <w:iCs/>
        </w:rPr>
        <w:t>not useful</w:t>
      </w:r>
    </w:p>
    <w:p w:rsidR="001B7BB0" w:rsidRPr="00D0205F" w:rsidRDefault="001B7BB0" w:rsidP="001B7BB0">
      <w:pPr>
        <w:rPr>
          <w:rFonts w:eastAsia="Gentium Basic"/>
        </w:rPr>
      </w:pPr>
      <w:r w:rsidRPr="00E804FD">
        <w:t xml:space="preserve">Kumar, Nita 1995:  “Class and gender politics in the Rāmlīlā”, </w:t>
      </w:r>
      <w:r w:rsidRPr="00E804FD">
        <w:rPr>
          <w:i/>
        </w:rPr>
        <w:t>The gods at play: līlā in South Asia</w:t>
      </w:r>
      <w:r w:rsidRPr="00E804FD">
        <w:t>, ed. by William S. Sax (New York: OUP): 156-76.</w:t>
      </w:r>
      <w:r>
        <w:t xml:space="preserve">  [repr. (?) from </w:t>
      </w:r>
      <w:r>
        <w:rPr>
          <w:i/>
        </w:rPr>
        <w:t>IESHR</w:t>
      </w:r>
      <w:r>
        <w:t xml:space="preserve"> 29.1 (1992): 37-56 – article with same title]</w:t>
      </w:r>
      <w:r>
        <w:tab/>
      </w:r>
      <w:r>
        <w:rPr>
          <w:b/>
        </w:rPr>
        <w:t xml:space="preserve">download of </w:t>
      </w:r>
      <w:r>
        <w:rPr>
          <w:b/>
          <w:i/>
        </w:rPr>
        <w:t>IESHR</w:t>
      </w:r>
      <w:r>
        <w:rPr>
          <w:b/>
        </w:rPr>
        <w:t xml:space="preserve"> article</w:t>
      </w:r>
    </w:p>
    <w:p w:rsidR="001B7BB0" w:rsidRPr="00D0205F" w:rsidRDefault="001B7BB0" w:rsidP="001B7BB0">
      <w:pPr>
        <w:rPr>
          <w:rFonts w:eastAsia="Gentium Basic"/>
        </w:rPr>
      </w:pPr>
      <w:r w:rsidRPr="00D0205F">
        <w:t xml:space="preserve">Kumar, Pratap 1992:  “Sītā in the last episode of the Rāmāyaṇa: contrasting paradigms from Bhavabhūti and Vālmīki”, </w:t>
      </w:r>
      <w:r w:rsidRPr="00D0205F">
        <w:rPr>
          <w:i/>
        </w:rPr>
        <w:t>Journal for the Study of Religion</w:t>
      </w:r>
      <w:r w:rsidRPr="00D0205F">
        <w:t xml:space="preserve"> 5: 57-66.</w:t>
      </w:r>
      <w:r w:rsidRPr="00D0205F">
        <w:tab/>
      </w:r>
      <w:r w:rsidRPr="00D0205F">
        <w:rPr>
          <w:b/>
        </w:rPr>
        <w:t>download</w:t>
      </w:r>
    </w:p>
    <w:p w:rsidR="001B7BB0" w:rsidRPr="00D0205F" w:rsidRDefault="001B7BB0" w:rsidP="001B7BB0">
      <w:pPr>
        <w:spacing w:before="200" w:after="40"/>
        <w:rPr>
          <w:rFonts w:eastAsia="Gentium Basic"/>
          <w:i/>
        </w:rPr>
      </w:pPr>
      <w:r w:rsidRPr="00D0205F">
        <w:rPr>
          <w:rFonts w:eastAsia="Gentium Basic"/>
        </w:rPr>
        <w:t xml:space="preserve">Kumāradāsa, </w:t>
      </w:r>
      <w:r w:rsidRPr="00D0205F">
        <w:rPr>
          <w:rFonts w:eastAsia="Gentium Basic"/>
          <w:i/>
        </w:rPr>
        <w:t>Jānakīharaṇa</w:t>
      </w:r>
    </w:p>
    <w:p w:rsidR="001B7BB0" w:rsidRPr="00D0205F" w:rsidRDefault="001B7BB0" w:rsidP="001B7BB0">
      <w:pPr>
        <w:spacing w:after="40"/>
        <w:rPr>
          <w:rFonts w:eastAsia="Gentium Basic"/>
        </w:rPr>
      </w:pPr>
      <w:r w:rsidRPr="00D0205F">
        <w:rPr>
          <w:rFonts w:eastAsia="Gentium Basic"/>
        </w:rPr>
        <w:t xml:space="preserve">Kumāradāsa  1907:  </w:t>
      </w:r>
      <w:r w:rsidRPr="00D0205F">
        <w:rPr>
          <w:rFonts w:eastAsia="Gentium Basic"/>
          <w:i/>
        </w:rPr>
        <w:t>The Jànakìharaṇam of Kumàradàsa (I-X)</w:t>
      </w:r>
      <w:r w:rsidRPr="00D0205F">
        <w:rPr>
          <w:rFonts w:eastAsia="Gentium Basic"/>
        </w:rPr>
        <w:t>, ed. by G. R. Nandargikar (Bombay: printed at the Indu-Prakash steam-press).</w:t>
      </w:r>
      <w:r w:rsidRPr="00D0205F">
        <w:rPr>
          <w:rFonts w:eastAsia="Gentium Basic"/>
        </w:rPr>
        <w:tab/>
      </w:r>
      <w:r w:rsidRPr="00D0205F">
        <w:rPr>
          <w:rFonts w:eastAsia="Gentium Basic"/>
          <w:b/>
          <w:lang w:bidi="x-none"/>
        </w:rPr>
        <w:t xml:space="preserve">Ind. Inst. </w:t>
      </w:r>
      <w:r w:rsidRPr="00D0205F">
        <w:rPr>
          <w:rFonts w:eastAsia="Gentium Basic"/>
        </w:rPr>
        <w:t xml:space="preserve"> </w:t>
      </w:r>
      <w:r w:rsidRPr="00D0205F">
        <w:rPr>
          <w:rFonts w:eastAsia="Gentium Basic"/>
          <w:b/>
        </w:rPr>
        <w:t>5 Kum 1</w:t>
      </w:r>
    </w:p>
    <w:p w:rsidR="001B7BB0" w:rsidRPr="00D0205F" w:rsidRDefault="001B7BB0" w:rsidP="001B7BB0">
      <w:pPr>
        <w:spacing w:after="40"/>
        <w:rPr>
          <w:rFonts w:eastAsia="Gentium Basic"/>
          <w:b/>
        </w:rPr>
      </w:pPr>
      <w:r w:rsidRPr="00D0205F">
        <w:rPr>
          <w:rFonts w:eastAsia="Gentium Basic"/>
        </w:rPr>
        <w:t>Kumāradāsa 1967:</w:t>
      </w:r>
      <w:r w:rsidRPr="00D0205F">
        <w:rPr>
          <w:rFonts w:eastAsia="Gentium Basic"/>
          <w:i/>
        </w:rPr>
        <w:t xml:space="preserve"> The Jānakīharaṇa of Kumāradāsa,</w:t>
      </w:r>
      <w:r w:rsidRPr="00D0205F">
        <w:rPr>
          <w:rFonts w:eastAsia="Gentium Basic"/>
        </w:rPr>
        <w:t xml:space="preserve"> ed. by S. Paranavitana and C. E. Godakumbura (Colombo: Government Press, Ceylon, for the Sri Lanka Sahitya Mandalaya).</w:t>
      </w:r>
      <w:r w:rsidRPr="00D0205F">
        <w:rPr>
          <w:rFonts w:eastAsia="Gentium Basic"/>
        </w:rPr>
        <w:tab/>
      </w:r>
      <w:r w:rsidRPr="00D0205F">
        <w:rPr>
          <w:rFonts w:eastAsia="Gentium Basic"/>
          <w:b/>
        </w:rPr>
        <w:t>Ind. Inst. 5 Kum 3</w:t>
      </w:r>
    </w:p>
    <w:p w:rsidR="001B7BB0" w:rsidRPr="00D0205F" w:rsidRDefault="001B7BB0" w:rsidP="001B7BB0">
      <w:pPr>
        <w:spacing w:after="40"/>
        <w:rPr>
          <w:rFonts w:eastAsia="Gentium Basic"/>
        </w:rPr>
      </w:pPr>
      <w:r w:rsidRPr="00D0205F">
        <w:rPr>
          <w:rFonts w:eastAsia="Gentium Basic"/>
        </w:rPr>
        <w:t xml:space="preserve">Kumāradāsa 1977:  </w:t>
      </w:r>
      <w:r w:rsidRPr="00D0205F">
        <w:rPr>
          <w:rFonts w:eastAsia="Gentium Basic"/>
          <w:i/>
        </w:rPr>
        <w:t>Jānakīharaṇa of Kumāradāsa : a study, critical text, and English translation of cantos XVI-XX</w:t>
      </w:r>
      <w:r w:rsidRPr="00D0205F">
        <w:rPr>
          <w:rFonts w:eastAsia="Gentium Basic"/>
        </w:rPr>
        <w:t>, by C. R. Swaminathan, ed. by V. Raghavan  ( Delhi: Motilal Banarsidass).</w:t>
      </w:r>
      <w:r w:rsidRPr="00D0205F">
        <w:rPr>
          <w:rFonts w:eastAsia="Gentium Basic"/>
        </w:rPr>
        <w:tab/>
      </w:r>
      <w:r w:rsidRPr="00D0205F">
        <w:rPr>
          <w:rFonts w:eastAsia="Gentium Basic"/>
          <w:b/>
          <w:lang w:bidi="x-none"/>
        </w:rPr>
        <w:t xml:space="preserve">Ind. Inst. </w:t>
      </w:r>
      <w:r w:rsidRPr="00D0205F">
        <w:rPr>
          <w:rFonts w:eastAsia="Gentium Basic"/>
          <w:b/>
        </w:rPr>
        <w:t>5 Kum 4; parts photocopied</w:t>
      </w:r>
    </w:p>
    <w:p w:rsidR="001B7BB0" w:rsidRPr="00D0205F" w:rsidRDefault="001B7BB0" w:rsidP="001B7BB0">
      <w:pPr>
        <w:spacing w:after="40"/>
        <w:rPr>
          <w:rFonts w:eastAsia="Gentium Basic"/>
        </w:rPr>
      </w:pPr>
      <w:r w:rsidRPr="00D0205F">
        <w:rPr>
          <w:rFonts w:eastAsia="Gentium Basic"/>
        </w:rPr>
        <w:t xml:space="preserve">Kumāradāsa 2009:  </w:t>
      </w:r>
      <w:r w:rsidRPr="00D0205F">
        <w:rPr>
          <w:rFonts w:eastAsia="Gentium Basic"/>
          <w:i/>
        </w:rPr>
        <w:t>jānakīharaṇaṃ mahākavikumāradāsapranītaṃ, saṃpādakaḥ rāghavakumārajhā</w:t>
      </w:r>
      <w:r w:rsidRPr="00D0205F">
        <w:rPr>
          <w:rFonts w:eastAsia="Gentium Basic"/>
        </w:rPr>
        <w:t xml:space="preserve"> (Vārāṇasī: Kiśora Vidyā Niketana).</w:t>
      </w:r>
    </w:p>
    <w:p w:rsidR="001B7BB0" w:rsidRPr="00D0205F" w:rsidRDefault="001B7BB0" w:rsidP="001B7BB0">
      <w:pPr>
        <w:spacing w:after="40"/>
        <w:rPr>
          <w:rFonts w:eastAsia="Gentium Basic"/>
          <w:sz w:val="16"/>
          <w:szCs w:val="16"/>
        </w:rPr>
      </w:pPr>
    </w:p>
    <w:p w:rsidR="001B7BB0" w:rsidRDefault="001B7BB0" w:rsidP="001B7BB0">
      <w:pPr>
        <w:outlineLvl w:val="0"/>
        <w:rPr>
          <w:rFonts w:eastAsia="Gentium Basic"/>
        </w:rPr>
      </w:pPr>
      <w:r w:rsidRPr="00D0205F">
        <w:rPr>
          <w:rFonts w:eastAsia="Gentium Basic"/>
        </w:rPr>
        <w:t xml:space="preserve">Kumāra Vālmīki </w:t>
      </w:r>
      <w:r w:rsidRPr="00D0205F">
        <w:rPr>
          <w:rFonts w:eastAsia="Gentium Basic"/>
          <w:i/>
        </w:rPr>
        <w:t xml:space="preserve">see </w:t>
      </w:r>
      <w:r w:rsidRPr="00D0205F">
        <w:rPr>
          <w:rFonts w:eastAsia="Gentium Basic"/>
        </w:rPr>
        <w:t>Narahari</w:t>
      </w:r>
    </w:p>
    <w:p w:rsidR="001B7BB0" w:rsidRDefault="001B7BB0" w:rsidP="001B7BB0">
      <w:pPr>
        <w:rPr>
          <w:rFonts w:eastAsia="Gentium Basic"/>
          <w:i/>
          <w:iCs/>
        </w:rPr>
      </w:pPr>
      <w:r w:rsidRPr="00D0205F">
        <w:rPr>
          <w:rFonts w:eastAsia="Gentium Basic"/>
        </w:rPr>
        <w:t>Kumari, S. 1995:  “Rāma as a symbol of human values in Sanskrit and Hindi literature”, in Pollet 1995: 193-200.</w:t>
      </w:r>
      <w:r w:rsidRPr="00D0205F">
        <w:rPr>
          <w:rFonts w:eastAsia="Gentium Basic"/>
        </w:rPr>
        <w:tab/>
      </w:r>
      <w:r w:rsidRPr="00D0205F">
        <w:rPr>
          <w:rFonts w:eastAsia="Gentium Basic"/>
          <w:i/>
          <w:iCs/>
        </w:rPr>
        <w:t>not useful</w:t>
      </w:r>
    </w:p>
    <w:p w:rsidR="001B7BB0" w:rsidRPr="00D0205F" w:rsidRDefault="001B7BB0" w:rsidP="001B7BB0">
      <w:pPr>
        <w:rPr>
          <w:rFonts w:eastAsia="Gentium Basic"/>
          <w:i/>
          <w:iCs/>
        </w:rPr>
      </w:pPr>
      <w:r w:rsidRPr="000E3770">
        <w:t xml:space="preserve">Kumari, Vasantha 1992:  “The Ramayana culture in Karnataka Jainism,” </w:t>
      </w:r>
      <w:r w:rsidRPr="000E3770">
        <w:rPr>
          <w:i/>
        </w:rPr>
        <w:t xml:space="preserve"> Jain Journal</w:t>
      </w:r>
      <w:r w:rsidRPr="000E3770">
        <w:t xml:space="preserve"> 27: 96</w:t>
      </w:r>
      <w:r w:rsidRPr="00680F1A">
        <w:rPr>
          <w:rFonts w:eastAsia="Gentium"/>
        </w:rPr>
        <w:noBreakHyphen/>
      </w:r>
      <w:r w:rsidRPr="000E3770">
        <w:t>105.</w:t>
      </w:r>
      <w:r w:rsidRPr="000E3770">
        <w:tab/>
      </w:r>
      <w:r>
        <w:rPr>
          <w:b/>
        </w:rPr>
        <w:t>scan</w:t>
      </w:r>
    </w:p>
    <w:p w:rsidR="001B7BB0" w:rsidRPr="00D0205F" w:rsidRDefault="001B7BB0" w:rsidP="001B7BB0">
      <w:pPr>
        <w:rPr>
          <w:rFonts w:eastAsia="Gentium Basic"/>
        </w:rPr>
      </w:pPr>
      <w:r w:rsidRPr="00D0205F">
        <w:rPr>
          <w:rStyle w:val="searchword"/>
        </w:rPr>
        <w:t>Kumudēndu</w:t>
      </w:r>
      <w:r w:rsidRPr="00D0205F">
        <w:t xml:space="preserve"> 1981:  </w:t>
      </w:r>
      <w:r w:rsidRPr="00D0205F">
        <w:rPr>
          <w:rStyle w:val="searchword"/>
          <w:i/>
        </w:rPr>
        <w:t>Kumudēndu</w:t>
      </w:r>
      <w:r w:rsidRPr="00D0205F">
        <w:rPr>
          <w:i/>
        </w:rPr>
        <w:t xml:space="preserve"> </w:t>
      </w:r>
      <w:r w:rsidRPr="00D0205F">
        <w:rPr>
          <w:rStyle w:val="searchword"/>
          <w:i/>
        </w:rPr>
        <w:t>Rāmāyaṇa,</w:t>
      </w:r>
      <w:r w:rsidRPr="00D0205F">
        <w:t xml:space="preserve"> </w:t>
      </w:r>
      <w:r w:rsidRPr="00D0205F">
        <w:rPr>
          <w:rStyle w:val="searchword"/>
        </w:rPr>
        <w:t>Kumudēndu</w:t>
      </w:r>
      <w:r w:rsidRPr="00D0205F">
        <w:t xml:space="preserve"> kavi viracita ; sampādaka Pi.Vi. Nārāyaṇa (</w:t>
      </w:r>
      <w:r w:rsidRPr="00D0205F">
        <w:rPr>
          <w:rStyle w:val="exldetailsdisplayval"/>
        </w:rPr>
        <w:t>Beṅgaḷūru : Kannaḍa Sāhitya Pariṣattu).   [entirely in Kannaḍa]</w:t>
      </w:r>
      <w:r w:rsidRPr="00D0205F">
        <w:rPr>
          <w:rStyle w:val="exldetailsdisplayval"/>
        </w:rPr>
        <w:br/>
      </w:r>
      <w:r w:rsidRPr="00D0205F">
        <w:rPr>
          <w:rStyle w:val="exldetailsdisplayval"/>
        </w:rPr>
        <w:tab/>
      </w:r>
      <w:r w:rsidRPr="00D0205F">
        <w:rPr>
          <w:rStyle w:val="exldetailsdisplayval"/>
          <w:b/>
        </w:rPr>
        <w:t xml:space="preserve">BL: </w:t>
      </w:r>
      <w:r w:rsidRPr="00D0205F">
        <w:t>SAC.1986.a.15016</w:t>
      </w:r>
    </w:p>
    <w:p w:rsidR="001B7BB0" w:rsidRPr="00D0205F" w:rsidRDefault="001B7BB0" w:rsidP="001B7BB0">
      <w:pPr>
        <w:rPr>
          <w:rFonts w:eastAsia="Gentium Basic"/>
        </w:rPr>
      </w:pPr>
      <w:r w:rsidRPr="00D0205F">
        <w:rPr>
          <w:rFonts w:eastAsia="Gentium Basic"/>
        </w:rPr>
        <w:t xml:space="preserve">Kumudini [Renganayaki Thatham] 2005:  “Letters from the palace” [imagined letters from Sītā to her mother and to Hiḍimbā from her grandmother], </w:t>
      </w:r>
      <w:r w:rsidRPr="00D0205F">
        <w:rPr>
          <w:rFonts w:eastAsia="Gentium Basic"/>
          <w:i/>
        </w:rPr>
        <w:t>The Hindu</w:t>
      </w:r>
      <w:r w:rsidRPr="00D0205F">
        <w:rPr>
          <w:rFonts w:eastAsia="Gentium Basic"/>
        </w:rPr>
        <w:t xml:space="preserve"> (3 Apr 2005).</w:t>
      </w:r>
      <w:r w:rsidRPr="00D0205F">
        <w:rPr>
          <w:rFonts w:eastAsia="Gentium Basic"/>
        </w:rPr>
        <w:tab/>
      </w:r>
      <w:r w:rsidRPr="00D0205F">
        <w:rPr>
          <w:rFonts w:eastAsia="Gentium Basic"/>
          <w:b/>
        </w:rPr>
        <w:t>printout</w:t>
      </w:r>
    </w:p>
    <w:p w:rsidR="001B7BB0" w:rsidRPr="004335F8" w:rsidRDefault="001B7BB0" w:rsidP="001B7BB0">
      <w:pPr>
        <w:rPr>
          <w:rFonts w:eastAsia="Gentium Basic"/>
          <w:b/>
        </w:rPr>
      </w:pPr>
      <w:r>
        <w:rPr>
          <w:rFonts w:eastAsia="Gentium Basic"/>
        </w:rPr>
        <w:t xml:space="preserve">Kunal, Kishore 2016: </w:t>
      </w:r>
      <w:r>
        <w:rPr>
          <w:rFonts w:eastAsia="Gentium Basic"/>
          <w:i/>
        </w:rPr>
        <w:t>Ayodhyā Revisited</w:t>
      </w:r>
      <w:r>
        <w:rPr>
          <w:rFonts w:eastAsia="Gentium Basic"/>
        </w:rPr>
        <w:t xml:space="preserve"> (New Delhi: Ocean Books).</w:t>
      </w:r>
      <w:r>
        <w:rPr>
          <w:rFonts w:eastAsia="Gentium Basic"/>
        </w:rPr>
        <w:tab/>
      </w:r>
      <w:r>
        <w:rPr>
          <w:rFonts w:eastAsia="Gentium Basic"/>
          <w:b/>
        </w:rPr>
        <w:t>BL</w:t>
      </w:r>
    </w:p>
    <w:p w:rsidR="001B7BB0" w:rsidRPr="00D0205F" w:rsidRDefault="001B7BB0" w:rsidP="001B7BB0">
      <w:pPr>
        <w:rPr>
          <w:rFonts w:eastAsia="Gentium Basic"/>
        </w:rPr>
      </w:pPr>
      <w:r w:rsidRPr="00D0205F">
        <w:rPr>
          <w:rFonts w:eastAsia="Gentium Basic"/>
        </w:rPr>
        <w:lastRenderedPageBreak/>
        <w:t xml:space="preserve">Kuppuswamy, B. 1977:  “Identity crisis in Rama according to Yogavasishtha”, </w:t>
      </w:r>
      <w:r w:rsidRPr="00D0205F">
        <w:rPr>
          <w:rFonts w:eastAsia="Gentium Basic"/>
          <w:i/>
        </w:rPr>
        <w:t>Journal of Psychological Researches (Madras)</w:t>
      </w:r>
      <w:r w:rsidRPr="00D0205F">
        <w:rPr>
          <w:rFonts w:eastAsia="Gentium Basic"/>
        </w:rPr>
        <w:t xml:space="preserve"> 21.2 (May 1977) 158-65.</w:t>
      </w:r>
    </w:p>
    <w:p w:rsidR="001B7BB0" w:rsidRPr="00D0205F" w:rsidRDefault="001B7BB0" w:rsidP="001B7BB0">
      <w:r w:rsidRPr="00D0205F">
        <w:rPr>
          <w:rFonts w:eastAsia="Gentium Basic"/>
        </w:rPr>
        <w:t xml:space="preserve">Kuppuswamy, Lalita 2005:  </w:t>
      </w:r>
      <w:r w:rsidRPr="00D0205F">
        <w:rPr>
          <w:rFonts w:eastAsia="Gentium Basic"/>
          <w:i/>
        </w:rPr>
        <w:t>A comparative study of Adhyātma Rāmāyaṇa and Vālmīki Rāmāyaṇa</w:t>
      </w:r>
      <w:r w:rsidRPr="00D0205F">
        <w:rPr>
          <w:rFonts w:eastAsia="Gentium Basic"/>
        </w:rPr>
        <w:t xml:space="preserve"> (Delhi: Vidyanidhi Prakashan).  [Originally presented as the author’s thesis (Ph. D., University of Delhi)]</w:t>
      </w:r>
      <w:r w:rsidRPr="00D0205F">
        <w:rPr>
          <w:rFonts w:eastAsia="Gentium Basic"/>
        </w:rPr>
        <w:tab/>
      </w:r>
      <w:r w:rsidRPr="00D0205F">
        <w:rPr>
          <w:rFonts w:eastAsia="Gentium Basic"/>
          <w:b/>
        </w:rPr>
        <w:t>BL St Pancras  YD.2007.a.3418</w:t>
      </w:r>
    </w:p>
    <w:p w:rsidR="001B7BB0" w:rsidRPr="00D0205F" w:rsidRDefault="001B7BB0" w:rsidP="001B7BB0">
      <w:pPr>
        <w:keepNext/>
        <w:spacing w:before="240" w:after="40"/>
        <w:outlineLvl w:val="0"/>
      </w:pPr>
      <w:r w:rsidRPr="00D0205F">
        <w:rPr>
          <w:rFonts w:eastAsia="Gentium Basic"/>
          <w:i/>
        </w:rPr>
        <w:t>Kūrma Purāṇa</w:t>
      </w:r>
    </w:p>
    <w:p w:rsidR="001B7BB0" w:rsidRPr="00D0205F" w:rsidRDefault="001B7BB0" w:rsidP="001B7BB0">
      <w:pPr>
        <w:spacing w:after="40"/>
        <w:rPr>
          <w:rFonts w:eastAsia="Gentium Basic"/>
          <w:i/>
        </w:rPr>
      </w:pPr>
      <w:r w:rsidRPr="00D0205F">
        <w:rPr>
          <w:rFonts w:eastAsia="Gentium Basic"/>
          <w:i/>
        </w:rPr>
        <w:t>Kūrma Purāṇa</w:t>
      </w:r>
      <w:r w:rsidRPr="00D0205F">
        <w:rPr>
          <w:rFonts w:eastAsia="Gentium Basic"/>
        </w:rPr>
        <w:t xml:space="preserve"> 1971:  </w:t>
      </w:r>
      <w:r w:rsidRPr="00D0205F">
        <w:rPr>
          <w:rFonts w:eastAsia="Gentium Basic"/>
          <w:i/>
        </w:rPr>
        <w:t xml:space="preserve">The Kūrma purāṇa, </w:t>
      </w:r>
      <w:r w:rsidRPr="00D0205F">
        <w:rPr>
          <w:rFonts w:eastAsia="Gentium Basic"/>
        </w:rPr>
        <w:t>critically ed. by Anand Swarup Gupta (Varanasi: All-India Kashi Raj Trust).</w:t>
      </w:r>
      <w:r w:rsidRPr="00D0205F">
        <w:rPr>
          <w:rFonts w:eastAsia="Gentium Basic"/>
        </w:rPr>
        <w:tab/>
      </w:r>
      <w:r w:rsidRPr="00D0205F">
        <w:rPr>
          <w:rFonts w:eastAsia="Gentium Basic"/>
          <w:b/>
        </w:rPr>
        <w:t>OIL 544.11 Kur.1 Fol.</w:t>
      </w:r>
    </w:p>
    <w:p w:rsidR="001B7BB0" w:rsidRPr="00D0205F" w:rsidRDefault="001B7BB0" w:rsidP="001B7BB0">
      <w:pPr>
        <w:spacing w:after="40"/>
        <w:rPr>
          <w:rFonts w:eastAsia="Gentium Basic"/>
          <w:i/>
        </w:rPr>
      </w:pPr>
      <w:r w:rsidRPr="00D0205F">
        <w:rPr>
          <w:rFonts w:eastAsia="Gentium Basic"/>
          <w:i/>
        </w:rPr>
        <w:t xml:space="preserve">Kūrma Purāṇa </w:t>
      </w:r>
      <w:r w:rsidRPr="00D0205F">
        <w:rPr>
          <w:rFonts w:eastAsia="Gentium Basic"/>
        </w:rPr>
        <w:t xml:space="preserve">1972:  </w:t>
      </w:r>
      <w:r w:rsidRPr="00D0205F">
        <w:rPr>
          <w:rFonts w:eastAsia="Gentium Basic"/>
          <w:i/>
        </w:rPr>
        <w:t>The Kūrma purāṇa, with English translation,</w:t>
      </w:r>
      <w:r w:rsidRPr="00D0205F">
        <w:rPr>
          <w:rFonts w:eastAsia="Gentium Basic"/>
        </w:rPr>
        <w:t xml:space="preserve"> trans. by Ahibhushan Bhattacharya [et al.], ed. by Anand Swarup Gupta (Varanasi: All-India Kashi Raj Trust, 1972).</w:t>
      </w:r>
      <w:r w:rsidRPr="00D0205F">
        <w:rPr>
          <w:rFonts w:eastAsia="Gentium Basic"/>
          <w:b/>
        </w:rPr>
        <w:tab/>
        <w:t>Ind. Inst. 4.5.3. Kur 5</w:t>
      </w:r>
    </w:p>
    <w:p w:rsidR="001B7BB0" w:rsidRPr="00D0205F" w:rsidRDefault="001B7BB0" w:rsidP="001B7BB0">
      <w:pPr>
        <w:spacing w:after="40"/>
        <w:rPr>
          <w:rFonts w:eastAsia="Gentium Basic"/>
          <w:b/>
        </w:rPr>
      </w:pPr>
      <w:r w:rsidRPr="00D0205F">
        <w:rPr>
          <w:rFonts w:eastAsia="Gentium Basic"/>
          <w:i/>
        </w:rPr>
        <w:t xml:space="preserve">Kūrma Purāṇa </w:t>
      </w:r>
      <w:r w:rsidRPr="00D0205F">
        <w:rPr>
          <w:rFonts w:eastAsia="Gentium Basic"/>
        </w:rPr>
        <w:t xml:space="preserve">1981-82:  </w:t>
      </w:r>
      <w:r w:rsidRPr="00D0205F">
        <w:rPr>
          <w:rFonts w:eastAsia="Gentium Basic"/>
          <w:i/>
        </w:rPr>
        <w:t xml:space="preserve">The Kūrma-purāṇa, </w:t>
      </w:r>
      <w:r w:rsidRPr="00D0205F">
        <w:rPr>
          <w:rFonts w:eastAsia="Gentium Basic"/>
        </w:rPr>
        <w:t>trans. and annotated by Ganesh Vasudeo Tagare, 2 vols</w:t>
      </w:r>
      <w:r w:rsidRPr="00D0205F">
        <w:rPr>
          <w:rFonts w:eastAsia="Gentium Basic"/>
          <w:b/>
        </w:rPr>
        <w:t xml:space="preserve">, </w:t>
      </w:r>
      <w:r w:rsidRPr="00D0205F">
        <w:rPr>
          <w:rFonts w:eastAsia="Gentium Basic"/>
        </w:rPr>
        <w:t>AITM 20-21 (Delhi: Motilal Banarsidass).</w:t>
      </w:r>
      <w:r w:rsidRPr="00D0205F">
        <w:rPr>
          <w:rFonts w:eastAsia="Gentium Basic"/>
        </w:rPr>
        <w:tab/>
      </w:r>
      <w:r w:rsidRPr="00D0205F">
        <w:rPr>
          <w:rFonts w:eastAsia="Gentium Basic"/>
          <w:b/>
        </w:rPr>
        <w:t>(IND) 4.5.1. 1/20-21</w:t>
      </w:r>
    </w:p>
    <w:p w:rsidR="001B7BB0" w:rsidRPr="00D0205F" w:rsidRDefault="001B7BB0" w:rsidP="001B7BB0">
      <w:pPr>
        <w:spacing w:after="40"/>
        <w:rPr>
          <w:rFonts w:eastAsia="Gentium Basic"/>
          <w:sz w:val="12"/>
          <w:szCs w:val="12"/>
        </w:rPr>
      </w:pPr>
    </w:p>
    <w:p w:rsidR="001B7BB0" w:rsidRDefault="001B7BB0" w:rsidP="001B7BB0">
      <w:pPr>
        <w:spacing w:after="40"/>
        <w:rPr>
          <w:b/>
        </w:rPr>
      </w:pPr>
      <w:r w:rsidRPr="00D0205F">
        <w:t xml:space="preserve">Kurup, P. Kunhirama 1963:  </w:t>
      </w:r>
      <w:r w:rsidRPr="00D0205F">
        <w:rPr>
          <w:i/>
        </w:rPr>
        <w:t>Discovery of Vyasa and Valmiki</w:t>
      </w:r>
      <w:r w:rsidRPr="00D0205F">
        <w:t xml:space="preserve"> (Guruvayoor: Sri Guruvayoorappan Publications).</w:t>
      </w:r>
      <w:r w:rsidRPr="00D0205F">
        <w:tab/>
      </w:r>
      <w:r w:rsidRPr="00D0205F">
        <w:rPr>
          <w:b/>
        </w:rPr>
        <w:t>own copy</w:t>
      </w:r>
    </w:p>
    <w:p w:rsidR="001B7BB0" w:rsidRPr="00D0205F" w:rsidRDefault="001B7BB0" w:rsidP="001B7BB0">
      <w:pPr>
        <w:spacing w:after="40"/>
        <w:rPr>
          <w:rFonts w:eastAsia="Gentium Basic"/>
          <w:b/>
        </w:rPr>
      </w:pPr>
      <w:r>
        <w:t xml:space="preserve">Kusen 1990:  “Ramayana in Java: a study of visual art style transformation”, </w:t>
      </w:r>
      <w:r>
        <w:rPr>
          <w:i/>
        </w:rPr>
        <w:t>Berkala Arkeologi</w:t>
      </w:r>
      <w:r>
        <w:t xml:space="preserve"> 11.1: 1-12.</w:t>
      </w:r>
      <w:r>
        <w:tab/>
      </w:r>
      <w:r>
        <w:rPr>
          <w:b/>
        </w:rPr>
        <w:t>download</w:t>
      </w:r>
    </w:p>
    <w:p w:rsidR="001B7BB0" w:rsidRPr="00D0205F" w:rsidRDefault="001B7BB0" w:rsidP="001B7BB0">
      <w:pPr>
        <w:rPr>
          <w:rFonts w:eastAsia="Gentium Basic"/>
        </w:rPr>
      </w:pPr>
      <w:r w:rsidRPr="00D0205F">
        <w:rPr>
          <w:rFonts w:eastAsia="Gentium Basic"/>
        </w:rPr>
        <w:t xml:space="preserve">Kuvempu (Kuppali Venkatappa Puttappa) 2004-06:  </w:t>
      </w:r>
      <w:r w:rsidRPr="00D0205F">
        <w:rPr>
          <w:rFonts w:eastAsia="Gentium Basic"/>
          <w:i/>
        </w:rPr>
        <w:t>Śrī Rāmāyaṇadarśanam</w:t>
      </w:r>
      <w:r w:rsidRPr="00D0205F">
        <w:rPr>
          <w:rFonts w:eastAsia="Gentium Basic"/>
        </w:rPr>
        <w:t xml:space="preserve"> [trans. into Sanskrit of Kannaḍa original by C.G. Purushotthama], 2 vols (Bangalore: Lakshmi Prakashana).  </w:t>
      </w:r>
      <w:r w:rsidRPr="00D0205F">
        <w:rPr>
          <w:rFonts w:eastAsia="Gentium Basic"/>
          <w:b/>
        </w:rPr>
        <w:tab/>
        <w:t>own copy</w:t>
      </w:r>
    </w:p>
    <w:p w:rsidR="001B7BB0" w:rsidRPr="007B643B" w:rsidRDefault="001B7BB0" w:rsidP="001B7BB0">
      <w:pPr>
        <w:rPr>
          <w:rFonts w:cs="Gentium"/>
          <w:b/>
          <w:kern w:val="1"/>
        </w:rPr>
      </w:pPr>
      <w:r>
        <w:rPr>
          <w:rFonts w:cs="Gentium"/>
          <w:kern w:val="1"/>
        </w:rPr>
        <w:t xml:space="preserve">Laddu, S.D. 1957:  “A note on the date of a traditional verse”, </w:t>
      </w:r>
      <w:r>
        <w:rPr>
          <w:rFonts w:cs="Gentium"/>
          <w:i/>
          <w:kern w:val="1"/>
        </w:rPr>
        <w:t>BDCRI</w:t>
      </w:r>
      <w:r>
        <w:rPr>
          <w:rFonts w:cs="Gentium"/>
          <w:kern w:val="1"/>
        </w:rPr>
        <w:t xml:space="preserve"> 18: 117-22.</w:t>
      </w:r>
      <w:r>
        <w:rPr>
          <w:rFonts w:cs="Gentium"/>
          <w:kern w:val="1"/>
        </w:rPr>
        <w:tab/>
      </w:r>
      <w:r>
        <w:rPr>
          <w:rFonts w:cs="Gentium"/>
          <w:b/>
          <w:kern w:val="1"/>
        </w:rPr>
        <w:t>download</w:t>
      </w:r>
      <w:r>
        <w:rPr>
          <w:rFonts w:cs="Gentium"/>
          <w:b/>
          <w:kern w:val="1"/>
        </w:rPr>
        <w:br/>
      </w:r>
      <w:r>
        <w:rPr>
          <w:rFonts w:cs="Gentium"/>
          <w:kern w:val="1"/>
        </w:rPr>
        <w:t>[</w:t>
      </w:r>
      <w:r w:rsidRPr="00736093">
        <w:rPr>
          <w:rFonts w:cs="Gentium"/>
          <w:i/>
          <w:kern w:val="1"/>
        </w:rPr>
        <w:t>on the</w:t>
      </w:r>
      <w:r>
        <w:rPr>
          <w:rFonts w:cs="Gentium"/>
          <w:kern w:val="1"/>
        </w:rPr>
        <w:t xml:space="preserve"> </w:t>
      </w:r>
      <w:r>
        <w:rPr>
          <w:rFonts w:cs="Gentium"/>
          <w:i/>
          <w:kern w:val="1"/>
        </w:rPr>
        <w:t>Ekaślokī Rāmāyaṇa</w:t>
      </w:r>
      <w:r>
        <w:rPr>
          <w:rFonts w:cs="Gentium"/>
          <w:kern w:val="1"/>
        </w:rPr>
        <w:t>]</w:t>
      </w:r>
    </w:p>
    <w:p w:rsidR="001B7BB0" w:rsidRPr="00D0205F" w:rsidRDefault="001B7BB0" w:rsidP="001B7BB0">
      <w:pPr>
        <w:rPr>
          <w:rFonts w:eastAsia="Gentium Basic"/>
          <w:b/>
        </w:rPr>
      </w:pPr>
      <w:r w:rsidRPr="00D0205F">
        <w:rPr>
          <w:rFonts w:eastAsia="Gentium Basic"/>
        </w:rPr>
        <w:t xml:space="preserve">Lahiri, Ratna 2007:  “A comparative note on the two Maranao versions of the Rama story in the Philippines”, </w:t>
      </w:r>
      <w:r w:rsidRPr="00D0205F">
        <w:rPr>
          <w:rFonts w:eastAsia="Gentium Basic"/>
          <w:i/>
        </w:rPr>
        <w:t>South East Asian Review</w:t>
      </w:r>
      <w:r w:rsidRPr="00D0205F">
        <w:rPr>
          <w:rFonts w:eastAsia="Gentium Basic"/>
        </w:rPr>
        <w:t xml:space="preserve"> (Bihar) 32.1-2: 13-31.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cs="Gentium"/>
          <w:kern w:val="1"/>
        </w:rPr>
        <w:t>Lakṣmaṇādhvari 1962:  O</w:t>
      </w:r>
      <w:r w:rsidRPr="00D0205F">
        <w:rPr>
          <w:i/>
        </w:rPr>
        <w:t>rgaṇṭivaṃśavardhanalakṣmaṇādhvarikṛtaṃ Sītārāmavihārakāvyam,</w:t>
      </w:r>
      <w:r w:rsidRPr="00D0205F">
        <w:t xml:space="preserve"> ed. by D.G. Padhye, Sanskrit Academy Series 9 (Hyderabad: Sanskrit Academy).</w:t>
      </w:r>
      <w:r w:rsidRPr="00D0205F">
        <w:tab/>
      </w:r>
      <w:r w:rsidRPr="00D0205F">
        <w:tab/>
      </w:r>
      <w:r w:rsidRPr="00D0205F">
        <w:rPr>
          <w:b/>
          <w:bCs/>
          <w:kern w:val="1"/>
        </w:rPr>
        <w:t>Weston David (IND) Sansk. ser. B 5/9</w:t>
      </w:r>
    </w:p>
    <w:p w:rsidR="001B7BB0" w:rsidRDefault="001B7BB0" w:rsidP="001B7BB0">
      <w:pPr>
        <w:rPr>
          <w:rFonts w:eastAsia="Gentium Basic"/>
          <w:b/>
        </w:rPr>
      </w:pPr>
      <w:r w:rsidRPr="00D0205F">
        <w:rPr>
          <w:rFonts w:eastAsia="Gentium Basic"/>
        </w:rPr>
        <w:t xml:space="preserve">Lal, B.B. 1973:  “Archaeology and the two Indian Epics”, </w:t>
      </w:r>
      <w:r w:rsidRPr="00D0205F">
        <w:rPr>
          <w:rFonts w:eastAsia="Gentium Basic"/>
          <w:i/>
        </w:rPr>
        <w:t>ABORI</w:t>
      </w:r>
      <w:r w:rsidRPr="00D0205F">
        <w:rPr>
          <w:rFonts w:eastAsia="Gentium Basic"/>
        </w:rPr>
        <w:t xml:space="preserve"> 54: 1-8.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t xml:space="preserve">Lal, B.B. 1975:  “In search of India’s traditional past: light from the excavations at Hastinapura and Ayodhya”, </w:t>
      </w:r>
      <w:r>
        <w:rPr>
          <w:i/>
        </w:rPr>
        <w:t>India International Centre Quarterly</w:t>
      </w:r>
      <w:r>
        <w:t xml:space="preserve"> 2.4: 311-14.</w:t>
      </w:r>
      <w:r>
        <w:tab/>
      </w:r>
      <w:r>
        <w:rPr>
          <w:b/>
        </w:rPr>
        <w:t>download</w:t>
      </w:r>
    </w:p>
    <w:p w:rsidR="001B7BB0" w:rsidRPr="00D0205F" w:rsidRDefault="001B7BB0" w:rsidP="001B7BB0">
      <w:pPr>
        <w:rPr>
          <w:rFonts w:eastAsia="Gentium Basic"/>
        </w:rPr>
      </w:pPr>
      <w:r w:rsidRPr="00D0205F">
        <w:rPr>
          <w:rFonts w:eastAsia="Gentium Basic"/>
        </w:rPr>
        <w:t xml:space="preserve">Lal, B.B. 1978-79:  “Was Ayodhyā a mythical city?”  </w:t>
      </w:r>
      <w:r w:rsidRPr="00D0205F">
        <w:rPr>
          <w:rFonts w:eastAsia="Gentium Basic"/>
          <w:i/>
        </w:rPr>
        <w:t>Purātattva</w:t>
      </w:r>
      <w:r w:rsidRPr="00D0205F">
        <w:rPr>
          <w:rFonts w:eastAsia="Gentium Basic"/>
        </w:rPr>
        <w:t xml:space="preserve"> 10: 45-49.</w:t>
      </w:r>
      <w:r>
        <w:rPr>
          <w:rFonts w:eastAsia="Gentium Basic"/>
        </w:rPr>
        <w:tab/>
      </w:r>
      <w:r>
        <w:rPr>
          <w:rFonts w:eastAsia="Gentium Basic"/>
          <w:b/>
        </w:rPr>
        <w:t>download (vol.)</w:t>
      </w:r>
      <w:r>
        <w:rPr>
          <w:rFonts w:eastAsia="Gentium Basic"/>
        </w:rPr>
        <w:br/>
      </w:r>
      <w:r w:rsidRPr="00D0205F">
        <w:t>[</w:t>
      </w:r>
      <w:r w:rsidRPr="00736093">
        <w:rPr>
          <w:i/>
        </w:rPr>
        <w:t>asserts his own belief that mod. Ayodhyā same as VR Ayodhyā and dismisses views of M.C. Joshi</w:t>
      </w:r>
      <w:r w:rsidRPr="00D0205F">
        <w:t xml:space="preserve"> (“Archaeology and Indian tradition – some observations”, </w:t>
      </w:r>
      <w:r w:rsidRPr="00D0205F">
        <w:rPr>
          <w:i/>
        </w:rPr>
        <w:t>Purātattva</w:t>
      </w:r>
      <w:r w:rsidRPr="00D0205F">
        <w:t xml:space="preserve"> 8 (1975-76): 98-102) </w:t>
      </w:r>
      <w:r w:rsidRPr="00736093">
        <w:rPr>
          <w:i/>
        </w:rPr>
        <w:t>and R. Shamasastry</w:t>
      </w:r>
      <w:r w:rsidRPr="00D0205F">
        <w:t xml:space="preserve"> (“Ayodhya, the city of the gods”, </w:t>
      </w:r>
      <w:r w:rsidRPr="00D0205F">
        <w:rPr>
          <w:i/>
        </w:rPr>
        <w:t xml:space="preserve">D.R. Bhandarkar Volume, </w:t>
      </w:r>
      <w:r w:rsidRPr="00D0205F">
        <w:t xml:space="preserve">Calcutta, 1940: 17-18) </w:t>
      </w:r>
      <w:r w:rsidRPr="00736093">
        <w:rPr>
          <w:i/>
        </w:rPr>
        <w:t>who see references to ‘invincible’ city in Atharvaveda and Taittirīya Āraṇyaka as establishing that Ayodhyā is mythical</w:t>
      </w:r>
      <w:r w:rsidRPr="00D0205F">
        <w:t>]</w:t>
      </w:r>
    </w:p>
    <w:p w:rsidR="001B7BB0" w:rsidRPr="00D0205F" w:rsidRDefault="001B7BB0" w:rsidP="001B7BB0">
      <w:pPr>
        <w:rPr>
          <w:rFonts w:eastAsia="Gentium Basic"/>
          <w:b/>
          <w:spacing w:val="-10"/>
        </w:rPr>
      </w:pPr>
      <w:r w:rsidRPr="00D0205F">
        <w:rPr>
          <w:rFonts w:eastAsia="Gentium Basic"/>
        </w:rPr>
        <w:t xml:space="preserve">Lal, B.B. 1981:  “The two Indian Epics vis-a-vis Archaeology”, </w:t>
      </w:r>
      <w:r w:rsidRPr="00D0205F">
        <w:rPr>
          <w:rFonts w:eastAsia="Gentium Basic"/>
          <w:i/>
        </w:rPr>
        <w:t>Antiquity</w:t>
      </w:r>
      <w:r w:rsidRPr="00D0205F">
        <w:rPr>
          <w:rFonts w:eastAsia="Gentium Basic"/>
        </w:rPr>
        <w:t xml:space="preserve"> 55: 27-34.</w:t>
      </w:r>
      <w:r w:rsidRPr="00D0205F">
        <w:rPr>
          <w:rFonts w:eastAsia="Gentium Basic"/>
        </w:rPr>
        <w:tab/>
      </w:r>
      <w:r w:rsidRPr="00D0205F">
        <w:rPr>
          <w:rFonts w:eastAsia="Gentium Basic"/>
          <w:b/>
          <w:spacing w:val="-10"/>
        </w:rPr>
        <w:t>photocopy</w:t>
      </w:r>
    </w:p>
    <w:p w:rsidR="001B7BB0" w:rsidRPr="000F7A44" w:rsidRDefault="001B7BB0" w:rsidP="001B7BB0">
      <w:pPr>
        <w:rPr>
          <w:rFonts w:eastAsia="Gentium Basic"/>
          <w:b/>
        </w:rPr>
      </w:pPr>
      <w:r w:rsidRPr="000F7A44">
        <w:rPr>
          <w:rFonts w:eastAsia="Gentium Basic"/>
        </w:rPr>
        <w:t xml:space="preserve">Lal, B.B. 2008:  </w:t>
      </w:r>
      <w:r w:rsidRPr="000F7A44">
        <w:rPr>
          <w:rFonts w:eastAsia="Gentium Basic"/>
          <w:i/>
        </w:rPr>
        <w:t xml:space="preserve">Rāma, his historicity, mandir and setu: evidence of literature, archaeology and other sciences </w:t>
      </w:r>
      <w:r w:rsidRPr="000F7A44">
        <w:rPr>
          <w:rFonts w:eastAsia="Gentium Basic"/>
        </w:rPr>
        <w:t>(New Delhi: Aryan Books International).</w:t>
      </w:r>
      <w:r w:rsidRPr="000F7A44">
        <w:rPr>
          <w:rFonts w:eastAsia="Gentium Basic"/>
        </w:rPr>
        <w:tab/>
      </w:r>
      <w:r w:rsidRPr="000F7A44">
        <w:rPr>
          <w:rFonts w:eastAsia="Gentium Basic"/>
          <w:b/>
        </w:rPr>
        <w:t>own copy</w:t>
      </w:r>
    </w:p>
    <w:p w:rsidR="001B7BB0" w:rsidRPr="00D0205F" w:rsidRDefault="001B7BB0" w:rsidP="001B7BB0">
      <w:pPr>
        <w:rPr>
          <w:rFonts w:eastAsia="Gentium Basic"/>
          <w:b/>
        </w:rPr>
      </w:pPr>
      <w:r w:rsidRPr="00D0205F">
        <w:t xml:space="preserve">Lal. B.B., and K.N. Dikshit 1979-80:  “Pariar – an eastern outpost of the Painted Grey Ware”, </w:t>
      </w:r>
      <w:r w:rsidRPr="00D0205F">
        <w:rPr>
          <w:i/>
        </w:rPr>
        <w:t>Purātattva</w:t>
      </w:r>
      <w:r w:rsidRPr="00D0205F">
        <w:t xml:space="preserve"> 11: 26-31.</w:t>
      </w:r>
      <w: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Lal, Malashri, and Namita Gokhale (eds) 2009:  </w:t>
      </w:r>
      <w:r w:rsidRPr="00D0205F">
        <w:rPr>
          <w:rFonts w:eastAsia="Gentium Basic"/>
          <w:i/>
        </w:rPr>
        <w:t>In search of Sita : revisiting mythology</w:t>
      </w:r>
      <w:r w:rsidRPr="00D0205F">
        <w:rPr>
          <w:rFonts w:eastAsia="Gentium Basic"/>
        </w:rPr>
        <w:t xml:space="preserve"> (New Delhi: Penguin Books and Yatra Books).</w:t>
      </w:r>
      <w:r w:rsidRPr="00D0205F">
        <w:rPr>
          <w:rFonts w:eastAsia="Gentium Basic"/>
        </w:rPr>
        <w:tab/>
      </w:r>
      <w:r w:rsidRPr="00D0205F">
        <w:rPr>
          <w:rFonts w:eastAsia="Gentium Basic"/>
          <w:b/>
        </w:rPr>
        <w:t>(IND) Hindu B 1186; checked</w:t>
      </w:r>
    </w:p>
    <w:p w:rsidR="001B7BB0" w:rsidRPr="00D0205F" w:rsidRDefault="001B7BB0" w:rsidP="001B7BB0">
      <w:pPr>
        <w:rPr>
          <w:rFonts w:eastAsia="Gentium Basic"/>
        </w:rPr>
      </w:pPr>
      <w:r w:rsidRPr="00D0205F">
        <w:rPr>
          <w:rFonts w:eastAsia="Gentium Basic"/>
        </w:rPr>
        <w:t xml:space="preserve">Lalou, Marcelle 1936: “L’histoire de Rāma en tibétain”, </w:t>
      </w:r>
      <w:r w:rsidRPr="00D0205F">
        <w:rPr>
          <w:rFonts w:eastAsia="Gentium Basic"/>
          <w:i/>
        </w:rPr>
        <w:t xml:space="preserve">JA </w:t>
      </w:r>
      <w:r w:rsidRPr="00D0205F">
        <w:rPr>
          <w:rFonts w:eastAsia="Gentium Basic"/>
        </w:rPr>
        <w:t>1936: 560-62.</w:t>
      </w:r>
    </w:p>
    <w:p w:rsidR="001B7BB0" w:rsidRPr="00D0205F" w:rsidRDefault="001B7BB0" w:rsidP="001B7BB0">
      <w:pPr>
        <w:rPr>
          <w:rFonts w:eastAsia="Gentium Basic"/>
        </w:rPr>
      </w:pPr>
      <w:r w:rsidRPr="00D0205F">
        <w:rPr>
          <w:rFonts w:eastAsia="Gentium Basic"/>
        </w:rPr>
        <w:t>Lalye, P.G. 1989:  “Ramayanas in Marathi”, in Ramachandrudu 1989: 340-44.</w:t>
      </w:r>
    </w:p>
    <w:p w:rsidR="001B7BB0" w:rsidRPr="00D0205F" w:rsidRDefault="001B7BB0" w:rsidP="001B7BB0">
      <w:pPr>
        <w:rPr>
          <w:rFonts w:eastAsia="Gentium Basic" w:cs="Gentium"/>
          <w:lang w:bidi="x-none"/>
        </w:rPr>
      </w:pPr>
      <w:r w:rsidRPr="00D0205F">
        <w:rPr>
          <w:rFonts w:eastAsia="Gentium Basic"/>
        </w:rPr>
        <w:lastRenderedPageBreak/>
        <w:t xml:space="preserve">Lalye, P.G. 1999:  “Rāma Story in Andhra”, in </w:t>
      </w:r>
      <w:r w:rsidRPr="00D0205F">
        <w:rPr>
          <w:rFonts w:eastAsia="Gentium Basic"/>
          <w:i/>
        </w:rPr>
        <w:t xml:space="preserve">Vāṅmayī: Panorama of Indological Researches: Dr. Krishna Kant Chaturvedi Felicitation Volume: </w:t>
      </w:r>
      <w:r w:rsidRPr="00D0205F">
        <w:rPr>
          <w:rFonts w:eastAsia="Gentium Basic"/>
        </w:rPr>
        <w:t>250-55 (Delhi: Sharada).</w:t>
      </w:r>
      <w:r w:rsidRPr="00D0205F">
        <w:rPr>
          <w:rFonts w:eastAsia="Gentium Basic"/>
        </w:rPr>
        <w:tab/>
      </w:r>
      <w:r w:rsidRPr="00D0205F">
        <w:rPr>
          <w:rFonts w:eastAsia="Gentium Basic"/>
        </w:rPr>
        <w:br/>
      </w:r>
      <w:r w:rsidRPr="00D0205F">
        <w:rPr>
          <w:rFonts w:eastAsia="Gentium Basic"/>
        </w:rPr>
        <w:tab/>
      </w:r>
      <w:r w:rsidRPr="00D0205F">
        <w:rPr>
          <w:rFonts w:eastAsia="Gentium Basic"/>
          <w:b/>
          <w:bCs/>
        </w:rPr>
        <w:t>Ind. Inst. Ind gen e 613; p</w:t>
      </w:r>
      <w:r w:rsidRPr="00D0205F">
        <w:rPr>
          <w:rFonts w:eastAsia="Gentium Basic"/>
          <w:b/>
        </w:rPr>
        <w:t>hotocopy</w:t>
      </w:r>
    </w:p>
    <w:p w:rsidR="001B7BB0" w:rsidRPr="00D0205F" w:rsidRDefault="001B7BB0" w:rsidP="001B7BB0">
      <w:pPr>
        <w:spacing w:after="60"/>
        <w:rPr>
          <w:rFonts w:eastAsia="Gentium Basic" w:cs="Gentium"/>
          <w:lang w:bidi="x-none"/>
        </w:rPr>
      </w:pPr>
      <w:r w:rsidRPr="00D0205F">
        <w:rPr>
          <w:rFonts w:eastAsia="Gentium Basic" w:cs="Gentium"/>
          <w:lang w:bidi="x-none"/>
        </w:rPr>
        <w:t xml:space="preserve">Lalye, P.G. 2002:  </w:t>
      </w:r>
      <w:r w:rsidRPr="00D0205F">
        <w:rPr>
          <w:rFonts w:eastAsia="Gentium Basic" w:cs="Gentium"/>
          <w:i/>
          <w:lang w:bidi="x-none"/>
        </w:rPr>
        <w:t xml:space="preserve">Mallinātha. </w:t>
      </w:r>
      <w:r w:rsidRPr="00D0205F">
        <w:rPr>
          <w:rFonts w:eastAsia="Gentium Basic" w:cs="Gentium"/>
          <w:lang w:bidi="x-none"/>
        </w:rPr>
        <w:t xml:space="preserve"> Makers of Indian Literature</w:t>
      </w:r>
      <w:r w:rsidRPr="00D0205F">
        <w:rPr>
          <w:rFonts w:eastAsia="Gentium Basic" w:cs="Gentium"/>
          <w:i/>
          <w:lang w:bidi="x-none"/>
        </w:rPr>
        <w:t xml:space="preserve"> </w:t>
      </w:r>
      <w:r w:rsidRPr="00D0205F">
        <w:rPr>
          <w:rFonts w:eastAsia="Gentium Basic" w:cs="Gentium"/>
          <w:lang w:bidi="x-none"/>
        </w:rPr>
        <w:t>(New Delhi: Sahitya Akademi).</w:t>
      </w:r>
    </w:p>
    <w:p w:rsidR="001B7BB0" w:rsidRPr="00D0205F" w:rsidRDefault="001B7BB0" w:rsidP="001B7BB0">
      <w:pPr>
        <w:spacing w:after="60"/>
      </w:pPr>
      <w:r w:rsidRPr="00D0205F">
        <w:t>Lamare, Sylvanus 2002:  “Rāmāyaṇa in Khasi Literature: in Ghosh 2002: 79-81.</w:t>
      </w:r>
      <w:r w:rsidRPr="00D0205F">
        <w:tab/>
      </w:r>
      <w:r w:rsidRPr="00D0205F">
        <w:rPr>
          <w:b/>
        </w:rPr>
        <w:t>own copy</w:t>
      </w:r>
    </w:p>
    <w:p w:rsidR="001B7BB0" w:rsidRPr="00D0205F" w:rsidRDefault="001B7BB0" w:rsidP="001B7BB0">
      <w:pPr>
        <w:rPr>
          <w:rFonts w:eastAsia="Gentium Basic"/>
          <w:lang w:bidi="x-none"/>
        </w:rPr>
      </w:pPr>
      <w:r w:rsidRPr="00D0205F">
        <w:rPr>
          <w:rFonts w:eastAsia="Gentium Basic"/>
          <w:lang w:bidi="x-none"/>
        </w:rPr>
        <w:t xml:space="preserve">Lamb, Ramdas 1991:  “Personalizing the </w:t>
      </w:r>
      <w:r w:rsidRPr="00D0205F">
        <w:rPr>
          <w:rFonts w:eastAsia="Gentium Basic"/>
          <w:i/>
          <w:lang w:bidi="x-none"/>
        </w:rPr>
        <w:t>Rāmāyaṇ:</w:t>
      </w:r>
      <w:r w:rsidRPr="00D0205F">
        <w:rPr>
          <w:rFonts w:eastAsia="Gentium Basic"/>
          <w:lang w:bidi="x-none"/>
        </w:rPr>
        <w:t xml:space="preserve"> Rāmnāmīs and their use of the </w:t>
      </w:r>
      <w:r w:rsidRPr="00D0205F">
        <w:rPr>
          <w:rFonts w:eastAsia="Gentium Basic"/>
          <w:i/>
          <w:lang w:bidi="x-none"/>
        </w:rPr>
        <w:t>Rāmcaritmānas”,</w:t>
      </w:r>
      <w:r w:rsidRPr="00D0205F">
        <w:rPr>
          <w:rFonts w:eastAsia="Gentium Basic"/>
          <w:lang w:bidi="x-none"/>
        </w:rPr>
        <w:t xml:space="preserve"> in Richman 1991: 235-55.</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b/>
          <w:lang w:bidi="x-none"/>
        </w:rPr>
      </w:pPr>
      <w:r w:rsidRPr="00D0205F">
        <w:rPr>
          <w:rFonts w:eastAsia="Gentium Basic"/>
          <w:lang w:bidi="x-none"/>
        </w:rPr>
        <w:t xml:space="preserve">Lamb, Ramdas 1994a: “The transforming power of the name: </w:t>
      </w:r>
      <w:r w:rsidRPr="00D0205F">
        <w:rPr>
          <w:rFonts w:eastAsia="Gentium Basic"/>
          <w:i/>
          <w:lang w:bidi="x-none"/>
        </w:rPr>
        <w:t>Rāmnām</w:t>
      </w:r>
      <w:r w:rsidRPr="00D0205F">
        <w:rPr>
          <w:rFonts w:eastAsia="Gentium Basic"/>
          <w:lang w:bidi="x-none"/>
        </w:rPr>
        <w:t xml:space="preserve"> from Tulsīdās to the Rāmnāmīs”,</w:t>
      </w:r>
      <w:r w:rsidRPr="00D0205F">
        <w:rPr>
          <w:rFonts w:eastAsia="Gentium Basic"/>
        </w:rPr>
        <w:t xml:space="preserve"> </w:t>
      </w:r>
      <w:r w:rsidRPr="00D0205F">
        <w:rPr>
          <w:rFonts w:eastAsia="Gentium Basic"/>
          <w:i/>
        </w:rPr>
        <w:t>JVS</w:t>
      </w:r>
      <w:r w:rsidRPr="00D0205F">
        <w:rPr>
          <w:rFonts w:eastAsia="Gentium Basic"/>
        </w:rPr>
        <w:t xml:space="preserve"> 2.2: 127-146.</w:t>
      </w:r>
      <w:r w:rsidRPr="00D0205F">
        <w:rPr>
          <w:rFonts w:eastAsia="Gentium Basic"/>
          <w:lang w:bidi="x-none"/>
        </w:rPr>
        <w:tab/>
      </w:r>
      <w:r w:rsidRPr="00D0205F">
        <w:rPr>
          <w:rFonts w:eastAsia="Gentium Basic"/>
          <w:b/>
          <w:lang w:bidi="x-none"/>
        </w:rPr>
        <w:t>photocopy</w:t>
      </w:r>
    </w:p>
    <w:p w:rsidR="001B7BB0" w:rsidRPr="00D0205F" w:rsidRDefault="001B7BB0" w:rsidP="001B7BB0">
      <w:pPr>
        <w:rPr>
          <w:rFonts w:eastAsia="Gentium Basic"/>
          <w:lang w:bidi="x-none"/>
        </w:rPr>
      </w:pPr>
      <w:r w:rsidRPr="00D0205F">
        <w:rPr>
          <w:lang w:bidi="x-none"/>
        </w:rPr>
        <w:t xml:space="preserve">Lamb, Ramdas 1994b:  “Asceticism and Devotion: the many faces of Rām bhakti in the Rāmānanda Sampradāy”, </w:t>
      </w:r>
      <w:r w:rsidRPr="00D0205F">
        <w:rPr>
          <w:i/>
          <w:iCs/>
          <w:lang w:bidi="x-none"/>
        </w:rPr>
        <w:t>JVS</w:t>
      </w:r>
      <w:r w:rsidRPr="00D0205F">
        <w:rPr>
          <w:lang w:bidi="x-none"/>
        </w:rPr>
        <w:t xml:space="preserve"> 2.4: 129-43.</w:t>
      </w:r>
      <w:r w:rsidRPr="00D0205F">
        <w:rPr>
          <w:lang w:bidi="x-none"/>
        </w:rPr>
        <w:tab/>
      </w:r>
      <w:r w:rsidRPr="00D0205F">
        <w:rPr>
          <w:b/>
          <w:bCs/>
          <w:lang w:bidi="x-none"/>
        </w:rPr>
        <w:t>download</w:t>
      </w:r>
    </w:p>
    <w:p w:rsidR="001B7BB0" w:rsidRDefault="001B7BB0" w:rsidP="001B7BB0">
      <w:pPr>
        <w:rPr>
          <w:rFonts w:eastAsia="Gentium Basic"/>
          <w:b/>
          <w:lang w:bidi="x-none"/>
        </w:rPr>
      </w:pPr>
      <w:r w:rsidRPr="00D0205F">
        <w:rPr>
          <w:rFonts w:eastAsia="Gentium Basic"/>
          <w:lang w:bidi="x-none"/>
        </w:rPr>
        <w:t xml:space="preserve">Lamb, Ramdas 2002:  </w:t>
      </w:r>
      <w:r w:rsidRPr="00D0205F">
        <w:rPr>
          <w:rFonts w:eastAsia="Gentium Basic"/>
          <w:i/>
          <w:lang w:bidi="x-none"/>
        </w:rPr>
        <w:t xml:space="preserve">Rapt in the Name: the Ramnamis, Ramnam, and Untouchable Religion in Central India, </w:t>
      </w:r>
      <w:r w:rsidRPr="00D0205F">
        <w:rPr>
          <w:rFonts w:eastAsia="Gentium Basic"/>
          <w:lang w:bidi="x-none"/>
        </w:rPr>
        <w:t>SUNY series in Hindu Studies (Albany: SUNY).</w:t>
      </w:r>
      <w:r>
        <w:rPr>
          <w:rFonts w:eastAsia="Gentium Basic"/>
          <w:lang w:bidi="x-none"/>
        </w:rPr>
        <w:tab/>
      </w:r>
      <w:r>
        <w:rPr>
          <w:rFonts w:eastAsia="Gentium Basic"/>
          <w:b/>
          <w:lang w:bidi="x-none"/>
        </w:rPr>
        <w:t>parts downloaded</w:t>
      </w:r>
    </w:p>
    <w:p w:rsidR="00646214" w:rsidRPr="003534CA" w:rsidRDefault="00646214" w:rsidP="001B7BB0">
      <w:pPr>
        <w:rPr>
          <w:rFonts w:eastAsia="Gentium Basic"/>
          <w:b/>
          <w:lang w:bidi="x-none"/>
        </w:rPr>
      </w:pPr>
      <w:r w:rsidRPr="00D0205F">
        <w:rPr>
          <w:rFonts w:eastAsia="Gentium Basic"/>
          <w:lang w:bidi="x-none"/>
        </w:rPr>
        <w:t>Lamb, Ramdas 20</w:t>
      </w:r>
      <w:r>
        <w:rPr>
          <w:rFonts w:eastAsia="Gentium Basic"/>
          <w:lang w:bidi="x-none"/>
        </w:rPr>
        <w:t>11:  “</w:t>
      </w:r>
      <w:r w:rsidR="003534CA">
        <w:rPr>
          <w:rFonts w:eastAsia="Gentium Basic"/>
          <w:lang w:bidi="x-none"/>
        </w:rPr>
        <w:t xml:space="preserve">Yogic powers and the Rāmānanda sampradāy”, in </w:t>
      </w:r>
      <w:r w:rsidR="003534CA">
        <w:rPr>
          <w:rFonts w:eastAsia="Gentium Basic"/>
          <w:i/>
          <w:lang w:bidi="x-none"/>
        </w:rPr>
        <w:t>Yoga powers: extraordinary capacities attained through meditation and concentration,</w:t>
      </w:r>
      <w:r w:rsidR="003534CA">
        <w:rPr>
          <w:rFonts w:eastAsia="Gentium Basic"/>
          <w:lang w:bidi="x-none"/>
        </w:rPr>
        <w:t xml:space="preserve"> ed. by Knut A. Jacobsen (Leiden: Brill): 427-57.</w:t>
      </w:r>
      <w:r w:rsidR="003534CA">
        <w:rPr>
          <w:rFonts w:eastAsia="Gentium Basic"/>
          <w:lang w:bidi="x-none"/>
        </w:rPr>
        <w:tab/>
      </w:r>
      <w:r w:rsidR="003534CA">
        <w:rPr>
          <w:rFonts w:eastAsia="Gentium Basic"/>
          <w:b/>
          <w:lang w:bidi="x-none"/>
        </w:rPr>
        <w:t>download</w:t>
      </w:r>
    </w:p>
    <w:p w:rsidR="001B7BB0" w:rsidRPr="00D0205F" w:rsidRDefault="001B7BB0" w:rsidP="001B7BB0">
      <w:pPr>
        <w:rPr>
          <w:rFonts w:eastAsia="Gentium Basic"/>
        </w:rPr>
      </w:pPr>
      <w:r w:rsidRPr="00D0205F">
        <w:t xml:space="preserve">Lane, George S. 1947:  “The Tocharian Puṇyavantajātaka: text and translation”, </w:t>
      </w:r>
      <w:r w:rsidRPr="00D0205F">
        <w:rPr>
          <w:i/>
          <w:iCs/>
        </w:rPr>
        <w:t>JAOS</w:t>
      </w:r>
      <w:r w:rsidRPr="00D0205F">
        <w:t xml:space="preserve"> 67: 33-53.</w:t>
      </w:r>
      <w:r w:rsidRPr="00D0205F">
        <w:tab/>
      </w:r>
      <w:r w:rsidRPr="00D0205F">
        <w:rPr>
          <w:b/>
          <w:bCs/>
        </w:rPr>
        <w:t>download</w:t>
      </w:r>
    </w:p>
    <w:p w:rsidR="001B7BB0" w:rsidRDefault="001B7BB0" w:rsidP="001B7BB0">
      <w:pPr>
        <w:rPr>
          <w:rFonts w:eastAsia="Gentium Basic"/>
          <w:b/>
        </w:rPr>
      </w:pPr>
      <w:r w:rsidRPr="00D0205F">
        <w:rPr>
          <w:rFonts w:eastAsia="Gentium Basic"/>
        </w:rPr>
        <w:t>Lansing,</w:t>
      </w:r>
      <w:r w:rsidR="00D1361A">
        <w:rPr>
          <w:rFonts w:eastAsia="Gentium Basic"/>
        </w:rPr>
        <w:t xml:space="preserve"> </w:t>
      </w:r>
      <w:r w:rsidRPr="00D0205F">
        <w:rPr>
          <w:rFonts w:eastAsia="Gentium Basic"/>
        </w:rPr>
        <w:t xml:space="preserve"> John </w:t>
      </w:r>
      <w:r w:rsidR="00D1361A" w:rsidRPr="00D0205F">
        <w:rPr>
          <w:rFonts w:eastAsia="Gentium Basic"/>
        </w:rPr>
        <w:t xml:space="preserve">Stephen </w:t>
      </w:r>
      <w:r w:rsidRPr="00D0205F">
        <w:rPr>
          <w:rFonts w:eastAsia="Gentium Basic"/>
        </w:rPr>
        <w:t xml:space="preserve">1983:  </w:t>
      </w:r>
      <w:r w:rsidRPr="00D0205F">
        <w:rPr>
          <w:rFonts w:eastAsia="Gentium Basic"/>
          <w:i/>
        </w:rPr>
        <w:t>Rama’s kingdom: language, art, and culture in Bali</w:t>
      </w:r>
      <w:r w:rsidRPr="00D0205F">
        <w:rPr>
          <w:rFonts w:eastAsia="Gentium Basic"/>
        </w:rPr>
        <w:t xml:space="preserve"> (New York: Praeger).</w:t>
      </w:r>
      <w:r w:rsidRPr="00D0205F">
        <w:rPr>
          <w:rFonts w:eastAsia="Gentium Basic"/>
        </w:rPr>
        <w:tab/>
      </w:r>
      <w:r w:rsidRPr="00D0205F">
        <w:rPr>
          <w:rFonts w:eastAsia="Gentium Basic"/>
          <w:b/>
        </w:rPr>
        <w:t>not seen</w:t>
      </w:r>
    </w:p>
    <w:p w:rsidR="001B7BB0" w:rsidRPr="002648DD" w:rsidRDefault="001B7BB0" w:rsidP="001B7BB0">
      <w:pPr>
        <w:rPr>
          <w:rFonts w:eastAsia="Gentium Basic"/>
          <w:b/>
        </w:rPr>
      </w:pPr>
      <w:r>
        <w:rPr>
          <w:rFonts w:eastAsia="Gentium Basic"/>
        </w:rPr>
        <w:t>Laosunthon, Niyada 2007:  “</w:t>
      </w:r>
      <w:r w:rsidRPr="002648DD">
        <w:rPr>
          <w:rFonts w:eastAsia="Gentium Basic"/>
          <w:i/>
        </w:rPr>
        <w:t>Phra Ram Chadok</w:t>
      </w:r>
      <w:r>
        <w:rPr>
          <w:rFonts w:eastAsia="Gentium Basic"/>
        </w:rPr>
        <w:t xml:space="preserve"> as the </w:t>
      </w:r>
      <w:r>
        <w:rPr>
          <w:rFonts w:eastAsia="Gentium Basic"/>
          <w:i/>
        </w:rPr>
        <w:t>Attalaksana</w:t>
      </w:r>
      <w:r>
        <w:rPr>
          <w:rFonts w:eastAsia="Gentium Basic"/>
        </w:rPr>
        <w:t xml:space="preserve"> literature of Laotian people”, </w:t>
      </w:r>
      <w:r>
        <w:rPr>
          <w:rFonts w:eastAsia="Gentium Basic"/>
          <w:i/>
        </w:rPr>
        <w:t>Manusya, Journal of Humanities</w:t>
      </w:r>
      <w:r>
        <w:rPr>
          <w:rFonts w:eastAsia="Gentium Basic"/>
        </w:rPr>
        <w:t xml:space="preserve"> 10.2: 15-23.</w:t>
      </w:r>
      <w:r>
        <w:rPr>
          <w:rFonts w:eastAsia="Gentium Basic"/>
        </w:rPr>
        <w:tab/>
      </w:r>
      <w:r>
        <w:rPr>
          <w:rFonts w:eastAsia="Gentium Basic"/>
          <w:b/>
        </w:rPr>
        <w:t>download</w:t>
      </w:r>
    </w:p>
    <w:p w:rsidR="001B7BB0" w:rsidRPr="00D0205F" w:rsidRDefault="001B7BB0" w:rsidP="001B7BB0">
      <w:pPr>
        <w:keepNext/>
        <w:spacing w:before="240" w:after="40"/>
        <w:rPr>
          <w:rFonts w:eastAsia="Gentium Basic"/>
          <w:i/>
        </w:rPr>
      </w:pPr>
      <w:r w:rsidRPr="00D0205F">
        <w:rPr>
          <w:rFonts w:eastAsia="Gentium Basic"/>
        </w:rPr>
        <w:t>Laotian</w:t>
      </w:r>
      <w:r w:rsidRPr="00D0205F">
        <w:rPr>
          <w:rFonts w:eastAsia="Gentium Basic"/>
          <w:i/>
        </w:rPr>
        <w:t xml:space="preserve"> Rāmāyaṇa </w:t>
      </w:r>
    </w:p>
    <w:p w:rsidR="001B7BB0" w:rsidRPr="00D0205F" w:rsidRDefault="001B7BB0" w:rsidP="001B7BB0">
      <w:pPr>
        <w:spacing w:after="40"/>
        <w:rPr>
          <w:rFonts w:eastAsia="Gentium Basic"/>
        </w:rPr>
      </w:pPr>
      <w:r w:rsidRPr="00D0205F">
        <w:rPr>
          <w:rFonts w:eastAsia="Gentium Basic"/>
          <w:i/>
        </w:rPr>
        <w:t xml:space="preserve">Gvāy Dvóṟaḥbī </w:t>
      </w:r>
    </w:p>
    <w:p w:rsidR="001B7BB0" w:rsidRPr="00D0205F" w:rsidRDefault="001B7BB0" w:rsidP="001B7BB0">
      <w:pPr>
        <w:rPr>
          <w:rFonts w:eastAsia="Gentium Basic"/>
          <w:i/>
        </w:rPr>
      </w:pPr>
      <w:r w:rsidRPr="00D0205F">
        <w:rPr>
          <w:rFonts w:eastAsia="Gentium Basic"/>
        </w:rPr>
        <w:t xml:space="preserve">Sahai, Sachchidanand 1976:  </w:t>
      </w:r>
      <w:r w:rsidRPr="00D0205F">
        <w:rPr>
          <w:rFonts w:eastAsia="Gentium Basic"/>
          <w:i/>
        </w:rPr>
        <w:t>Rāmāyaṇa in Laos: a study in the Gvāy dvó</w:t>
      </w:r>
      <w:r w:rsidRPr="00D0205F">
        <w:rPr>
          <w:rFonts w:eastAsia="Gentium Basic"/>
          <w:i/>
          <w:u w:val="single"/>
        </w:rPr>
        <w:t>r</w:t>
      </w:r>
      <w:r w:rsidRPr="00D0205F">
        <w:rPr>
          <w:rFonts w:eastAsia="Gentium Basic"/>
          <w:i/>
        </w:rPr>
        <w:t>aḥbī,</w:t>
      </w:r>
      <w:r w:rsidRPr="00D0205F">
        <w:rPr>
          <w:rFonts w:eastAsia="Gentium Basic"/>
        </w:rPr>
        <w:t xml:space="preserve"> foreword by Suniti Kumar Chatterji (New Delhi: D.K. Publishers; re-issued 2004 titled</w:t>
      </w:r>
      <w:r w:rsidRPr="00D0205F">
        <w:rPr>
          <w:rFonts w:eastAsia="Gentium Basic"/>
          <w:i/>
        </w:rPr>
        <w:t xml:space="preserve"> Lao Rāmāyaṇa: Gvāy dvó</w:t>
      </w:r>
      <w:r w:rsidRPr="00D0205F">
        <w:rPr>
          <w:rFonts w:eastAsia="Gentium Basic"/>
          <w:i/>
          <w:u w:val="single"/>
        </w:rPr>
        <w:t>r</w:t>
      </w:r>
      <w:r w:rsidRPr="00D0205F">
        <w:rPr>
          <w:rFonts w:eastAsia="Gentium Basic"/>
          <w:i/>
        </w:rPr>
        <w:t xml:space="preserve">aḥbī, rendering into English from ‘Lāv’ language: a comparative study, </w:t>
      </w:r>
      <w:r w:rsidRPr="00D0205F">
        <w:rPr>
          <w:rFonts w:eastAsia="Gentium Basic"/>
        </w:rPr>
        <w:t>Delhi: B.R. PC).</w:t>
      </w:r>
      <w:r w:rsidRPr="00D0205F">
        <w:rPr>
          <w:rFonts w:eastAsia="Gentium Basic"/>
        </w:rPr>
        <w:tab/>
      </w:r>
      <w:r w:rsidRPr="00D0205F">
        <w:rPr>
          <w:rFonts w:eastAsia="Gentium Basic"/>
          <w:b/>
        </w:rPr>
        <w:t>own copy</w:t>
      </w:r>
      <w:r w:rsidRPr="00D0205F">
        <w:rPr>
          <w:rFonts w:eastAsia="Gentium Basic"/>
        </w:rPr>
        <w:br/>
        <w:t>[</w:t>
      </w:r>
      <w:r w:rsidRPr="00D0205F">
        <w:rPr>
          <w:rFonts w:eastAsia="Gentium Basic"/>
          <w:i/>
        </w:rPr>
        <w:t>Reproduced from original MS. in Yuan, spoken in Xieng-Mai and northern Laos; includes text of the Khwāi Thūaraphī with English trans. from a ms. preserved in the Royal Palace Luang Prabang, Laos</w:t>
      </w:r>
      <w:r w:rsidRPr="00D0205F">
        <w:rPr>
          <w:rFonts w:eastAsia="Gentium Basic"/>
        </w:rPr>
        <w:t>.]</w:t>
      </w:r>
    </w:p>
    <w:p w:rsidR="001B7BB0" w:rsidRPr="00D0205F" w:rsidRDefault="001B7BB0" w:rsidP="001B7BB0">
      <w:pPr>
        <w:keepNext/>
        <w:spacing w:after="40"/>
        <w:rPr>
          <w:rFonts w:eastAsia="Gentium Basic"/>
        </w:rPr>
      </w:pPr>
      <w:r w:rsidRPr="00D0205F">
        <w:rPr>
          <w:rFonts w:eastAsia="Gentium Basic"/>
          <w:i/>
        </w:rPr>
        <w:t>Phra Lak Phra Lam</w:t>
      </w:r>
    </w:p>
    <w:p w:rsidR="001B7BB0" w:rsidRPr="00D0205F" w:rsidRDefault="001B7BB0" w:rsidP="001B7BB0">
      <w:pPr>
        <w:spacing w:after="40"/>
        <w:rPr>
          <w:rFonts w:eastAsia="Gentium Basic"/>
        </w:rPr>
      </w:pPr>
      <w:r w:rsidRPr="00D0205F">
        <w:rPr>
          <w:rFonts w:eastAsia="Gentium Basic"/>
        </w:rPr>
        <w:t xml:space="preserve">Lafont, Pierre-Bernard 1957:  </w:t>
      </w:r>
      <w:hyperlink r:id="rId8" w:history="1">
        <w:r w:rsidRPr="00D0205F">
          <w:rPr>
            <w:rStyle w:val="Hyperlink"/>
            <w:rFonts w:eastAsia="Gentium Basic"/>
            <w:i/>
          </w:rPr>
          <w:t>P’ra Lak-P’ra Lam (version lao du Ramayana)</w:t>
        </w:r>
      </w:hyperlink>
      <w:r w:rsidRPr="00D0205F">
        <w:rPr>
          <w:rFonts w:eastAsia="Gentium Basic"/>
          <w:i/>
        </w:rPr>
        <w:t xml:space="preserve">: P’ommachak (version ‘tay lu du Ramayana), </w:t>
      </w:r>
      <w:r w:rsidRPr="00D0205F">
        <w:rPr>
          <w:rFonts w:eastAsia="Gentium Basic"/>
        </w:rPr>
        <w:t>EFEO Bibliothèque de diffusion 6 (Saigon: EFEO).</w:t>
      </w:r>
      <w:r w:rsidRPr="00D0205F">
        <w:rPr>
          <w:rFonts w:eastAsia="Gentium Basic"/>
        </w:rPr>
        <w:tab/>
        <w:t>[34 pp.]</w:t>
      </w:r>
      <w:r w:rsidRPr="00D0205F">
        <w:rPr>
          <w:rFonts w:eastAsia="MingLiU" w:cs="MingLiU"/>
        </w:rPr>
        <w:br/>
      </w:r>
      <w:r w:rsidRPr="00D0205F">
        <w:rPr>
          <w:rFonts w:eastAsia="Gentium Basic"/>
        </w:rPr>
        <w:t>[</w:t>
      </w:r>
      <w:r w:rsidRPr="00D0205F">
        <w:rPr>
          <w:rFonts w:eastAsia="Gentium Basic"/>
          <w:i/>
          <w:iCs/>
        </w:rPr>
        <w:t>French summaries of the two versions –  Le titre de couv. est: P’a Lak-P’a Lam.  Texte multigraphié;  Language: French, Vietnamese.</w:t>
      </w:r>
      <w:r w:rsidRPr="00D0205F">
        <w:rPr>
          <w:rFonts w:eastAsia="Gentium Basic"/>
        </w:rPr>
        <w:t xml:space="preserve">]  </w:t>
      </w:r>
      <w:r w:rsidRPr="00D0205F">
        <w:rPr>
          <w:rFonts w:eastAsia="Gentium Basic"/>
        </w:rPr>
        <w:tab/>
      </w:r>
      <w:r w:rsidRPr="00D0205F">
        <w:rPr>
          <w:rFonts w:eastAsia="Gentium Basic"/>
          <w:b/>
        </w:rPr>
        <w:t>CUL (not borrowable)</w:t>
      </w:r>
    </w:p>
    <w:p w:rsidR="001B7BB0" w:rsidRPr="00D0205F" w:rsidRDefault="001B7BB0" w:rsidP="001B7BB0">
      <w:pPr>
        <w:spacing w:after="40"/>
        <w:rPr>
          <w:rFonts w:eastAsia="Gentium Basic"/>
        </w:rPr>
      </w:pPr>
      <w:r w:rsidRPr="00D0205F">
        <w:rPr>
          <w:rFonts w:eastAsia="Gentium Basic"/>
        </w:rPr>
        <w:t xml:space="preserve">Vo, Thu Tịnh 1971:  “Phra Lak — Phra Lam, version lao du Ramayana indien et les fresques murales du Vat Oup Moung, Vientiane”, par Vo Thu Tinh, clichés de Raymond Guerin, </w:t>
      </w:r>
      <w:r w:rsidRPr="00D0205F">
        <w:rPr>
          <w:rFonts w:eastAsia="Gentium Basic"/>
          <w:i/>
        </w:rPr>
        <w:t xml:space="preserve">Bulletin des Amis du Royaume Lao </w:t>
      </w:r>
      <w:r w:rsidRPr="00D0205F">
        <w:rPr>
          <w:rFonts w:eastAsia="Gentium Basic"/>
        </w:rPr>
        <w:t>6: 1-94; repr. 1972 as</w:t>
      </w:r>
      <w:r w:rsidRPr="00D0205F">
        <w:rPr>
          <w:rFonts w:eastAsia="Gentium Basic"/>
          <w:i/>
        </w:rPr>
        <w:t xml:space="preserve"> Phra Lak Phra Lam: le Ramayana Lao</w:t>
      </w:r>
      <w:r w:rsidRPr="00D0205F">
        <w:rPr>
          <w:rFonts w:eastAsia="Gentium Basic"/>
        </w:rPr>
        <w:t>, Collection Littérature Lao 1 (Vientiane: Vithagna; 3rd edn 1985</w:t>
      </w:r>
      <w:r w:rsidRPr="00D0205F">
        <w:rPr>
          <w:rFonts w:eastAsia="Gentium Basic"/>
          <w:i/>
        </w:rPr>
        <w:t>,</w:t>
      </w:r>
      <w:r w:rsidRPr="00D0205F">
        <w:rPr>
          <w:rFonts w:eastAsia="Gentium Basic"/>
        </w:rPr>
        <w:t xml:space="preserve"> Paris: Sudestasie).</w:t>
      </w:r>
      <w:r>
        <w:rPr>
          <w:rFonts w:eastAsia="Gentium Basic"/>
        </w:rPr>
        <w:br/>
      </w:r>
      <w:r w:rsidRPr="00D0205F">
        <w:rPr>
          <w:rFonts w:eastAsia="Gentium Basic"/>
        </w:rPr>
        <w:tab/>
      </w:r>
      <w:r w:rsidRPr="00D0205F">
        <w:rPr>
          <w:rFonts w:eastAsia="Gentium Basic"/>
          <w:b/>
        </w:rPr>
        <w:t xml:space="preserve">Bod. stack </w:t>
      </w:r>
      <w:r w:rsidRPr="00D0205F">
        <w:rPr>
          <w:rFonts w:eastAsia="Gentium Basic"/>
        </w:rPr>
        <w:t xml:space="preserve"> </w:t>
      </w:r>
      <w:r w:rsidRPr="00D0205F">
        <w:rPr>
          <w:rFonts w:eastAsia="Gentium Basic"/>
          <w:b/>
        </w:rPr>
        <w:t>Per. 247189 d.66 (no. 2-6); repr. 1972: BOD</w:t>
      </w:r>
      <w:r>
        <w:rPr>
          <w:rFonts w:eastAsia="Gentium Basic"/>
          <w:b/>
        </w:rPr>
        <w:t xml:space="preserve">; </w:t>
      </w:r>
      <w:r w:rsidRPr="00D0205F">
        <w:rPr>
          <w:rFonts w:eastAsia="Gentium Basic"/>
          <w:b/>
        </w:rPr>
        <w:t>alphabetisation checked;</w:t>
      </w:r>
      <w:r w:rsidRPr="00D0205F">
        <w:rPr>
          <w:rFonts w:eastAsia="Gentium Basic"/>
          <w:b/>
        </w:rPr>
        <w:br/>
      </w:r>
      <w:r w:rsidRPr="00D0205F">
        <w:rPr>
          <w:rFonts w:eastAsia="Gentium Basic"/>
          <w:b/>
        </w:rPr>
        <w:tab/>
      </w:r>
      <w:r w:rsidRPr="00D0205F">
        <w:rPr>
          <w:rFonts w:eastAsia="Gentium Basic"/>
          <w:b/>
          <w:spacing w:val="-10"/>
        </w:rPr>
        <w:t>French summaries of 3 versions; notes; pp. 10-62 scanned, 76-86 photocopied</w:t>
      </w:r>
    </w:p>
    <w:p w:rsidR="001B7BB0" w:rsidRPr="00D0205F" w:rsidRDefault="001B7BB0" w:rsidP="001B7BB0">
      <w:pPr>
        <w:spacing w:after="40"/>
        <w:rPr>
          <w:rFonts w:eastAsia="Gentium Basic"/>
        </w:rPr>
      </w:pPr>
      <w:r w:rsidRPr="00D0205F">
        <w:rPr>
          <w:rFonts w:eastAsia="Gentium Basic"/>
        </w:rPr>
        <w:t xml:space="preserve">Vo, Thu Tịnh 1972:  </w:t>
      </w:r>
      <w:r w:rsidRPr="00D0205F">
        <w:rPr>
          <w:rFonts w:eastAsia="Gentium Basic"/>
          <w:i/>
          <w:lang w:bidi="x-none"/>
        </w:rPr>
        <w:t xml:space="preserve">The Phra Lak-Phra Lam </w:t>
      </w:r>
      <w:r w:rsidR="00B744EE">
        <w:rPr>
          <w:rFonts w:eastAsia="Gentium Basic"/>
          <w:i/>
          <w:lang w:bidi="x-none"/>
        </w:rPr>
        <w:t>(</w:t>
      </w:r>
      <w:r w:rsidRPr="00D0205F">
        <w:rPr>
          <w:rFonts w:eastAsia="Gentium Basic"/>
          <w:i/>
          <w:lang w:bidi="x-none"/>
        </w:rPr>
        <w:t>the Lao version of the Ramayana</w:t>
      </w:r>
      <w:r w:rsidR="00B744EE">
        <w:rPr>
          <w:rFonts w:eastAsia="Gentium Basic"/>
          <w:i/>
          <w:lang w:bidi="x-none"/>
        </w:rPr>
        <w:t>):</w:t>
      </w:r>
      <w:r w:rsidRPr="00D0205F">
        <w:rPr>
          <w:rFonts w:eastAsia="Gentium Basic"/>
          <w:i/>
          <w:lang w:bidi="x-none"/>
        </w:rPr>
        <w:t xml:space="preserve"> abridged translation of the manuscript of Vat Kang Tha</w:t>
      </w:r>
      <w:r w:rsidRPr="00D0205F">
        <w:rPr>
          <w:rFonts w:eastAsia="Gentium Basic"/>
          <w:lang w:bidi="x-none"/>
        </w:rPr>
        <w:t>, with the photographs of the mural paintings of Vat Up Mung by Raymond Guerin (Vientiane: Cultural Survey of Laos).</w:t>
      </w:r>
      <w:r w:rsidRPr="00D0205F">
        <w:rPr>
          <w:rFonts w:eastAsia="Gentium Basic"/>
          <w:lang w:bidi="x-none"/>
        </w:rPr>
        <w:tab/>
      </w:r>
      <w:r w:rsidR="00B744EE">
        <w:rPr>
          <w:rFonts w:eastAsia="Gentium Basic"/>
          <w:b/>
          <w:lang w:bidi="x-none"/>
        </w:rPr>
        <w:t>download</w:t>
      </w:r>
      <w:r w:rsidRPr="00D0205F">
        <w:rPr>
          <w:rFonts w:eastAsia="Gentium Basic"/>
          <w:b/>
          <w:lang w:bidi="x-none"/>
        </w:rPr>
        <w:br/>
        <w:t>[</w:t>
      </w:r>
      <w:r w:rsidRPr="00D0205F">
        <w:rPr>
          <w:rFonts w:eastAsia="Gentium Basic"/>
          <w:i/>
          <w:lang w:bidi="x-none"/>
        </w:rPr>
        <w:t>English summary of Vo 1971 Intro., paraphrase of Wat Kang Tha version summary ONLY</w:t>
      </w:r>
      <w:r w:rsidRPr="00D0205F">
        <w:rPr>
          <w:rFonts w:eastAsia="Gentium Basic"/>
          <w:b/>
          <w:lang w:bidi="x-none"/>
        </w:rPr>
        <w:t>]</w:t>
      </w:r>
    </w:p>
    <w:p w:rsidR="001B7BB0" w:rsidRPr="00D0205F" w:rsidRDefault="001B7BB0" w:rsidP="001B7BB0">
      <w:pPr>
        <w:spacing w:after="40"/>
        <w:rPr>
          <w:rFonts w:eastAsia="Gentium Basic"/>
        </w:rPr>
      </w:pPr>
      <w:r w:rsidRPr="00D0205F">
        <w:rPr>
          <w:rFonts w:eastAsia="Gentium Basic"/>
        </w:rPr>
        <w:lastRenderedPageBreak/>
        <w:t xml:space="preserve">Sahai, Sachchidanand (ed.) 1973:  </w:t>
      </w:r>
      <w:r w:rsidRPr="00D0205F">
        <w:rPr>
          <w:rFonts w:eastAsia="Gentium Basic"/>
          <w:i/>
        </w:rPr>
        <w:t xml:space="preserve">The Phra Lak Phra Lam or The Phra Lam Sadok: a Lao version of the story of Rāma, </w:t>
      </w:r>
      <w:r w:rsidRPr="00D0205F">
        <w:rPr>
          <w:rFonts w:eastAsia="Gentium Basic"/>
        </w:rPr>
        <w:t>2 vols</w:t>
      </w:r>
      <w:r w:rsidRPr="00D0205F">
        <w:rPr>
          <w:rFonts w:eastAsia="Gentium Basic"/>
          <w:i/>
        </w:rPr>
        <w:t xml:space="preserve"> </w:t>
      </w:r>
      <w:r w:rsidRPr="00D0205F">
        <w:rPr>
          <w:rFonts w:eastAsia="Gentium Basic"/>
        </w:rPr>
        <w:t>(New Delhi: Indian Council for Cultural Relations).</w:t>
      </w:r>
      <w:r w:rsidRPr="00D0205F">
        <w:rPr>
          <w:rFonts w:eastAsia="Gentium Basic"/>
        </w:rPr>
        <w:br/>
      </w:r>
      <w:r w:rsidRPr="00D0205F">
        <w:rPr>
          <w:rFonts w:eastAsia="Gentium Basic"/>
        </w:rPr>
        <w:tab/>
      </w:r>
      <w:r w:rsidRPr="00D0205F">
        <w:rPr>
          <w:rFonts w:eastAsia="Gentium Basic"/>
          <w:b/>
        </w:rPr>
        <w:t>Bod. Indo-Chin. d.971; photocopy of p.XLIII</w:t>
      </w:r>
      <w:r w:rsidRPr="00D0205F">
        <w:rPr>
          <w:rFonts w:eastAsia="Gentium Basic"/>
        </w:rPr>
        <w:br/>
        <w:t>[</w:t>
      </w:r>
      <w:r w:rsidRPr="00D0205F">
        <w:rPr>
          <w:rFonts w:eastAsia="Gentium Basic"/>
          <w:i/>
        </w:rPr>
        <w:t>Phutthaphō̄chān’s adaptation of Rāmāyaṇa; critical edition of original ms (1850 A.D.) preserved on palm leaves in monastery of Ban Naxon Tai, Laos (40 kms. from Vientiane</w:t>
      </w:r>
      <w:r w:rsidRPr="00D0205F">
        <w:rPr>
          <w:rFonts w:eastAsia="Gentium Basic"/>
        </w:rPr>
        <w:t>)]</w:t>
      </w:r>
    </w:p>
    <w:p w:rsidR="001B7BB0" w:rsidRPr="00D0205F" w:rsidRDefault="001B7BB0" w:rsidP="001B7BB0">
      <w:pPr>
        <w:spacing w:after="40"/>
        <w:rPr>
          <w:rFonts w:eastAsia="Gentium Basic"/>
        </w:rPr>
      </w:pPr>
      <w:r w:rsidRPr="00D0205F">
        <w:rPr>
          <w:rFonts w:eastAsia="Gentium Basic"/>
        </w:rPr>
        <w:t xml:space="preserve">Phralak Phralam 2002: </w:t>
      </w:r>
      <w:r w:rsidRPr="00D0205F">
        <w:rPr>
          <w:rFonts w:eastAsia="Gentium Basic"/>
          <w:i/>
        </w:rPr>
        <w:t>Botfōn Phra Lak Phra Rām: tōn Phra Rām tām kwāng Thotsakan lak Nāng Sīdā</w:t>
      </w:r>
      <w:r w:rsidRPr="00D0205F">
        <w:rPr>
          <w:rFonts w:eastAsia="Gentium Basic"/>
        </w:rPr>
        <w:t xml:space="preserve"> = Royal ballet Phralak Phraram (Lao version of the Ramayana): episodes The golden deer and the abduction of Sita = Ballet royal Phralak Phraram (version lao du Ramayana): episodes Le cerf d’or et l’enlèvement de Sitā, ed. Sāiphet Khamphāsit and Manīvong Khattinyarāt (Vīangčhan [Vientiane], National Culture Hall).</w:t>
      </w:r>
      <w:r w:rsidRPr="00D0205F">
        <w:rPr>
          <w:rFonts w:eastAsia="MingLiU" w:cs="MingLiU"/>
        </w:rPr>
        <w:br/>
      </w:r>
      <w:r w:rsidRPr="00D0205F">
        <w:rPr>
          <w:rFonts w:eastAsia="Gentium Basic"/>
        </w:rPr>
        <w:t>[phū khonkhwā læ hīaphīang, Sāiphet Khamphāsit, Manīvong Khattinyarāt: phū sōi hīaphīang pæ læ chattham, Thumphan Rattanavong, Somsanuk Mīsai, Dārunī Rattanavong].   Vīangchan: Khana fūnfū bæpfōn Phra Lak Phra Rām Lūangphrabāng, Sathāban Khonkhwā Vatthanatham, Samākhom Nakkhāo Lāo].</w:t>
      </w:r>
      <w:r w:rsidRPr="00D0205F">
        <w:rPr>
          <w:rFonts w:eastAsia="Gentium Basic"/>
          <w:b/>
        </w:rPr>
        <w:tab/>
        <w:t>typed extracts</w:t>
      </w:r>
    </w:p>
    <w:p w:rsidR="001B7BB0" w:rsidRPr="00D0205F" w:rsidRDefault="001B7BB0" w:rsidP="001B7BB0">
      <w:pPr>
        <w:spacing w:after="40"/>
        <w:rPr>
          <w:rFonts w:eastAsia="Gentium Basic"/>
          <w:b/>
          <w:spacing w:val="-8"/>
        </w:rPr>
      </w:pPr>
      <w:r w:rsidRPr="00D0205F">
        <w:rPr>
          <w:rFonts w:eastAsia="Gentium Basic"/>
        </w:rPr>
        <w:t xml:space="preserve">Lafont, Pierre-Bernard (trans.) 2003:  </w:t>
      </w:r>
      <w:r w:rsidRPr="00D0205F">
        <w:rPr>
          <w:rFonts w:eastAsia="Gentium Basic"/>
          <w:i/>
        </w:rPr>
        <w:t xml:space="preserve">Phommachak: Rāmāyana tay </w:t>
      </w:r>
      <w:r w:rsidRPr="00D0205F">
        <w:rPr>
          <w:rFonts w:eastAsia="Arial Unicode MS" w:cs="Arial Unicode MS"/>
          <w:i/>
          <w:shd w:val="clear" w:color="auto" w:fill="FFFFFF"/>
        </w:rPr>
        <w:t>lœ̄</w:t>
      </w:r>
      <w:r w:rsidRPr="00D0205F">
        <w:rPr>
          <w:rFonts w:eastAsia="Gentium Basic"/>
          <w:i/>
        </w:rPr>
        <w:t xml:space="preserve"> de Muang Sing (Haut Mékong)</w:t>
      </w:r>
      <w:r w:rsidRPr="00D0205F">
        <w:rPr>
          <w:rFonts w:eastAsia="Gentium Basic"/>
        </w:rPr>
        <w:t>, présentation et traduction du tay lōe par Pierre-Bernard Lafont (Paris: Centre d’Histoire et Civilisations de la Péninsule Indochinoise).</w:t>
      </w:r>
      <w:r w:rsidRPr="00D0205F">
        <w:rPr>
          <w:rFonts w:eastAsia="MingLiU" w:cs="MingLiU"/>
        </w:rPr>
        <w:br/>
      </w:r>
      <w:r w:rsidRPr="00D0205F">
        <w:rPr>
          <w:rFonts w:eastAsia="Gentium Basic"/>
        </w:rPr>
        <w:t>[xlv, 219 pp., map.]</w:t>
      </w:r>
      <w:r w:rsidRPr="00D0205F">
        <w:rPr>
          <w:rFonts w:eastAsia="Gentium Basic"/>
        </w:rPr>
        <w:tab/>
      </w:r>
      <w:r w:rsidRPr="00D0205F">
        <w:rPr>
          <w:rFonts w:eastAsia="Gentium Basic"/>
          <w:b/>
        </w:rPr>
        <w:t>Bod. M05.E01141;  summary, notes</w:t>
      </w:r>
      <w:r w:rsidRPr="00D0205F">
        <w:rPr>
          <w:rFonts w:eastAsia="Gentium Basic"/>
        </w:rPr>
        <w:t xml:space="preserve"> </w:t>
      </w:r>
      <w:r w:rsidRPr="00D0205F">
        <w:rPr>
          <w:rFonts w:eastAsia="Gentium Basic"/>
        </w:rPr>
        <w:br/>
      </w:r>
      <w:r w:rsidRPr="00D0205F">
        <w:rPr>
          <w:rFonts w:eastAsia="Gentium Basic"/>
        </w:rPr>
        <w:tab/>
      </w:r>
      <w:r w:rsidRPr="00D0205F">
        <w:rPr>
          <w:rFonts w:eastAsia="Gentium Basic"/>
          <w:b/>
          <w:spacing w:val="-8"/>
        </w:rPr>
        <w:t>photocopy/scan</w:t>
      </w:r>
      <w:r w:rsidRPr="00D0205F">
        <w:rPr>
          <w:rFonts w:eastAsia="Gentium Basic"/>
          <w:b/>
        </w:rPr>
        <w:t xml:space="preserve">: </w:t>
      </w:r>
      <w:r w:rsidRPr="00D0205F">
        <w:rPr>
          <w:rFonts w:eastAsia="Gentium Basic"/>
          <w:b/>
          <w:spacing w:val="-8"/>
        </w:rPr>
        <w:t>xii-xvii, xxxiv-xlv, 50-53, 114-15, 122-23, 126-29, 211-19</w:t>
      </w:r>
    </w:p>
    <w:p w:rsidR="001B7BB0" w:rsidRPr="00D0205F" w:rsidRDefault="001B7BB0" w:rsidP="001B7BB0">
      <w:pPr>
        <w:spacing w:after="40"/>
        <w:rPr>
          <w:rFonts w:eastAsia="Gentium Basic"/>
          <w:sz w:val="12"/>
          <w:szCs w:val="12"/>
        </w:rPr>
      </w:pPr>
    </w:p>
    <w:p w:rsidR="001B7BB0" w:rsidRPr="00D0205F" w:rsidRDefault="001B7BB0" w:rsidP="001B7BB0">
      <w:pPr>
        <w:rPr>
          <w:rFonts w:eastAsia="Gentium Basic"/>
        </w:rPr>
      </w:pPr>
      <w:r w:rsidRPr="00D0205F">
        <w:rPr>
          <w:rFonts w:eastAsia="Arial Unicode MS" w:cs="Arial Unicode MS"/>
          <w:shd w:val="clear" w:color="auto" w:fill="FFFFFF"/>
        </w:rPr>
        <w:t xml:space="preserve">Lambrecht, Miriam, and Christian Schicklgruber (eds) 2003:  </w:t>
      </w:r>
      <w:r w:rsidRPr="00D0205F">
        <w:rPr>
          <w:rFonts w:eastAsia="Arial Unicode MS" w:cs="Arial Unicode MS"/>
          <w:i/>
          <w:shd w:val="clear" w:color="auto" w:fill="FFFFFF"/>
        </w:rPr>
        <w:t>Vietnam: art et cultures de la préhistoire à nos jours</w:t>
      </w:r>
      <w:r w:rsidRPr="00D0205F">
        <w:rPr>
          <w:rFonts w:eastAsia="Arial Unicode MS" w:cs="Arial Unicode MS"/>
          <w:shd w:val="clear" w:color="auto" w:fill="FFFFFF"/>
        </w:rPr>
        <w:t xml:space="preserve"> [catalogue of exhibition at Musées royaux d’art et d’histoire, Bruxelles, 17 Sept 2003 – 29 Feb 2004 and Museum für Völkerkunde, Vienna, Apr-Oct 2004] (Gent: Snoek).</w:t>
      </w:r>
      <w:r w:rsidRPr="00D0205F">
        <w:rPr>
          <w:rFonts w:eastAsia="Arial Unicode MS" w:cs="Arial Unicode MS"/>
          <w:shd w:val="clear" w:color="auto" w:fill="FFFFFF"/>
        </w:rPr>
        <w:tab/>
      </w:r>
      <w:r w:rsidRPr="00D0205F">
        <w:rPr>
          <w:rFonts w:eastAsia="Arial Unicode MS" w:cs="Arial Unicode MS"/>
          <w:b/>
          <w:shd w:val="clear" w:color="auto" w:fill="FFFFFF"/>
        </w:rPr>
        <w:t>Sackler VWc Lam</w:t>
      </w:r>
    </w:p>
    <w:p w:rsidR="001B7BB0" w:rsidRPr="00D0205F" w:rsidRDefault="001B7BB0" w:rsidP="001B7BB0">
      <w:pPr>
        <w:rPr>
          <w:rFonts w:eastAsia="Gentium Basic"/>
        </w:rPr>
      </w:pPr>
      <w:r w:rsidRPr="00D0205F">
        <w:rPr>
          <w:rFonts w:eastAsia="Gentium Basic"/>
        </w:rPr>
        <w:t xml:space="preserve">Laur, Jean 2002:  </w:t>
      </w:r>
      <w:r w:rsidRPr="00D0205F">
        <w:rPr>
          <w:rFonts w:eastAsia="Gentium Basic"/>
          <w:i/>
        </w:rPr>
        <w:t>Angkor: an illustrated guide to the monuments</w:t>
      </w:r>
      <w:r w:rsidRPr="00D0205F">
        <w:rPr>
          <w:rFonts w:eastAsia="Gentium Basic"/>
        </w:rPr>
        <w:t xml:space="preserve"> (Paris: Flammarion).</w:t>
      </w:r>
      <w:r w:rsidRPr="00D0205F">
        <w:rPr>
          <w:rFonts w:eastAsia="Gentium Basic"/>
        </w:rPr>
        <w:br/>
      </w:r>
      <w:r w:rsidRPr="00D0205F">
        <w:rPr>
          <w:rFonts w:eastAsia="Gentium Basic"/>
        </w:rPr>
        <w:tab/>
      </w:r>
      <w:r w:rsidRPr="00D0205F">
        <w:rPr>
          <w:b/>
        </w:rPr>
        <w:t>Sackler VW Lau;</w:t>
      </w:r>
      <w:r w:rsidRPr="00D0205F">
        <w:rPr>
          <w:rFonts w:eastAsia="Gentium Basic"/>
          <w:i/>
          <w:iCs/>
          <w:spacing w:val="-8"/>
        </w:rPr>
        <w:t xml:space="preserve"> disregard</w:t>
      </w:r>
    </w:p>
    <w:p w:rsidR="001B7BB0" w:rsidRPr="00D0205F" w:rsidRDefault="001B7BB0" w:rsidP="001B7BB0">
      <w:r w:rsidRPr="00D0205F">
        <w:t xml:space="preserve">Leach, Linda York 1986:  </w:t>
      </w:r>
      <w:r w:rsidRPr="00D0205F">
        <w:rPr>
          <w:i/>
        </w:rPr>
        <w:t>Indian Miniature Painting and Drawings: the Cleveland Museum of Art Catalogue of Oriental Art, Part 1</w:t>
      </w:r>
      <w:r w:rsidRPr="00D0205F">
        <w:t xml:space="preserve">  (Cleveland: Cleveland Museum of Art).</w:t>
      </w:r>
      <w:r w:rsidRPr="00D0205F">
        <w:br/>
      </w:r>
      <w:r w:rsidRPr="00D0205F">
        <w:tab/>
      </w:r>
      <w:r w:rsidRPr="00D0205F">
        <w:rPr>
          <w:b/>
        </w:rPr>
        <w:t>(IND) 20 F 167 / Sackler IWgc Cle</w:t>
      </w:r>
    </w:p>
    <w:p w:rsidR="001B7BB0" w:rsidRPr="00D0205F" w:rsidRDefault="001B7BB0" w:rsidP="001B7BB0">
      <w:r w:rsidRPr="00D0205F">
        <w:t xml:space="preserve">Leach, Linda York 1995:  </w:t>
      </w:r>
      <w:r w:rsidRPr="00D0205F">
        <w:rPr>
          <w:i/>
        </w:rPr>
        <w:t>Mughal and other Indian paintings from the Chester Beatty Library,</w:t>
      </w:r>
      <w:r w:rsidRPr="00D0205F">
        <w:t xml:space="preserve"> 2 vols (London: Scorpion Cavendish).  [index at end of vol. 2]</w:t>
      </w:r>
      <w:r w:rsidRPr="00D0205F">
        <w:tab/>
      </w:r>
      <w:r w:rsidRPr="00D0205F">
        <w:rPr>
          <w:b/>
        </w:rPr>
        <w:t>Sackler IWgc Dub</w:t>
      </w:r>
      <w:r>
        <w:rPr>
          <w:b/>
        </w:rPr>
        <w:br/>
        <w:t>YV ms entry scanned</w:t>
      </w:r>
    </w:p>
    <w:p w:rsidR="001B7BB0" w:rsidRPr="00D0205F" w:rsidRDefault="001B7BB0" w:rsidP="001B7BB0">
      <w:pPr>
        <w:rPr>
          <w:rFonts w:eastAsia="Gentium Basic"/>
          <w:b/>
          <w:spacing w:val="-8"/>
        </w:rPr>
      </w:pPr>
      <w:r w:rsidRPr="00D0205F">
        <w:rPr>
          <w:rFonts w:eastAsia="Gentium Basic"/>
        </w:rPr>
        <w:t xml:space="preserve">Leach, Linda York 1998:  </w:t>
      </w:r>
      <w:r w:rsidRPr="00D0205F">
        <w:rPr>
          <w:rFonts w:eastAsia="Gentium Basic"/>
          <w:i/>
        </w:rPr>
        <w:t>Paintings from India: the Nasser D. Khalili collection of Islamic art,</w:t>
      </w:r>
      <w:r w:rsidRPr="00D0205F">
        <w:rPr>
          <w:rFonts w:eastAsia="Gentium Basic"/>
        </w:rPr>
        <w:t xml:space="preserve"> vol. 8 (London: Nour Foundation). </w:t>
      </w:r>
      <w:r w:rsidRPr="00D0205F">
        <w:rPr>
          <w:rFonts w:eastAsia="Gentium Basic"/>
        </w:rPr>
        <w:tab/>
      </w:r>
      <w:r w:rsidRPr="00D0205F">
        <w:rPr>
          <w:rFonts w:eastAsia="Gentium Basic"/>
          <w:b/>
          <w:spacing w:val="-8"/>
        </w:rPr>
        <w:t>Sackler IWgc Kha *</w:t>
      </w:r>
    </w:p>
    <w:p w:rsidR="001B7BB0" w:rsidRDefault="001B7BB0" w:rsidP="001B7BB0">
      <w:pPr>
        <w:rPr>
          <w:rFonts w:eastAsia="Arial Unicode MS" w:cs="Arial Unicode MS"/>
          <w:b/>
          <w:bdr w:val="none" w:sz="0" w:space="0" w:color="auto" w:frame="1"/>
        </w:rPr>
      </w:pPr>
      <w:r w:rsidRPr="00D0205F">
        <w:rPr>
          <w:rFonts w:eastAsia="Arial Unicode MS" w:cs="Arial Unicode MS"/>
          <w:bdr w:val="none" w:sz="0" w:space="0" w:color="auto" w:frame="1"/>
        </w:rPr>
        <w:t xml:space="preserve">Leclère, Basile 2013: </w:t>
      </w:r>
      <w:r w:rsidRPr="00D0205F">
        <w:rPr>
          <w:rFonts w:eastAsia="Arial Unicode MS" w:cs="Arial Unicode MS"/>
        </w:rPr>
        <w:t xml:space="preserve"> </w:t>
      </w:r>
      <w:r w:rsidRPr="00D0205F">
        <w:rPr>
          <w:rFonts w:eastAsia="Arial Unicode MS" w:cs="Arial Unicode MS"/>
          <w:i/>
        </w:rPr>
        <w:t>Le théâtre de l'Inde médiévale entre tradition et innovation : le Moharājaparājaya de Yaśaḥpāla</w:t>
      </w:r>
      <w:r w:rsidRPr="00D0205F">
        <w:rPr>
          <w:rFonts w:eastAsia="Arial Unicode MS" w:cs="Arial Unicode MS"/>
        </w:rPr>
        <w:t xml:space="preserve"> (</w:t>
      </w:r>
      <w:r w:rsidRPr="00D0205F">
        <w:rPr>
          <w:rFonts w:eastAsia="Arial Unicode MS" w:cs="Arial Unicode MS"/>
          <w:bdr w:val="none" w:sz="0" w:space="0" w:color="auto" w:frame="1"/>
        </w:rPr>
        <w:t>Marburg: Indica et Tibetica Verlag).</w:t>
      </w:r>
      <w:r w:rsidRPr="00D0205F">
        <w:rPr>
          <w:rFonts w:eastAsia="Arial Unicode MS" w:cs="Arial Unicode MS"/>
          <w:bdr w:val="none" w:sz="0" w:space="0" w:color="auto" w:frame="1"/>
        </w:rPr>
        <w:tab/>
      </w:r>
      <w:r w:rsidRPr="00D0205F">
        <w:rPr>
          <w:rFonts w:eastAsia="Arial Unicode MS" w:cs="Arial Unicode MS"/>
          <w:b/>
          <w:bdr w:val="none" w:sz="0" w:space="0" w:color="auto" w:frame="1"/>
        </w:rPr>
        <w:t>(IND)</w:t>
      </w:r>
    </w:p>
    <w:p w:rsidR="001B7BB0" w:rsidRPr="00D0205F" w:rsidRDefault="001B7BB0" w:rsidP="001B7BB0">
      <w:pPr>
        <w:rPr>
          <w:rFonts w:eastAsia="Gentium Basic"/>
        </w:rPr>
      </w:pPr>
      <w:r w:rsidRPr="00256BDC">
        <w:rPr>
          <w:rFonts w:eastAsia="Arial Unicode MS" w:cs="Arial Unicode MS"/>
          <w:bdr w:val="none" w:sz="0" w:space="0" w:color="auto" w:frame="1"/>
        </w:rPr>
        <w:t>Leclère, Basile 20</w:t>
      </w:r>
      <w:r>
        <w:rPr>
          <w:rFonts w:eastAsia="Arial Unicode MS" w:cs="Arial Unicode MS"/>
          <w:bdr w:val="none" w:sz="0" w:space="0" w:color="auto" w:frame="1"/>
        </w:rPr>
        <w:t xml:space="preserve">21:  “Les avatars du mythe dans le théâtre sanskrit”, in </w:t>
      </w:r>
      <w:r>
        <w:rPr>
          <w:rFonts w:eastAsia="Arial Unicode MS" w:cs="Arial Unicode MS"/>
          <w:i/>
          <w:bdr w:val="none" w:sz="0" w:space="0" w:color="auto" w:frame="1"/>
        </w:rPr>
        <w:t>Théâtre mythologique: origines, manifestations et résurgences</w:t>
      </w:r>
      <w:r>
        <w:rPr>
          <w:rFonts w:eastAsia="Arial Unicode MS" w:cs="Arial Unicode MS"/>
          <w:bdr w:val="none" w:sz="0" w:space="0" w:color="auto" w:frame="1"/>
        </w:rPr>
        <w:t>, ed by Cécile Chantraine Braillon et Jorge Dubatti (Paris: Éditions des archives contemporaines): 173-91.</w:t>
      </w:r>
      <w:r>
        <w:rPr>
          <w:rFonts w:eastAsia="Arial Unicode MS" w:cs="Arial Unicode MS"/>
          <w:bdr w:val="none" w:sz="0" w:space="0" w:color="auto" w:frame="1"/>
        </w:rPr>
        <w:tab/>
      </w:r>
      <w:r>
        <w:rPr>
          <w:rFonts w:eastAsia="Arial Unicode MS" w:cs="Arial Unicode MS"/>
          <w:b/>
          <w:bdr w:val="none" w:sz="0" w:space="0" w:color="auto" w:frame="1"/>
        </w:rPr>
        <w:t>download</w:t>
      </w:r>
    </w:p>
    <w:p w:rsidR="001B7BB0" w:rsidRPr="00D0205F" w:rsidRDefault="001B7BB0" w:rsidP="001B7BB0">
      <w:pPr>
        <w:rPr>
          <w:rFonts w:eastAsia="Gentium Basic"/>
        </w:rPr>
      </w:pPr>
      <w:r w:rsidRPr="00D0205F">
        <w:rPr>
          <w:rFonts w:eastAsia="Gentium Basic"/>
        </w:rPr>
        <w:t xml:space="preserve">Lee, David 2000:  “The natural history of the </w:t>
      </w:r>
      <w:r w:rsidRPr="00D0205F">
        <w:rPr>
          <w:rFonts w:eastAsia="Gentium Basic"/>
          <w:i/>
        </w:rPr>
        <w:t>Rāmāyaṇa</w:t>
      </w:r>
      <w:r w:rsidRPr="00D0205F">
        <w:rPr>
          <w:rFonts w:eastAsia="Gentium Basic"/>
        </w:rPr>
        <w:t xml:space="preserve">”, in </w:t>
      </w:r>
      <w:r w:rsidRPr="00D0205F">
        <w:rPr>
          <w:rFonts w:eastAsia="Gentium Basic"/>
          <w:i/>
        </w:rPr>
        <w:t>Hinduism and Ecology,</w:t>
      </w:r>
      <w:r w:rsidRPr="00D0205F">
        <w:rPr>
          <w:rFonts w:eastAsia="Gentium Basic"/>
        </w:rPr>
        <w:t xml:space="preserve"> ed. by Christopher Key Chapple and Mary Evelyn Tucker (Cambridge: Center for the Study of World Religions): 245-68.</w:t>
      </w:r>
    </w:p>
    <w:p w:rsidR="001B7BB0" w:rsidRPr="00D0205F" w:rsidRDefault="001B7BB0" w:rsidP="001B7BB0">
      <w:pPr>
        <w:rPr>
          <w:rFonts w:eastAsia="Gentium Basic"/>
        </w:rPr>
      </w:pPr>
      <w:r w:rsidRPr="00D0205F">
        <w:t xml:space="preserve">Lee, Joel 2019:  “All the Valmikis are one: bhakti as majoritarian project”, in </w:t>
      </w:r>
      <w:r w:rsidRPr="00D0205F">
        <w:rPr>
          <w:i/>
        </w:rPr>
        <w:t>Bhakti and power: debating India’s religion of the heart,</w:t>
      </w:r>
      <w:r w:rsidRPr="00D0205F">
        <w:t xml:space="preserve"> ed. by John Stratton Hawley and others (Hyderabad: Orient BlackSwan): 74-82.</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Lee, Risha 2009:  “Rethinking Community: the Indic carvings of Quanzhou”, in </w:t>
      </w:r>
      <w:r w:rsidRPr="00D0205F">
        <w:rPr>
          <w:rFonts w:eastAsia="Gentium Basic"/>
          <w:i/>
        </w:rPr>
        <w:t>Nagapattinam to Suvarnadwipa: reflections on the Chola naval expeditions to Southeast Asia,</w:t>
      </w:r>
      <w:r w:rsidRPr="00D0205F">
        <w:rPr>
          <w:rFonts w:eastAsia="Gentium Basic"/>
        </w:rPr>
        <w:t xml:space="preserve"> ed. by Hermann </w:t>
      </w:r>
      <w:r w:rsidRPr="00D0205F">
        <w:rPr>
          <w:rFonts w:eastAsia="Gentium Basic"/>
        </w:rPr>
        <w:lastRenderedPageBreak/>
        <w:t>Kulke, K. Kesavapany and Vijay Sakhuja, 240-70 (Singapore: Institute of Southeast Asian Studies).</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Lefèvre, Vincent 2006:  </w:t>
      </w:r>
      <w:r w:rsidRPr="00D0205F">
        <w:rPr>
          <w:rFonts w:eastAsia="Gentium Basic"/>
          <w:i/>
        </w:rPr>
        <w:t xml:space="preserve">Commanditaires &amp; artistes en Inde du Sud: des </w:t>
      </w:r>
      <w:r w:rsidRPr="00D0205F">
        <w:rPr>
          <w:rStyle w:val="searchword"/>
          <w:rFonts w:eastAsia="Gentium Basic"/>
          <w:i/>
        </w:rPr>
        <w:t>Pallava</w:t>
      </w:r>
      <w:r w:rsidRPr="00D0205F">
        <w:rPr>
          <w:rFonts w:eastAsia="Gentium Basic"/>
          <w:i/>
        </w:rPr>
        <w:t xml:space="preserve"> aux Nāyak (VIe-XIIIe siècle)</w:t>
      </w:r>
      <w:r w:rsidRPr="00D0205F">
        <w:rPr>
          <w:rFonts w:eastAsia="Gentium Basic"/>
        </w:rPr>
        <w:t xml:space="preserve"> (</w:t>
      </w:r>
      <w:r w:rsidRPr="00D0205F">
        <w:rPr>
          <w:rStyle w:val="exldetailsdisplayval"/>
          <w:rFonts w:eastAsia="Gentium Basic"/>
          <w:lang w:bidi="x-none"/>
        </w:rPr>
        <w:t>Paris: Presses Sorbonne Nouvelle).</w:t>
      </w:r>
      <w:r w:rsidRPr="00D0205F">
        <w:rPr>
          <w:rStyle w:val="exldetailsdisplayval"/>
          <w:rFonts w:eastAsia="Gentium Basic"/>
          <w:lang w:bidi="x-none"/>
        </w:rPr>
        <w:tab/>
      </w:r>
      <w:r w:rsidRPr="00D0205F">
        <w:rPr>
          <w:rFonts w:eastAsia="Gentium Basic"/>
          <w:b/>
        </w:rPr>
        <w:t>(IND) 20 B 321</w:t>
      </w:r>
    </w:p>
    <w:p w:rsidR="001B7BB0" w:rsidRPr="00D0205F" w:rsidRDefault="001B7BB0" w:rsidP="001B7BB0">
      <w:pPr>
        <w:rPr>
          <w:rFonts w:eastAsia="Gentium Basic"/>
        </w:rPr>
      </w:pPr>
      <w:r w:rsidRPr="00D0205F">
        <w:t xml:space="preserve">Lekharu, U.C. 1959:  “Assamese Versions of the Rāmāyaṇa”, in </w:t>
      </w:r>
      <w:r w:rsidRPr="00D0205F">
        <w:rPr>
          <w:i/>
        </w:rPr>
        <w:t>Aspects of early Assamese literature,</w:t>
      </w:r>
      <w:r w:rsidRPr="00D0205F">
        <w:t xml:space="preserve"> ed. by K.K. Handiqui (Gauhati: Gauhati University): 219-29.</w:t>
      </w:r>
      <w:r w:rsidRPr="00D0205F">
        <w:tab/>
      </w:r>
      <w:r w:rsidRPr="00D0205F">
        <w:rPr>
          <w:b/>
        </w:rPr>
        <w:t>OIL 587.15 Han</w:t>
      </w:r>
    </w:p>
    <w:p w:rsidR="001B7BB0" w:rsidRPr="00D0205F" w:rsidRDefault="001B7BB0" w:rsidP="001B7BB0">
      <w:r w:rsidRPr="00D0205F">
        <w:t>Lerner, Martin 1984:</w:t>
      </w:r>
      <w:r w:rsidRPr="00D0205F">
        <w:rPr>
          <w:i/>
          <w:iCs/>
        </w:rPr>
        <w:t xml:space="preserve">  The Flame and the Lotus: Indian and Southeast Asian art from the Kronos Collections</w:t>
      </w:r>
      <w:r w:rsidRPr="00D0205F">
        <w:t xml:space="preserve"> (New York: Metropolitan Museum of Art).</w:t>
      </w:r>
      <w:r w:rsidRPr="00D0205F">
        <w:tab/>
      </w:r>
      <w:r w:rsidRPr="00D0205F">
        <w:rPr>
          <w:b/>
          <w:bCs/>
        </w:rPr>
        <w:t>download</w:t>
      </w:r>
    </w:p>
    <w:p w:rsidR="001B7BB0" w:rsidRPr="00D0205F" w:rsidRDefault="001B7BB0" w:rsidP="001B7BB0">
      <w:pPr>
        <w:pStyle w:val="HangingIndent0"/>
        <w:rPr>
          <w:rFonts w:cs="Courier New"/>
          <w:b/>
        </w:rPr>
      </w:pPr>
      <w:r w:rsidRPr="00D0205F">
        <w:rPr>
          <w:rFonts w:eastAsia="Gentium Basic"/>
        </w:rPr>
        <w:t>Le Sauce-</w:t>
      </w:r>
      <w:r w:rsidRPr="00D0205F">
        <w:rPr>
          <w:rFonts w:eastAsia="Gentium Basic"/>
        </w:rPr>
        <w:softHyphen/>
        <w:t>Carnis</w:t>
      </w:r>
      <w:r w:rsidR="006C03AA">
        <w:rPr>
          <w:rFonts w:eastAsia="Gentium Basic"/>
        </w:rPr>
        <w:t xml:space="preserve">, </w:t>
      </w:r>
      <w:r w:rsidR="006C03AA" w:rsidRPr="00D0205F">
        <w:rPr>
          <w:rFonts w:eastAsia="Gentium Basic"/>
        </w:rPr>
        <w:t>Marion</w:t>
      </w:r>
      <w:r w:rsidRPr="00D0205F">
        <w:rPr>
          <w:rFonts w:eastAsia="Gentium Basic"/>
        </w:rPr>
        <w:t xml:space="preserve"> 2016:  </w:t>
      </w:r>
      <w:r w:rsidRPr="00D0205F">
        <w:rPr>
          <w:i/>
        </w:rPr>
        <w:t>Du héros épique à l’icône divine: l’image de Rāma dans les décors sculptés de l’empire de Vijayanagar</w:t>
      </w:r>
      <w:r w:rsidRPr="00D0205F">
        <w:t xml:space="preserve"> (Thèse de doctorat, Université Sorbonne Nouvelle, Paris 3).</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Leslie, Julia 1998b:  “A bird bereaved: the identity and significance of Vālmīki’s </w:t>
      </w:r>
      <w:r w:rsidRPr="00D0205F">
        <w:rPr>
          <w:rFonts w:eastAsia="Gentium Basic"/>
          <w:i/>
        </w:rPr>
        <w:t>krauñca”, JIPh</w:t>
      </w:r>
      <w:r w:rsidRPr="00D0205F">
        <w:rPr>
          <w:rFonts w:eastAsia="Gentium Basic"/>
        </w:rPr>
        <w:t xml:space="preserve"> 26: 455-87.</w:t>
      </w:r>
      <w:r w:rsidRPr="00D0205F">
        <w:rPr>
          <w:rFonts w:eastAsia="Gentium Basic"/>
        </w:rPr>
        <w:tab/>
      </w:r>
      <w:r w:rsidRPr="00D0205F">
        <w:rPr>
          <w:rFonts w:eastAsia="Gentium Basic"/>
          <w:b/>
        </w:rPr>
        <w:t>offprint</w:t>
      </w:r>
    </w:p>
    <w:p w:rsidR="001B7BB0" w:rsidRPr="00D0205F" w:rsidRDefault="001B7BB0" w:rsidP="001B7BB0">
      <w:pPr>
        <w:rPr>
          <w:rFonts w:eastAsia="Gentium Basic"/>
          <w:b/>
        </w:rPr>
      </w:pPr>
      <w:r w:rsidRPr="00D0205F">
        <w:rPr>
          <w:rFonts w:eastAsia="Gentium Basic"/>
        </w:rPr>
        <w:t xml:space="preserve">Leslie, Julia 2003:  </w:t>
      </w:r>
      <w:r w:rsidRPr="00D0205F">
        <w:rPr>
          <w:rFonts w:eastAsia="Gentium Basic"/>
          <w:i/>
        </w:rPr>
        <w:t>Authority and Meaning in Indian Religions: Hinduism and the Case of Vālmīki</w:t>
      </w:r>
      <w:r w:rsidRPr="00D0205F">
        <w:rPr>
          <w:rFonts w:eastAsia="Gentium Basic"/>
        </w:rPr>
        <w:t xml:space="preserve"> (Aldershot, Hants: Ashgate).</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Leslie, Julia 2005:  “The Implications of Bhakti for the Story of Valmiki”, in King and Brockington (eds) 2005: 54-77.</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Lesný, Vincenc 1913:  “Über das purāṇaartige Gepräge des Bālakāṇḍa”,</w:t>
      </w:r>
      <w:r w:rsidRPr="00D0205F">
        <w:rPr>
          <w:rFonts w:eastAsia="Gentium Basic"/>
          <w:i/>
        </w:rPr>
        <w:t xml:space="preserve"> ZDMG</w:t>
      </w:r>
      <w:r w:rsidRPr="00D0205F">
        <w:rPr>
          <w:rFonts w:eastAsia="Gentium Basic"/>
        </w:rPr>
        <w:t xml:space="preserve"> 67: 497-500.</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Leumann, E. 1893:  “Zum Jānakīharaṇa des Kumāradāsa”, </w:t>
      </w:r>
      <w:r w:rsidRPr="00D0205F">
        <w:rPr>
          <w:rFonts w:eastAsia="Gentium Basic"/>
          <w:i/>
        </w:rPr>
        <w:t>WZKM</w:t>
      </w:r>
      <w:r w:rsidRPr="00D0205F">
        <w:rPr>
          <w:rFonts w:eastAsia="Gentium Basic"/>
        </w:rPr>
        <w:t xml:space="preserve"> 7: 226-32.</w:t>
      </w:r>
    </w:p>
    <w:p w:rsidR="001B7BB0" w:rsidRPr="00D0205F" w:rsidRDefault="001B7BB0" w:rsidP="001B7BB0">
      <w:pPr>
        <w:rPr>
          <w:rFonts w:eastAsia="Gentium Basic"/>
          <w:b/>
        </w:rPr>
      </w:pPr>
      <w:r w:rsidRPr="00D0205F">
        <w:rPr>
          <w:rFonts w:eastAsia="Gentium Basic"/>
        </w:rPr>
        <w:t>Lévi, Sylvain 1903:  “La légende de Rama dans un avadâna chinois”, in Kern 1903: 279-81.</w:t>
      </w:r>
      <w:r w:rsidRPr="00D0205F">
        <w:rPr>
          <w:rFonts w:eastAsia="Gentium Basic"/>
        </w:rPr>
        <w:tab/>
      </w:r>
      <w:r w:rsidRPr="00D0205F">
        <w:rPr>
          <w:rFonts w:eastAsia="Gentium Basic"/>
          <w:b/>
        </w:rPr>
        <w:t>photocopy</w:t>
      </w:r>
      <w:r>
        <w:rPr>
          <w:rFonts w:eastAsia="Gentium Basic"/>
          <w:b/>
        </w:rPr>
        <w:t xml:space="preserve"> + download (vol.)</w:t>
      </w:r>
    </w:p>
    <w:p w:rsidR="001B7BB0" w:rsidRPr="00D0205F" w:rsidRDefault="001B7BB0" w:rsidP="001B7BB0">
      <w:pPr>
        <w:rPr>
          <w:rFonts w:eastAsia="Gentium Basic"/>
        </w:rPr>
      </w:pPr>
      <w:r w:rsidRPr="00D0205F">
        <w:t xml:space="preserve">Lévi, Sylvain 1918:  “Pour l’histoire du Rāmāyaṇa”, </w:t>
      </w:r>
      <w:r w:rsidRPr="00D0205F">
        <w:rPr>
          <w:i/>
        </w:rPr>
        <w:t>JA</w:t>
      </w:r>
      <w:r w:rsidRPr="00D0205F">
        <w:t xml:space="preserve"> (11e série) 11: 5-160 (</w:t>
      </w:r>
      <w:r w:rsidRPr="00D0205F">
        <w:rPr>
          <w:i/>
        </w:rPr>
        <w:t xml:space="preserve">also printed in book form </w:t>
      </w:r>
      <w:r w:rsidRPr="00D0205F">
        <w:t>1918, Paris: Imprimérie Nationale).</w:t>
      </w:r>
      <w:r w:rsidRPr="00D0205F">
        <w:tab/>
      </w:r>
      <w:r w:rsidRPr="00D0205F">
        <w:rPr>
          <w:b/>
        </w:rPr>
        <w:t>pp. 5-15 + 63-70</w:t>
      </w:r>
      <w:r w:rsidRPr="00D0205F">
        <w:t xml:space="preserve"> </w:t>
      </w:r>
      <w:r w:rsidRPr="00D0205F">
        <w:rPr>
          <w:b/>
        </w:rPr>
        <w:t>photocopied; download</w:t>
      </w:r>
    </w:p>
    <w:p w:rsidR="001B7BB0" w:rsidRPr="0066010D" w:rsidRDefault="001B7BB0" w:rsidP="001B7BB0">
      <w:pPr>
        <w:rPr>
          <w:rFonts w:eastAsia="Gentium Basic"/>
          <w:b/>
        </w:rPr>
      </w:pPr>
      <w:r w:rsidRPr="00D0205F">
        <w:rPr>
          <w:rFonts w:eastAsia="Gentium Basic"/>
        </w:rPr>
        <w:t>Lévi, Sylvain 1931:  “On Maṇimekhalā ‘the guardian deity of the sea</w:t>
      </w:r>
      <w:r>
        <w:rPr>
          <w:rFonts w:eastAsia="Gentium Basic"/>
        </w:rPr>
        <w:t xml:space="preserve"> (a Cambodian document)</w:t>
      </w:r>
      <w:r w:rsidRPr="00D0205F">
        <w:rPr>
          <w:rFonts w:eastAsia="Gentium Basic"/>
        </w:rPr>
        <w:t>’</w:t>
      </w:r>
      <w:r w:rsidRPr="0066010D">
        <w:rPr>
          <w:rFonts w:eastAsia="Gentium Basic"/>
          <w:vertAlign w:val="superscript"/>
        </w:rPr>
        <w:t xml:space="preserve"> </w:t>
      </w:r>
      <w:r>
        <w:rPr>
          <w:rFonts w:eastAsia="Gentium Basic"/>
        </w:rPr>
        <w:t>”</w:t>
      </w:r>
      <w:r w:rsidRPr="00D0205F">
        <w:rPr>
          <w:rFonts w:eastAsia="Gentium Basic"/>
        </w:rPr>
        <w:t xml:space="preserve"> and “More on Maṇimekhalā”, </w:t>
      </w:r>
      <w:r w:rsidRPr="00D0205F">
        <w:rPr>
          <w:rFonts w:eastAsia="Gentium Basic"/>
          <w:i/>
        </w:rPr>
        <w:t>IHQ</w:t>
      </w:r>
      <w:r w:rsidRPr="00D0205F">
        <w:rPr>
          <w:rFonts w:eastAsia="Gentium Basic"/>
        </w:rPr>
        <w:t xml:space="preserve"> 7: 173-75 and 371-76.</w:t>
      </w:r>
      <w:r>
        <w:rPr>
          <w:rFonts w:eastAsia="Gentium Basic"/>
        </w:rPr>
        <w:tab/>
      </w:r>
      <w:r>
        <w:rPr>
          <w:rFonts w:eastAsia="Gentium Basic"/>
          <w:b/>
        </w:rPr>
        <w:t>download (vol.)</w:t>
      </w:r>
    </w:p>
    <w:p w:rsidR="001B7BB0" w:rsidRPr="00D0205F" w:rsidRDefault="001B7BB0" w:rsidP="001B7BB0">
      <w:pPr>
        <w:spacing w:after="60"/>
        <w:rPr>
          <w:rFonts w:eastAsia="Gentium Basic"/>
        </w:rPr>
      </w:pPr>
      <w:r w:rsidRPr="00D0205F">
        <w:rPr>
          <w:rFonts w:eastAsia="Gentium Basic"/>
        </w:rPr>
        <w:t xml:space="preserve">Levin, Cecelia 1999a:  </w:t>
      </w:r>
      <w:r w:rsidRPr="00D0205F">
        <w:rPr>
          <w:rFonts w:eastAsia="Gentium Basic"/>
          <w:i/>
        </w:rPr>
        <w:t>The Rāmāyaṇa of Loro Jonggrang: Indian antecedents and Javanese impetus</w:t>
      </w:r>
      <w:r w:rsidRPr="00D0205F">
        <w:rPr>
          <w:rFonts w:eastAsia="Gentium Basic"/>
        </w:rPr>
        <w:t xml:space="preserve"> [PhD thesis, Institute of Fine Arts, New York University].</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Levin, Cecelia 1999b:  “Classical Javanese gold reflects some new light on the Ramayana”, in </w:t>
      </w:r>
      <w:r w:rsidRPr="00D0205F">
        <w:rPr>
          <w:rFonts w:eastAsia="Gentium Basic"/>
          <w:i/>
        </w:rPr>
        <w:t>Precious metals in early South East Asia: proceedings of the second seminar on gold studies,</w:t>
      </w:r>
      <w:r w:rsidRPr="00D0205F">
        <w:rPr>
          <w:rFonts w:eastAsia="Gentium Basic"/>
        </w:rPr>
        <w:t xml:space="preserve"> ed. by Wilhelmina H. Kal: 39-44 (Amsterdam:  Royal Tropical Institute).</w:t>
      </w:r>
      <w:r w:rsidRPr="00D0205F">
        <w:rPr>
          <w:rFonts w:eastAsia="Gentium Basic"/>
        </w:rPr>
        <w:br/>
        <w:t>[on Wonoboyo bowl; cf. van der Molen]</w:t>
      </w:r>
      <w:r w:rsidRPr="00D0205F">
        <w:rPr>
          <w:rFonts w:eastAsia="Gentium Basic"/>
        </w:rPr>
        <w:tab/>
      </w:r>
      <w:r w:rsidRPr="00D0205F">
        <w:rPr>
          <w:rFonts w:eastAsia="Gentium Basic"/>
          <w:b/>
        </w:rPr>
        <w:t>photocopy; M</w:t>
      </w:r>
      <w:r>
        <w:rPr>
          <w:rFonts w:eastAsia="Gentium Basic"/>
          <w:b/>
        </w:rPr>
        <w:t>B</w:t>
      </w:r>
      <w:r w:rsidRPr="00D0205F">
        <w:rPr>
          <w:rFonts w:eastAsia="Gentium Basic"/>
          <w:b/>
        </w:rPr>
        <w:t xml:space="preserve"> checked</w:t>
      </w:r>
    </w:p>
    <w:p w:rsidR="001B7BB0" w:rsidRPr="00D0205F" w:rsidRDefault="001B7BB0" w:rsidP="001B7BB0">
      <w:pPr>
        <w:rPr>
          <w:rFonts w:eastAsia="Gentium Basic"/>
          <w:b/>
        </w:rPr>
      </w:pPr>
      <w:r w:rsidRPr="00D0205F">
        <w:rPr>
          <w:rFonts w:eastAsia="Gentium Basic"/>
        </w:rPr>
        <w:t>Levin, Cecelia 2000:  “The Ramayana, Ramakatha and Loro Jonggrang [Ramayana reliefs of the Shiva temple]”, in Klokke 2000: 59-72.</w:t>
      </w:r>
      <w:r w:rsidRPr="00D0205F">
        <w:rPr>
          <w:rFonts w:eastAsia="Gentium Basic"/>
        </w:rPr>
        <w:tab/>
      </w:r>
      <w:r w:rsidRPr="00D0205F">
        <w:rPr>
          <w:rFonts w:eastAsia="Gentium Basic"/>
          <w:b/>
        </w:rPr>
        <w:t>download + notes</w:t>
      </w:r>
    </w:p>
    <w:p w:rsidR="001B7BB0" w:rsidRPr="00D0205F" w:rsidRDefault="001B7BB0" w:rsidP="001B7BB0">
      <w:pPr>
        <w:rPr>
          <w:rFonts w:eastAsia="Gentium Basic"/>
          <w:b/>
        </w:rPr>
      </w:pPr>
      <w:r w:rsidRPr="00D0205F">
        <w:rPr>
          <w:rFonts w:eastAsia="Gentium Basic"/>
        </w:rPr>
        <w:t xml:space="preserve">Levin, Cecelia 2008:  “Recasting the sacred heroes: a new discovery of sculptural epic narration from ancient Champa”, in </w:t>
      </w:r>
      <w:r w:rsidRPr="00D0205F">
        <w:rPr>
          <w:rFonts w:eastAsia="Gentium Basic"/>
          <w:i/>
        </w:rPr>
        <w:t>Interpreting Southeast Asia’s Past: Monument, Image and Text, selected papers from the 10th International EASEAA Conference,</w:t>
      </w:r>
      <w:r w:rsidRPr="00D0205F">
        <w:rPr>
          <w:rFonts w:eastAsia="Gentium Basic"/>
        </w:rPr>
        <w:t xml:space="preserve"> ed. by Elisabeth A. Bacus and others (Singapore: NUS Press): II, 85-99.</w:t>
      </w:r>
      <w:r w:rsidR="003408F5">
        <w:rPr>
          <w:rFonts w:eastAsia="Arial Unicode MS" w:cs="Arial Unicode MS"/>
          <w:b/>
        </w:rPr>
        <w:tab/>
      </w:r>
      <w:r w:rsidRPr="00D0205F">
        <w:rPr>
          <w:rFonts w:eastAsia="Arial Unicode MS" w:cs="Arial Unicode MS"/>
          <w:b/>
        </w:rPr>
        <w:t>download</w:t>
      </w:r>
    </w:p>
    <w:p w:rsidR="001B7BB0" w:rsidRPr="00D0205F" w:rsidRDefault="001B7BB0" w:rsidP="001B7BB0">
      <w:pPr>
        <w:spacing w:after="60"/>
        <w:rPr>
          <w:rFonts w:eastAsia="Gentium Basic"/>
        </w:rPr>
      </w:pPr>
      <w:r w:rsidRPr="00D0205F">
        <w:rPr>
          <w:rFonts w:eastAsia="Gentium Basic"/>
        </w:rPr>
        <w:t xml:space="preserve">Levin, Cecelia 2011:  “The Grand Finale: the </w:t>
      </w:r>
      <w:r w:rsidRPr="00D0205F">
        <w:rPr>
          <w:rFonts w:eastAsia="Gentium Basic"/>
          <w:i/>
        </w:rPr>
        <w:t>Uttarakanda</w:t>
      </w:r>
      <w:r w:rsidRPr="00D0205F">
        <w:rPr>
          <w:rFonts w:eastAsia="Gentium Basic"/>
        </w:rPr>
        <w:t xml:space="preserve"> of the Loro Jonggrang temple complex”, in Acri, Creese and Griffiths 2011: 149-74.</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Levitt, Stephan Hillyer 2007-08:  “What does the title</w:t>
      </w:r>
      <w:r w:rsidRPr="00D0205F">
        <w:rPr>
          <w:rFonts w:eastAsia="Gentium Basic"/>
          <w:i/>
        </w:rPr>
        <w:t xml:space="preserve"> ‘Rāmāyaṇa’</w:t>
      </w:r>
      <w:r w:rsidRPr="00D0205F">
        <w:rPr>
          <w:rFonts w:eastAsia="Gentium Basic"/>
        </w:rPr>
        <w:t xml:space="preserve"> mean?”, </w:t>
      </w:r>
      <w:r w:rsidRPr="00D0205F">
        <w:rPr>
          <w:rFonts w:eastAsia="Gentium Basic"/>
          <w:i/>
        </w:rPr>
        <w:t>JOIB</w:t>
      </w:r>
      <w:r w:rsidRPr="00D0205F">
        <w:rPr>
          <w:rFonts w:eastAsia="Gentium Basic"/>
        </w:rPr>
        <w:t xml:space="preserve"> 57: 41-56.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Levitt, Stephan Hillyer 2008-09:  “The </w:t>
      </w:r>
      <w:r w:rsidRPr="00D0205F">
        <w:rPr>
          <w:rFonts w:eastAsia="Gentium Basic"/>
          <w:i/>
        </w:rPr>
        <w:t>Rāmāyaṇa</w:t>
      </w:r>
      <w:r w:rsidRPr="00D0205F">
        <w:rPr>
          <w:rFonts w:eastAsia="Gentium Basic"/>
        </w:rPr>
        <w:t xml:space="preserve"> in a single verse: the </w:t>
      </w:r>
      <w:r w:rsidRPr="00D0205F">
        <w:rPr>
          <w:rFonts w:eastAsia="Gentium Basic"/>
          <w:i/>
        </w:rPr>
        <w:t>Ekaślokī-Rāmāyaṇa”, JOIB</w:t>
      </w:r>
      <w:r w:rsidRPr="00D0205F">
        <w:rPr>
          <w:rFonts w:eastAsia="Gentium Basic"/>
        </w:rPr>
        <w:t xml:space="preserve"> 58: 169-72.</w:t>
      </w:r>
      <w:r w:rsidRPr="00D0205F">
        <w:rPr>
          <w:rFonts w:eastAsia="Gentium Basic"/>
        </w:rPr>
        <w:tab/>
      </w:r>
      <w:r>
        <w:rPr>
          <w:rFonts w:eastAsia="Gentium Basic"/>
          <w:b/>
        </w:rPr>
        <w:t>scan</w:t>
      </w:r>
    </w:p>
    <w:p w:rsidR="001B7BB0" w:rsidRDefault="001B7BB0" w:rsidP="001B7BB0">
      <w:pPr>
        <w:rPr>
          <w:rFonts w:eastAsia="Gentium Basic"/>
        </w:rPr>
      </w:pPr>
      <w:r w:rsidRPr="00D0205F">
        <w:rPr>
          <w:rFonts w:eastAsia="Gentium Basic"/>
        </w:rPr>
        <w:lastRenderedPageBreak/>
        <w:t xml:space="preserve">Lin, Nancy G. 2008: “Dōndrup Gyel and the Remaking of the Tibetan Ramayana”, in </w:t>
      </w:r>
      <w:r w:rsidRPr="00D0205F">
        <w:rPr>
          <w:rFonts w:eastAsia="Gentium Basic"/>
          <w:i/>
          <w:iCs/>
        </w:rPr>
        <w:t xml:space="preserve">Modern Tibetan Literature and Social Change, </w:t>
      </w:r>
      <w:r w:rsidRPr="00D0205F">
        <w:rPr>
          <w:rFonts w:eastAsia="Gentium Basic"/>
          <w:iCs/>
        </w:rPr>
        <w:t>ed.</w:t>
      </w:r>
      <w:r w:rsidRPr="00D0205F">
        <w:rPr>
          <w:rFonts w:eastAsia="Gentium Basic"/>
        </w:rPr>
        <w:t xml:space="preserve"> by Lauren R. Hartley and Patricia Schiaffini-Vedani, 87-111 (Durham, NC: Duke University Press).</w:t>
      </w:r>
    </w:p>
    <w:p w:rsidR="00386A78" w:rsidRPr="00256BDC" w:rsidRDefault="00386A78" w:rsidP="00386A78">
      <w:pPr>
        <w:rPr>
          <w:b/>
        </w:rPr>
      </w:pPr>
      <w:r w:rsidRPr="00256BDC">
        <w:t xml:space="preserve">Linda, Mary F. 1990:  “Nārāyaṇapuram: a tenth century site in Kaliṅga”, </w:t>
      </w:r>
      <w:r w:rsidRPr="00256BDC">
        <w:rPr>
          <w:i/>
        </w:rPr>
        <w:t>AA</w:t>
      </w:r>
      <w:r w:rsidRPr="00256BDC">
        <w:t xml:space="preserve"> 50.3-4: 2322-62.</w:t>
      </w:r>
      <w:r w:rsidRPr="00256BDC">
        <w:tab/>
      </w:r>
      <w:r w:rsidRPr="00256BDC">
        <w:rPr>
          <w:b/>
        </w:rPr>
        <w:t>download</w:t>
      </w:r>
    </w:p>
    <w:p w:rsidR="00386A78" w:rsidRPr="00D0205F" w:rsidRDefault="00386A78" w:rsidP="00386A78">
      <w:pPr>
        <w:rPr>
          <w:rFonts w:eastAsia="Gentium Basic"/>
          <w:i/>
        </w:rPr>
      </w:pPr>
      <w:r w:rsidRPr="00256BDC">
        <w:t xml:space="preserve">Linda, Mary F. 1993:  “Temples of Stone, Centers of Culture: sacred space in early medieval Kaliṅga”, in </w:t>
      </w:r>
      <w:r w:rsidRPr="00256BDC">
        <w:rPr>
          <w:i/>
        </w:rPr>
        <w:t>Studies in the History of Art</w:t>
      </w:r>
      <w:r w:rsidRPr="00256BDC">
        <w:t xml:space="preserve"> 31: 145-61.</w:t>
      </w:r>
      <w:r w:rsidRPr="00256BDC">
        <w:tab/>
      </w:r>
      <w:r w:rsidRPr="00256BDC">
        <w:rPr>
          <w:b/>
        </w:rPr>
        <w:t>download</w:t>
      </w:r>
    </w:p>
    <w:p w:rsidR="001B7BB0" w:rsidRPr="00D0205F" w:rsidRDefault="001B7BB0" w:rsidP="001B7BB0">
      <w:pPr>
        <w:rPr>
          <w:rFonts w:eastAsia="Gentium Basic"/>
          <w:i/>
        </w:rPr>
      </w:pPr>
      <w:r w:rsidRPr="00D0205F">
        <w:rPr>
          <w:rFonts w:eastAsia="Gentium Basic"/>
          <w:i/>
        </w:rPr>
        <w:t xml:space="preserve">Liṅga Purāṇa </w:t>
      </w:r>
      <w:r w:rsidRPr="00D0205F">
        <w:rPr>
          <w:rFonts w:eastAsia="Gentium Basic"/>
        </w:rPr>
        <w:t xml:space="preserve">1906:  </w:t>
      </w:r>
      <w:r w:rsidRPr="00D0205F">
        <w:rPr>
          <w:rFonts w:eastAsia="Gentium Basic"/>
          <w:i/>
        </w:rPr>
        <w:t>Atha</w:t>
      </w:r>
      <w:r w:rsidRPr="00D0205F">
        <w:rPr>
          <w:rFonts w:eastAsia="Gentium Basic"/>
        </w:rPr>
        <w:t xml:space="preserve"> </w:t>
      </w:r>
      <w:r w:rsidRPr="00D0205F">
        <w:rPr>
          <w:rFonts w:eastAsia="Gentium Basic"/>
          <w:i/>
        </w:rPr>
        <w:t>saṭīkaliṅgamahāpurāṇaprārambhaḥ</w:t>
      </w:r>
      <w:r w:rsidRPr="00D0205F">
        <w:rPr>
          <w:rFonts w:eastAsia="Gentium Basic"/>
        </w:rPr>
        <w:t xml:space="preserve"> (</w:t>
      </w:r>
      <w:r w:rsidRPr="00D0205F">
        <w:rPr>
          <w:rFonts w:eastAsia="Gentium Basic"/>
          <w:lang w:bidi="x-none"/>
        </w:rPr>
        <w:t>Bombay: Veṅkaṭeśvara Steam Press).</w:t>
      </w:r>
    </w:p>
    <w:p w:rsidR="001B7BB0" w:rsidRPr="00D0205F" w:rsidRDefault="001B7BB0" w:rsidP="001B7BB0">
      <w:pPr>
        <w:rPr>
          <w:rFonts w:eastAsia="Gentium Basic"/>
        </w:rPr>
      </w:pPr>
      <w:r w:rsidRPr="00D0205F">
        <w:rPr>
          <w:rFonts w:eastAsia="Gentium Basic"/>
          <w:i/>
        </w:rPr>
        <w:t>Liṅga Purāṇa</w:t>
      </w:r>
      <w:r w:rsidRPr="00D0205F">
        <w:rPr>
          <w:rFonts w:eastAsia="Gentium Basic"/>
        </w:rPr>
        <w:t xml:space="preserve"> 1980:  </w:t>
      </w:r>
      <w:r w:rsidRPr="00D0205F">
        <w:rPr>
          <w:rFonts w:eastAsia="Gentium Basic"/>
          <w:i/>
        </w:rPr>
        <w:t>Liṅga Purāṇa, with Sanskrit commentary Śivatoṣiṇī of Ganeśa Nātu,</w:t>
      </w:r>
      <w:r w:rsidRPr="00D0205F">
        <w:rPr>
          <w:rFonts w:eastAsia="Gentium Basic"/>
        </w:rPr>
        <w:t xml:space="preserve"> ed. by J.L. Shastri, AITM vols 5-6 (Delhi: Motilal Banarsidass). </w:t>
      </w:r>
      <w:r w:rsidRPr="00D0205F">
        <w:rPr>
          <w:rFonts w:eastAsia="Gentium Basic"/>
        </w:rPr>
        <w:tab/>
      </w:r>
      <w:r w:rsidRPr="00D0205F">
        <w:rPr>
          <w:rFonts w:eastAsia="Gentium Basic"/>
          <w:b/>
        </w:rPr>
        <w:t>(IND) 4.5.1. 1/5-6</w:t>
      </w:r>
    </w:p>
    <w:p w:rsidR="001B7BB0" w:rsidRPr="00D0205F" w:rsidRDefault="001B7BB0" w:rsidP="001B7BB0">
      <w:pPr>
        <w:rPr>
          <w:rFonts w:eastAsia="Gentium Basic"/>
          <w:b/>
        </w:rPr>
      </w:pPr>
      <w:r w:rsidRPr="00D0205F">
        <w:rPr>
          <w:rFonts w:eastAsia="Gentium Basic"/>
        </w:rPr>
        <w:t xml:space="preserve">Lipner, Julius 2001:  “A Remaking of Hinduism? or, Taking the Mickey out of Vālmīki”, in </w:t>
      </w:r>
      <w:r w:rsidRPr="00D0205F">
        <w:rPr>
          <w:rFonts w:eastAsia="Gentium Basic"/>
          <w:i/>
        </w:rPr>
        <w:t>Religion and Media,</w:t>
      </w:r>
      <w:r w:rsidRPr="00D0205F">
        <w:rPr>
          <w:rFonts w:eastAsia="Gentium Basic"/>
        </w:rPr>
        <w:t xml:space="preserve"> ed. by Hent de Vries and Samuel Weber (Stanford: Stanford University Press)” 320-38 + 613-17.</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shd w:val="clear" w:color="auto" w:fill="FFFFFF"/>
        </w:rPr>
        <w:t>Lobo, Wibke 1982:  </w:t>
      </w:r>
      <w:hyperlink r:id="rId9" w:history="1">
        <w:r w:rsidRPr="00D0205F">
          <w:rPr>
            <w:i/>
            <w:iCs/>
          </w:rPr>
          <w:t>The Sun-Temple at Modhera: A monograph on architecture and iconography</w:t>
        </w:r>
      </w:hyperlink>
      <w:r w:rsidRPr="00D0205F">
        <w:t>, AVA-Forschugen Band 2</w:t>
      </w:r>
      <w:r w:rsidRPr="00D0205F">
        <w:rPr>
          <w:shd w:val="clear" w:color="auto" w:fill="FFFFFF"/>
        </w:rPr>
        <w:t xml:space="preserve"> (</w:t>
      </w:r>
      <w:r w:rsidRPr="00D0205F">
        <w:rPr>
          <w:rFonts w:eastAsia="Arial Unicode MS" w:cs="Arial Unicode MS"/>
          <w:bCs/>
        </w:rPr>
        <w:t>München:</w:t>
      </w:r>
      <w:r w:rsidRPr="00D0205F">
        <w:rPr>
          <w:shd w:val="clear" w:color="auto" w:fill="FFFFFF"/>
        </w:rPr>
        <w:t xml:space="preserve"> C.H. Beck).</w:t>
      </w:r>
      <w:r w:rsidRPr="00D0205F">
        <w:rPr>
          <w:shd w:val="clear" w:color="auto" w:fill="FFFFFF"/>
        </w:rPr>
        <w:tab/>
      </w:r>
      <w:r>
        <w:rPr>
          <w:b/>
          <w:shd w:val="clear" w:color="auto" w:fill="FFFFFF"/>
        </w:rPr>
        <w:t>download</w:t>
      </w:r>
    </w:p>
    <w:p w:rsidR="001B7BB0" w:rsidRPr="00D0205F" w:rsidRDefault="001B7BB0" w:rsidP="001B7BB0">
      <w:pPr>
        <w:rPr>
          <w:rFonts w:eastAsia="Gentium Basic"/>
        </w:rPr>
      </w:pPr>
      <w:r w:rsidRPr="00D0205F">
        <w:t xml:space="preserve">Loizeau, Rachel 2006:  </w:t>
      </w:r>
      <w:r w:rsidRPr="00D0205F">
        <w:rPr>
          <w:i/>
          <w:iCs/>
        </w:rPr>
        <w:t>Mahābhārata, Rāmāyaṇa et récits kṛṣṇaïtes: traditions narratives dans la sculpture Hoysaḷa</w:t>
      </w:r>
      <w:r w:rsidRPr="00D0205F">
        <w:rPr>
          <w:iCs/>
        </w:rPr>
        <w:t>,</w:t>
      </w:r>
      <w:r w:rsidRPr="00D0205F">
        <w:rPr>
          <w:i/>
          <w:iCs/>
        </w:rPr>
        <w:t xml:space="preserve"> XII</w:t>
      </w:r>
      <w:r w:rsidRPr="00D0205F">
        <w:rPr>
          <w:i/>
        </w:rPr>
        <w:t>ème-XIIIème siècles,</w:t>
      </w:r>
      <w:r w:rsidRPr="00D0205F">
        <w:rPr>
          <w:i/>
          <w:iCs/>
        </w:rPr>
        <w:t xml:space="preserve"> </w:t>
      </w:r>
      <w:r w:rsidRPr="00D0205F">
        <w:t>Thèse à l’Université Paris IV - Sorbonne.</w:t>
      </w:r>
    </w:p>
    <w:p w:rsidR="001B7BB0" w:rsidRPr="00D0205F" w:rsidRDefault="001B7BB0" w:rsidP="001B7BB0">
      <w:pPr>
        <w:rPr>
          <w:rFonts w:eastAsia="Gentium Basic"/>
        </w:rPr>
      </w:pPr>
      <w:r w:rsidRPr="00D0205F">
        <w:rPr>
          <w:rFonts w:eastAsia="Gentium Basic"/>
        </w:rPr>
        <w:t xml:space="preserve">Loizeau, Rachel 2010a: </w:t>
      </w:r>
      <w:r w:rsidRPr="00D0205F">
        <w:rPr>
          <w:rFonts w:eastAsia="Gentium Basic"/>
          <w:i/>
        </w:rPr>
        <w:t>Viradha &amp; Ravana: the abductors of Sita</w:t>
      </w:r>
      <w:r w:rsidRPr="00D0205F">
        <w:rPr>
          <w:rFonts w:eastAsia="Gentium Basic"/>
        </w:rPr>
        <w:t xml:space="preserve"> (Singapore: Asian Civilisations Museum &lt;www.acm.org.sg/research/publications_articles.asp&gt;).</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Loizeau, Rachel 2010b:  “Tataka, Shurpanakha and Kabandha: the forest runners of the </w:t>
      </w:r>
      <w:r w:rsidRPr="00D0205F">
        <w:rPr>
          <w:rFonts w:eastAsia="Gentium Basic"/>
          <w:i/>
        </w:rPr>
        <w:t>Ramayana</w:t>
      </w:r>
      <w:r w:rsidRPr="00D0205F">
        <w:rPr>
          <w:rFonts w:eastAsia="Gentium Basic"/>
        </w:rPr>
        <w:t>, 5th-13th centuries”,  in Krishnan (ed.) 2010: 80-89.</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Loizeau, Rachel 2010c:  “The Rama Legend at the Baphuon and Angkor Wat Temples”,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Loizeau, Rachel 2016:  “Indi</w:t>
      </w:r>
      <w:r w:rsidR="00FD1EDC">
        <w:rPr>
          <w:rFonts w:eastAsia="Gentium Basic"/>
        </w:rPr>
        <w:t>c</w:t>
      </w:r>
      <w:r w:rsidRPr="00D0205F">
        <w:rPr>
          <w:rFonts w:eastAsia="Gentium Basic"/>
        </w:rPr>
        <w:t xml:space="preserve"> epics in Khmer art: narrative reliefs of Baphuon”, in </w:t>
      </w:r>
      <w:r w:rsidRPr="00D0205F">
        <w:rPr>
          <w:rFonts w:eastAsia="Gentium Basic"/>
          <w:i/>
        </w:rPr>
        <w:t>Art of Cambodia: interactions with India,</w:t>
      </w:r>
      <w:r w:rsidRPr="00D0205F">
        <w:rPr>
          <w:rFonts w:eastAsia="Gentium Basic"/>
        </w:rPr>
        <w:t xml:space="preserve"> ed. by Swati Chemburkar (Mumbai: Marg Publications) </w:t>
      </w:r>
      <w:r>
        <w:rPr>
          <w:rFonts w:eastAsia="Gentium Basic"/>
        </w:rPr>
        <w:br/>
      </w:r>
      <w:r w:rsidRPr="00D0205F">
        <w:rPr>
          <w:rFonts w:eastAsia="Gentium Basic"/>
        </w:rPr>
        <w:t xml:space="preserve">= </w:t>
      </w:r>
      <w:r w:rsidRPr="00D0205F">
        <w:rPr>
          <w:rFonts w:eastAsia="Gentium Basic"/>
          <w:i/>
        </w:rPr>
        <w:t xml:space="preserve">Marg </w:t>
      </w:r>
      <w:r w:rsidRPr="00D0205F">
        <w:rPr>
          <w:rFonts w:eastAsia="Gentium Basic"/>
        </w:rPr>
        <w:t>67.2: 32-41.</w:t>
      </w:r>
      <w:r w:rsidR="00A57337">
        <w:rPr>
          <w:rFonts w:eastAsia="Gentium Basic"/>
        </w:rPr>
        <w:t xml:space="preserve">  [repr. </w:t>
      </w:r>
      <w:r w:rsidR="00A57337">
        <w:rPr>
          <w:rFonts w:eastAsia="Gentium Basic"/>
          <w:i/>
        </w:rPr>
        <w:t xml:space="preserve">MARG </w:t>
      </w:r>
      <w:r w:rsidR="00A57337">
        <w:rPr>
          <w:rFonts w:eastAsia="Gentium Basic"/>
        </w:rPr>
        <w:t>73.2-3: 214-23]</w:t>
      </w:r>
      <w:r w:rsidR="00A57337" w:rsidRPr="00256BDC">
        <w:rPr>
          <w:rFonts w:eastAsia="Gentium Basic"/>
        </w:rPr>
        <w:tab/>
      </w:r>
      <w:r w:rsidR="00A57337" w:rsidRPr="00256BDC">
        <w:rPr>
          <w:rFonts w:eastAsia="Gentium Basic"/>
          <w:b/>
        </w:rPr>
        <w:t>download</w:t>
      </w:r>
      <w:r w:rsidR="00A57337">
        <w:rPr>
          <w:rFonts w:eastAsia="Gentium Basic"/>
          <w:b/>
        </w:rPr>
        <w:t xml:space="preserve"> (both)</w:t>
      </w:r>
    </w:p>
    <w:p w:rsidR="001B7BB0" w:rsidRDefault="001B7BB0" w:rsidP="001B7BB0">
      <w:pPr>
        <w:rPr>
          <w:rFonts w:cs="Tahoma"/>
          <w:b/>
        </w:rPr>
      </w:pPr>
      <w:r w:rsidRPr="00D0205F">
        <w:t xml:space="preserve">Loizeau, Rachel 2017:  </w:t>
      </w:r>
      <w:r w:rsidRPr="00D0205F">
        <w:rPr>
          <w:rFonts w:cs="Tahoma"/>
          <w:bCs/>
          <w:i/>
          <w:kern w:val="36"/>
        </w:rPr>
        <w:t>Traditions narratives dans la sculpture du Karnataka: l</w:t>
      </w:r>
      <w:r w:rsidRPr="00D0205F">
        <w:rPr>
          <w:rFonts w:cs="Tahoma"/>
          <w:i/>
        </w:rPr>
        <w:t>es représentations épiques, l’enfance de Kṛṣṇa et autres mythes puraniques dans les temples hoysaḷa, XII</w:t>
      </w:r>
      <w:r w:rsidRPr="00D0205F">
        <w:rPr>
          <w:rFonts w:cs="Tahoma"/>
          <w:i/>
          <w:vertAlign w:val="superscript"/>
        </w:rPr>
        <w:t>e</w:t>
      </w:r>
      <w:r w:rsidRPr="00D0205F">
        <w:rPr>
          <w:rFonts w:cs="Tahoma"/>
          <w:i/>
        </w:rPr>
        <w:t>-XIII</w:t>
      </w:r>
      <w:r w:rsidRPr="00D0205F">
        <w:rPr>
          <w:rFonts w:cs="Tahoma"/>
          <w:i/>
          <w:vertAlign w:val="superscript"/>
        </w:rPr>
        <w:t>e</w:t>
      </w:r>
      <w:r w:rsidRPr="00D0205F">
        <w:rPr>
          <w:rFonts w:cs="Tahoma"/>
          <w:i/>
        </w:rPr>
        <w:t xml:space="preserve"> siècles</w:t>
      </w:r>
      <w:r w:rsidRPr="00D0205F">
        <w:rPr>
          <w:i/>
        </w:rPr>
        <w:t xml:space="preserve"> </w:t>
      </w:r>
      <w:r w:rsidRPr="00D0205F">
        <w:t>(Paris: Presses de l’universit</w:t>
      </w:r>
      <w:r w:rsidRPr="00D0205F">
        <w:rPr>
          <w:rFonts w:cs="Tahoma"/>
        </w:rPr>
        <w:t>é Paris-Sorbonne).</w:t>
      </w:r>
      <w:r w:rsidRPr="00D0205F">
        <w:rPr>
          <w:rFonts w:cs="Tahoma"/>
        </w:rPr>
        <w:tab/>
      </w:r>
      <w:r w:rsidRPr="00D0205F">
        <w:rPr>
          <w:rFonts w:cs="Tahoma"/>
          <w:b/>
        </w:rPr>
        <w:t>own copy</w:t>
      </w:r>
    </w:p>
    <w:p w:rsidR="001B7BB0" w:rsidRPr="0030073C" w:rsidRDefault="001B7BB0" w:rsidP="001B7BB0">
      <w:pPr>
        <w:rPr>
          <w:b/>
        </w:rPr>
      </w:pPr>
      <w:r w:rsidRPr="00E804FD">
        <w:t>Loizeau, Rachel 20</w:t>
      </w:r>
      <w:r>
        <w:t>21:  “Rāmāyaṇa in Khmer sculpture with special reference to the Yuddhakāṇḍa, 10th-12th centuries” in Dhar 2021a: 85-102.</w:t>
      </w:r>
      <w:r>
        <w:tab/>
      </w:r>
      <w:r>
        <w:rPr>
          <w:rFonts w:cs="Courier New"/>
          <w:b/>
          <w:lang w:val="en-US"/>
        </w:rPr>
        <w:t>own copy (vol.)</w:t>
      </w:r>
    </w:p>
    <w:p w:rsidR="001B7BB0" w:rsidRPr="00D0205F" w:rsidRDefault="001B7BB0" w:rsidP="001B7BB0">
      <w:pPr>
        <w:rPr>
          <w:rFonts w:eastAsia="Gentium Basic"/>
        </w:rPr>
      </w:pPr>
      <w:r w:rsidRPr="00D0205F">
        <w:rPr>
          <w:lang w:val="en-US"/>
        </w:rPr>
        <w:t>Lokesh Chandra</w:t>
      </w:r>
      <w:r w:rsidRPr="00D0205F">
        <w:rPr>
          <w:rFonts w:eastAsia="Gentium Basic"/>
        </w:rPr>
        <w:t xml:space="preserve"> 1970:  “Indian culture in Transbaikalian Siberia”, </w:t>
      </w:r>
      <w:r w:rsidRPr="00D0205F">
        <w:rPr>
          <w:rFonts w:eastAsia="Gentium Basic"/>
          <w:i/>
        </w:rPr>
        <w:t>India’s contribution to world thought and culture,</w:t>
      </w:r>
      <w:r w:rsidRPr="00D0205F">
        <w:rPr>
          <w:rFonts w:eastAsia="Gentium Basic"/>
        </w:rPr>
        <w:t xml:space="preserve"> ed. Lokesh Chandra ( Madras: Vivekananda Rock Memorial Committee, 1970): 629-32.</w:t>
      </w:r>
      <w:r w:rsidRPr="00D0205F">
        <w:rPr>
          <w:rFonts w:eastAsia="Gentium Basic"/>
        </w:rPr>
        <w:tab/>
      </w:r>
      <w:r w:rsidRPr="00D0205F">
        <w:rPr>
          <w:rFonts w:eastAsia="Gentium Basic"/>
          <w:b/>
        </w:rPr>
        <w:t>Ind. Inst. Ind gen c 4; checked</w:t>
      </w:r>
    </w:p>
    <w:p w:rsidR="001B7BB0" w:rsidRPr="00D0205F" w:rsidRDefault="001B7BB0" w:rsidP="001B7BB0">
      <w:pPr>
        <w:rPr>
          <w:rFonts w:eastAsia="Gentium Basic"/>
        </w:rPr>
      </w:pPr>
      <w:r w:rsidRPr="00D0205F">
        <w:rPr>
          <w:lang w:val="en-US"/>
        </w:rPr>
        <w:t>Lokesh Chandra</w:t>
      </w:r>
      <w:r w:rsidRPr="00D0205F">
        <w:rPr>
          <w:rFonts w:eastAsia="Gentium Basic"/>
        </w:rPr>
        <w:t xml:space="preserve"> 1974:  “The Rama epic in South East Asia”, </w:t>
      </w:r>
      <w:r w:rsidRPr="00D0205F">
        <w:rPr>
          <w:rFonts w:eastAsia="Gentium Basic"/>
          <w:i/>
        </w:rPr>
        <w:t>Indian Horizons (New Delhi)</w:t>
      </w:r>
      <w:r w:rsidRPr="00D0205F">
        <w:rPr>
          <w:rFonts w:eastAsia="Gentium Basic"/>
        </w:rPr>
        <w:t xml:space="preserve"> 23.1:  32-35.</w:t>
      </w:r>
      <w:r w:rsidRPr="00D0205F">
        <w:rPr>
          <w:rFonts w:eastAsia="Gentium Basic"/>
        </w:rPr>
        <w:tab/>
      </w:r>
      <w:r w:rsidRPr="00D0205F">
        <w:rPr>
          <w:rFonts w:eastAsia="Gentium Basic"/>
          <w:b/>
        </w:rPr>
        <w:t>Ind. Inst. Per gen d 24</w:t>
      </w:r>
    </w:p>
    <w:p w:rsidR="001B7BB0" w:rsidRPr="00D0205F" w:rsidRDefault="001B7BB0" w:rsidP="001B7BB0">
      <w:pPr>
        <w:rPr>
          <w:rFonts w:eastAsia="Gentium Basic"/>
          <w:b/>
        </w:rPr>
      </w:pPr>
      <w:r w:rsidRPr="00D0205F">
        <w:rPr>
          <w:lang w:val="en-US"/>
        </w:rPr>
        <w:t>Lokesh Chandra</w:t>
      </w:r>
      <w:r w:rsidRPr="00D0205F">
        <w:rPr>
          <w:rFonts w:eastAsia="Gentium Basic"/>
        </w:rPr>
        <w:t xml:space="preserve"> 1977:  “Ramayana, the epic of Asia”, </w:t>
      </w:r>
      <w:r w:rsidRPr="00D0205F">
        <w:rPr>
          <w:rFonts w:eastAsia="Gentium Basic"/>
          <w:i/>
        </w:rPr>
        <w:t>Darshana International</w:t>
      </w:r>
      <w:r w:rsidRPr="00D0205F">
        <w:rPr>
          <w:rFonts w:eastAsia="Gentium Basic"/>
        </w:rPr>
        <w:t xml:space="preserve"> </w:t>
      </w:r>
      <w:r w:rsidRPr="00D0205F">
        <w:rPr>
          <w:rFonts w:eastAsia="Gentium Basic"/>
          <w:i/>
        </w:rPr>
        <w:t xml:space="preserve">(Moradabad) </w:t>
      </w:r>
      <w:r w:rsidRPr="00D0205F">
        <w:rPr>
          <w:rFonts w:eastAsia="Gentium Basic"/>
        </w:rPr>
        <w:t>17.2 (Apr 1977): 43-46.  [repr. in Raghavan 1980: 647-52 (</w:t>
      </w:r>
      <w:r w:rsidRPr="00D0205F">
        <w:rPr>
          <w:rFonts w:eastAsia="Gentium Basic"/>
          <w:b/>
        </w:rPr>
        <w:t>own copy</w:t>
      </w:r>
      <w:r w:rsidRPr="00D0205F">
        <w:rPr>
          <w:rFonts w:eastAsia="Gentium Basic"/>
        </w:rPr>
        <w:t xml:space="preserve">)]    </w:t>
      </w:r>
      <w:r w:rsidRPr="00D0205F">
        <w:rPr>
          <w:rFonts w:eastAsia="Gentium Basic"/>
        </w:rPr>
        <w:tab/>
      </w:r>
      <w:r w:rsidRPr="003A1422">
        <w:rPr>
          <w:rFonts w:eastAsia="Gentium Basic"/>
          <w:i/>
        </w:rPr>
        <w:t>seen</w:t>
      </w:r>
    </w:p>
    <w:p w:rsidR="001B7BB0" w:rsidRPr="00D0205F" w:rsidRDefault="001B7BB0" w:rsidP="001B7BB0">
      <w:pPr>
        <w:rPr>
          <w:rFonts w:eastAsia="Gentium Basic"/>
          <w:b/>
        </w:rPr>
      </w:pPr>
      <w:r w:rsidRPr="00D0205F">
        <w:rPr>
          <w:lang w:val="en-US"/>
        </w:rPr>
        <w:t>Lokesh Chandra</w:t>
      </w:r>
      <w:r w:rsidRPr="00D0205F">
        <w:rPr>
          <w:rFonts w:eastAsia="Gentium Basic"/>
        </w:rPr>
        <w:t xml:space="preserve"> 1978:  “Sanskrit Studies in Classical Indonesia”, </w:t>
      </w:r>
      <w:r w:rsidRPr="00D0205F">
        <w:rPr>
          <w:rFonts w:eastAsia="Gentium Basic"/>
          <w:i/>
        </w:rPr>
        <w:t>IT</w:t>
      </w:r>
      <w:r w:rsidRPr="00D0205F">
        <w:rPr>
          <w:rFonts w:eastAsia="Gentium Basic"/>
        </w:rPr>
        <w:t xml:space="preserve"> 6: 113-23.  [repr. in Lokesh Chandra 1990-98: 4 (1995), 1-9]</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lang w:val="en-US"/>
        </w:rPr>
        <w:t xml:space="preserve">Lokesh Chandra 1990-98:  </w:t>
      </w:r>
      <w:r w:rsidRPr="00D0205F">
        <w:rPr>
          <w:i/>
          <w:lang w:val="en-US"/>
        </w:rPr>
        <w:t>Cultural Horizons of India: studies in Tantra and Buddhism, art and archaeology, language and literature</w:t>
      </w:r>
      <w:r w:rsidRPr="00D0205F">
        <w:rPr>
          <w:lang w:val="en-US"/>
        </w:rPr>
        <w:t xml:space="preserve"> (New Delhi: International Academy of India Culture)</w:t>
      </w:r>
      <w:r w:rsidRPr="00D0205F">
        <w:rPr>
          <w:rFonts w:eastAsia="Arial Unicode MS" w:cs="Arial Unicode MS"/>
          <w:shd w:val="clear" w:color="auto" w:fill="FFFFFF"/>
          <w:lang w:val="en-US"/>
        </w:rPr>
        <w:t xml:space="preserve"> </w:t>
      </w:r>
      <w:r w:rsidRPr="00D0205F">
        <w:rPr>
          <w:rFonts w:eastAsia="Arial Unicode MS" w:cs="Arial Unicode MS"/>
          <w:shd w:val="clear" w:color="auto" w:fill="FFFFFF"/>
          <w:lang w:val="en-US"/>
        </w:rPr>
        <w:tab/>
      </w:r>
      <w:r w:rsidRPr="00D0205F">
        <w:rPr>
          <w:rFonts w:eastAsia="Arial Unicode MS" w:cs="Arial Unicode MS"/>
          <w:b/>
          <w:shd w:val="clear" w:color="auto" w:fill="FFFFFF"/>
          <w:lang w:val="en-US"/>
        </w:rPr>
        <w:t>(IND) Or. ser. F 1/361 etc.</w:t>
      </w:r>
    </w:p>
    <w:p w:rsidR="001B7BB0" w:rsidRPr="00D0205F" w:rsidRDefault="001B7BB0" w:rsidP="001B7BB0">
      <w:pPr>
        <w:rPr>
          <w:rFonts w:eastAsia="Gentium Basic"/>
          <w:b/>
        </w:rPr>
      </w:pPr>
      <w:r w:rsidRPr="00D0205F">
        <w:rPr>
          <w:rFonts w:eastAsia="Gentium Basic"/>
        </w:rPr>
        <w:lastRenderedPageBreak/>
        <w:t xml:space="preserve">Longhurst, A.H. 1938:  </w:t>
      </w:r>
      <w:r w:rsidRPr="00D0205F">
        <w:rPr>
          <w:rFonts w:eastAsia="Gentium Basic"/>
          <w:i/>
        </w:rPr>
        <w:t>The Buddhist Antiquities of Nāgārjunakoṇḍa, Madras Presidency,</w:t>
      </w:r>
      <w:r w:rsidRPr="00D0205F">
        <w:rPr>
          <w:rFonts w:eastAsia="Gentium Basic"/>
        </w:rPr>
        <w:t xml:space="preserve"> </w:t>
      </w:r>
      <w:r w:rsidRPr="00D0205F">
        <w:rPr>
          <w:rStyle w:val="exldetailsdisplayval"/>
          <w:rFonts w:eastAsia="Gentium Basic"/>
        </w:rPr>
        <w:t xml:space="preserve">Memoirs </w:t>
      </w:r>
      <w:r w:rsidRPr="00D0205F">
        <w:rPr>
          <w:rStyle w:val="searchword"/>
          <w:rFonts w:eastAsia="Gentium Basic"/>
        </w:rPr>
        <w:t>of</w:t>
      </w:r>
      <w:r w:rsidRPr="00D0205F">
        <w:rPr>
          <w:rStyle w:val="exldetailsdisplayval"/>
          <w:rFonts w:eastAsia="Gentium Basic"/>
        </w:rPr>
        <w:t xml:space="preserve"> </w:t>
      </w:r>
      <w:r w:rsidRPr="00D0205F">
        <w:rPr>
          <w:rStyle w:val="searchword"/>
          <w:rFonts w:eastAsia="Gentium Basic"/>
        </w:rPr>
        <w:t>the</w:t>
      </w:r>
      <w:r w:rsidRPr="00D0205F">
        <w:rPr>
          <w:rStyle w:val="exldetailsdisplayval"/>
          <w:rFonts w:eastAsia="Gentium Basic"/>
        </w:rPr>
        <w:t xml:space="preserve"> Archaeological Survey </w:t>
      </w:r>
      <w:r w:rsidRPr="00D0205F">
        <w:rPr>
          <w:rStyle w:val="searchword"/>
          <w:rFonts w:eastAsia="Gentium Basic"/>
        </w:rPr>
        <w:t>of</w:t>
      </w:r>
      <w:r w:rsidRPr="00D0205F">
        <w:rPr>
          <w:rStyle w:val="exldetailsdisplayval"/>
          <w:rFonts w:eastAsia="Gentium Basic"/>
        </w:rPr>
        <w:t xml:space="preserve"> India</w:t>
      </w:r>
      <w:r w:rsidRPr="00D0205F">
        <w:rPr>
          <w:rFonts w:eastAsia="Gentium Basic"/>
        </w:rPr>
        <w:t xml:space="preserve"> 54 (Delhi: </w:t>
      </w:r>
      <w:r w:rsidRPr="00D0205F">
        <w:rPr>
          <w:rStyle w:val="exldetailsdisplayval"/>
          <w:rFonts w:eastAsia="Gentium Basic"/>
        </w:rPr>
        <w:t xml:space="preserve">Manager </w:t>
      </w:r>
      <w:r w:rsidRPr="00D0205F">
        <w:rPr>
          <w:rStyle w:val="searchword"/>
          <w:rFonts w:eastAsia="Gentium Basic"/>
        </w:rPr>
        <w:t>of</w:t>
      </w:r>
      <w:r w:rsidRPr="00D0205F">
        <w:rPr>
          <w:rStyle w:val="exldetailsdisplayval"/>
          <w:rFonts w:eastAsia="Gentium Basic"/>
        </w:rPr>
        <w:t xml:space="preserve"> Publications)</w:t>
      </w:r>
      <w:r w:rsidRPr="00D0205F">
        <w:rPr>
          <w:rFonts w:eastAsia="Gentium Basic"/>
        </w:rPr>
        <w:t>.</w:t>
      </w:r>
      <w:r w:rsidRPr="00D0205F">
        <w:rPr>
          <w:rFonts w:eastAsia="Gentium Basic"/>
        </w:rPr>
        <w:tab/>
      </w:r>
      <w:r w:rsidRPr="00D0205F">
        <w:rPr>
          <w:rFonts w:eastAsia="Gentium Basic"/>
          <w:b/>
        </w:rPr>
        <w:t>Sackler Y 22</w:t>
      </w:r>
    </w:p>
    <w:p w:rsidR="001B7BB0" w:rsidRPr="00D0205F" w:rsidRDefault="001B7BB0" w:rsidP="001B7BB0">
      <w:pPr>
        <w:rPr>
          <w:b/>
        </w:rPr>
      </w:pPr>
      <w:r w:rsidRPr="00D0205F">
        <w:t xml:space="preserve">Lord, Albert B. 1964:  </w:t>
      </w:r>
      <w:r w:rsidRPr="00D0205F">
        <w:rPr>
          <w:i/>
        </w:rPr>
        <w:t>The Singer of Tales,</w:t>
      </w:r>
      <w:r w:rsidRPr="00D0205F">
        <w:t xml:space="preserve"> Harvard Studies in Comparative Literature, 24 (Cambridge, Mass.: Harvard University Press).</w:t>
      </w:r>
      <w:r w:rsidRPr="00D0205F">
        <w:tab/>
      </w:r>
      <w:r w:rsidRPr="00D0205F">
        <w:rPr>
          <w:b/>
        </w:rPr>
        <w:t>own copy</w:t>
      </w:r>
    </w:p>
    <w:p w:rsidR="001B7BB0" w:rsidRPr="00D0205F" w:rsidRDefault="001B7BB0" w:rsidP="001B7BB0">
      <w:pPr>
        <w:rPr>
          <w:rFonts w:eastAsia="Gentium Basic"/>
        </w:rPr>
      </w:pPr>
      <w:r w:rsidRPr="00D0205F">
        <w:t xml:space="preserve">Löschhorn, Elke 1991:  “Narrative structures in Mewari Rāmāyaṇa illustrations” in Thiel-Horstmann 1991: 229-38.  </w:t>
      </w:r>
      <w:r w:rsidRPr="00D0205F">
        <w:tab/>
      </w:r>
      <w:r>
        <w:rPr>
          <w:rFonts w:eastAsia="Gentium Basic"/>
          <w:b/>
        </w:rPr>
        <w:t>downloaded scan (vol.)</w:t>
      </w:r>
    </w:p>
    <w:p w:rsidR="001B7BB0" w:rsidRPr="00D0205F" w:rsidRDefault="001B7BB0" w:rsidP="001B7BB0">
      <w:pPr>
        <w:rPr>
          <w:rFonts w:eastAsia="Gentium Basic"/>
        </w:rPr>
      </w:pPr>
      <w:r w:rsidRPr="00D0205F">
        <w:rPr>
          <w:rFonts w:eastAsia="Gentium Basic"/>
        </w:rPr>
        <w:t xml:space="preserve">Losty, J.P. 1978:  “The Jagat-Singh Vālmīki-Rāmāyaṇa manuscript from Udaipur”, </w:t>
      </w:r>
      <w:r w:rsidRPr="00D0205F">
        <w:rPr>
          <w:rFonts w:eastAsia="Gentium Basic"/>
          <w:i/>
        </w:rPr>
        <w:t>Bulletin</w:t>
      </w:r>
      <w:r>
        <w:rPr>
          <w:rFonts w:eastAsia="Gentium Basic"/>
          <w:i/>
        </w:rPr>
        <w:t xml:space="preserve"> of the International Association of the Vrindaban Research Institute</w:t>
      </w:r>
      <w:r w:rsidRPr="00D0205F">
        <w:rPr>
          <w:rFonts w:eastAsia="Gentium Basic"/>
        </w:rPr>
        <w:t xml:space="preserve"> 4: 3-14.</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Losty, Jeremiah P. 1982: </w:t>
      </w:r>
      <w:r w:rsidRPr="00D0205F">
        <w:rPr>
          <w:rFonts w:eastAsia="Gentium Basic"/>
          <w:i/>
        </w:rPr>
        <w:t xml:space="preserve"> The Art of the Book in India</w:t>
      </w:r>
      <w:r w:rsidRPr="00D0205F">
        <w:rPr>
          <w:rFonts w:eastAsia="Gentium Basic"/>
        </w:rPr>
        <w:t xml:space="preserve"> (London: British Library).</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cs="Arial"/>
        </w:rPr>
        <w:t xml:space="preserve">Losty, J.P. 1986:  </w:t>
      </w:r>
      <w:r w:rsidRPr="00D0205F">
        <w:rPr>
          <w:rFonts w:cs="Arial"/>
          <w:i/>
        </w:rPr>
        <w:t>Indian paintings in the British Library</w:t>
      </w:r>
      <w:r w:rsidRPr="00D0205F">
        <w:rPr>
          <w:rFonts w:cs="Arial"/>
        </w:rPr>
        <w:t xml:space="preserve"> (New Delhi: Lalit Kalā Akademi).</w:t>
      </w:r>
      <w:r w:rsidRPr="00D0205F">
        <w:rPr>
          <w:rFonts w:cs="Arial"/>
        </w:rPr>
        <w:br/>
      </w:r>
      <w:r w:rsidRPr="00D0205F">
        <w:rPr>
          <w:rFonts w:cs="Arial"/>
        </w:rPr>
        <w:tab/>
      </w:r>
      <w:r w:rsidRPr="00D0205F">
        <w:rPr>
          <w:rFonts w:cs="Arial"/>
          <w:b/>
        </w:rPr>
        <w:t>(IND) 20 F 168 / Sackler IWgc Bri*</w:t>
      </w:r>
    </w:p>
    <w:p w:rsidR="001B7BB0" w:rsidRPr="00D0205F" w:rsidRDefault="001B7BB0" w:rsidP="001B7BB0">
      <w:pPr>
        <w:rPr>
          <w:rFonts w:eastAsia="Gentium Basic"/>
          <w:b/>
        </w:rPr>
      </w:pPr>
      <w:r w:rsidRPr="00D0205F">
        <w:rPr>
          <w:rFonts w:eastAsia="Gentium Basic"/>
        </w:rPr>
        <w:t>Losty, J.P. 1994:  “Sahib Din’s Book of Battles: Jagat Singh’s Yuddhakanda”, in Dehejia (ed.) 1994: 101-16.</w:t>
      </w:r>
      <w:r w:rsidRPr="00D0205F">
        <w:rPr>
          <w:rFonts w:eastAsia="Gentium Basic"/>
        </w:rPr>
        <w:tab/>
      </w:r>
      <w:r w:rsidRPr="00D0205F">
        <w:rPr>
          <w:rFonts w:eastAsia="Gentium Basic"/>
          <w:b/>
        </w:rPr>
        <w:t>own copy</w:t>
      </w:r>
    </w:p>
    <w:p w:rsidR="001B7BB0" w:rsidRPr="00100BC7" w:rsidRDefault="001B7BB0" w:rsidP="001B7BB0">
      <w:pPr>
        <w:rPr>
          <w:rFonts w:eastAsia="Gentium Basic"/>
          <w:b/>
        </w:rPr>
      </w:pPr>
      <w:r w:rsidRPr="00D0205F">
        <w:t xml:space="preserve">Losty, J.P. 1995:  “Aurangabad or Mewar? The influence of the Deccan on Rana Jagat Singh’s </w:t>
      </w:r>
      <w:r w:rsidRPr="00D0205F">
        <w:rPr>
          <w:i/>
        </w:rPr>
        <w:t>Ramayana</w:t>
      </w:r>
      <w:r w:rsidRPr="00D0205F">
        <w:t xml:space="preserve"> of 1649-53”, in</w:t>
      </w:r>
      <w:r w:rsidRPr="00D0205F">
        <w:rPr>
          <w:i/>
        </w:rPr>
        <w:t xml:space="preserve"> Indian Painting: essays in honour of Karl J. Khandalavala, </w:t>
      </w:r>
      <w:r w:rsidRPr="00D0205F">
        <w:t>ed. by B.N. Goswamy (New Delhi: Lalit Kala Akademi,1995): 290-315.</w:t>
      </w:r>
      <w:r>
        <w:tab/>
      </w:r>
      <w:r>
        <w:rPr>
          <w:b/>
        </w:rPr>
        <w:t>scan</w:t>
      </w:r>
    </w:p>
    <w:p w:rsidR="001B7BB0" w:rsidRPr="00D0205F" w:rsidRDefault="001B7BB0" w:rsidP="001B7BB0">
      <w:pPr>
        <w:rPr>
          <w:rFonts w:eastAsia="Gentium Basic"/>
          <w:b/>
          <w:lang w:bidi="x-none"/>
        </w:rPr>
      </w:pPr>
      <w:r w:rsidRPr="00D0205F">
        <w:rPr>
          <w:rFonts w:eastAsia="Gentium Basic"/>
        </w:rPr>
        <w:t xml:space="preserve">Losty, J.P. 2008:  </w:t>
      </w:r>
      <w:r w:rsidRPr="00D0205F">
        <w:rPr>
          <w:rFonts w:eastAsia="Gentium Basic"/>
          <w:i/>
        </w:rPr>
        <w:t>Love and Valour in India’s Great Epic: the Ramayana: the Mewar Ramayana manuscripts</w:t>
      </w:r>
      <w:r w:rsidRPr="00D0205F">
        <w:rPr>
          <w:rFonts w:eastAsia="Gentium Basic"/>
        </w:rPr>
        <w:t xml:space="preserve"> (London: British Library).</w:t>
      </w:r>
      <w:r w:rsidRPr="00D0205F">
        <w:rPr>
          <w:rFonts w:eastAsia="Gentium Basic"/>
        </w:rPr>
        <w:tab/>
      </w:r>
      <w:r w:rsidRPr="00D0205F">
        <w:rPr>
          <w:rFonts w:eastAsia="Gentium Basic"/>
          <w:b/>
          <w:lang w:bidi="x-none"/>
        </w:rPr>
        <w:t>own copy</w:t>
      </w:r>
    </w:p>
    <w:p w:rsidR="001B7BB0" w:rsidRPr="00D0205F" w:rsidRDefault="001B7BB0" w:rsidP="001B7BB0">
      <w:pPr>
        <w:rPr>
          <w:rFonts w:eastAsia="Gentium Basic"/>
          <w:lang w:bidi="x-none"/>
        </w:rPr>
      </w:pPr>
      <w:r w:rsidRPr="00D0205F">
        <w:rPr>
          <w:rFonts w:cs="Arial"/>
        </w:rPr>
        <w:t xml:space="preserve">Losty, J.P. 2013b: </w:t>
      </w:r>
      <w:r w:rsidRPr="00D0205F">
        <w:rPr>
          <w:rFonts w:eastAsia="Arial Unicode MS" w:cs="Arial Unicode MS"/>
          <w:i/>
          <w:shd w:val="clear" w:color="auto" w:fill="FFFFFF"/>
        </w:rPr>
        <w:t>A prince's eye: imperial Mughal paintings from a princely collection: art from the Indian courts</w:t>
      </w:r>
      <w:r w:rsidRPr="00D0205F">
        <w:rPr>
          <w:rFonts w:eastAsia="Arial Unicode MS" w:cs="Arial Unicode MS"/>
          <w:shd w:val="clear" w:color="auto" w:fill="FFFFFF"/>
        </w:rPr>
        <w:t xml:space="preserve"> (London: Francesca Galloway).</w:t>
      </w:r>
      <w:r w:rsidRPr="00D0205F">
        <w:rPr>
          <w:rFonts w:eastAsia="Arial Unicode MS" w:cs="Arial Unicode MS"/>
          <w:shd w:val="clear" w:color="auto" w:fill="FFFFFF"/>
        </w:rPr>
        <w:tab/>
      </w:r>
      <w:r w:rsidRPr="00D0205F">
        <w:rPr>
          <w:rFonts w:eastAsia="Arial Unicode MS" w:cs="Arial Unicode MS"/>
          <w:b/>
          <w:shd w:val="clear" w:color="auto" w:fill="FFFFFF"/>
        </w:rPr>
        <w:t>Sackler ND3247.L67 LOS 2013</w:t>
      </w:r>
    </w:p>
    <w:p w:rsidR="001B7BB0" w:rsidRPr="00D0205F" w:rsidRDefault="001B7BB0" w:rsidP="001B7BB0">
      <w:r w:rsidRPr="00D0205F">
        <w:t xml:space="preserve">Losty, J.P. 2015:  </w:t>
      </w:r>
      <w:r w:rsidRPr="00D0205F">
        <w:rPr>
          <w:i/>
        </w:rPr>
        <w:t>Into the Indian Mind: an insight through portraits, battles and epics in Indian painting</w:t>
      </w:r>
      <w:r w:rsidRPr="00D0205F">
        <w:t xml:space="preserve"> (London: Francesca Galloway).  [Francesca Galloway sale catalogue]</w:t>
      </w:r>
      <w:r w:rsidRPr="00D0205F">
        <w:tab/>
      </w:r>
      <w:r w:rsidRPr="00D0205F">
        <w:rPr>
          <w:b/>
        </w:rPr>
        <w:t>download</w:t>
      </w:r>
    </w:p>
    <w:p w:rsidR="001B7BB0" w:rsidRPr="00D0205F" w:rsidRDefault="001B7BB0" w:rsidP="001B7BB0">
      <w:pPr>
        <w:rPr>
          <w:b/>
        </w:rPr>
      </w:pPr>
      <w:r w:rsidRPr="00D0205F">
        <w:t xml:space="preserve">Losty, J.P. 2016a: </w:t>
      </w:r>
      <w:r w:rsidRPr="00D0205F">
        <w:rPr>
          <w:i/>
        </w:rPr>
        <w:t xml:space="preserve"> Adventures of Hanuman on Lanka from the Ramayana</w:t>
      </w:r>
      <w:r w:rsidRPr="00D0205F">
        <w:t xml:space="preserve"> (London: Simon Ray).</w:t>
      </w:r>
      <w:r w:rsidRPr="00D0205F">
        <w:br/>
        <w:t>[Simon Ray sale catalogue]</w:t>
      </w:r>
      <w:r w:rsidRPr="00D0205F">
        <w:tab/>
      </w:r>
      <w:r w:rsidRPr="00D0205F">
        <w:rPr>
          <w:b/>
        </w:rPr>
        <w:t>download</w:t>
      </w:r>
    </w:p>
    <w:p w:rsidR="001B7BB0" w:rsidRPr="00D0205F" w:rsidRDefault="001B7BB0" w:rsidP="001B7BB0">
      <w:pPr>
        <w:rPr>
          <w:b/>
        </w:rPr>
      </w:pPr>
      <w:r w:rsidRPr="00D0205F">
        <w:t>Losty, J.P. 2016b:  “The Mewar Ramayana manuscripts: an art-historical overview”, lecture at Bikaner House, Delhi, 27 October 2016.</w:t>
      </w:r>
      <w:r w:rsidRPr="00D0205F">
        <w:tab/>
      </w:r>
      <w:r w:rsidRPr="00D0205F">
        <w:rPr>
          <w:b/>
        </w:rPr>
        <w:t>download</w:t>
      </w:r>
    </w:p>
    <w:p w:rsidR="001B7BB0" w:rsidRPr="00D0205F" w:rsidRDefault="001B7BB0" w:rsidP="001B7BB0">
      <w:pPr>
        <w:rPr>
          <w:b/>
        </w:rPr>
      </w:pPr>
      <w:r w:rsidRPr="00D0205F">
        <w:t xml:space="preserve">Losty, J.P. 2016c:  </w:t>
      </w:r>
      <w:r w:rsidRPr="00D0205F">
        <w:rPr>
          <w:i/>
        </w:rPr>
        <w:t>Indian Paintings from the Heil Collection</w:t>
      </w:r>
      <w:r w:rsidRPr="00D0205F">
        <w:t xml:space="preserve"> (London: Forge and Lynch) [Forge and Lynch sale catalogue].</w:t>
      </w:r>
      <w:r w:rsidRPr="00D0205F">
        <w:tab/>
      </w:r>
      <w:r w:rsidRPr="00D0205F">
        <w:rPr>
          <w:b/>
        </w:rPr>
        <w:t>download</w:t>
      </w:r>
    </w:p>
    <w:p w:rsidR="001B7BB0" w:rsidRPr="00D0205F" w:rsidRDefault="001B7BB0" w:rsidP="001B7BB0">
      <w:pPr>
        <w:rPr>
          <w:b/>
        </w:rPr>
      </w:pPr>
      <w:r w:rsidRPr="00D0205F">
        <w:rPr>
          <w:rFonts w:cs="Arial"/>
        </w:rPr>
        <w:t xml:space="preserve">Losty, J.P. 2017:  </w:t>
      </w:r>
      <w:r w:rsidRPr="00D0205F">
        <w:rPr>
          <w:rFonts w:cs="Arial"/>
          <w:i/>
        </w:rPr>
        <w:t>A mystical realm of love: Pahari paintings from the Eva and Konrad Seitz Collection</w:t>
      </w:r>
      <w:r w:rsidRPr="00D0205F">
        <w:rPr>
          <w:rFonts w:cs="Arial"/>
        </w:rPr>
        <w:t xml:space="preserve"> (London: Francesca Galloway).</w:t>
      </w:r>
      <w:r w:rsidRPr="00D0205F">
        <w:rPr>
          <w:rFonts w:cs="Arial"/>
        </w:rPr>
        <w:tab/>
      </w:r>
      <w:r>
        <w:rPr>
          <w:rFonts w:cs="Arial"/>
          <w:b/>
        </w:rPr>
        <w:t>own copy</w:t>
      </w:r>
    </w:p>
    <w:p w:rsidR="001B7BB0" w:rsidRDefault="001B7BB0" w:rsidP="001B7BB0">
      <w:pPr>
        <w:rPr>
          <w:b/>
        </w:rPr>
      </w:pPr>
      <w:r w:rsidRPr="00D0205F">
        <w:t xml:space="preserve">Losty, J.P. 2018:  </w:t>
      </w:r>
      <w:r w:rsidRPr="00D0205F">
        <w:rPr>
          <w:i/>
        </w:rPr>
        <w:t>Indian Paintings from the Ludwig Habighorst collection</w:t>
      </w:r>
      <w:r w:rsidRPr="00D0205F">
        <w:t xml:space="preserve"> (London: Francesca Galloway).  [Francesca Galloway sale catalogue]</w:t>
      </w:r>
      <w:r w:rsidRPr="00D0205F">
        <w:tab/>
      </w:r>
      <w:r w:rsidRPr="00D0205F">
        <w:rPr>
          <w:b/>
        </w:rPr>
        <w:t>download</w:t>
      </w:r>
    </w:p>
    <w:p w:rsidR="001B7BB0" w:rsidRPr="00D0205F" w:rsidRDefault="001B7BB0" w:rsidP="001B7BB0">
      <w:pPr>
        <w:rPr>
          <w:b/>
        </w:rPr>
      </w:pPr>
      <w:r w:rsidRPr="00E804FD">
        <w:t>Losty, J.P. 20</w:t>
      </w:r>
      <w:r>
        <w:t xml:space="preserve">20:  </w:t>
      </w:r>
      <w:r>
        <w:rPr>
          <w:i/>
        </w:rPr>
        <w:t>Of Royal Patronage: Indian paintings from the 16th to 19th centuries</w:t>
      </w:r>
      <w:r>
        <w:t xml:space="preserve"> (New York: Carlton Rochell Asian Art).</w:t>
      </w:r>
      <w:r>
        <w:tab/>
      </w:r>
      <w:r w:rsidRPr="00947B77">
        <w:rPr>
          <w:b/>
        </w:rPr>
        <w:t>excerpts</w:t>
      </w:r>
    </w:p>
    <w:p w:rsidR="001B7BB0" w:rsidRPr="00D0205F" w:rsidRDefault="001B7BB0" w:rsidP="001B7BB0">
      <w:pPr>
        <w:rPr>
          <w:b/>
        </w:rPr>
      </w:pPr>
      <w:r w:rsidRPr="00D0205F">
        <w:rPr>
          <w:rFonts w:cs="Arial"/>
        </w:rPr>
        <w:t>Losty J.P., and M</w:t>
      </w:r>
      <w:r>
        <w:rPr>
          <w:rFonts w:cs="Arial"/>
        </w:rPr>
        <w:t>alini</w:t>
      </w:r>
      <w:r w:rsidRPr="00D0205F">
        <w:rPr>
          <w:rFonts w:cs="Arial"/>
        </w:rPr>
        <w:t xml:space="preserve"> Roy 2012:  </w:t>
      </w:r>
      <w:r w:rsidRPr="00D0205F">
        <w:rPr>
          <w:rFonts w:cs="Arial"/>
          <w:i/>
          <w:iCs/>
        </w:rPr>
        <w:t>Mughal India: Art, Culture and Empire</w:t>
      </w:r>
      <w:r w:rsidRPr="008E4173">
        <w:rPr>
          <w:i/>
        </w:rPr>
        <w:t>: manuscripts and paintings in the British Library</w:t>
      </w:r>
      <w:r w:rsidRPr="00D0205F">
        <w:rPr>
          <w:rFonts w:cs="Arial"/>
          <w:iCs/>
        </w:rPr>
        <w:t xml:space="preserve"> (London: British Library).</w:t>
      </w:r>
      <w:r w:rsidRPr="00D0205F">
        <w:rPr>
          <w:rFonts w:cs="Arial"/>
          <w:iCs/>
        </w:rPr>
        <w:tab/>
      </w:r>
      <w:r w:rsidRPr="00D0205F">
        <w:rPr>
          <w:rFonts w:cs="Arial"/>
          <w:b/>
          <w:iCs/>
        </w:rPr>
        <w:t>Sackler ND3247.L67 LOS 2012</w:t>
      </w:r>
    </w:p>
    <w:p w:rsidR="001B7BB0" w:rsidRPr="00D0205F" w:rsidRDefault="001B7BB0" w:rsidP="001B7BB0">
      <w:pPr>
        <w:rPr>
          <w:b/>
        </w:rPr>
      </w:pPr>
      <w:r w:rsidRPr="00D0205F">
        <w:t xml:space="preserve">Losty, J.P., and William Kwiatkowski 2016:  </w:t>
      </w:r>
      <w:r w:rsidRPr="00D0205F">
        <w:rPr>
          <w:i/>
        </w:rPr>
        <w:t>Court Paintings from Persia and India, 1500-1900.</w:t>
      </w:r>
      <w:r w:rsidRPr="00D0205F">
        <w:t xml:space="preserve"> (London: Francesca Galloway).  [Francesca Galloway sale catalogue]</w:t>
      </w:r>
      <w:r w:rsidRPr="00D0205F">
        <w:tab/>
      </w:r>
      <w:r w:rsidRPr="00D0205F">
        <w:rPr>
          <w:b/>
        </w:rPr>
        <w:t>download</w:t>
      </w:r>
    </w:p>
    <w:p w:rsidR="001B7BB0" w:rsidRDefault="001B7BB0" w:rsidP="001B7BB0">
      <w:pPr>
        <w:rPr>
          <w:b/>
        </w:rPr>
      </w:pPr>
      <w:r w:rsidRPr="00D0205F">
        <w:t>Losty, J.P</w:t>
      </w:r>
      <w:r>
        <w:t>.</w:t>
      </w:r>
      <w:r w:rsidRPr="00D0205F">
        <w:t xml:space="preserve">, and Sumedha V. Ojha 2016:  </w:t>
      </w:r>
      <w:r w:rsidRPr="00D0205F">
        <w:rPr>
          <w:i/>
        </w:rPr>
        <w:t>Ramayana</w:t>
      </w:r>
      <w:r w:rsidRPr="00D0205F">
        <w:t xml:space="preserve"> (New Delhi: Roli Books).</w:t>
      </w:r>
      <w:r>
        <w:t xml:space="preserve">  </w:t>
      </w:r>
      <w:r w:rsidRPr="00D0205F">
        <w:t>[</w:t>
      </w:r>
      <w:r w:rsidRPr="003A1422">
        <w:rPr>
          <w:i/>
        </w:rPr>
        <w:t xml:space="preserve">coffee-table book based on Mewar Rāmāyaṇa but no other attributions </w:t>
      </w:r>
      <w:r>
        <w:rPr>
          <w:i/>
        </w:rPr>
        <w:t>n</w:t>
      </w:r>
      <w:r w:rsidRPr="003A1422">
        <w:rPr>
          <w:i/>
        </w:rPr>
        <w:t>or biblio</w:t>
      </w:r>
      <w:r>
        <w:rPr>
          <w:i/>
        </w:rPr>
        <w:t>.</w:t>
      </w:r>
      <w:r w:rsidRPr="00D0205F">
        <w:t>]</w:t>
      </w:r>
      <w:r w:rsidRPr="00D0205F">
        <w:tab/>
      </w:r>
      <w:r w:rsidRPr="00D0205F">
        <w:rPr>
          <w:b/>
        </w:rPr>
        <w:t>Sackler BL 1139.25 LOS 2016</w:t>
      </w:r>
    </w:p>
    <w:p w:rsidR="001B7BB0" w:rsidRDefault="001B7BB0" w:rsidP="001B7BB0">
      <w:pPr>
        <w:rPr>
          <w:b/>
          <w:lang w:bidi="x-none"/>
        </w:rPr>
      </w:pPr>
      <w:r>
        <w:rPr>
          <w:lang w:bidi="x-none"/>
        </w:rPr>
        <w:t>Lothspeich, Pamela 2020:   “</w:t>
      </w:r>
      <w:r w:rsidRPr="00092019">
        <w:rPr>
          <w:lang w:bidi="x-none"/>
        </w:rPr>
        <w:t>The Field of Ramlila</w:t>
      </w:r>
      <w:r>
        <w:rPr>
          <w:lang w:bidi="x-none"/>
        </w:rPr>
        <w:t>”</w:t>
      </w:r>
      <w:r>
        <w:rPr>
          <w:i/>
          <w:lang w:bidi="x-none"/>
        </w:rPr>
        <w:t>, Asian Theatre Journal</w:t>
      </w:r>
      <w:r>
        <w:rPr>
          <w:lang w:bidi="x-none"/>
        </w:rPr>
        <w:t xml:space="preserve"> 37.1: 3-33.</w:t>
      </w:r>
      <w:r>
        <w:rPr>
          <w:lang w:bidi="x-none"/>
        </w:rPr>
        <w:tab/>
      </w:r>
      <w:r>
        <w:rPr>
          <w:b/>
          <w:lang w:bidi="x-none"/>
        </w:rPr>
        <w:t>download</w:t>
      </w:r>
    </w:p>
    <w:p w:rsidR="00A164CA" w:rsidRPr="00263203" w:rsidRDefault="00A164CA" w:rsidP="001B7BB0">
      <w:pPr>
        <w:rPr>
          <w:rFonts w:eastAsia="Gentium Basic"/>
          <w:b/>
          <w:lang w:bidi="x-none"/>
        </w:rPr>
      </w:pPr>
      <w:r>
        <w:rPr>
          <w:lang w:bidi="x-none"/>
        </w:rPr>
        <w:t>Lothspeich, Pamela 20</w:t>
      </w:r>
      <w:r w:rsidR="00263203">
        <w:rPr>
          <w:lang w:bidi="x-none"/>
        </w:rPr>
        <w:t xml:space="preserve">23:  “Divine embodiment in the theatre of Ramlila”, in </w:t>
      </w:r>
      <w:r w:rsidR="00263203">
        <w:rPr>
          <w:i/>
          <w:lang w:bidi="x-none"/>
        </w:rPr>
        <w:t>Mimetic Desires: impersonation and guising across South Asia,</w:t>
      </w:r>
      <w:r w:rsidR="00263203">
        <w:rPr>
          <w:lang w:bidi="x-none"/>
        </w:rPr>
        <w:t xml:space="preserve"> ed. by Harshita Mruthinti Kamath and Pamela Lothspeich (Honolulu: University of Hawaii Press): 236-56.</w:t>
      </w:r>
      <w:r w:rsidR="00263203">
        <w:rPr>
          <w:lang w:bidi="x-none"/>
        </w:rPr>
        <w:tab/>
      </w:r>
      <w:r w:rsidR="00263203">
        <w:rPr>
          <w:b/>
          <w:lang w:bidi="x-none"/>
        </w:rPr>
        <w:t>download</w:t>
      </w:r>
    </w:p>
    <w:p w:rsidR="001B7BB0" w:rsidRPr="00D0205F" w:rsidRDefault="001B7BB0" w:rsidP="001B7BB0">
      <w:pPr>
        <w:ind w:right="26"/>
        <w:rPr>
          <w:rFonts w:eastAsia="Gentium Basic"/>
          <w:lang w:bidi="x-none"/>
        </w:rPr>
      </w:pPr>
      <w:r w:rsidRPr="00D0205F">
        <w:rPr>
          <w:lang w:bidi="x-none"/>
        </w:rPr>
        <w:lastRenderedPageBreak/>
        <w:t xml:space="preserve">Lo Turco, Bruno 2002a:  “The story of Līlā: a paradigm of the world of shared experience”, in </w:t>
      </w:r>
      <w:r w:rsidRPr="00D0205F">
        <w:rPr>
          <w:i/>
          <w:lang w:bidi="x-none"/>
        </w:rPr>
        <w:t>Pandanus ’01</w:t>
      </w:r>
      <w:r w:rsidRPr="00D0205F">
        <w:rPr>
          <w:lang w:bidi="x-none"/>
        </w:rPr>
        <w:t xml:space="preserve"> (Praha: Signet): 27-43.</w:t>
      </w:r>
      <w:r w:rsidRPr="00D0205F">
        <w:rPr>
          <w:lang w:bidi="x-none"/>
        </w:rPr>
        <w:tab/>
      </w:r>
      <w:r w:rsidRPr="00D0205F">
        <w:rPr>
          <w:b/>
          <w:lang w:bidi="x-none"/>
        </w:rPr>
        <w:t>own copy</w:t>
      </w:r>
    </w:p>
    <w:p w:rsidR="001B7BB0" w:rsidRPr="00207496" w:rsidRDefault="001B7BB0" w:rsidP="001B7BB0">
      <w:pPr>
        <w:rPr>
          <w:rFonts w:eastAsia="Gentium Basic"/>
          <w:b/>
          <w:lang w:bidi="x-none"/>
        </w:rPr>
      </w:pPr>
      <w:r w:rsidRPr="00D0205F">
        <w:rPr>
          <w:rFonts w:eastAsia="Gentium Basic"/>
          <w:lang w:bidi="x-none"/>
        </w:rPr>
        <w:t xml:space="preserve">Lo Turco, Bruno 2002b: “Towards a Chronology of the Yogavāsiṣṭha/Mokṣopāya”, </w:t>
      </w:r>
      <w:r w:rsidRPr="00D0205F">
        <w:rPr>
          <w:rFonts w:eastAsia="Gentium Basic"/>
          <w:i/>
          <w:lang w:bidi="x-none"/>
        </w:rPr>
        <w:t xml:space="preserve">Annali del Istituto universitario orientale di Napoli </w:t>
      </w:r>
      <w:r w:rsidRPr="00D0205F">
        <w:rPr>
          <w:rFonts w:eastAsia="Gentium Basic"/>
          <w:lang w:bidi="x-none"/>
        </w:rPr>
        <w:t>62: 41-77.</w:t>
      </w:r>
      <w:r>
        <w:rPr>
          <w:rFonts w:eastAsia="Gentium Basic"/>
          <w:lang w:bidi="x-none"/>
        </w:rPr>
        <w:tab/>
      </w:r>
      <w:r>
        <w:rPr>
          <w:rFonts w:eastAsia="Gentium Basic"/>
          <w:b/>
          <w:lang w:bidi="x-none"/>
        </w:rPr>
        <w:t>download (of photocopy)</w:t>
      </w:r>
    </w:p>
    <w:p w:rsidR="001B7BB0" w:rsidRPr="00D0205F" w:rsidRDefault="001B7BB0" w:rsidP="001B7BB0">
      <w:pPr>
        <w:rPr>
          <w:b/>
        </w:rPr>
      </w:pPr>
      <w:r w:rsidRPr="00D0205F">
        <w:rPr>
          <w:lang w:bidi="x-none"/>
        </w:rPr>
        <w:t xml:space="preserve">Lo Turco, Bruno 2005:  “The metaphorical logic of the Mokṣopāya”, in </w:t>
      </w:r>
      <w:r w:rsidRPr="00D0205F">
        <w:rPr>
          <w:i/>
          <w:lang w:bidi="x-none"/>
        </w:rPr>
        <w:t xml:space="preserve">The Mokṣopāya, Yogavāsiṣṭha and related texts, </w:t>
      </w:r>
      <w:r w:rsidRPr="00D0205F">
        <w:rPr>
          <w:lang w:bidi="x-none"/>
        </w:rPr>
        <w:t>ed. J</w:t>
      </w:r>
      <w:r w:rsidRPr="00D0205F">
        <w:t>ürgen Hanneder (Aachen: Shaker Verlag): 131-39.</w:t>
      </w:r>
      <w:r w:rsidRPr="00D0205F">
        <w:tab/>
      </w:r>
      <w:r w:rsidRPr="00D0205F">
        <w:rPr>
          <w:b/>
        </w:rPr>
        <w:t>download</w:t>
      </w:r>
    </w:p>
    <w:p w:rsidR="001B7BB0" w:rsidRPr="00D0205F" w:rsidRDefault="001B7BB0" w:rsidP="001B7BB0">
      <w:pPr>
        <w:rPr>
          <w:b/>
          <w:lang w:bidi="x-none"/>
        </w:rPr>
      </w:pPr>
      <w:r w:rsidRPr="00D0205F">
        <w:rPr>
          <w:lang w:bidi="x-none"/>
        </w:rPr>
        <w:t xml:space="preserve">Lowe, John J. 2017a:  “The Sanskrit (pseudo)periphrastic future”, </w:t>
      </w:r>
      <w:r w:rsidRPr="00D0205F">
        <w:rPr>
          <w:i/>
          <w:lang w:bidi="x-none"/>
        </w:rPr>
        <w:t>Transactions of the Philological Society</w:t>
      </w:r>
      <w:r w:rsidRPr="00D0205F">
        <w:rPr>
          <w:lang w:bidi="x-none"/>
        </w:rPr>
        <w:t xml:space="preserve"> 115.2: 263-94.</w:t>
      </w:r>
      <w:r w:rsidRPr="00D0205F">
        <w:rPr>
          <w:lang w:bidi="x-none"/>
        </w:rPr>
        <w:tab/>
      </w:r>
      <w:r w:rsidRPr="00D0205F">
        <w:rPr>
          <w:b/>
          <w:lang w:bidi="x-none"/>
        </w:rPr>
        <w:t>download</w:t>
      </w:r>
    </w:p>
    <w:p w:rsidR="001B7BB0" w:rsidRPr="00D0205F" w:rsidRDefault="001B7BB0" w:rsidP="001B7BB0">
      <w:pPr>
        <w:tabs>
          <w:tab w:val="left" w:pos="560"/>
        </w:tabs>
        <w:rPr>
          <w:b/>
        </w:rPr>
      </w:pPr>
      <w:r w:rsidRPr="00D0205F">
        <w:rPr>
          <w:lang w:bidi="x-none"/>
        </w:rPr>
        <w:t xml:space="preserve">Lowe, John J. 2017b:  </w:t>
      </w:r>
      <w:r w:rsidRPr="00D0205F">
        <w:rPr>
          <w:i/>
          <w:lang w:bidi="x-none"/>
        </w:rPr>
        <w:t>Transitive Nouns and Adjectives: evidence from early Indo-Aryan</w:t>
      </w:r>
      <w:r w:rsidRPr="00D0205F">
        <w:rPr>
          <w:lang w:bidi="x-none"/>
        </w:rPr>
        <w:t xml:space="preserve"> (Oxford: Oxford University Press).</w:t>
      </w:r>
      <w:r w:rsidRPr="00D0205F">
        <w:rPr>
          <w:lang w:bidi="x-none"/>
        </w:rPr>
        <w:tab/>
      </w:r>
      <w:r w:rsidRPr="00D0205F">
        <w:rPr>
          <w:b/>
          <w:lang w:bidi="x-none"/>
        </w:rPr>
        <w:t>own copy</w:t>
      </w:r>
    </w:p>
    <w:p w:rsidR="001B7BB0" w:rsidRDefault="001B7BB0" w:rsidP="001B7BB0">
      <w:pPr>
        <w:tabs>
          <w:tab w:val="left" w:pos="560"/>
        </w:tabs>
        <w:rPr>
          <w:b/>
        </w:rPr>
      </w:pPr>
      <w:r w:rsidRPr="00D0205F">
        <w:rPr>
          <w:i/>
        </w:rPr>
        <w:t>Lpoek Angkor Vat (Poème d’Angkor Vat),</w:t>
      </w:r>
      <w:r w:rsidRPr="00D0205F">
        <w:t xml:space="preserve"> trans. by Khing Hoc Dy (Choisy-le-roy: Association Culturelle ‘Pierres d’Angkor’, 1985)</w:t>
      </w:r>
      <w:r w:rsidRPr="00D0205F">
        <w:tab/>
      </w:r>
      <w:r w:rsidRPr="00D0205F">
        <w:rPr>
          <w:b/>
        </w:rPr>
        <w:t>copy in Humboldt UL, Berlin</w:t>
      </w:r>
    </w:p>
    <w:p w:rsidR="001B7BB0" w:rsidRPr="005A0BD0" w:rsidRDefault="001B7BB0" w:rsidP="001B7BB0">
      <w:pPr>
        <w:tabs>
          <w:tab w:val="left" w:pos="560"/>
        </w:tabs>
        <w:rPr>
          <w:rFonts w:eastAsia="Gentium Basic"/>
          <w:b/>
        </w:rPr>
      </w:pPr>
      <w:r w:rsidRPr="005A0BD0">
        <w:t xml:space="preserve">Lubotsky, Alexander 1996:  “The Iconography of the Vishnu Temple at Deogarh and the Vishnudharmottarapurana”, </w:t>
      </w:r>
      <w:r w:rsidRPr="005A0BD0">
        <w:rPr>
          <w:i/>
        </w:rPr>
        <w:t>Ars Orientalis</w:t>
      </w:r>
      <w:r w:rsidRPr="005A0BD0">
        <w:t xml:space="preserve"> 26: 65-80.</w:t>
      </w:r>
      <w:r>
        <w:tab/>
      </w:r>
      <w:r>
        <w:rPr>
          <w:b/>
        </w:rPr>
        <w:t>download</w:t>
      </w:r>
    </w:p>
    <w:p w:rsidR="001B7BB0" w:rsidRPr="00D0205F" w:rsidRDefault="001B7BB0" w:rsidP="001B7BB0">
      <w:pPr>
        <w:rPr>
          <w:rFonts w:eastAsia="Gentium Basic"/>
        </w:rPr>
      </w:pPr>
      <w:r w:rsidRPr="00D0205F">
        <w:rPr>
          <w:rFonts w:eastAsia="Gentium Basic"/>
        </w:rPr>
        <w:t xml:space="preserve">Lüders, Heinrich 1897:  “Die Sage von Ṛṣyaśṛṅga”, </w:t>
      </w:r>
      <w:r w:rsidRPr="00925F43">
        <w:rPr>
          <w:i/>
        </w:rPr>
        <w:t>Nachrichten von der königlichen Gesellschaft</w:t>
      </w:r>
      <w:r>
        <w:rPr>
          <w:i/>
        </w:rPr>
        <w:t xml:space="preserve"> </w:t>
      </w:r>
      <w:r w:rsidRPr="00925F43">
        <w:rPr>
          <w:i/>
        </w:rPr>
        <w:t>der Wissenschaften zu Göttingen, Philologisch-historische Klasse</w:t>
      </w:r>
      <w:r w:rsidRPr="00D0205F">
        <w:rPr>
          <w:rFonts w:eastAsia="Gentium Basic"/>
          <w:i/>
        </w:rPr>
        <w:t>:</w:t>
      </w:r>
      <w:r w:rsidRPr="00D0205F">
        <w:rPr>
          <w:rFonts w:eastAsia="Gentium Basic"/>
        </w:rPr>
        <w:t xml:space="preserve"> 87-135 (repr. Lüders 1940: 1</w:t>
      </w:r>
      <w:r w:rsidRPr="00680F1A">
        <w:rPr>
          <w:rFonts w:eastAsia="Gentium"/>
        </w:rPr>
        <w:noBreakHyphen/>
      </w:r>
      <w:r w:rsidRPr="00D0205F">
        <w:rPr>
          <w:rFonts w:eastAsia="Gentium Basic"/>
        </w:rPr>
        <w:t>43).</w:t>
      </w:r>
      <w:r w:rsidRPr="00D0205F">
        <w:rPr>
          <w:rFonts w:eastAsia="Gentium Basic"/>
        </w:rPr>
        <w:tab/>
      </w:r>
    </w:p>
    <w:p w:rsidR="001B7BB0" w:rsidRPr="00D0205F" w:rsidRDefault="001B7BB0" w:rsidP="001B7BB0">
      <w:pPr>
        <w:rPr>
          <w:rFonts w:eastAsia="Gentium Basic"/>
        </w:rPr>
      </w:pPr>
      <w:r w:rsidRPr="00D0205F">
        <w:rPr>
          <w:rFonts w:eastAsia="Gentium Basic"/>
        </w:rPr>
        <w:t xml:space="preserve">Lüders, Heinrich 1904:  “Die Jātakas und die Epik”, </w:t>
      </w:r>
      <w:r w:rsidRPr="00D0205F">
        <w:rPr>
          <w:rFonts w:eastAsia="Gentium Basic"/>
          <w:i/>
        </w:rPr>
        <w:t>ZDMG</w:t>
      </w:r>
      <w:r w:rsidRPr="00D0205F">
        <w:rPr>
          <w:rFonts w:eastAsia="Gentium Basic"/>
        </w:rPr>
        <w:t xml:space="preserve"> 58: 687-714 (repr. Lüders 1940:</w:t>
      </w:r>
      <w:r>
        <w:rPr>
          <w:rFonts w:eastAsia="Gentium Basic"/>
        </w:rPr>
        <w:t xml:space="preserve"> 80</w:t>
      </w:r>
      <w:r w:rsidRPr="00680F1A">
        <w:rPr>
          <w:rFonts w:eastAsia="Gentium"/>
        </w:rPr>
        <w:noBreakHyphen/>
      </w:r>
      <w:r>
        <w:rPr>
          <w:rFonts w:eastAsia="Gentium"/>
        </w:rPr>
        <w:t>106</w:t>
      </w:r>
      <w:r w:rsidRPr="00D0205F">
        <w:rPr>
          <w:rFonts w:eastAsia="Gentium Basic"/>
        </w:rPr>
        <w:t>.</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Lüders, Heinrich 1940:  </w:t>
      </w:r>
      <w:r w:rsidRPr="00D0205F">
        <w:rPr>
          <w:rFonts w:eastAsia="Gentium Basic"/>
          <w:i/>
        </w:rPr>
        <w:t>Philologica Indica: ausgewählte kleine Schriften</w:t>
      </w:r>
      <w:r w:rsidRPr="00D0205F">
        <w:rPr>
          <w:rFonts w:eastAsia="Gentium Basic"/>
        </w:rPr>
        <w:t xml:space="preserve"> (Göttingen:  Vandenhoeck and Ruprecht).</w:t>
      </w:r>
      <w:r w:rsidRPr="00D0205F">
        <w:rPr>
          <w:rFonts w:eastAsia="Gentium Basic"/>
        </w:rPr>
        <w:tab/>
      </w:r>
      <w:r w:rsidRPr="00D0205F">
        <w:rPr>
          <w:rStyle w:val="HTMLCite"/>
          <w:rFonts w:eastAsia="Gentium Basic"/>
          <w:b/>
          <w:i w:val="0"/>
        </w:rPr>
        <w:t>(IND) Ind gen d 14 / OIL 503 Lud</w:t>
      </w:r>
      <w:r>
        <w:rPr>
          <w:rStyle w:val="HTMLCite"/>
          <w:rFonts w:eastAsia="Gentium Basic"/>
          <w:b/>
          <w:i w:val="0"/>
        </w:rPr>
        <w:t xml:space="preserve"> / download</w:t>
      </w:r>
    </w:p>
    <w:p w:rsidR="001B7BB0" w:rsidRPr="00D0205F" w:rsidRDefault="001B7BB0" w:rsidP="001B7BB0">
      <w:pPr>
        <w:rPr>
          <w:rFonts w:eastAsia="Gentium Basic"/>
        </w:rPr>
      </w:pPr>
      <w:r w:rsidRPr="00D0205F">
        <w:rPr>
          <w:rFonts w:eastAsia="Gentium Basic"/>
        </w:rPr>
        <w:t xml:space="preserve">Ludvik, Catherine 1994:  </w:t>
      </w:r>
      <w:r w:rsidRPr="00D0205F">
        <w:rPr>
          <w:rFonts w:eastAsia="Gentium Basic"/>
          <w:i/>
        </w:rPr>
        <w:t>Hanumān in the Rāmāyaṇa of Vālmīki and the Rāmacaritamānasa of Tulasī Dāsa</w:t>
      </w:r>
      <w:r w:rsidRPr="00D0205F">
        <w:rPr>
          <w:rFonts w:eastAsia="Gentium Basic"/>
        </w:rPr>
        <w:t xml:space="preserve"> (Delhi: Motilal Banarsidass).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Lulius van Goor, Maria 1922:  </w:t>
      </w:r>
      <w:r w:rsidRPr="00D0205F">
        <w:rPr>
          <w:i/>
        </w:rPr>
        <w:t>A short guide to the ruined temples in the Prambanan Plain, the Diëng Plateau, and Gedong Sanga,</w:t>
      </w:r>
      <w:r w:rsidRPr="00D0205F">
        <w:t xml:space="preserve"> trans. by H.S. Banner (Weltevreden: Landsdrukkerij).</w:t>
      </w:r>
      <w:r w:rsidRPr="00D0205F">
        <w:tab/>
      </w:r>
      <w:r>
        <w:rPr>
          <w:b/>
        </w:rPr>
        <w:t>download</w:t>
      </w:r>
    </w:p>
    <w:p w:rsidR="001B7BB0" w:rsidRPr="00D0205F" w:rsidRDefault="001B7BB0" w:rsidP="001B7BB0">
      <w:pPr>
        <w:rPr>
          <w:rFonts w:eastAsia="Gentium Basic"/>
        </w:rPr>
      </w:pPr>
      <w:r w:rsidRPr="00D0205F">
        <w:rPr>
          <w:rFonts w:eastAsia="Gentium Basic"/>
        </w:rPr>
        <w:t xml:space="preserve">Lutgendorf, Philip 1989:  “The View from the Ghats: Traditional Exegesis of a Hindu Epic”, </w:t>
      </w:r>
      <w:r w:rsidRPr="00D0205F">
        <w:rPr>
          <w:rFonts w:eastAsia="Gentium Basic"/>
          <w:i/>
        </w:rPr>
        <w:t xml:space="preserve"> JAsianS</w:t>
      </w:r>
      <w:r w:rsidRPr="00D0205F">
        <w:rPr>
          <w:rFonts w:eastAsia="Gentium Basic"/>
        </w:rPr>
        <w:t xml:space="preserve"> 48: 277-88.</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Lutgendorf, Philip 1990:  “Ramayan: the Video”, </w:t>
      </w:r>
      <w:r w:rsidRPr="00D0205F">
        <w:rPr>
          <w:rFonts w:eastAsia="Gentium Basic"/>
          <w:i/>
        </w:rPr>
        <w:t>The Drama Review</w:t>
      </w:r>
      <w:r w:rsidRPr="00D0205F">
        <w:rPr>
          <w:rFonts w:eastAsia="Gentium Basic"/>
        </w:rPr>
        <w:t xml:space="preserve"> 34: 127-76.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Lutgendorf, Philip 1991a:  </w:t>
      </w:r>
      <w:r w:rsidRPr="00D0205F">
        <w:rPr>
          <w:rFonts w:eastAsia="Gentium Basic"/>
          <w:i/>
        </w:rPr>
        <w:t>The Life of a Text: performing the Rāmcaritmānas of Tulsidas</w:t>
      </w:r>
      <w:r w:rsidRPr="00D0205F">
        <w:rPr>
          <w:rFonts w:eastAsia="Gentium Basic"/>
        </w:rPr>
        <w:t xml:space="preserve"> (Berkeley: University of California Press).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Lutgendorf, Philip 1991b:  “The “Great Sacrifice” of Rāmāyaṇa Recitation: Ritual Performance of the </w:t>
      </w:r>
      <w:r w:rsidRPr="00D0205F">
        <w:rPr>
          <w:rFonts w:eastAsia="Gentium Basic"/>
          <w:i/>
        </w:rPr>
        <w:t xml:space="preserve">Rāmcaritmānas”, </w:t>
      </w:r>
      <w:r w:rsidRPr="00D0205F">
        <w:rPr>
          <w:rFonts w:eastAsia="Gentium Basic"/>
        </w:rPr>
        <w:t>in Thiel-Horstmann 1991: 185-205.</w:t>
      </w:r>
      <w:r w:rsidRPr="00D0205F">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Lutgendorf, Philip 1991c:  “Words made flesh: the Banaras </w:t>
      </w:r>
      <w:r w:rsidRPr="00D0205F">
        <w:rPr>
          <w:rFonts w:eastAsia="Gentium Basic"/>
          <w:i/>
        </w:rPr>
        <w:t>Rāmlīlā</w:t>
      </w:r>
      <w:r w:rsidRPr="00D0205F">
        <w:rPr>
          <w:rFonts w:eastAsia="Gentium Basic"/>
        </w:rPr>
        <w:t xml:space="preserve"> as epic commentary”, in Flueckiger and Sears 1991: 83-104.</w:t>
      </w:r>
      <w:r w:rsidRPr="00D0205F">
        <w:rPr>
          <w:rFonts w:eastAsia="Gentium Basic"/>
        </w:rPr>
        <w:tab/>
      </w:r>
      <w:r w:rsidRPr="00D0205F">
        <w:rPr>
          <w:rFonts w:eastAsia="Gentium Basic"/>
          <w:b/>
        </w:rPr>
        <w:t>photocopy</w:t>
      </w:r>
      <w:r>
        <w:rPr>
          <w:rFonts w:eastAsia="Gentium Basic"/>
          <w:b/>
        </w:rPr>
        <w:t xml:space="preserve"> + download (vol.)</w:t>
      </w:r>
    </w:p>
    <w:p w:rsidR="001B7BB0" w:rsidRPr="00D0205F" w:rsidRDefault="001B7BB0" w:rsidP="001B7BB0">
      <w:pPr>
        <w:rPr>
          <w:rFonts w:eastAsia="Gentium Basic"/>
          <w:b/>
        </w:rPr>
      </w:pPr>
      <w:r w:rsidRPr="00D0205F">
        <w:rPr>
          <w:rFonts w:eastAsia="Gentium Basic"/>
        </w:rPr>
        <w:t>Lutgendorf, Philip 1991d:  “The Secret Life of Rāmacandra of Ayodhya”, in Richman 1991: 217-34.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Lutgendorf, Philip 1993:  “The Quest for the Legendary Tulsīdās”, </w:t>
      </w:r>
      <w:r w:rsidRPr="00D0205F">
        <w:rPr>
          <w:i/>
        </w:rPr>
        <w:t>JVS</w:t>
      </w:r>
      <w:r w:rsidRPr="00D0205F">
        <w:t xml:space="preserve"> 1.2: 79-101.</w:t>
      </w:r>
    </w:p>
    <w:p w:rsidR="001B7BB0" w:rsidRPr="00D0205F" w:rsidRDefault="001B7BB0" w:rsidP="001B7BB0">
      <w:pPr>
        <w:rPr>
          <w:rFonts w:eastAsia="Gentium Basic"/>
        </w:rPr>
      </w:pPr>
      <w:r w:rsidRPr="00D0205F">
        <w:rPr>
          <w:rFonts w:eastAsia="Gentium Basic"/>
        </w:rPr>
        <w:t xml:space="preserve">Lutgendorf, Philip 1993-94:  “My Hanuman is Bigger than Yours”, </w:t>
      </w:r>
      <w:r w:rsidRPr="00D0205F">
        <w:rPr>
          <w:rFonts w:eastAsia="Gentium Basic"/>
          <w:i/>
        </w:rPr>
        <w:t>HR</w:t>
      </w:r>
      <w:r w:rsidRPr="00D0205F">
        <w:rPr>
          <w:rFonts w:eastAsia="Gentium Basic"/>
        </w:rPr>
        <w:t xml:space="preserve"> 33: 211-45.</w:t>
      </w:r>
      <w:r w:rsidRPr="00D0205F">
        <w:rPr>
          <w:rFonts w:eastAsia="Gentium Basic"/>
        </w:rPr>
        <w:tab/>
      </w:r>
      <w:r>
        <w:rPr>
          <w:rFonts w:eastAsia="Gentium Basic"/>
          <w:b/>
          <w:spacing w:val="-12"/>
        </w:rPr>
        <w:t>download</w:t>
      </w:r>
    </w:p>
    <w:p w:rsidR="001B7BB0" w:rsidRPr="00D0205F" w:rsidRDefault="001B7BB0" w:rsidP="001B7BB0">
      <w:pPr>
        <w:rPr>
          <w:rFonts w:eastAsia="Gentium Basic"/>
        </w:rPr>
      </w:pPr>
      <w:r w:rsidRPr="00D0205F">
        <w:rPr>
          <w:rFonts w:eastAsia="Gentium Basic"/>
        </w:rPr>
        <w:t xml:space="preserve">Lutgendorf, Philip 1994:  “Banking on the Name”, </w:t>
      </w:r>
      <w:r w:rsidRPr="00D0205F">
        <w:rPr>
          <w:rFonts w:eastAsia="Gentium Basic"/>
          <w:i/>
        </w:rPr>
        <w:t>JVS</w:t>
      </w:r>
      <w:r w:rsidRPr="00D0205F">
        <w:rPr>
          <w:rFonts w:eastAsia="Gentium Basic"/>
        </w:rPr>
        <w:t xml:space="preserve"> 2.2: 147-62.</w:t>
      </w:r>
      <w:r w:rsidRPr="00D0205F">
        <w:rPr>
          <w:rFonts w:eastAsia="Gentium Basic"/>
        </w:rPr>
        <w:tab/>
      </w:r>
      <w:r w:rsidRPr="00D0205F">
        <w:rPr>
          <w:rFonts w:eastAsia="Gentium Basic"/>
          <w:b/>
          <w:spacing w:val="-12"/>
        </w:rPr>
        <w:t>photocopy</w:t>
      </w:r>
    </w:p>
    <w:p w:rsidR="001B7BB0" w:rsidRPr="00D0205F" w:rsidRDefault="001B7BB0" w:rsidP="001B7BB0">
      <w:pPr>
        <w:rPr>
          <w:rFonts w:eastAsia="Gentium Basic"/>
        </w:rPr>
      </w:pPr>
      <w:r w:rsidRPr="00D0205F">
        <w:rPr>
          <w:rFonts w:eastAsia="Gentium Basic"/>
        </w:rPr>
        <w:t xml:space="preserve">Lutgendorf, Philip 1995a:  “All in the (Raghu) Family: A Video Epic in Cultural Context”, in </w:t>
      </w:r>
      <w:r w:rsidRPr="00D0205F">
        <w:rPr>
          <w:rFonts w:eastAsia="Gentium Basic"/>
          <w:i/>
        </w:rPr>
        <w:t>Media and the Transformation of Religion in South Asia,</w:t>
      </w:r>
      <w:r w:rsidRPr="00D0205F">
        <w:rPr>
          <w:rFonts w:eastAsia="Gentium Basic"/>
        </w:rPr>
        <w:t xml:space="preserve"> ed. Babb and Wadley (Philadelphia): 217-53, repr. in </w:t>
      </w:r>
      <w:r w:rsidRPr="00D0205F">
        <w:rPr>
          <w:rFonts w:eastAsia="Gentium Basic"/>
          <w:i/>
        </w:rPr>
        <w:t>The Life of Hinduism</w:t>
      </w:r>
      <w:r w:rsidRPr="00D0205F">
        <w:rPr>
          <w:rFonts w:eastAsia="Gentium Basic"/>
        </w:rPr>
        <w:t xml:space="preserve"> (Berkeley: 2006): 140-57.  </w:t>
      </w:r>
      <w:r w:rsidRPr="00D0205F">
        <w:rPr>
          <w:rFonts w:eastAsia="Gentium Basic"/>
        </w:rPr>
        <w:br/>
      </w:r>
      <w:r>
        <w:rPr>
          <w:rFonts w:eastAsia="Gentium Basic"/>
        </w:rPr>
        <w:tab/>
      </w:r>
      <w:r w:rsidRPr="00D0205F">
        <w:rPr>
          <w:rFonts w:eastAsia="Gentium Basic"/>
        </w:rPr>
        <w:t>[</w:t>
      </w:r>
      <w:r w:rsidRPr="00D0205F">
        <w:rPr>
          <w:rFonts w:eastAsia="Gentium Basic"/>
          <w:i/>
          <w:iCs/>
        </w:rPr>
        <w:t>shorter version of Lutgendorf 1990</w:t>
      </w:r>
      <w:r w:rsidRPr="00D0205F">
        <w:rPr>
          <w:rFonts w:eastAsia="Gentium Basic"/>
        </w:rPr>
        <w:t>]</w:t>
      </w:r>
    </w:p>
    <w:p w:rsidR="001B7BB0" w:rsidRPr="00D0205F" w:rsidRDefault="001B7BB0" w:rsidP="001B7BB0">
      <w:pPr>
        <w:rPr>
          <w:rFonts w:eastAsia="Gentium Basic"/>
        </w:rPr>
      </w:pPr>
      <w:r w:rsidRPr="00D0205F">
        <w:rPr>
          <w:rFonts w:eastAsia="Gentium Basic"/>
        </w:rPr>
        <w:lastRenderedPageBreak/>
        <w:t xml:space="preserve">Lutgendort, Philip 1995b:  “Interpreting Rāmrāj: Reflection on the </w:t>
      </w:r>
      <w:r w:rsidRPr="00D0205F">
        <w:rPr>
          <w:rFonts w:eastAsia="Gentium Basic"/>
          <w:i/>
        </w:rPr>
        <w:t>Rāmāyaṇ,</w:t>
      </w:r>
      <w:r w:rsidRPr="00D0205F">
        <w:rPr>
          <w:rFonts w:eastAsia="Gentium Basic"/>
        </w:rPr>
        <w:t xml:space="preserve"> Bhakti, and Hindu Nationalism”, in </w:t>
      </w:r>
      <w:r w:rsidRPr="00D0205F">
        <w:rPr>
          <w:rFonts w:eastAsia="Gentium Basic"/>
          <w:i/>
        </w:rPr>
        <w:t>Bhakti Religion in North India,</w:t>
      </w:r>
      <w:r w:rsidRPr="00D0205F">
        <w:rPr>
          <w:rFonts w:eastAsia="Gentium Basic"/>
        </w:rPr>
        <w:t xml:space="preserve"> ed. by David L. Lorenzen (Albany: 1995): 253-87.</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Lutgendorf, Philip 1997:  “Monkey in the Middle: The Status of Hanuman in Popular Hinduism”, </w:t>
      </w:r>
      <w:r w:rsidRPr="00D0205F">
        <w:rPr>
          <w:rFonts w:eastAsia="Gentium Basic"/>
          <w:i/>
        </w:rPr>
        <w:t>Religion</w:t>
      </w:r>
      <w:r w:rsidRPr="00D0205F">
        <w:rPr>
          <w:rFonts w:eastAsia="Gentium Basic"/>
        </w:rPr>
        <w:t xml:space="preserve"> 27: 311-32.</w:t>
      </w:r>
      <w:r w:rsidRPr="00D0205F">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Lutgendorf, Philip 1999:  “Like mother, like son: Sita and Hanuman”, </w:t>
      </w:r>
      <w:r w:rsidRPr="00D0205F">
        <w:rPr>
          <w:rFonts w:eastAsia="Gentium Basic"/>
          <w:i/>
        </w:rPr>
        <w:t xml:space="preserve">Manushi (Delhi) </w:t>
      </w:r>
      <w:r w:rsidRPr="00D0205F">
        <w:rPr>
          <w:rFonts w:eastAsia="Gentium Basic"/>
        </w:rPr>
        <w:t>114 (Sept-Oct 1999): 22-35.</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Lutgendorf, Philip 2001a:  “Five heads and no tale: Hanumān and the popularization of Tantra”, </w:t>
      </w:r>
      <w:r w:rsidRPr="00D0205F">
        <w:rPr>
          <w:rFonts w:eastAsia="Gentium Basic"/>
          <w:i/>
        </w:rPr>
        <w:t>International Journal of Hindu Studies</w:t>
      </w:r>
      <w:r w:rsidRPr="00D0205F">
        <w:rPr>
          <w:rFonts w:eastAsia="Gentium Basic"/>
        </w:rPr>
        <w:t xml:space="preserve"> 5.3: 269-96.</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Lutgendorf, Philip 2001b:  “Dining out at Lake Pampa: The Shabari episode in multiple Ramayanas”, in Richman 2001: 119-36.</w:t>
      </w:r>
      <w:r w:rsidRPr="00D0205F">
        <w:rPr>
          <w:rFonts w:eastAsia="Gentium Basic"/>
        </w:rPr>
        <w:tab/>
      </w:r>
      <w:r w:rsidRPr="00D0205F">
        <w:rPr>
          <w:rFonts w:eastAsia="Gentium Basic"/>
          <w:b/>
        </w:rPr>
        <w:t>own copy</w:t>
      </w:r>
    </w:p>
    <w:p w:rsidR="001B7BB0" w:rsidRPr="00D0205F" w:rsidRDefault="001B7BB0" w:rsidP="001B7BB0">
      <w:pPr>
        <w:rPr>
          <w:rFonts w:eastAsia="Gentium Basic"/>
          <w:lang w:bidi="x-none"/>
        </w:rPr>
      </w:pPr>
      <w:r w:rsidRPr="00D0205F">
        <w:rPr>
          <w:rFonts w:eastAsia="Gentium Basic"/>
        </w:rPr>
        <w:t xml:space="preserve">Lutgendorf, Philip 2004: “Hanumān’s Adventures Underground: The Narrative Logic of a </w:t>
      </w:r>
      <w:r w:rsidRPr="00D0205F">
        <w:rPr>
          <w:rFonts w:eastAsia="Gentium Basic"/>
          <w:i/>
        </w:rPr>
        <w:t>Rāmāyaṇa</w:t>
      </w:r>
      <w:r w:rsidRPr="00D0205F">
        <w:rPr>
          <w:rFonts w:eastAsia="Gentium Basic"/>
        </w:rPr>
        <w:t xml:space="preserve"> “Interpolation”’, in Bose 2004: 149-63.</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b/>
        </w:rPr>
        <w:tab/>
      </w:r>
      <w:r w:rsidRPr="00D0205F">
        <w:rPr>
          <w:rFonts w:eastAsia="Gentium Basic"/>
          <w:i/>
        </w:rPr>
        <w:t xml:space="preserve">first presented at the 12th Ram. Conference, Leiden, 1995 - </w:t>
      </w:r>
      <w:r w:rsidRPr="00D0205F">
        <w:rPr>
          <w:rFonts w:eastAsia="Gentium Basic"/>
          <w:b/>
        </w:rPr>
        <w:t>text in grey box file</w:t>
      </w:r>
    </w:p>
    <w:p w:rsidR="001B7BB0" w:rsidRPr="00D0205F" w:rsidRDefault="001B7BB0" w:rsidP="001B7BB0">
      <w:pPr>
        <w:rPr>
          <w:rFonts w:eastAsia="Gentium Basic"/>
        </w:rPr>
      </w:pPr>
      <w:r w:rsidRPr="00D0205F">
        <w:rPr>
          <w:rFonts w:eastAsia="Gentium Basic"/>
          <w:lang w:bidi="x-none"/>
        </w:rPr>
        <w:t xml:space="preserve">Lutgendorf, Philip </w:t>
      </w:r>
      <w:r w:rsidRPr="00D0205F">
        <w:rPr>
          <w:rFonts w:eastAsia="Gentium Basic"/>
        </w:rPr>
        <w:t>2007</w:t>
      </w:r>
      <w:r w:rsidRPr="00D0205F">
        <w:rPr>
          <w:rFonts w:eastAsia="Gentium Basic"/>
          <w:lang w:bidi="x-none"/>
        </w:rPr>
        <w:t xml:space="preserve">:  </w:t>
      </w:r>
      <w:r w:rsidRPr="00D0205F">
        <w:rPr>
          <w:rFonts w:eastAsia="Gentium Basic"/>
          <w:i/>
        </w:rPr>
        <w:t>Hanuman’s Tale: The Messages of a Divine Monkey</w:t>
      </w:r>
      <w:r w:rsidRPr="00D0205F">
        <w:rPr>
          <w:rFonts w:eastAsia="Gentium Basic"/>
        </w:rPr>
        <w:t xml:space="preserve"> (Oxford University Press: New York).</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Lutgendorf, Philip 2010:  “</w:t>
      </w:r>
      <w:r w:rsidRPr="00D0205F">
        <w:rPr>
          <w:rFonts w:eastAsia="Gentium Basic"/>
          <w:i/>
        </w:rPr>
        <w:t>Ramayana</w:t>
      </w:r>
      <w:r w:rsidRPr="00D0205F">
        <w:rPr>
          <w:rFonts w:eastAsia="Gentium Basic"/>
        </w:rPr>
        <w:t xml:space="preserve"> Remix: two Hindi film songs as epic commentary” in Krishnan (ed.) 2010: 184-95.</w:t>
      </w:r>
      <w:r w:rsidRPr="00D0205F">
        <w:rPr>
          <w:rFonts w:eastAsia="Gentium Basic"/>
        </w:rPr>
        <w:tab/>
      </w:r>
      <w:r w:rsidRPr="00D0205F">
        <w:rPr>
          <w:rFonts w:eastAsia="Gentium Basic"/>
          <w:b/>
        </w:rPr>
        <w:t xml:space="preserve">own copy; </w:t>
      </w:r>
      <w:r w:rsidRPr="00D0205F">
        <w:rPr>
          <w:rFonts w:eastAsia="Gentium Basic"/>
        </w:rPr>
        <w:t>(excellent but)</w:t>
      </w:r>
      <w:r w:rsidRPr="00D0205F">
        <w:rPr>
          <w:rFonts w:eastAsia="Gentium Basic"/>
          <w:b/>
        </w:rPr>
        <w:t xml:space="preserve"> irrelevant</w:t>
      </w:r>
    </w:p>
    <w:p w:rsidR="001B7BB0" w:rsidRDefault="001B7BB0" w:rsidP="001B7BB0">
      <w:pPr>
        <w:rPr>
          <w:rFonts w:eastAsia="Arial Unicode MS" w:cs="Arial Unicode MS"/>
        </w:rPr>
      </w:pPr>
      <w:r w:rsidRPr="00D0205F">
        <w:rPr>
          <w:rFonts w:eastAsia="Arial Unicode MS" w:cs="Arial Unicode MS"/>
        </w:rPr>
        <w:t>Lutgendorf, Philip 2015:  "Bringing up Hanuman: Hanuman and the changing imagination of childhood", in Kaushal and others 2015:</w:t>
      </w:r>
      <w:r>
        <w:rPr>
          <w:rFonts w:eastAsia="Arial Unicode MS" w:cs="Arial Unicode MS"/>
        </w:rPr>
        <w:t xml:space="preserve"> </w:t>
      </w:r>
      <w:r w:rsidRPr="00D0205F">
        <w:rPr>
          <w:rFonts w:eastAsia="Arial Unicode MS" w:cs="Arial Unicode MS"/>
        </w:rPr>
        <w:t>251-62.</w:t>
      </w:r>
    </w:p>
    <w:p w:rsidR="00841B7B" w:rsidRDefault="00841B7B" w:rsidP="001B7BB0">
      <w:pPr>
        <w:rPr>
          <w:rFonts w:eastAsia="Arial Unicode MS" w:cs="Arial Unicode MS"/>
        </w:rPr>
      </w:pPr>
      <w:r w:rsidRPr="00256BDC">
        <w:rPr>
          <w:rFonts w:eastAsia="Arial Unicode MS" w:cs="Arial Unicode MS"/>
        </w:rPr>
        <w:t>Lutgendorf, Philip 20</w:t>
      </w:r>
      <w:r>
        <w:rPr>
          <w:rFonts w:eastAsia="Arial Unicode MS" w:cs="Arial Unicode MS"/>
        </w:rPr>
        <w:t xml:space="preserve">22:  “The </w:t>
      </w:r>
      <w:r>
        <w:rPr>
          <w:rFonts w:eastAsia="Arial Unicode MS" w:cs="Arial Unicode MS"/>
          <w:i/>
        </w:rPr>
        <w:t xml:space="preserve">Ramayana </w:t>
      </w:r>
      <w:r>
        <w:rPr>
          <w:rFonts w:eastAsia="Arial Unicode MS" w:cs="Arial Unicode MS"/>
        </w:rPr>
        <w:t xml:space="preserve">in translation”, in </w:t>
      </w:r>
      <w:r>
        <w:rPr>
          <w:rFonts w:eastAsia="Arial Unicode MS" w:cs="Arial Unicode MS"/>
          <w:i/>
        </w:rPr>
        <w:t xml:space="preserve">Routledge Handbook of translation and religion, </w:t>
      </w:r>
      <w:r>
        <w:rPr>
          <w:rFonts w:eastAsia="Arial Unicode MS" w:cs="Arial Unicode MS"/>
        </w:rPr>
        <w:t>ed. by Hephzibah Israel (London: Routledge): 466-79.</w:t>
      </w:r>
      <w:r>
        <w:rPr>
          <w:rFonts w:eastAsia="Arial Unicode MS" w:cs="Arial Unicode MS"/>
        </w:rPr>
        <w:tab/>
      </w:r>
      <w:r>
        <w:rPr>
          <w:rFonts w:eastAsia="Arial Unicode MS" w:cs="Arial Unicode MS"/>
          <w:b/>
        </w:rPr>
        <w:t>download</w:t>
      </w:r>
    </w:p>
    <w:p w:rsidR="001B7BB0" w:rsidRPr="00D0205F" w:rsidRDefault="001B7BB0" w:rsidP="001B7BB0">
      <w:pPr>
        <w:rPr>
          <w:rFonts w:eastAsia="Gentium Basic"/>
        </w:rPr>
      </w:pPr>
      <w:r>
        <w:rPr>
          <w:rFonts w:eastAsia="Arial Unicode MS" w:cs="Arial Unicode MS"/>
        </w:rPr>
        <w:t xml:space="preserve">Luthra, Rashmi 2014:  “Clearing sacred ground: women-centered interpretations of the Indian epics”, </w:t>
      </w:r>
      <w:r>
        <w:rPr>
          <w:rFonts w:eastAsia="Arial Unicode MS" w:cs="Arial Unicode MS"/>
          <w:i/>
        </w:rPr>
        <w:t>Feminist Formations</w:t>
      </w:r>
      <w:r>
        <w:rPr>
          <w:rFonts w:eastAsia="Arial Unicode MS" w:cs="Arial Unicode MS"/>
        </w:rPr>
        <w:t xml:space="preserve"> 26.2: 135-61.</w:t>
      </w:r>
      <w:r>
        <w:rPr>
          <w:rFonts w:eastAsia="Arial Unicode MS" w:cs="Arial Unicode MS"/>
        </w:rPr>
        <w:tab/>
      </w:r>
      <w:r>
        <w:rPr>
          <w:rFonts w:eastAsia="Arial Unicode MS" w:cs="Arial Unicode MS"/>
          <w:b/>
        </w:rPr>
        <w:t>download</w:t>
      </w:r>
    </w:p>
    <w:p w:rsidR="001B7BB0" w:rsidRPr="00D0205F" w:rsidRDefault="001B7BB0" w:rsidP="001B7BB0">
      <w:pPr>
        <w:rPr>
          <w:rFonts w:eastAsia="Gentium Basic"/>
        </w:rPr>
      </w:pPr>
      <w:r w:rsidRPr="00D0205F">
        <w:rPr>
          <w:rFonts w:eastAsia="Arial Unicode MS" w:cs="Arial Unicode MS"/>
        </w:rPr>
        <w:t xml:space="preserve">Ly, Boreth 2005:  “Picture-perfect pairing: the politics and poetics of avisual narrative program at Banteay Srei”, </w:t>
      </w:r>
      <w:r w:rsidRPr="00D0205F">
        <w:rPr>
          <w:rFonts w:eastAsia="Arial Unicode MS" w:cs="Arial Unicode MS"/>
          <w:i/>
        </w:rPr>
        <w:t>Udaya</w:t>
      </w:r>
      <w:r w:rsidRPr="00D0205F">
        <w:rPr>
          <w:rFonts w:eastAsia="Arial Unicode MS" w:cs="Arial Unicode MS"/>
        </w:rPr>
        <w:t xml:space="preserve"> 6: 151-85.</w:t>
      </w:r>
      <w:r w:rsidRPr="00D0205F">
        <w:rPr>
          <w:rFonts w:eastAsia="Arial Unicode MS" w:cs="Arial Unicode MS"/>
        </w:rPr>
        <w:tab/>
      </w:r>
      <w:r w:rsidRPr="00D0205F">
        <w:rPr>
          <w:rFonts w:eastAsia="Arial Unicode MS" w:cs="Arial Unicode MS"/>
          <w:b/>
        </w:rPr>
        <w:t>download</w:t>
      </w:r>
    </w:p>
    <w:p w:rsidR="001B7BB0" w:rsidRPr="00D0205F" w:rsidRDefault="001B7BB0" w:rsidP="001B7BB0">
      <w:pPr>
        <w:rPr>
          <w:rFonts w:eastAsia="Gentium Basic"/>
        </w:rPr>
      </w:pPr>
      <w:r w:rsidRPr="00D0205F">
        <w:rPr>
          <w:rFonts w:eastAsia="Gentium Basic"/>
        </w:rPr>
        <w:t xml:space="preserve">Ly, Boreth 2006:  “Vom </w:t>
      </w:r>
      <w:r w:rsidRPr="00D0205F">
        <w:rPr>
          <w:rStyle w:val="hilite"/>
          <w:rFonts w:eastAsia="Gentium Basic"/>
        </w:rPr>
        <w:t>Rāmāyaṇa</w:t>
      </w:r>
      <w:r w:rsidRPr="00D0205F">
        <w:rPr>
          <w:rFonts w:eastAsia="Gentium Basic"/>
        </w:rPr>
        <w:t xml:space="preserve"> zum Reamker: das Vermächtnis einer Legende”, in </w:t>
      </w:r>
      <w:r w:rsidRPr="00D0205F">
        <w:rPr>
          <w:rFonts w:eastAsia="Gentium Basic"/>
          <w:i/>
        </w:rPr>
        <w:t>Angkor: Göttliches Erbe Kambodschas</w:t>
      </w:r>
      <w:r w:rsidRPr="00D0205F">
        <w:rPr>
          <w:rFonts w:eastAsia="Gentium Basic"/>
        </w:rPr>
        <w:t xml:space="preserve"> (München: Prestel): 243-247.</w:t>
      </w:r>
      <w:r w:rsidRPr="00D0205F">
        <w:rPr>
          <w:rFonts w:eastAsia="MingLiU" w:cs="MingLiU"/>
        </w:rPr>
        <w:br/>
      </w:r>
      <w:r w:rsidRPr="00D0205F">
        <w:rPr>
          <w:rFonts w:eastAsia="Gentium Basic"/>
        </w:rPr>
        <w:tab/>
      </w:r>
      <w:r w:rsidRPr="00D0205F">
        <w:rPr>
          <w:rFonts w:eastAsia="Gentium Basic"/>
          <w:b/>
        </w:rPr>
        <w:t>[</w:t>
      </w:r>
      <w:r w:rsidRPr="00D0205F">
        <w:rPr>
          <w:rFonts w:eastAsia="Gentium Basic"/>
          <w:i/>
        </w:rPr>
        <w:t>too general and modern to be relevant</w:t>
      </w:r>
      <w:r w:rsidRPr="00D0205F">
        <w:rPr>
          <w:rFonts w:eastAsia="Gentium Basic"/>
          <w:b/>
        </w:rPr>
        <w:t>]</w:t>
      </w:r>
    </w:p>
    <w:p w:rsidR="001B7BB0" w:rsidRPr="00D0205F" w:rsidRDefault="001B7BB0" w:rsidP="001B7BB0">
      <w:pPr>
        <w:rPr>
          <w:rFonts w:eastAsia="Gentium Basic"/>
          <w:b/>
        </w:rPr>
      </w:pPr>
      <w:r w:rsidRPr="00D0205F">
        <w:rPr>
          <w:rFonts w:eastAsia="Gentium Basic"/>
        </w:rPr>
        <w:t xml:space="preserve">Ly, Boreth 2009:  “Protecting the Protector of Phimai”, </w:t>
      </w:r>
      <w:r w:rsidRPr="00D0205F">
        <w:rPr>
          <w:rFonts w:eastAsia="Gentium Basic"/>
          <w:i/>
        </w:rPr>
        <w:t>Journal of the Walters Art Museum</w:t>
      </w:r>
      <w:r w:rsidRPr="00D0205F">
        <w:rPr>
          <w:rFonts w:eastAsia="Gentium Basic"/>
        </w:rPr>
        <w:t xml:space="preserve"> 64/65: 35-48.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McCrea, Lawrence 2014: “The poetics of perspective in Rājaśekhara’s </w:t>
      </w:r>
      <w:r w:rsidRPr="00D0205F">
        <w:rPr>
          <w:rFonts w:eastAsia="Gentium Basic"/>
          <w:i/>
          <w:iCs/>
        </w:rPr>
        <w:t>Young Rāmāyaṇa</w:t>
      </w:r>
      <w:r w:rsidRPr="00D0205F">
        <w:rPr>
          <w:rFonts w:eastAsia="Gentium Basic"/>
        </w:rPr>
        <w:t xml:space="preserve">”, in </w:t>
      </w:r>
      <w:r w:rsidRPr="00D0205F">
        <w:rPr>
          <w:rFonts w:eastAsia="Gentium Basic"/>
          <w:i/>
          <w:iCs/>
        </w:rPr>
        <w:t>Innovations and turning points: toward a history of kāvya literature,</w:t>
      </w:r>
      <w:r w:rsidRPr="00D0205F">
        <w:rPr>
          <w:rFonts w:eastAsia="Gentium Basic"/>
        </w:rPr>
        <w:t xml:space="preserve"> ed. by Yigal Bronner, David Shulman, Gary Tubb (New Delhi: Oxford University Press): 415-42.</w:t>
      </w:r>
      <w:r w:rsidRPr="00D0205F">
        <w:rPr>
          <w:rFonts w:eastAsia="Gentium Basic"/>
        </w:rPr>
        <w:tab/>
      </w:r>
      <w:r w:rsidRPr="00D0205F">
        <w:rPr>
          <w:rFonts w:eastAsia="Gentium Basic"/>
          <w:b/>
          <w:bCs/>
        </w:rPr>
        <w:t>download</w:t>
      </w:r>
    </w:p>
    <w:p w:rsidR="001B7BB0" w:rsidRPr="00D0205F" w:rsidRDefault="001B7BB0" w:rsidP="001B7BB0">
      <w:pPr>
        <w:rPr>
          <w:rFonts w:eastAsia="Gentium Basic"/>
        </w:rPr>
      </w:pPr>
      <w:r w:rsidRPr="00D0205F">
        <w:t xml:space="preserve">McCutchion, David 1983:  </w:t>
      </w:r>
      <w:r w:rsidRPr="00D0205F">
        <w:rPr>
          <w:i/>
        </w:rPr>
        <w:t>Brick temples of Bengal, from the archives of David McCutchion,</w:t>
      </w:r>
      <w:r w:rsidRPr="00D0205F">
        <w:t xml:space="preserve"> ed. by George Michell (Princeton: Princeton University Press).</w:t>
      </w:r>
      <w:r w:rsidRPr="00D0205F">
        <w:br/>
      </w:r>
      <w:r w:rsidRPr="00D0205F">
        <w:tab/>
      </w:r>
      <w:r w:rsidRPr="00D0205F">
        <w:rPr>
          <w:b/>
        </w:rPr>
        <w:t xml:space="preserve">Sackler </w:t>
      </w:r>
      <w:r w:rsidRPr="00D0205F">
        <w:rPr>
          <w:rFonts w:eastAsia="Arial Unicode MS" w:cs="Arial Unicode MS"/>
          <w:b/>
        </w:rPr>
        <w:t>IWa McC; pp. 130-37 photocopied</w:t>
      </w:r>
    </w:p>
    <w:p w:rsidR="001B7BB0" w:rsidRPr="00D0205F" w:rsidRDefault="001B7BB0" w:rsidP="001B7BB0">
      <w:pPr>
        <w:rPr>
          <w:rFonts w:eastAsia="Gentium Basic"/>
          <w:b/>
        </w:rPr>
      </w:pPr>
      <w:r w:rsidRPr="00D0205F">
        <w:rPr>
          <w:rFonts w:eastAsia="Gentium Basic"/>
        </w:rPr>
        <w:t xml:space="preserve">McDonald, Barbara 1981: “The </w:t>
      </w:r>
      <w:r w:rsidRPr="00D0205F">
        <w:rPr>
          <w:rFonts w:eastAsia="Gentium Basic"/>
          <w:i/>
        </w:rPr>
        <w:t>Serat Rama</w:t>
      </w:r>
      <w:r w:rsidRPr="00D0205F">
        <w:rPr>
          <w:rFonts w:eastAsia="Gentium Basic"/>
        </w:rPr>
        <w:t xml:space="preserve"> of Yasadipura: some structural determinants in </w:t>
      </w:r>
      <w:r w:rsidRPr="00D0205F">
        <w:rPr>
          <w:rFonts w:eastAsia="Gentium Basic"/>
          <w:i/>
        </w:rPr>
        <w:t>tembang macapat</w:t>
      </w:r>
      <w:r w:rsidRPr="00D0205F">
        <w:rPr>
          <w:rFonts w:eastAsia="Gentium Basic"/>
        </w:rPr>
        <w:t xml:space="preserve">”, </w:t>
      </w:r>
      <w:r w:rsidRPr="00D0205F">
        <w:rPr>
          <w:rFonts w:eastAsia="Gentium Basic"/>
          <w:i/>
        </w:rPr>
        <w:t>Indonesia Circle (London)</w:t>
      </w:r>
      <w:r w:rsidRPr="00D0205F">
        <w:rPr>
          <w:rFonts w:eastAsia="Gentium Basic"/>
        </w:rPr>
        <w:t xml:space="preserve"> 26 (Nov 1981): 25-32.</w:t>
      </w:r>
      <w:r w:rsidRPr="00D0205F">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McDonald, Barbara 1986:  </w:t>
      </w:r>
      <w:r w:rsidRPr="00D0205F">
        <w:rPr>
          <w:rFonts w:eastAsia="Gentium Basic"/>
          <w:i/>
        </w:rPr>
        <w:t>Old Javanese literature in eighteenth-century Java: a consideration of the processes of transmission</w:t>
      </w:r>
      <w:r w:rsidRPr="00D0205F">
        <w:rPr>
          <w:rFonts w:eastAsia="Gentium Basic"/>
        </w:rPr>
        <w:t xml:space="preserve"> (Clayton: Centre of Southeast Asian Studies, Monash University).</w:t>
      </w:r>
      <w:r w:rsidRPr="00D0205F">
        <w:rPr>
          <w:rFonts w:eastAsia="Gentium Basic"/>
        </w:rPr>
        <w:tab/>
      </w:r>
      <w:r w:rsidRPr="00D0205F">
        <w:rPr>
          <w:rFonts w:eastAsia="Gentium Basic"/>
          <w:b/>
        </w:rPr>
        <w:t>Bod. M91.C04017</w:t>
      </w:r>
    </w:p>
    <w:p w:rsidR="001B7BB0" w:rsidRPr="00D0205F" w:rsidRDefault="001B7BB0" w:rsidP="001B7BB0">
      <w:pPr>
        <w:rPr>
          <w:rFonts w:eastAsia="Gentium Basic"/>
        </w:rPr>
      </w:pPr>
      <w:r w:rsidRPr="00D0205F">
        <w:rPr>
          <w:rFonts w:eastAsia="Gentium Basic"/>
        </w:rPr>
        <w:t xml:space="preserve">McGill, Forrest (ed.) 2016:  </w:t>
      </w:r>
      <w:r w:rsidRPr="00D0205F">
        <w:rPr>
          <w:rFonts w:eastAsia="Gentium Basic"/>
          <w:i/>
        </w:rPr>
        <w:t>The Rama Epic: hero, heroine, ally, foe</w:t>
      </w:r>
      <w:r w:rsidRPr="00D0205F">
        <w:rPr>
          <w:rFonts w:eastAsia="Gentium Basic"/>
        </w:rPr>
        <w:t xml:space="preserve"> [catalogue of exhibition, </w:t>
      </w:r>
      <w:r w:rsidRPr="00D0205F">
        <w:t>21 October 2016 – 15 January 2017] (San Francisco: Asian Art Museum).</w:t>
      </w:r>
      <w:r w:rsidRPr="00D0205F">
        <w:tab/>
      </w:r>
      <w:r w:rsidRPr="00D0205F">
        <w:rPr>
          <w:b/>
        </w:rPr>
        <w:t>own copy</w:t>
      </w:r>
    </w:p>
    <w:p w:rsidR="001B7BB0" w:rsidRPr="00D0205F" w:rsidRDefault="001B7BB0" w:rsidP="001B7BB0">
      <w:r w:rsidRPr="00D0205F">
        <w:rPr>
          <w:rFonts w:eastAsia="Gentium Basic"/>
        </w:rPr>
        <w:lastRenderedPageBreak/>
        <w:t xml:space="preserve">McGill, Forrest and M.L. Pattaratorn Chirapravati 2005:  </w:t>
      </w:r>
      <w:r w:rsidRPr="00D0205F">
        <w:rPr>
          <w:rFonts w:eastAsia="Gentium Basic"/>
          <w:i/>
        </w:rPr>
        <w:t>The kingdom of Siam: the art of central Thailand, 1350-1800</w:t>
      </w:r>
      <w:r w:rsidRPr="00D0205F">
        <w:rPr>
          <w:rFonts w:eastAsia="Gentium Basic"/>
        </w:rPr>
        <w:t xml:space="preserve"> (Ghent: Snoeck).</w:t>
      </w:r>
      <w:r w:rsidRPr="00D0205F">
        <w:rPr>
          <w:rFonts w:eastAsia="Gentium Basic"/>
        </w:rPr>
        <w:tab/>
      </w:r>
      <w:r w:rsidRPr="00D0205F">
        <w:rPr>
          <w:rFonts w:eastAsia="Gentium Basic"/>
          <w:b/>
        </w:rPr>
        <w:t>Sackler TWc San</w:t>
      </w:r>
      <w:r w:rsidRPr="00D0205F">
        <w:rPr>
          <w:rFonts w:eastAsia="Gentium Basic"/>
          <w:b/>
        </w:rPr>
        <w:br/>
      </w:r>
      <w:r w:rsidRPr="00D0205F">
        <w:rPr>
          <w:rFonts w:eastAsia="Gentium Basic"/>
        </w:rPr>
        <w:t>[catalogue of exhibition at Asian Art Museum, San Francisco, July-October 2005]</w:t>
      </w:r>
    </w:p>
    <w:p w:rsidR="001B7BB0" w:rsidRPr="00D0205F" w:rsidRDefault="001B7BB0" w:rsidP="001B7BB0">
      <w:pPr>
        <w:rPr>
          <w:rFonts w:eastAsia="Gentium Basic"/>
          <w:b/>
        </w:rPr>
      </w:pPr>
      <w:r w:rsidRPr="00D0205F">
        <w:rPr>
          <w:rFonts w:eastAsia="Gentium Basic"/>
        </w:rPr>
        <w:t>McGowan, Kaja M. 2004:  “Chasing Sītā on a Global/Local Interface: where cartographies collide, silent vessels ‘tell in full’ ”, in Bose 2004: 293-321.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McGregor, R.S. 1976:  “Tulsīdās’ Śrīkṛṣṇagītāvalī”, </w:t>
      </w:r>
      <w:r w:rsidRPr="00D0205F">
        <w:rPr>
          <w:rFonts w:eastAsia="Gentium Basic"/>
          <w:i/>
        </w:rPr>
        <w:t>JAOS</w:t>
      </w:r>
      <w:r w:rsidRPr="00D0205F">
        <w:rPr>
          <w:rFonts w:eastAsia="Gentium Basic"/>
        </w:rPr>
        <w:t xml:space="preserve"> 96: 520-27.</w:t>
      </w:r>
      <w:r w:rsidRPr="00D0205F">
        <w:rPr>
          <w:rFonts w:eastAsia="Gentium Basic"/>
        </w:rPr>
        <w:tab/>
      </w:r>
      <w:r w:rsidRPr="00D0205F">
        <w:rPr>
          <w:b/>
        </w:rPr>
        <w:t>download</w:t>
      </w:r>
    </w:p>
    <w:p w:rsidR="001B7BB0" w:rsidRPr="00D0205F" w:rsidRDefault="001B7BB0" w:rsidP="001B7BB0">
      <w:pPr>
        <w:rPr>
          <w:rFonts w:eastAsia="Gentium Basic"/>
        </w:rPr>
      </w:pPr>
      <w:r w:rsidRPr="00D0205F">
        <w:rPr>
          <w:rFonts w:eastAsia="Gentium Basic"/>
        </w:rPr>
        <w:t xml:space="preserve">McGregor, R.S. 1983:  “The </w:t>
      </w:r>
      <w:r w:rsidRPr="00D0205F">
        <w:rPr>
          <w:rFonts w:eastAsia="Gentium Basic"/>
          <w:i/>
        </w:rPr>
        <w:t>Dhyān-mañjarī</w:t>
      </w:r>
      <w:r w:rsidRPr="00D0205F">
        <w:rPr>
          <w:rFonts w:eastAsia="Gentium Basic"/>
        </w:rPr>
        <w:t xml:space="preserve"> of Agradās”, in </w:t>
      </w:r>
      <w:r w:rsidRPr="00D0205F">
        <w:rPr>
          <w:rFonts w:eastAsia="Gentium Basic"/>
          <w:i/>
        </w:rPr>
        <w:t>Bhakti in Current Research, 1979-1982,</w:t>
      </w:r>
      <w:r w:rsidRPr="00D0205F">
        <w:rPr>
          <w:rFonts w:eastAsia="Gentium Basic"/>
        </w:rPr>
        <w:t xml:space="preserve"> ed. by Monika Thiel-Horstmann (Berlin: Dietrich Reimer): 237-44.</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McGregor, R.S. 1984:  </w:t>
      </w:r>
      <w:r w:rsidRPr="00D0205F">
        <w:rPr>
          <w:rStyle w:val="searchword"/>
          <w:rFonts w:eastAsia="Gentium Basic"/>
          <w:i/>
        </w:rPr>
        <w:t>Hindi</w:t>
      </w:r>
      <w:r w:rsidRPr="00D0205F">
        <w:rPr>
          <w:rFonts w:eastAsia="Gentium Basic"/>
          <w:i/>
        </w:rPr>
        <w:t xml:space="preserve"> </w:t>
      </w:r>
      <w:r w:rsidRPr="00D0205F">
        <w:rPr>
          <w:rStyle w:val="searchword"/>
          <w:rFonts w:eastAsia="Gentium Basic"/>
          <w:i/>
        </w:rPr>
        <w:t>literature</w:t>
      </w:r>
      <w:r w:rsidRPr="00D0205F">
        <w:rPr>
          <w:rFonts w:eastAsia="Gentium Basic"/>
          <w:i/>
        </w:rPr>
        <w:t xml:space="preserve"> from its beginnings to the nineteenth century,</w:t>
      </w:r>
      <w:r w:rsidRPr="00D0205F">
        <w:rPr>
          <w:rFonts w:eastAsia="Gentium Basic"/>
        </w:rPr>
        <w:t xml:space="preserve"> History of Indian Literature 8.6 (Wiesbaden: Harrassowitz).</w:t>
      </w:r>
      <w:r w:rsidRPr="00D0205F">
        <w:rPr>
          <w:rFonts w:eastAsia="Gentium Basic"/>
        </w:rPr>
        <w:tab/>
      </w:r>
      <w:r w:rsidRPr="00D0205F">
        <w:rPr>
          <w:rFonts w:eastAsia="Gentium Basic"/>
          <w:b/>
        </w:rPr>
        <w:t>OIL 507 His.VIII,6 Ref.</w:t>
      </w:r>
    </w:p>
    <w:p w:rsidR="001B7BB0" w:rsidRPr="00D0205F" w:rsidRDefault="001B7BB0" w:rsidP="001B7BB0">
      <w:pPr>
        <w:rPr>
          <w:rFonts w:eastAsia="Gentium Basic"/>
        </w:rPr>
      </w:pPr>
      <w:r w:rsidRPr="00D0205F">
        <w:rPr>
          <w:rFonts w:eastAsia="Gentium Basic"/>
        </w:rPr>
        <w:t>McGregor, R. Stuart 1991:  “An early Hindi (Brajbhāṣā) version of the Rāma story: the Rāmāyaṇ-kathā (A.D. 1442) of Viṣṇudās”, in Eck and Mallison 1991: 181-96</w:t>
      </w:r>
      <w:r>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McGregor, R. Stuart 1992:  “The Rama Story and Rama Devotion in North India”, in Vyas 1992: 16-21.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McGregor, R. Stuart 1999:  “Viṣṇudās and his </w:t>
      </w:r>
      <w:r w:rsidRPr="00D0205F">
        <w:rPr>
          <w:rFonts w:eastAsia="Gentium Basic"/>
          <w:i/>
        </w:rPr>
        <w:t xml:space="preserve">Rāmāyaṇ-kathā”, </w:t>
      </w:r>
      <w:r w:rsidRPr="00D0205F">
        <w:rPr>
          <w:rFonts w:eastAsia="Gentium Basic"/>
        </w:rPr>
        <w:t xml:space="preserve">in </w:t>
      </w:r>
      <w:r w:rsidRPr="00D0205F">
        <w:rPr>
          <w:rFonts w:eastAsia="Gentium Basic"/>
          <w:i/>
        </w:rPr>
        <w:t>Studies in Early Modern Indo-Aryan Languages, Literature and Culture,</w:t>
      </w:r>
      <w:r w:rsidRPr="00D0205F">
        <w:rPr>
          <w:rFonts w:eastAsia="Gentium Basic"/>
        </w:rPr>
        <w:t xml:space="preserve"> ed. by Alan W. Entwistle and Carol Salomon (New Delhi: Manohar): 239-47.</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McGregor, R. Stuart 2000:  “A Narrative Poet's View of his Material: Vishnudas's Introduction to his Brajbhasa </w:t>
      </w:r>
      <w:r w:rsidRPr="00D0205F">
        <w:rPr>
          <w:rFonts w:eastAsia="Gentium Basic"/>
          <w:i/>
        </w:rPr>
        <w:t>Pandav-carit</w:t>
      </w:r>
      <w:r w:rsidRPr="00D0205F">
        <w:rPr>
          <w:rFonts w:eastAsia="Gentium Basic"/>
        </w:rPr>
        <w:t xml:space="preserve"> (AD 1435)”, in </w:t>
      </w:r>
      <w:r w:rsidRPr="00D0205F">
        <w:rPr>
          <w:rFonts w:eastAsia="Gentium Basic"/>
          <w:i/>
        </w:rPr>
        <w:t>The Banyan Tree: Essays on Early Literature in New Indo-Aryan Languages,</w:t>
      </w:r>
      <w:r w:rsidRPr="00D0205F">
        <w:rPr>
          <w:rFonts w:eastAsia="Gentium Basic"/>
        </w:rPr>
        <w:t xml:space="preserve"> ed. Mariola Offredi, 2 vols., II: 335-42 (New Delhi: Manohar).</w:t>
      </w:r>
      <w:r w:rsidRPr="00D0205F">
        <w:rPr>
          <w:rFonts w:eastAsia="Gentium Basic"/>
        </w:rPr>
        <w:tab/>
      </w:r>
      <w:r w:rsidRPr="00D0205F">
        <w:rPr>
          <w:rFonts w:eastAsia="Gentium Basic"/>
          <w:b/>
        </w:rPr>
        <w:t>OIL (IND) 75 D 35/7</w:t>
      </w:r>
    </w:p>
    <w:p w:rsidR="001B7BB0" w:rsidRPr="00874212" w:rsidRDefault="001B7BB0" w:rsidP="001B7BB0">
      <w:pPr>
        <w:rPr>
          <w:rFonts w:eastAsia="Gentium Basic"/>
          <w:b/>
        </w:rPr>
      </w:pPr>
      <w:r w:rsidRPr="00D0205F">
        <w:rPr>
          <w:rFonts w:eastAsia="Gentium Basic"/>
        </w:rPr>
        <w:t xml:space="preserve">Mackenzie, Caroline 1982:  “Alienation and reunion of the characters of the Rāmāyaṇa”, </w:t>
      </w:r>
      <w:r w:rsidRPr="00D0205F">
        <w:rPr>
          <w:rFonts w:eastAsia="Gentium Basic"/>
          <w:i/>
        </w:rPr>
        <w:t>Journal of Dharma</w:t>
      </w:r>
      <w:r w:rsidRPr="00D0205F">
        <w:rPr>
          <w:rFonts w:eastAsia="Gentium Basic"/>
        </w:rPr>
        <w:t xml:space="preserve"> 7: 164-80.</w:t>
      </w:r>
      <w:r>
        <w:rPr>
          <w:rFonts w:eastAsia="Gentium Basic"/>
        </w:rPr>
        <w:tab/>
      </w:r>
      <w:r>
        <w:rPr>
          <w:rFonts w:eastAsia="Gentium Basic"/>
          <w:b/>
        </w:rPr>
        <w:t xml:space="preserve">scan </w:t>
      </w:r>
      <w:r>
        <w:rPr>
          <w:rFonts w:eastAsia="Gentium Basic"/>
        </w:rPr>
        <w:t>[</w:t>
      </w:r>
      <w:r w:rsidRPr="00EF1E26">
        <w:rPr>
          <w:rFonts w:eastAsia="Gentium Basic"/>
          <w:i/>
        </w:rPr>
        <w:t>general, from Gita Press trans.</w:t>
      </w:r>
      <w:r>
        <w:rPr>
          <w:rFonts w:eastAsia="Gentium Basic"/>
        </w:rPr>
        <w:t>]</w:t>
      </w:r>
    </w:p>
    <w:p w:rsidR="001B7BB0" w:rsidRPr="00D0205F" w:rsidRDefault="001B7BB0" w:rsidP="001B7BB0">
      <w:pPr>
        <w:rPr>
          <w:rFonts w:eastAsia="Gentium Basic"/>
        </w:rPr>
      </w:pPr>
      <w:r w:rsidRPr="00D0205F">
        <w:rPr>
          <w:rFonts w:eastAsia="Gentium Basic"/>
        </w:rPr>
        <w:t xml:space="preserve">McLain, Karline 2001:  “Sita and Shurpanakha: Symbols of the Nation in the </w:t>
      </w:r>
      <w:r w:rsidRPr="00D0205F">
        <w:rPr>
          <w:rFonts w:eastAsia="Gentium Basic"/>
          <w:i/>
        </w:rPr>
        <w:t>Amar Chitra Katha</w:t>
      </w:r>
      <w:r w:rsidRPr="00D0205F">
        <w:rPr>
          <w:rFonts w:eastAsia="Gentium Basic"/>
        </w:rPr>
        <w:t xml:space="preserve"> Comic Book Ramayana”, </w:t>
      </w:r>
      <w:r w:rsidRPr="00D0205F">
        <w:rPr>
          <w:rFonts w:eastAsia="Gentium Basic"/>
          <w:i/>
        </w:rPr>
        <w:t>Manushi</w:t>
      </w:r>
      <w:r w:rsidRPr="00D0205F">
        <w:rPr>
          <w:rFonts w:eastAsia="Gentium Basic"/>
        </w:rPr>
        <w:t xml:space="preserve"> 122 (Jan-Feb 2001): 32-39.</w:t>
      </w:r>
      <w:r w:rsidRPr="00D0205F">
        <w:rPr>
          <w:rFonts w:eastAsia="Gentium Basic"/>
        </w:rPr>
        <w:tab/>
      </w:r>
      <w:r w:rsidRPr="00D0205F">
        <w:rPr>
          <w:rFonts w:eastAsia="Gentium Basic"/>
          <w:b/>
        </w:rPr>
        <w:t>download</w:t>
      </w:r>
    </w:p>
    <w:p w:rsidR="001B7BB0" w:rsidRPr="00D0205F" w:rsidRDefault="001B7BB0" w:rsidP="001B7BB0">
      <w:pPr>
        <w:rPr>
          <w:b/>
        </w:rPr>
      </w:pPr>
      <w:r w:rsidRPr="00D0205F">
        <w:t xml:space="preserve">McInerney, Terence 1982a:  </w:t>
      </w:r>
      <w:r w:rsidRPr="00D0205F">
        <w:rPr>
          <w:i/>
        </w:rPr>
        <w:t xml:space="preserve">Indian painting, 1525-1825: an exhibition </w:t>
      </w:r>
      <w:r w:rsidRPr="00D0205F">
        <w:t>(London: David Carritt).</w:t>
      </w:r>
      <w:r w:rsidRPr="00D0205F">
        <w:tab/>
      </w:r>
      <w:r>
        <w:rPr>
          <w:b/>
        </w:rPr>
        <w:t>download</w:t>
      </w:r>
    </w:p>
    <w:p w:rsidR="001B7BB0" w:rsidRPr="00D0205F" w:rsidRDefault="001B7BB0" w:rsidP="001B7BB0">
      <w:pPr>
        <w:rPr>
          <w:rFonts w:eastAsia="Gentium Basic"/>
        </w:rPr>
      </w:pPr>
      <w:r w:rsidRPr="00D0205F">
        <w:t xml:space="preserve">McInerney, Terence 1982b:  </w:t>
      </w:r>
      <w:r w:rsidRPr="00D0205F">
        <w:rPr>
          <w:i/>
        </w:rPr>
        <w:t>Indian paintings from the Polsky collections: the Art Museum, Princeton University</w:t>
      </w:r>
      <w:r w:rsidRPr="00D0205F">
        <w:t xml:space="preserve"> (Princeton, N.J.: The Museum).</w:t>
      </w:r>
      <w:r w:rsidRPr="00D0205F">
        <w:tab/>
      </w:r>
      <w:r w:rsidRPr="00D0205F">
        <w:rPr>
          <w:b/>
        </w:rPr>
        <w:t>Sackler IWgc Pol</w:t>
      </w:r>
      <w:r>
        <w:rPr>
          <w:b/>
        </w:rPr>
        <w:t>; scans</w:t>
      </w:r>
    </w:p>
    <w:p w:rsidR="001B7BB0" w:rsidRDefault="001B7BB0" w:rsidP="001B7BB0">
      <w:pPr>
        <w:rPr>
          <w:b/>
        </w:rPr>
      </w:pPr>
      <w:r w:rsidRPr="00D0205F">
        <w:t xml:space="preserve">McInerney, Terence 2016:  </w:t>
      </w:r>
      <w:r w:rsidRPr="00D0205F">
        <w:rPr>
          <w:i/>
          <w:iCs/>
        </w:rPr>
        <w:t>Divine Pleasures: Painting from India’s Rajput Courts – the Kronos Collections</w:t>
      </w:r>
      <w:r w:rsidRPr="00D0205F">
        <w:t xml:space="preserve"> (New York: Metropolitan Museum of Art).</w:t>
      </w:r>
      <w:r w:rsidRPr="00D0205F">
        <w:tab/>
      </w:r>
      <w:r w:rsidR="006255EC">
        <w:rPr>
          <w:b/>
        </w:rPr>
        <w:t>download</w:t>
      </w:r>
    </w:p>
    <w:p w:rsidR="001B7BB0" w:rsidRDefault="001B7BB0" w:rsidP="001B7BB0">
      <w:pPr>
        <w:rPr>
          <w:b/>
        </w:rPr>
      </w:pPr>
      <w:r>
        <w:rPr>
          <w:rFonts w:eastAsia="Gentium Basic"/>
        </w:rPr>
        <w:t xml:space="preserve">Madaio, James 2019:  “Transformative dialogue in the </w:t>
      </w:r>
      <w:r>
        <w:rPr>
          <w:rFonts w:eastAsia="Gentium Basic"/>
          <w:i/>
        </w:rPr>
        <w:t>Yogavāsiṣṭha”,</w:t>
      </w:r>
      <w:r>
        <w:rPr>
          <w:rFonts w:eastAsia="Gentium Basic"/>
        </w:rPr>
        <w:t xml:space="preserve"> </w:t>
      </w:r>
      <w:r>
        <w:t xml:space="preserve">in </w:t>
      </w:r>
      <w:r>
        <w:rPr>
          <w:i/>
        </w:rPr>
        <w:t>In dialogues with classical Indian traditions,</w:t>
      </w:r>
      <w:r>
        <w:t xml:space="preserve"> ed. by Brian Black and Chakravarthi Ram-Prasad (Abingdon: Routledge): 107-129.</w:t>
      </w:r>
      <w:r>
        <w:tab/>
      </w:r>
      <w:r>
        <w:rPr>
          <w:b/>
        </w:rPr>
        <w:t>download</w:t>
      </w:r>
    </w:p>
    <w:p w:rsidR="001B7BB0" w:rsidRPr="00D0205F" w:rsidRDefault="001B7BB0" w:rsidP="001B7BB0">
      <w:pPr>
        <w:rPr>
          <w:rFonts w:eastAsia="Gentium Basic"/>
        </w:rPr>
      </w:pPr>
      <w:r>
        <w:rPr>
          <w:rFonts w:eastAsia="Gentium Basic"/>
        </w:rPr>
        <w:t>Maderey, Ana Laura Funes 2017:  “</w:t>
      </w:r>
      <w:r>
        <w:rPr>
          <w:rFonts w:eastAsia="Gentium Basic"/>
          <w:i/>
        </w:rPr>
        <w:t xml:space="preserve">Kuṇḍalinī </w:t>
      </w:r>
      <w:r>
        <w:rPr>
          <w:rFonts w:eastAsia="Gentium Basic"/>
        </w:rPr>
        <w:t xml:space="preserve">rising and liberation in the </w:t>
      </w:r>
      <w:r>
        <w:rPr>
          <w:rFonts w:eastAsia="Gentium Basic"/>
          <w:i/>
        </w:rPr>
        <w:t>Yogavāsiṣṭha</w:t>
      </w:r>
      <w:r>
        <w:rPr>
          <w:rFonts w:eastAsia="Gentium Basic"/>
        </w:rPr>
        <w:t xml:space="preserve">: the story of Cūḍālā and Śikhidhvaja”, </w:t>
      </w:r>
      <w:r>
        <w:rPr>
          <w:rFonts w:eastAsia="Gentium Basic"/>
          <w:i/>
        </w:rPr>
        <w:t xml:space="preserve">Religions </w:t>
      </w:r>
      <w:r>
        <w:rPr>
          <w:rFonts w:eastAsia="Gentium Basic"/>
        </w:rPr>
        <w:t>8,248 (16 pp.).</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Mādhavadeva, </w:t>
      </w:r>
      <w:r w:rsidRPr="00D0205F">
        <w:rPr>
          <w:rFonts w:eastAsia="Gentium Basic"/>
          <w:i/>
        </w:rPr>
        <w:t>see</w:t>
      </w:r>
      <w:r w:rsidRPr="00D0205F">
        <w:rPr>
          <w:rFonts w:eastAsia="Gentium Basic"/>
        </w:rPr>
        <w:t xml:space="preserve"> Assamese </w:t>
      </w:r>
      <w:r w:rsidRPr="00D0205F">
        <w:rPr>
          <w:rFonts w:eastAsia="Gentium Basic"/>
          <w:i/>
        </w:rPr>
        <w:t>Rāmāyaṇa</w:t>
      </w:r>
    </w:p>
    <w:p w:rsidR="001B7BB0" w:rsidRPr="00D0205F" w:rsidRDefault="001B7BB0" w:rsidP="001B7BB0">
      <w:pPr>
        <w:spacing w:after="60"/>
        <w:rPr>
          <w:rFonts w:eastAsia="Gentium Basic"/>
          <w:i/>
        </w:rPr>
      </w:pPr>
      <w:r w:rsidRPr="00D0205F">
        <w:rPr>
          <w:rFonts w:eastAsia="Gentium Basic"/>
        </w:rPr>
        <w:t xml:space="preserve">Mādhava Kandalī, </w:t>
      </w:r>
      <w:r w:rsidRPr="00D0205F">
        <w:rPr>
          <w:rFonts w:eastAsia="Gentium Basic"/>
          <w:i/>
        </w:rPr>
        <w:t>see</w:t>
      </w:r>
      <w:r w:rsidRPr="00D0205F">
        <w:rPr>
          <w:rFonts w:eastAsia="Gentium Basic"/>
        </w:rPr>
        <w:t xml:space="preserve"> Assamese </w:t>
      </w:r>
      <w:r w:rsidRPr="00D0205F">
        <w:rPr>
          <w:rFonts w:eastAsia="Gentium Basic"/>
          <w:i/>
        </w:rPr>
        <w:t>Rāmāyaṇa</w:t>
      </w:r>
    </w:p>
    <w:p w:rsidR="001B7BB0" w:rsidRDefault="001B7BB0" w:rsidP="001B7BB0">
      <w:pPr>
        <w:spacing w:after="60"/>
        <w:rPr>
          <w:rFonts w:eastAsia="Gentium Basic"/>
          <w:b/>
        </w:rPr>
      </w:pPr>
      <w:r w:rsidRPr="00D0205F">
        <w:t xml:space="preserve">Mādhavasvāmī 1951:  </w:t>
      </w:r>
      <w:r w:rsidRPr="00D0205F">
        <w:rPr>
          <w:rFonts w:eastAsia="Gentium Basic"/>
          <w:i/>
        </w:rPr>
        <w:t>mādhavasvāmīkṛta ślokabaddharāmāyaṇa</w:t>
      </w:r>
      <w:r w:rsidRPr="00D0205F">
        <w:rPr>
          <w:rFonts w:eastAsia="Gentium Basic"/>
        </w:rPr>
        <w:t xml:space="preserve"> / </w:t>
      </w:r>
      <w:r w:rsidRPr="00D0205F">
        <w:rPr>
          <w:rFonts w:eastAsia="Gentium Basic"/>
          <w:i/>
        </w:rPr>
        <w:t>Śloka-baddha Rāmāyaṇa of Madhava Swami,</w:t>
      </w:r>
      <w:r w:rsidRPr="00D0205F">
        <w:rPr>
          <w:rFonts w:eastAsia="Gentium Basic"/>
        </w:rPr>
        <w:t xml:space="preserve"> ed. by P.D. Joshi, Tanjore Saraswati Mahal Series, 30; Madras Government Oriental Series, 56 (Tanjore: T.M.S.S. Mahal Library).</w:t>
      </w:r>
      <w:r w:rsidRPr="00D0205F">
        <w:rPr>
          <w:rFonts w:eastAsia="Gentium Basic"/>
        </w:rPr>
        <w:br/>
        <w:t xml:space="preserve">  </w:t>
      </w:r>
      <w:r w:rsidRPr="00D0205F">
        <w:rPr>
          <w:rFonts w:eastAsia="Gentium Basic"/>
        </w:rPr>
        <w:tab/>
      </w:r>
      <w:r w:rsidRPr="00D0205F">
        <w:rPr>
          <w:rFonts w:eastAsia="Gentium Basic"/>
          <w:b/>
        </w:rPr>
        <w:t>(IND) Sansk. ser. E 9/30</w:t>
      </w:r>
    </w:p>
    <w:p w:rsidR="001B7BB0" w:rsidRPr="00D0205F" w:rsidRDefault="001B7BB0" w:rsidP="001B7BB0">
      <w:pPr>
        <w:spacing w:after="60"/>
        <w:rPr>
          <w:rFonts w:eastAsia="Gentium Basic"/>
        </w:rPr>
      </w:pPr>
      <w:r>
        <w:t xml:space="preserve">Maggi, M. 2009:  “Khotanese literature”, in </w:t>
      </w:r>
      <w:r>
        <w:rPr>
          <w:i/>
        </w:rPr>
        <w:t>The Literature of Pre-Islamic Iran,</w:t>
      </w:r>
      <w:r>
        <w:t xml:space="preserve"> ed. by Ronald E. Emmerick &amp; Maria Macuch, History of Persian Literature XVII (London: I.B. Tauris): </w:t>
      </w:r>
      <w:r>
        <w:br/>
        <w:t xml:space="preserve">330-508.  [pp. 367-8 on Khotanese </w:t>
      </w:r>
      <w:r>
        <w:rPr>
          <w:i/>
        </w:rPr>
        <w:t>Rāmāyaṇa</w:t>
      </w:r>
      <w:r>
        <w:t>]</w:t>
      </w:r>
      <w:r>
        <w:tab/>
      </w:r>
      <w:r>
        <w:rPr>
          <w:b/>
        </w:rPr>
        <w:t>download</w:t>
      </w:r>
    </w:p>
    <w:p w:rsidR="001B7BB0" w:rsidRPr="00D0205F" w:rsidRDefault="001B7BB0" w:rsidP="001B7BB0">
      <w:pPr>
        <w:spacing w:after="60"/>
        <w:rPr>
          <w:rFonts w:eastAsia="Gentium Basic"/>
          <w:b/>
        </w:rPr>
      </w:pPr>
      <w:r w:rsidRPr="00D0205F">
        <w:rPr>
          <w:rFonts w:eastAsia="Gentium Basic"/>
        </w:rPr>
        <w:lastRenderedPageBreak/>
        <w:t xml:space="preserve">Magnone, Paolo 1992:  “The development of </w:t>
      </w:r>
      <w:r w:rsidRPr="00D0205F">
        <w:rPr>
          <w:rFonts w:eastAsia="Gentium Basic"/>
          <w:i/>
        </w:rPr>
        <w:t>tejas</w:t>
      </w:r>
      <w:r w:rsidRPr="00D0205F">
        <w:rPr>
          <w:rFonts w:eastAsia="Gentium Basic"/>
        </w:rPr>
        <w:t xml:space="preserve"> from the Vedas to the Purāṇas”, </w:t>
      </w:r>
      <w:r w:rsidRPr="00D0205F">
        <w:rPr>
          <w:rFonts w:eastAsia="Gentium Basic"/>
          <w:i/>
        </w:rPr>
        <w:t>WZKS</w:t>
      </w:r>
      <w:r w:rsidRPr="00D0205F">
        <w:rPr>
          <w:rFonts w:eastAsia="Gentium Basic"/>
        </w:rPr>
        <w:t xml:space="preserve"> 36 Supplementband: 137-47.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t>Magnone, Paolo 2004:  “</w:t>
      </w:r>
      <w:r w:rsidRPr="00D0205F">
        <w:rPr>
          <w:i/>
        </w:rPr>
        <w:t>rāmo rāmam udaikṣata</w:t>
      </w:r>
      <w:r w:rsidRPr="00D0205F">
        <w:t xml:space="preserve">: the encounter of the two Rāmas between </w:t>
      </w:r>
      <w:r w:rsidRPr="00D0205F">
        <w:rPr>
          <w:i/>
        </w:rPr>
        <w:t>itihāsapurāna</w:t>
      </w:r>
      <w:r w:rsidRPr="00D0205F">
        <w:t xml:space="preserve"> and </w:t>
      </w:r>
      <w:r w:rsidRPr="00D0205F">
        <w:rPr>
          <w:i/>
        </w:rPr>
        <w:t>kāvya</w:t>
      </w:r>
      <w:r w:rsidRPr="00D0205F">
        <w:t>”, paper read at the International Seminar “Origins of Mahākāvya” (Milan, 4-5 June 2004).</w:t>
      </w:r>
      <w:r w:rsidRPr="00D0205F">
        <w:tab/>
      </w:r>
      <w:r w:rsidRPr="00D0205F">
        <w:rPr>
          <w:b/>
        </w:rPr>
        <w:t>download</w:t>
      </w:r>
    </w:p>
    <w:p w:rsidR="001B7BB0" w:rsidRPr="00D0205F" w:rsidRDefault="001B7BB0" w:rsidP="001B7BB0">
      <w:pPr>
        <w:spacing w:after="60"/>
      </w:pPr>
      <w:r w:rsidRPr="00D0205F">
        <w:rPr>
          <w:rFonts w:eastAsia="Gentium Basic"/>
        </w:rPr>
        <w:t xml:space="preserve">Magnone, Paolo 2009:  “Patterns of </w:t>
      </w:r>
      <w:r w:rsidRPr="00D0205F">
        <w:rPr>
          <w:rFonts w:eastAsia="Gentium Basic"/>
          <w:i/>
        </w:rPr>
        <w:t>tejas</w:t>
      </w:r>
      <w:r w:rsidRPr="00D0205F">
        <w:rPr>
          <w:rFonts w:eastAsia="Gentium Basic"/>
        </w:rPr>
        <w:t xml:space="preserve"> (and </w:t>
      </w:r>
      <w:r w:rsidRPr="00D0205F">
        <w:rPr>
          <w:rFonts w:eastAsia="Gentium Basic"/>
          <w:i/>
        </w:rPr>
        <w:t>kṣamā</w:t>
      </w:r>
      <w:r w:rsidRPr="00D0205F">
        <w:rPr>
          <w:rFonts w:eastAsia="Gentium Basic"/>
        </w:rPr>
        <w:t>) in the Epics”</w:t>
      </w:r>
      <w:r w:rsidRPr="00D0205F">
        <w:rPr>
          <w:rFonts w:eastAsia="Gentium Basic"/>
          <w:i/>
        </w:rPr>
        <w:t>,</w:t>
      </w:r>
      <w:r w:rsidRPr="00D0205F">
        <w:rPr>
          <w:rFonts w:eastAsia="Gentium Basic"/>
        </w:rPr>
        <w:t xml:space="preserve"> in Goldman and Tokunaga 2009: 283-307.</w:t>
      </w:r>
      <w:r w:rsidRPr="00D0205F">
        <w:rPr>
          <w:rFonts w:eastAsia="Gentium Basic"/>
        </w:rPr>
        <w:tab/>
      </w:r>
      <w:r w:rsidRPr="00D0205F">
        <w:rPr>
          <w:rFonts w:eastAsia="Gentium Basic"/>
          <w:b/>
        </w:rPr>
        <w:t>own copy</w:t>
      </w:r>
    </w:p>
    <w:p w:rsidR="001B7BB0" w:rsidRPr="00D0205F" w:rsidRDefault="001B7BB0" w:rsidP="001B7BB0">
      <w:pPr>
        <w:keepNext/>
        <w:spacing w:before="240" w:after="40"/>
      </w:pPr>
      <w:r w:rsidRPr="00D0205F">
        <w:rPr>
          <w:rFonts w:eastAsia="Gentium Basic"/>
          <w:i/>
        </w:rPr>
        <w:t>Mahābhāgavata</w:t>
      </w:r>
      <w:r w:rsidRPr="00D0205F">
        <w:rPr>
          <w:rFonts w:eastAsia="Gentium Basic"/>
        </w:rPr>
        <w:t xml:space="preserve"> </w:t>
      </w:r>
      <w:r w:rsidRPr="00D0205F">
        <w:rPr>
          <w:rFonts w:eastAsia="Gentium Basic"/>
          <w:i/>
        </w:rPr>
        <w:t>Purāṇa</w:t>
      </w:r>
    </w:p>
    <w:p w:rsidR="001B7BB0" w:rsidRPr="00D0205F" w:rsidRDefault="001B7BB0" w:rsidP="001B7BB0">
      <w:pPr>
        <w:spacing w:after="40"/>
        <w:rPr>
          <w:rFonts w:eastAsia="Gentium Basic"/>
          <w:i/>
        </w:rPr>
      </w:pPr>
      <w:r w:rsidRPr="00D0205F">
        <w:rPr>
          <w:rFonts w:eastAsia="Gentium Basic"/>
          <w:i/>
        </w:rPr>
        <w:t>Mahābhāgavata</w:t>
      </w:r>
      <w:r w:rsidRPr="00D0205F">
        <w:rPr>
          <w:rFonts w:eastAsia="Gentium Basic"/>
        </w:rPr>
        <w:t xml:space="preserve"> </w:t>
      </w:r>
      <w:r w:rsidRPr="00D0205F">
        <w:rPr>
          <w:rFonts w:eastAsia="Gentium Basic"/>
          <w:i/>
        </w:rPr>
        <w:t>Purāṇa</w:t>
      </w:r>
      <w:r w:rsidRPr="00D0205F">
        <w:rPr>
          <w:rFonts w:eastAsia="Gentium Basic"/>
        </w:rPr>
        <w:t xml:space="preserve"> 1913:  </w:t>
      </w:r>
      <w:r w:rsidRPr="00D0205F">
        <w:rPr>
          <w:rFonts w:eastAsia="Gentium Basic"/>
          <w:i/>
        </w:rPr>
        <w:t>Mahabhāgavatapurāṇam,</w:t>
      </w:r>
      <w:r w:rsidRPr="00D0205F">
        <w:rPr>
          <w:rFonts w:eastAsia="Gentium Basic"/>
        </w:rPr>
        <w:t xml:space="preserve"> ed. Manilal Itaharam Desai (Bombay: Gujarati Printing Press).</w:t>
      </w:r>
      <w:r w:rsidRPr="00D0205F">
        <w:rPr>
          <w:rFonts w:eastAsia="Gentium Basic"/>
        </w:rPr>
        <w:tab/>
      </w:r>
    </w:p>
    <w:p w:rsidR="001B7BB0" w:rsidRPr="00D0205F" w:rsidRDefault="001B7BB0" w:rsidP="001B7BB0">
      <w:pPr>
        <w:tabs>
          <w:tab w:val="left" w:pos="2160"/>
        </w:tabs>
        <w:spacing w:after="40"/>
        <w:rPr>
          <w:rFonts w:eastAsia="Gentium Basic"/>
          <w:b/>
        </w:rPr>
      </w:pPr>
      <w:r w:rsidRPr="00D0205F">
        <w:rPr>
          <w:rFonts w:eastAsia="Gentium Basic"/>
          <w:i/>
        </w:rPr>
        <w:t>Mahābhāgavata</w:t>
      </w:r>
      <w:r w:rsidRPr="00D0205F">
        <w:rPr>
          <w:rFonts w:eastAsia="Gentium Basic"/>
        </w:rPr>
        <w:t xml:space="preserve"> </w:t>
      </w:r>
      <w:r w:rsidRPr="00D0205F">
        <w:rPr>
          <w:rFonts w:eastAsia="Gentium Basic"/>
          <w:i/>
        </w:rPr>
        <w:t>Purāṇa</w:t>
      </w:r>
      <w:r w:rsidRPr="00D0205F">
        <w:rPr>
          <w:rFonts w:eastAsia="Gentium Basic"/>
        </w:rPr>
        <w:t xml:space="preserve"> 1983:  </w:t>
      </w:r>
      <w:r w:rsidRPr="00D0205F">
        <w:rPr>
          <w:rFonts w:eastAsia="Gentium Basic"/>
          <w:i/>
        </w:rPr>
        <w:t>śrīmahābhāgavatapurāṇam,</w:t>
      </w:r>
      <w:r w:rsidRPr="00D0205F">
        <w:rPr>
          <w:rFonts w:eastAsia="Gentium Basic"/>
        </w:rPr>
        <w:t xml:space="preserve"> ed. by Pushpendra Kumar (Delhi: Eastern Book Linkers, 1983).</w:t>
      </w:r>
      <w:r w:rsidRPr="00D0205F">
        <w:rPr>
          <w:rFonts w:eastAsia="Gentium Basic"/>
        </w:rPr>
        <w:tab/>
      </w:r>
      <w:r w:rsidRPr="00D0205F">
        <w:rPr>
          <w:rFonts w:eastAsia="Gentium Basic"/>
          <w:b/>
        </w:rPr>
        <w:t>(IND) 4.5.3. Mbhag. 1</w:t>
      </w:r>
    </w:p>
    <w:p w:rsidR="001B7BB0" w:rsidRPr="00D0205F" w:rsidRDefault="001B7BB0" w:rsidP="001B7BB0">
      <w:pPr>
        <w:spacing w:before="240" w:after="40"/>
        <w:outlineLvl w:val="0"/>
        <w:rPr>
          <w:rFonts w:eastAsia="Gentium Basic"/>
          <w:i/>
        </w:rPr>
      </w:pPr>
      <w:r w:rsidRPr="00D0205F">
        <w:rPr>
          <w:rFonts w:eastAsia="Gentium Basic"/>
          <w:i/>
        </w:rPr>
        <w:t>Mahābhārata</w:t>
      </w:r>
    </w:p>
    <w:p w:rsidR="001B7BB0" w:rsidRPr="00D0205F" w:rsidRDefault="001B7BB0" w:rsidP="001B7BB0">
      <w:pPr>
        <w:spacing w:after="40"/>
        <w:rPr>
          <w:rFonts w:eastAsia="Gentium Basic"/>
          <w:i/>
        </w:rPr>
      </w:pPr>
      <w:r w:rsidRPr="00D0205F">
        <w:rPr>
          <w:rFonts w:eastAsia="Gentium Basic"/>
          <w:i/>
        </w:rPr>
        <w:t>Mahābhārata</w:t>
      </w:r>
      <w:r w:rsidRPr="00D0205F">
        <w:rPr>
          <w:rFonts w:eastAsia="Gentium Basic"/>
        </w:rPr>
        <w:t xml:space="preserve"> CE 1933-66:  </w:t>
      </w:r>
      <w:r w:rsidRPr="00D0205F">
        <w:rPr>
          <w:rFonts w:eastAsia="Gentium Basic"/>
          <w:i/>
        </w:rPr>
        <w:t>The Mahābhārata,</w:t>
      </w:r>
      <w:r w:rsidRPr="00D0205F">
        <w:rPr>
          <w:rFonts w:eastAsia="Gentium Basic"/>
        </w:rPr>
        <w:t xml:space="preserve"> critically ed. by V.S. Sukthankar and others, 19 vols (Poona: BORI).</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i/>
        </w:rPr>
      </w:pPr>
      <w:r w:rsidRPr="00D0205F">
        <w:rPr>
          <w:rFonts w:eastAsia="Gentium Basic"/>
          <w:i/>
        </w:rPr>
        <w:t>Mahābhārata</w:t>
      </w:r>
      <w:r w:rsidRPr="00D0205F">
        <w:rPr>
          <w:rFonts w:eastAsia="Gentium Basic"/>
        </w:rPr>
        <w:t xml:space="preserve"> (trans.) 1973- :  </w:t>
      </w:r>
      <w:r w:rsidRPr="00D0205F">
        <w:rPr>
          <w:rFonts w:eastAsia="Gentium Basic"/>
          <w:i/>
        </w:rPr>
        <w:t xml:space="preserve">The Mahābhārata, </w:t>
      </w:r>
      <w:r w:rsidRPr="00D0205F">
        <w:rPr>
          <w:rFonts w:eastAsia="Gentium Basic"/>
        </w:rPr>
        <w:t>trans. by J.A.B. van Buitenen, James L. Fitzgerald and others (Chicago: Chicago University Press).</w:t>
      </w:r>
      <w:r w:rsidRPr="00D0205F">
        <w:rPr>
          <w:rFonts w:eastAsia="Gentium Basic"/>
        </w:rPr>
        <w:tab/>
      </w:r>
      <w:r w:rsidRPr="00D0205F">
        <w:rPr>
          <w:rFonts w:eastAsia="Gentium Basic"/>
          <w:b/>
        </w:rPr>
        <w:t>own copy</w:t>
      </w:r>
    </w:p>
    <w:p w:rsidR="001B7BB0" w:rsidRPr="00D0205F" w:rsidRDefault="001B7BB0" w:rsidP="001B7BB0">
      <w:pPr>
        <w:spacing w:before="120" w:after="40"/>
        <w:rPr>
          <w:rFonts w:eastAsia="Gentium Basic"/>
        </w:rPr>
      </w:pPr>
      <w:r w:rsidRPr="00D0205F">
        <w:rPr>
          <w:rFonts w:eastAsia="Gentium Basic"/>
          <w:i/>
        </w:rPr>
        <w:t>Mahābhārata, Rāmopākhyāna</w:t>
      </w:r>
    </w:p>
    <w:p w:rsidR="001B7BB0" w:rsidRPr="00D0205F" w:rsidRDefault="001B7BB0" w:rsidP="001B7BB0">
      <w:pPr>
        <w:spacing w:after="40"/>
        <w:rPr>
          <w:rFonts w:eastAsia="Gentium Basic"/>
          <w:b/>
        </w:rPr>
      </w:pPr>
      <w:r w:rsidRPr="00D0205F">
        <w:rPr>
          <w:rFonts w:eastAsia="Gentium Basic"/>
        </w:rPr>
        <w:t xml:space="preserve">Scharf, Peter (ed.) 2003: </w:t>
      </w:r>
      <w:r w:rsidRPr="00D0205F">
        <w:rPr>
          <w:rFonts w:eastAsia="Gentium Basic"/>
          <w:i/>
        </w:rPr>
        <w:t>Rāmopākhyāna: the Story of Rāma in the Mahābhārata: an independent study-reader in Sanskrit</w:t>
      </w:r>
      <w:r w:rsidRPr="00D0205F">
        <w:rPr>
          <w:rFonts w:eastAsia="Gentium Basic"/>
        </w:rPr>
        <w:t xml:space="preserve"> (London: RoutledgeCurzon).</w:t>
      </w:r>
      <w:r w:rsidR="00072A79">
        <w:rPr>
          <w:rFonts w:eastAsia="Gentium Basic"/>
        </w:rPr>
        <w:t xml:space="preserve">  [2nd edn 2023]</w:t>
      </w:r>
      <w:r w:rsidRPr="00D0205F">
        <w:rPr>
          <w:rFonts w:eastAsia="Gentium Basic"/>
          <w:b/>
        </w:rPr>
        <w:tab/>
        <w:t>own copy</w:t>
      </w:r>
    </w:p>
    <w:p w:rsidR="001B7BB0" w:rsidRDefault="001B7BB0" w:rsidP="001B7BB0">
      <w:pPr>
        <w:spacing w:after="40"/>
        <w:rPr>
          <w:szCs w:val="26"/>
        </w:rPr>
      </w:pPr>
      <w:r w:rsidRPr="00D0205F">
        <w:rPr>
          <w:i/>
          <w:szCs w:val="26"/>
        </w:rPr>
        <w:t>The Rāmāyaṇa in the Mahābhārata,</w:t>
      </w:r>
      <w:r w:rsidRPr="00D0205F">
        <w:rPr>
          <w:szCs w:val="26"/>
        </w:rPr>
        <w:t xml:space="preserve"> transcreated by P. Lal from the Sanskrit, with an introduction by Pradip Bhattacharya (Calcutta: Writers Workshop, 2006). 94 pp.</w:t>
      </w:r>
    </w:p>
    <w:p w:rsidR="001B7BB0" w:rsidRPr="00D0205F" w:rsidRDefault="001B7BB0" w:rsidP="001B7BB0">
      <w:pPr>
        <w:spacing w:after="40"/>
        <w:rPr>
          <w:szCs w:val="26"/>
        </w:rPr>
      </w:pPr>
      <w:r>
        <w:t xml:space="preserve">Johnson, W.J. (trans.) 2005:  </w:t>
      </w:r>
      <w:r>
        <w:rPr>
          <w:i/>
        </w:rPr>
        <w:t xml:space="preserve">Mahābhārata Book Three: The Forest, </w:t>
      </w:r>
      <w:r w:rsidRPr="00B31032">
        <w:t>vol</w:t>
      </w:r>
      <w:r>
        <w:t>. 4. Clay Sanskrit Library (New York: New York University Press/JJC Foundation).</w:t>
      </w:r>
      <w:r>
        <w:tab/>
      </w:r>
      <w:r>
        <w:rPr>
          <w:b/>
        </w:rPr>
        <w:t>own copy</w:t>
      </w:r>
    </w:p>
    <w:p w:rsidR="001B7BB0" w:rsidRPr="00D0205F" w:rsidRDefault="001B7BB0" w:rsidP="001B7BB0">
      <w:pPr>
        <w:spacing w:after="40"/>
        <w:rPr>
          <w:rFonts w:eastAsia="Gentium Basic"/>
          <w:b/>
          <w:i/>
          <w:sz w:val="16"/>
          <w:szCs w:val="16"/>
        </w:rPr>
      </w:pPr>
    </w:p>
    <w:p w:rsidR="001B7BB0" w:rsidRPr="00D0205F" w:rsidRDefault="001B7BB0" w:rsidP="001B7BB0">
      <w:pPr>
        <w:rPr>
          <w:rFonts w:eastAsia="Gentium Basic"/>
          <w:b/>
          <w:i/>
        </w:rPr>
      </w:pPr>
      <w:r w:rsidRPr="00D0205F">
        <w:t xml:space="preserve">Mahādeva 1896:  </w:t>
      </w:r>
      <w:r w:rsidRPr="00D0205F">
        <w:rPr>
          <w:i/>
        </w:rPr>
        <w:t>The Adbhutadarpaṇa of Mahādeva,</w:t>
      </w:r>
      <w:r w:rsidRPr="00D0205F">
        <w:t xml:space="preserve"> ed. by Śivadatta and Kāśīnāth Pāndurang Parab, Kāvyamālā 55 (Bombay: Tukârâm Jâvajî [2nd edn 1938]).</w:t>
      </w:r>
      <w:r w:rsidRPr="00D0205F">
        <w:tab/>
      </w:r>
      <w:r w:rsidRPr="00D0205F">
        <w:tab/>
      </w:r>
      <w:r w:rsidRPr="00D0205F">
        <w:rPr>
          <w:b/>
        </w:rPr>
        <w:t>(IND) Sansk. 4.835/53 and (IND) 5 misc. 35/20</w:t>
      </w:r>
      <w:r>
        <w:rPr>
          <w:b/>
        </w:rPr>
        <w:t>; download</w:t>
      </w:r>
    </w:p>
    <w:p w:rsidR="001B7BB0" w:rsidRPr="001C1911" w:rsidRDefault="001B7BB0" w:rsidP="001B7BB0">
      <w:pPr>
        <w:rPr>
          <w:rFonts w:eastAsia="Gentium Basic"/>
          <w:b/>
        </w:rPr>
      </w:pPr>
      <w:r>
        <w:rPr>
          <w:rFonts w:eastAsia="Gentium Basic"/>
        </w:rPr>
        <w:t xml:space="preserve">Mahalakshmi Prasad, B.A. 2011:  “The character of Ravana and Rama from the Buddhist perspectives of the ten worlds”, </w:t>
      </w:r>
      <w:r>
        <w:rPr>
          <w:rFonts w:eastAsia="Gentium Basic"/>
          <w:i/>
        </w:rPr>
        <w:t>Language in India</w:t>
      </w:r>
      <w:r>
        <w:rPr>
          <w:rFonts w:eastAsia="Gentium Basic"/>
        </w:rPr>
        <w:t xml:space="preserve"> 11: 346-61.</w:t>
      </w:r>
      <w:r>
        <w:rPr>
          <w:rFonts w:eastAsia="Gentium Basic"/>
        </w:rPr>
        <w:tab/>
      </w:r>
      <w:r>
        <w:rPr>
          <w:rFonts w:eastAsia="Gentium Basic"/>
          <w:b/>
        </w:rPr>
        <w:t xml:space="preserve">download; </w:t>
      </w:r>
      <w:r w:rsidRPr="001C1911">
        <w:rPr>
          <w:rFonts w:eastAsia="Gentium Basic"/>
          <w:i/>
        </w:rPr>
        <w:t>irrelevant</w:t>
      </w:r>
    </w:p>
    <w:p w:rsidR="001B7BB0" w:rsidRPr="00D0205F" w:rsidRDefault="001B7BB0" w:rsidP="001B7BB0">
      <w:pPr>
        <w:rPr>
          <w:rFonts w:eastAsia="Gentium Basic"/>
          <w:b/>
        </w:rPr>
      </w:pPr>
      <w:r w:rsidRPr="00D0205F">
        <w:rPr>
          <w:rFonts w:eastAsia="Gentium Basic"/>
        </w:rPr>
        <w:t xml:space="preserve">Mahalingam, T.V. 1958-59:  “A Rāmāyaṇa Panel at Conjeeveram”, </w:t>
      </w:r>
      <w:r w:rsidRPr="00D0205F">
        <w:rPr>
          <w:rFonts w:eastAsia="Gentium Basic"/>
          <w:i/>
        </w:rPr>
        <w:t>JORM</w:t>
      </w:r>
      <w:r w:rsidRPr="00D0205F">
        <w:rPr>
          <w:rFonts w:eastAsia="Gentium Basic"/>
        </w:rPr>
        <w:t xml:space="preserve"> 28: 68-73.</w:t>
      </w:r>
      <w:r w:rsidRPr="00D0205F">
        <w:rPr>
          <w:rFonts w:eastAsia="Gentium Basic"/>
        </w:rPr>
        <w:br/>
        <w:t>[on the Varadarāja temple, Vijayanagara period]</w:t>
      </w:r>
      <w:r w:rsidRPr="00D0205F">
        <w:rPr>
          <w:rFonts w:eastAsia="Gentium Basic"/>
        </w:rPr>
        <w:tab/>
      </w:r>
      <w:r>
        <w:rPr>
          <w:b/>
        </w:rPr>
        <w:t>download (vol.)</w:t>
      </w:r>
    </w:p>
    <w:p w:rsidR="001B7BB0" w:rsidRPr="00D0205F" w:rsidRDefault="001B7BB0" w:rsidP="001B7BB0">
      <w:pPr>
        <w:rPr>
          <w:rFonts w:eastAsia="Gentium Basic"/>
        </w:rPr>
      </w:pPr>
      <w:r w:rsidRPr="00D0205F">
        <w:rPr>
          <w:rFonts w:eastAsia="Gentium Basic"/>
        </w:rPr>
        <w:t xml:space="preserve">Mahanta, Banibrata 1993:  “Clarification, suggestions &amp; notes” [title on contents pages: “Supplementary report of the Rāmāyaṇa workshop”], </w:t>
      </w:r>
      <w:r w:rsidRPr="00D0205F">
        <w:rPr>
          <w:rFonts w:eastAsia="Gentium Basic"/>
          <w:i/>
        </w:rPr>
        <w:t>Purāṇa</w:t>
      </w:r>
      <w:r w:rsidRPr="00D0205F">
        <w:rPr>
          <w:rFonts w:eastAsia="Gentium Basic"/>
        </w:rPr>
        <w:t xml:space="preserve"> 35: 223-44.</w:t>
      </w:r>
      <w:r w:rsidRPr="00D0205F">
        <w:rPr>
          <w:rFonts w:eastAsia="Gentium Basic"/>
        </w:rPr>
        <w:br/>
        <w:t>p. 223: “[This is in continuation of the report of the Rāmāyaṇa Workshop published as an introduction to Dr G.S. Rai’s article ‘Kāṇḍa Structure of the Rāmāyaṇa and authenticity of the Uttarakāṇḍa’ published in our special Ayodhyā-Sarayū number]” [=</w:t>
      </w:r>
      <w:r w:rsidRPr="00D0205F">
        <w:rPr>
          <w:rFonts w:eastAsia="Gentium Basic"/>
          <w:i/>
        </w:rPr>
        <w:t xml:space="preserve">Purāṇa </w:t>
      </w:r>
      <w:r w:rsidRPr="00D0205F">
        <w:rPr>
          <w:rFonts w:eastAsia="Gentium Basic"/>
        </w:rPr>
        <w:t>33.2]</w:t>
      </w:r>
    </w:p>
    <w:p w:rsidR="001A6AB4" w:rsidRPr="00094327" w:rsidRDefault="001A6AB4" w:rsidP="001A6AB4">
      <w:pPr>
        <w:numPr>
          <w:ilvl w:val="0"/>
          <w:numId w:val="2"/>
        </w:numPr>
        <w:spacing w:before="80"/>
        <w:ind w:left="360" w:hanging="360"/>
        <w:rPr>
          <w:b/>
        </w:rPr>
      </w:pPr>
      <w:r>
        <w:t xml:space="preserve">Mahanta, Pona 2018:  </w:t>
      </w:r>
      <w:r>
        <w:rPr>
          <w:i/>
        </w:rPr>
        <w:t>Sankaradeva</w:t>
      </w:r>
      <w:r>
        <w:t xml:space="preserve"> (New Delhi: Sahitya Akademi).</w:t>
      </w:r>
      <w:r>
        <w:tab/>
      </w:r>
      <w:r>
        <w:rPr>
          <w:b/>
        </w:rPr>
        <w:t>(IND); pp.53-57 scanned</w:t>
      </w:r>
    </w:p>
    <w:p w:rsidR="001B7BB0" w:rsidRPr="00D0205F" w:rsidRDefault="001B7BB0" w:rsidP="001B7BB0">
      <w:pPr>
        <w:rPr>
          <w:rFonts w:eastAsia="Gentium Basic"/>
          <w:i/>
        </w:rPr>
      </w:pPr>
      <w:r w:rsidRPr="00D0205F">
        <w:rPr>
          <w:rFonts w:eastAsia="Gentium Basic"/>
          <w:i/>
        </w:rPr>
        <w:t xml:space="preserve">Mahānāṭakam </w:t>
      </w:r>
      <w:r w:rsidRPr="00D0205F">
        <w:rPr>
          <w:rFonts w:eastAsia="Gentium Basic"/>
          <w:b/>
        </w:rPr>
        <w:t>see</w:t>
      </w:r>
      <w:r w:rsidRPr="00D0205F">
        <w:rPr>
          <w:rFonts w:eastAsia="Gentium Basic"/>
          <w:i/>
        </w:rPr>
        <w:t xml:space="preserve"> Hanumannāṭaka</w:t>
      </w:r>
    </w:p>
    <w:p w:rsidR="001B7BB0" w:rsidRDefault="001B7BB0" w:rsidP="001B7BB0">
      <w:r w:rsidRPr="00D0205F">
        <w:t>Mahapatra, Sitakant 2007:  “Jagamohana Rāmāyaṇa of Balarāma Dāsa: Inheritance and Innovation”,  in Singh, Avadhesh Kumar (ed.) 2007: 167-80.</w:t>
      </w:r>
    </w:p>
    <w:p w:rsidR="001B7BB0" w:rsidRPr="000B22EE" w:rsidRDefault="001B7BB0" w:rsidP="001B7BB0">
      <w:pPr>
        <w:rPr>
          <w:rFonts w:eastAsia="Gentium Basic"/>
          <w:b/>
        </w:rPr>
      </w:pPr>
      <w:r>
        <w:rPr>
          <w:rFonts w:eastAsia="Gentium Basic"/>
        </w:rPr>
        <w:t>Mahapatra, Tushar Kanti 1983:  “A critical recension of the Ramayana by Krttivasa”, in Banerjee and others 1983: 136-41.</w:t>
      </w:r>
      <w:r>
        <w:rPr>
          <w:rFonts w:eastAsia="Gentium Basic"/>
        </w:rPr>
        <w:tab/>
      </w:r>
      <w:r>
        <w:rPr>
          <w:rFonts w:eastAsia="Gentium Basic"/>
          <w:b/>
        </w:rPr>
        <w:t>download (vol.)</w:t>
      </w:r>
    </w:p>
    <w:p w:rsidR="001B7BB0" w:rsidRPr="00D0205F" w:rsidRDefault="001B7BB0" w:rsidP="001B7BB0">
      <w:pPr>
        <w:rPr>
          <w:rFonts w:eastAsia="Gentium Basic"/>
          <w:i/>
        </w:rPr>
      </w:pPr>
      <w:r w:rsidRPr="00D0205F">
        <w:rPr>
          <w:rFonts w:eastAsia="Gentium Basic"/>
          <w:i/>
        </w:rPr>
        <w:t>Maharadia Lawana</w:t>
      </w:r>
      <w:r w:rsidRPr="00D0205F">
        <w:rPr>
          <w:rFonts w:eastAsia="Gentium Basic"/>
        </w:rPr>
        <w:t xml:space="preserve"> </w:t>
      </w:r>
      <w:r w:rsidRPr="00D0205F">
        <w:rPr>
          <w:rFonts w:eastAsia="Gentium Basic"/>
          <w:b/>
        </w:rPr>
        <w:t>see</w:t>
      </w:r>
      <w:r w:rsidRPr="00D0205F">
        <w:rPr>
          <w:rFonts w:eastAsia="Gentium Basic"/>
          <w:i/>
        </w:rPr>
        <w:t xml:space="preserve"> </w:t>
      </w:r>
      <w:r w:rsidRPr="00D0205F">
        <w:rPr>
          <w:rFonts w:eastAsia="Gentium Basic"/>
        </w:rPr>
        <w:t>Philippine</w:t>
      </w:r>
      <w:r w:rsidRPr="00D0205F">
        <w:rPr>
          <w:rFonts w:eastAsia="Gentium Basic"/>
          <w:i/>
        </w:rPr>
        <w:t xml:space="preserve"> Rāmāyaṇa</w:t>
      </w:r>
    </w:p>
    <w:p w:rsidR="001B7BB0" w:rsidRPr="00D0205F" w:rsidRDefault="001B7BB0" w:rsidP="001B7BB0">
      <w:pPr>
        <w:rPr>
          <w:rFonts w:eastAsia="Gentium Basic"/>
        </w:rPr>
      </w:pPr>
      <w:r w:rsidRPr="00D0205F">
        <w:rPr>
          <w:rFonts w:eastAsia="Gentium Basic"/>
          <w:i/>
        </w:rPr>
        <w:lastRenderedPageBreak/>
        <w:t>Mahāvastu</w:t>
      </w:r>
      <w:r w:rsidRPr="00D0205F">
        <w:rPr>
          <w:rFonts w:eastAsia="Gentium Basic"/>
        </w:rPr>
        <w:t xml:space="preserve"> 1949-56: </w:t>
      </w:r>
      <w:r w:rsidRPr="00D0205F">
        <w:rPr>
          <w:rFonts w:eastAsia="Gentium Basic"/>
          <w:i/>
        </w:rPr>
        <w:t xml:space="preserve">The Mahāvastu, </w:t>
      </w:r>
      <w:r w:rsidRPr="00D0205F">
        <w:rPr>
          <w:rFonts w:eastAsia="Gentium Basic"/>
        </w:rPr>
        <w:t>trans. from the Buddhist Sanskrit by J.J. Jones, 3 vols (London: Pali Text Society)</w:t>
      </w:r>
      <w:r w:rsidRPr="00D0205F">
        <w:rPr>
          <w:rFonts w:eastAsia="Gentium Basic"/>
          <w:i/>
        </w:rPr>
        <w:t>.</w:t>
      </w:r>
      <w:r w:rsidRPr="00D0205F">
        <w:rPr>
          <w:rFonts w:eastAsia="Gentium Basic"/>
        </w:rPr>
        <w:t xml:space="preserve">   </w:t>
      </w:r>
      <w:r w:rsidRPr="00D0205F">
        <w:rPr>
          <w:rFonts w:eastAsia="Gentium Basic"/>
        </w:rPr>
        <w:tab/>
      </w:r>
      <w:r w:rsidRPr="00D0205F">
        <w:rPr>
          <w:rFonts w:eastAsia="Gentium Basic"/>
          <w:b/>
        </w:rPr>
        <w:t>(IND) 11 E 10</w:t>
      </w:r>
      <w:r w:rsidRPr="00D0205F">
        <w:rPr>
          <w:rFonts w:eastAsia="Gentium Basic"/>
          <w:b/>
        </w:rPr>
        <w:br/>
      </w:r>
      <w:r w:rsidRPr="00D0205F">
        <w:rPr>
          <w:rFonts w:eastAsia="Gentium Basic"/>
        </w:rPr>
        <w:t>[</w:t>
      </w:r>
      <w:r w:rsidRPr="00D0205F">
        <w:rPr>
          <w:rFonts w:eastAsia="Gentium Basic"/>
          <w:i/>
        </w:rPr>
        <w:t>Śyāmaka Jātaka</w:t>
      </w:r>
      <w:r w:rsidRPr="00D0205F">
        <w:rPr>
          <w:rFonts w:eastAsia="Gentium Basic"/>
        </w:rPr>
        <w:t xml:space="preserve"> II (1952), 199-218 (</w:t>
      </w:r>
      <w:r w:rsidRPr="00D0205F">
        <w:rPr>
          <w:rFonts w:eastAsia="Gentium Basic"/>
          <w:b/>
        </w:rPr>
        <w:t>photocopy</w:t>
      </w:r>
      <w:r w:rsidRPr="00D0205F">
        <w:rPr>
          <w:rFonts w:eastAsia="Gentium Basic"/>
        </w:rPr>
        <w:t>)]</w:t>
      </w:r>
    </w:p>
    <w:p w:rsidR="001B7BB0" w:rsidRDefault="001B7BB0" w:rsidP="001B7BB0">
      <w:pPr>
        <w:rPr>
          <w:rFonts w:eastAsia="Gentium Basic"/>
          <w:b/>
        </w:rPr>
      </w:pPr>
      <w:r w:rsidRPr="00D0205F">
        <w:rPr>
          <w:rFonts w:eastAsia="Gentium Basic"/>
        </w:rPr>
        <w:t xml:space="preserve">Maheshwari, Hiralal 1980:  </w:t>
      </w:r>
      <w:r w:rsidRPr="00D0205F">
        <w:rPr>
          <w:rFonts w:eastAsia="Gentium Basic"/>
          <w:i/>
        </w:rPr>
        <w:t>History of Rajasthani Literature</w:t>
      </w:r>
      <w:r w:rsidRPr="00D0205F">
        <w:rPr>
          <w:rFonts w:eastAsia="Gentium Basic"/>
        </w:rPr>
        <w:t xml:space="preserve"> (New Delhi: Sahitya Akademi).</w:t>
      </w:r>
      <w:r w:rsidRPr="00D0205F">
        <w:rPr>
          <w:rFonts w:eastAsia="Gentium Basic"/>
        </w:rPr>
        <w:br/>
      </w:r>
      <w:r w:rsidRPr="00D0205F">
        <w:rPr>
          <w:rFonts w:eastAsia="Gentium Basic"/>
        </w:rPr>
        <w:tab/>
      </w:r>
      <w:r w:rsidRPr="00D0205F">
        <w:rPr>
          <w:rFonts w:eastAsia="Gentium Basic"/>
          <w:b/>
        </w:rPr>
        <w:t>(IND) Hindi misc A 68; pp. 84-85 + 94-97 photocopied</w:t>
      </w:r>
    </w:p>
    <w:p w:rsidR="001B7BB0" w:rsidRPr="005D2225" w:rsidRDefault="001B7BB0" w:rsidP="001B7BB0">
      <w:pPr>
        <w:rPr>
          <w:rFonts w:eastAsia="Gentium Basic"/>
          <w:b/>
        </w:rPr>
      </w:pPr>
      <w:r>
        <w:rPr>
          <w:rFonts w:eastAsia="Gentium Basic"/>
        </w:rPr>
        <w:t>Mahulikar, Gauri 2017:  “Womanhood in Rāmāyaṇa”, in Singh 2017: 445-61.</w:t>
      </w:r>
      <w:r>
        <w:rPr>
          <w:rFonts w:eastAsia="Gentium Basic"/>
        </w:rPr>
        <w:tab/>
      </w:r>
      <w:r>
        <w:rPr>
          <w:rFonts w:eastAsia="Gentium Basic"/>
          <w:b/>
        </w:rPr>
        <w:t>own copy (vol.)</w:t>
      </w:r>
    </w:p>
    <w:p w:rsidR="001B7BB0" w:rsidRPr="00A71BD5" w:rsidRDefault="001B7BB0" w:rsidP="001B7BB0">
      <w:pPr>
        <w:rPr>
          <w:rFonts w:eastAsia="Gentium Basic"/>
          <w:b/>
        </w:rPr>
      </w:pPr>
      <w:r w:rsidRPr="00D0205F">
        <w:rPr>
          <w:rFonts w:eastAsia="Gentium Basic"/>
        </w:rPr>
        <w:t xml:space="preserve">Mainkar, Trimbak Govind </w:t>
      </w:r>
      <w:r w:rsidRPr="00D0205F">
        <w:rPr>
          <w:rFonts w:eastAsia="Gentium Basic"/>
          <w:lang w:bidi="x-none"/>
        </w:rPr>
        <w:t xml:space="preserve">1977:  </w:t>
      </w:r>
      <w:r w:rsidRPr="00D0205F">
        <w:rPr>
          <w:rFonts w:eastAsia="Gentium Basic"/>
          <w:i/>
          <w:lang w:bidi="x-none"/>
        </w:rPr>
        <w:t>The Vāsiṣṭha Rāmāyaṇa: a Study,</w:t>
      </w:r>
      <w:r w:rsidRPr="00D0205F">
        <w:rPr>
          <w:rFonts w:eastAsia="Gentium Basic"/>
          <w:lang w:bidi="x-none"/>
        </w:rPr>
        <w:t xml:space="preserve"> 2nd edn</w:t>
      </w:r>
      <w:r w:rsidRPr="00D0205F">
        <w:rPr>
          <w:rFonts w:eastAsia="Gentium Basic"/>
        </w:rPr>
        <w:t xml:space="preserve"> (New Delhi: Meharchand Lachhmandas; 1st published 1955).</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Mair, Victor H. 1983:  </w:t>
      </w:r>
      <w:r w:rsidRPr="00D0205F">
        <w:rPr>
          <w:rFonts w:eastAsia="Gentium Basic"/>
          <w:i/>
        </w:rPr>
        <w:t>Tun-huang popular narratives</w:t>
      </w:r>
      <w:r w:rsidRPr="00D0205F">
        <w:rPr>
          <w:rFonts w:eastAsia="Gentium Basic"/>
        </w:rPr>
        <w:t xml:space="preserve"> (Cambridge: CUP).</w:t>
      </w:r>
      <w:r w:rsidRPr="00D0205F">
        <w:rPr>
          <w:rFonts w:eastAsia="Gentium Basic"/>
        </w:rPr>
        <w:tab/>
      </w:r>
      <w:r w:rsidRPr="00D0205F">
        <w:rPr>
          <w:rFonts w:eastAsia="Gentium Basic"/>
          <w:b/>
        </w:rPr>
        <w:t>Bod. Chin. d.3278</w:t>
      </w:r>
      <w:r w:rsidRPr="00D0205F">
        <w:rPr>
          <w:rFonts w:eastAsia="Gentium Basic"/>
        </w:rPr>
        <w:br/>
        <w:t>[not relevant, only on 4 Buddhist texts in Chinese]</w:t>
      </w:r>
    </w:p>
    <w:p w:rsidR="001B7BB0" w:rsidRDefault="001B7BB0" w:rsidP="001B7BB0">
      <w:pPr>
        <w:rPr>
          <w:rFonts w:eastAsia="Gentium Basic"/>
          <w:b/>
        </w:rPr>
      </w:pPr>
      <w:r w:rsidRPr="00D0205F">
        <w:rPr>
          <w:rFonts w:eastAsia="Gentium Basic"/>
        </w:rPr>
        <w:t xml:space="preserve">Mair, Victor H. 1989:  “Suen Wu-Kung = Hanumat?: the progress of a scholarly debate”, in </w:t>
      </w:r>
      <w:r w:rsidRPr="00D0205F">
        <w:rPr>
          <w:rFonts w:cs="Times New Roman"/>
          <w:i/>
          <w:iCs/>
        </w:rPr>
        <w:t>Proceedings of the Second International Conference on Sinology</w:t>
      </w:r>
      <w:r w:rsidRPr="00D0205F">
        <w:rPr>
          <w:rFonts w:cs="Times New Roman"/>
        </w:rPr>
        <w:t xml:space="preserve"> (Taipei: Academia Sinica):</w:t>
      </w:r>
      <w:r w:rsidRPr="00D0205F">
        <w:rPr>
          <w:rFonts w:eastAsia="Gentium Basic"/>
        </w:rPr>
        <w:t xml:space="preserve"> 659-752.</w:t>
      </w:r>
      <w:r w:rsidRPr="00D0205F">
        <w:rPr>
          <w:rFonts w:eastAsia="Gentium Basic"/>
        </w:rPr>
        <w:tab/>
      </w:r>
      <w:r w:rsidRPr="00D0205F">
        <w:rPr>
          <w:rFonts w:eastAsia="Gentium Basic"/>
          <w:b/>
        </w:rPr>
        <w:t>photocopy (from author)</w:t>
      </w:r>
    </w:p>
    <w:p w:rsidR="00CC6B5C" w:rsidRPr="00CC6B5C" w:rsidRDefault="00CC6B5C" w:rsidP="001B7BB0">
      <w:pPr>
        <w:rPr>
          <w:rFonts w:eastAsia="Gentium Basic"/>
          <w:b/>
          <w:color w:val="000000" w:themeColor="text1"/>
        </w:rPr>
      </w:pPr>
      <w:r>
        <w:rPr>
          <w:rFonts w:eastAsia="Gentium Basic"/>
          <w:color w:val="000000" w:themeColor="text1"/>
        </w:rPr>
        <w:t xml:space="preserve">Maitra, Nabanjan 2024:  “The fall of the  house of Daśaratha: kingship in the </w:t>
      </w:r>
      <w:r>
        <w:rPr>
          <w:rFonts w:eastAsia="Gentium Basic"/>
          <w:i/>
          <w:color w:val="000000" w:themeColor="text1"/>
        </w:rPr>
        <w:t>Raghuvaṃśa”,  IJHS</w:t>
      </w:r>
      <w:r>
        <w:rPr>
          <w:rFonts w:eastAsia="Gentium Basic"/>
          <w:color w:val="000000" w:themeColor="text1"/>
        </w:rPr>
        <w:t xml:space="preserve"> ??</w:t>
      </w:r>
      <w:r>
        <w:rPr>
          <w:rFonts w:eastAsia="Gentium Basic"/>
          <w:color w:val="000000" w:themeColor="text1"/>
        </w:rPr>
        <w:tab/>
      </w:r>
      <w:r w:rsidRPr="004B4880">
        <w:rPr>
          <w:b/>
        </w:rPr>
        <w:t>https://doi.org/10.1007/s11407-024-09373-6</w:t>
      </w:r>
    </w:p>
    <w:p w:rsidR="001B7BB0" w:rsidRPr="00D0205F" w:rsidRDefault="001B7BB0" w:rsidP="001B7BB0">
      <w:pPr>
        <w:rPr>
          <w:rFonts w:eastAsia="Gentium Basic"/>
          <w:b/>
        </w:rPr>
      </w:pPr>
      <w:r w:rsidRPr="00D0205F">
        <w:rPr>
          <w:rFonts w:eastAsia="Gentium Basic"/>
        </w:rPr>
        <w:t xml:space="preserve">Maity, Prasad Kumar 1992: </w:t>
      </w:r>
      <w:r w:rsidRPr="00D0205F">
        <w:rPr>
          <w:rFonts w:eastAsia="Gentium Basic"/>
          <w:i/>
          <w:iCs/>
        </w:rPr>
        <w:t>Rāma-kathā in India and abroad,</w:t>
      </w:r>
      <w:r w:rsidRPr="00D0205F">
        <w:rPr>
          <w:rFonts w:eastAsia="Gentium Basic"/>
        </w:rPr>
        <w:t xml:space="preserve">  vol. 1 (Calcutta: Bhurjapatra).</w:t>
      </w:r>
      <w:r w:rsidRPr="00D0205F">
        <w:rPr>
          <w:rFonts w:eastAsia="Gentium Basic"/>
          <w:b/>
        </w:rPr>
        <w:br/>
      </w:r>
      <w:r w:rsidRPr="00D0205F">
        <w:rPr>
          <w:rFonts w:eastAsia="Gentium Basic"/>
          <w:b/>
        </w:rPr>
        <w:tab/>
        <w:t xml:space="preserve">pp. 72-95 </w:t>
      </w:r>
      <w:r w:rsidRPr="00D0205F">
        <w:rPr>
          <w:rFonts w:eastAsia="Gentium Basic"/>
        </w:rPr>
        <w:t>(</w:t>
      </w:r>
      <w:r w:rsidRPr="00D0205F">
        <w:rPr>
          <w:rFonts w:eastAsia="Gentium Basic"/>
          <w:i/>
        </w:rPr>
        <w:t>on Ānanda Rm</w:t>
      </w:r>
      <w:r w:rsidRPr="00D0205F">
        <w:rPr>
          <w:rFonts w:eastAsia="Gentium Basic"/>
        </w:rPr>
        <w:t>)</w:t>
      </w:r>
      <w:r w:rsidRPr="00D0205F">
        <w:rPr>
          <w:rFonts w:eastAsia="Gentium Basic"/>
          <w:b/>
        </w:rPr>
        <w:t xml:space="preserve"> and 145-51 </w:t>
      </w:r>
      <w:r w:rsidRPr="00D0205F">
        <w:rPr>
          <w:rFonts w:eastAsia="Gentium Basic"/>
        </w:rPr>
        <w:t>(</w:t>
      </w:r>
      <w:r w:rsidRPr="00D0205F">
        <w:rPr>
          <w:rFonts w:eastAsia="Gentium Basic"/>
          <w:i/>
        </w:rPr>
        <w:t>on Rāmaliṅgāmṛta</w:t>
      </w:r>
      <w:r w:rsidRPr="00D0205F">
        <w:rPr>
          <w:rFonts w:eastAsia="Gentium Basic"/>
        </w:rPr>
        <w:t>)</w:t>
      </w:r>
      <w:r w:rsidRPr="00D0205F">
        <w:rPr>
          <w:rFonts w:eastAsia="Gentium Basic"/>
          <w:b/>
        </w:rPr>
        <w:t xml:space="preserve"> photocopied</w:t>
      </w:r>
    </w:p>
    <w:p w:rsidR="001B7BB0" w:rsidRPr="00D0205F" w:rsidRDefault="001B7BB0" w:rsidP="001B7BB0">
      <w:pPr>
        <w:rPr>
          <w:rFonts w:eastAsia="Gentium Basic"/>
        </w:rPr>
      </w:pPr>
      <w:r w:rsidRPr="00D0205F">
        <w:t xml:space="preserve">Majmudar, M.R. 1965:  </w:t>
      </w:r>
      <w:r w:rsidRPr="00D0205F">
        <w:rPr>
          <w:i/>
        </w:rPr>
        <w:t xml:space="preserve">Cultural history of Gujarat, from early times to pre-British period </w:t>
      </w:r>
      <w:r w:rsidRPr="00D0205F">
        <w:t>(Bombay: Popular Prakashan).</w:t>
      </w:r>
      <w:r w:rsidRPr="00D0205F">
        <w:tab/>
      </w:r>
      <w:r w:rsidRPr="00D0205F">
        <w:rPr>
          <w:b/>
        </w:rPr>
        <w:t>OIL 512.94 Ma.1</w:t>
      </w:r>
    </w:p>
    <w:p w:rsidR="001B7BB0" w:rsidRPr="00D0205F" w:rsidRDefault="001B7BB0" w:rsidP="001B7BB0">
      <w:pPr>
        <w:rPr>
          <w:rFonts w:eastAsia="Gentium Basic"/>
          <w:b/>
        </w:rPr>
      </w:pPr>
      <w:r w:rsidRPr="00D0205F">
        <w:rPr>
          <w:rFonts w:eastAsia="Gentium Basic"/>
        </w:rPr>
        <w:t xml:space="preserve">Majumdar, Asoke Kumar 1977:  </w:t>
      </w:r>
      <w:r w:rsidRPr="00D0205F">
        <w:rPr>
          <w:rFonts w:eastAsia="Gentium Basic"/>
          <w:i/>
        </w:rPr>
        <w:t>Economic Background of the Epic Society</w:t>
      </w:r>
      <w:r w:rsidRPr="00D0205F">
        <w:rPr>
          <w:rFonts w:eastAsia="Gentium Basic"/>
        </w:rPr>
        <w:t xml:space="preserve"> (Calcutta: Progressive Publishers).</w:t>
      </w:r>
      <w:r w:rsidRPr="00D0205F">
        <w:rPr>
          <w:rFonts w:eastAsia="Gentium Basic"/>
        </w:rPr>
        <w:tab/>
      </w:r>
      <w:r w:rsidRPr="00D0205F">
        <w:rPr>
          <w:rFonts w:eastAsia="Gentium Basic"/>
          <w:b/>
        </w:rPr>
        <w:t>BL</w:t>
      </w:r>
    </w:p>
    <w:p w:rsidR="001B7BB0" w:rsidRPr="00D0205F" w:rsidRDefault="001B7BB0" w:rsidP="001B7BB0">
      <w:pPr>
        <w:rPr>
          <w:rFonts w:eastAsia="Gentium Basic"/>
          <w:b/>
        </w:rPr>
      </w:pPr>
      <w:r w:rsidRPr="00D0205F">
        <w:rPr>
          <w:rFonts w:eastAsia="Gentium Basic"/>
        </w:rPr>
        <w:t xml:space="preserve">Majumdar, R.C. 1953:  </w:t>
      </w:r>
      <w:r w:rsidRPr="00D0205F">
        <w:rPr>
          <w:rFonts w:eastAsia="Gentium Basic"/>
          <w:i/>
        </w:rPr>
        <w:t xml:space="preserve">Inscriptions of Kambuja </w:t>
      </w:r>
      <w:r w:rsidRPr="00D0205F">
        <w:rPr>
          <w:rFonts w:eastAsia="Gentium Basic"/>
        </w:rPr>
        <w:t>(</w:t>
      </w:r>
      <w:r w:rsidRPr="00D0205F">
        <w:rPr>
          <w:rStyle w:val="exldetailsdisplayval"/>
          <w:rFonts w:eastAsia="Gentium Basic"/>
        </w:rPr>
        <w:t>Calcutta: Asiatic Society</w:t>
      </w:r>
      <w:r w:rsidRPr="00D0205F">
        <w:rPr>
          <w:rFonts w:eastAsia="Gentium Basic"/>
        </w:rPr>
        <w:t>).</w:t>
      </w:r>
      <w:r w:rsidRPr="00D0205F">
        <w:rPr>
          <w:rFonts w:eastAsia="Gentium Basic"/>
        </w:rPr>
        <w:tab/>
      </w:r>
      <w:r w:rsidRPr="00D0205F">
        <w:rPr>
          <w:rFonts w:eastAsia="Gentium Basic"/>
          <w:b/>
        </w:rPr>
        <w:t>(IND) 81 D 40</w:t>
      </w:r>
    </w:p>
    <w:p w:rsidR="001B7BB0" w:rsidRPr="00D0205F" w:rsidRDefault="001B7BB0" w:rsidP="001B7BB0">
      <w:pPr>
        <w:rPr>
          <w:rFonts w:eastAsia="Gentium Basic"/>
        </w:rPr>
      </w:pPr>
      <w:r w:rsidRPr="00D0205F">
        <w:t>Malayavasini, K. 2007:  “Raṅganātha Rāmāyaṇam: Telugu Rāmāyaṇa”, in Singh (ed.) 2007: 93-122.</w:t>
      </w:r>
    </w:p>
    <w:p w:rsidR="001B7BB0" w:rsidRPr="00D0205F" w:rsidRDefault="001B7BB0" w:rsidP="001B7BB0">
      <w:pPr>
        <w:rPr>
          <w:rFonts w:cs="Arial"/>
          <w:lang w:eastAsia="en-GB"/>
        </w:rPr>
      </w:pPr>
      <w:r w:rsidRPr="00D0205F">
        <w:rPr>
          <w:rFonts w:eastAsia="Gentium Basic"/>
        </w:rPr>
        <w:t xml:space="preserve">Malinar, Angelika 2009:  </w:t>
      </w:r>
      <w:r w:rsidRPr="00D0205F">
        <w:rPr>
          <w:rFonts w:cs="Arial"/>
          <w:lang w:eastAsia="en-GB"/>
        </w:rPr>
        <w:t>“Das Ramayana in S</w:t>
      </w:r>
      <w:r w:rsidRPr="00D0205F">
        <w:rPr>
          <w:rFonts w:cs="Arial"/>
        </w:rPr>
        <w:t>ü</w:t>
      </w:r>
      <w:r w:rsidRPr="00D0205F">
        <w:rPr>
          <w:rFonts w:cs="Arial"/>
          <w:lang w:eastAsia="en-GB"/>
        </w:rPr>
        <w:t xml:space="preserve">dasian”, in </w:t>
      </w:r>
      <w:r w:rsidRPr="00D0205F">
        <w:rPr>
          <w:rFonts w:cs="Arial"/>
          <w:i/>
          <w:lang w:eastAsia="en-GB"/>
        </w:rPr>
        <w:t xml:space="preserve">Kindlers Literatur Lexikon, </w:t>
      </w:r>
      <w:r w:rsidRPr="00D0205F">
        <w:rPr>
          <w:rFonts w:cs="Arial"/>
          <w:lang w:eastAsia="en-GB"/>
        </w:rPr>
        <w:t>ed. by Heinz Ludwig Arnold (Stuttgart: J.B. Metzler): 470-73.</w:t>
      </w:r>
    </w:p>
    <w:p w:rsidR="001B7BB0" w:rsidRPr="00D0205F" w:rsidRDefault="001B7BB0" w:rsidP="001B7BB0">
      <w:pPr>
        <w:rPr>
          <w:rFonts w:cs="Arial"/>
          <w:lang w:eastAsia="en-GB"/>
        </w:rPr>
      </w:pPr>
      <w:r w:rsidRPr="00D0205F">
        <w:rPr>
          <w:rFonts w:eastAsia="Gentium Basic"/>
        </w:rPr>
        <w:t xml:space="preserve">Mallick, Sima 2005-6:  “A tribal goddess in the Vaisnava pantheon (?): Sabari tradition in early Chhattisgarh”, </w:t>
      </w:r>
      <w:r>
        <w:rPr>
          <w:rFonts w:eastAsia="Gentium Basic"/>
          <w:i/>
        </w:rPr>
        <w:t>P</w:t>
      </w:r>
      <w:r w:rsidRPr="00D0205F">
        <w:rPr>
          <w:rFonts w:eastAsia="Gentium Basic"/>
          <w:i/>
        </w:rPr>
        <w:t>roceedings of the Indian History Congress</w:t>
      </w:r>
      <w:r w:rsidRPr="00D0205F">
        <w:rPr>
          <w:rFonts w:eastAsia="Gentium Basic"/>
        </w:rPr>
        <w:t xml:space="preserve"> 66: 231-38.</w:t>
      </w:r>
      <w:r w:rsidRPr="00D0205F">
        <w:rPr>
          <w:rFonts w:eastAsia="Gentium Basic"/>
        </w:rPr>
        <w:tab/>
      </w:r>
      <w:r w:rsidRPr="00D0205F">
        <w:rPr>
          <w:rFonts w:eastAsia="Gentium Basic"/>
          <w:b/>
        </w:rPr>
        <w:t>download</w:t>
      </w:r>
    </w:p>
    <w:p w:rsidR="001B7BB0" w:rsidRPr="00D0205F" w:rsidRDefault="001B7BB0" w:rsidP="001B7BB0">
      <w:pPr>
        <w:spacing w:before="200" w:after="40"/>
        <w:rPr>
          <w:i/>
        </w:rPr>
      </w:pPr>
      <w:r w:rsidRPr="00D0205F">
        <w:t xml:space="preserve">Mallinātha, </w:t>
      </w:r>
      <w:r w:rsidRPr="00D0205F">
        <w:rPr>
          <w:i/>
        </w:rPr>
        <w:t>Raghuvīracarita</w:t>
      </w:r>
    </w:p>
    <w:p w:rsidR="001B7BB0" w:rsidRPr="00D0205F" w:rsidRDefault="001B7BB0" w:rsidP="001B7BB0">
      <w:pPr>
        <w:spacing w:after="40"/>
        <w:rPr>
          <w:b/>
        </w:rPr>
      </w:pPr>
      <w:r w:rsidRPr="00D0205F">
        <w:t>Mallinātha 1917:</w:t>
      </w:r>
      <w:r w:rsidRPr="00D0205F">
        <w:rPr>
          <w:i/>
        </w:rPr>
        <w:t xml:space="preserve">  The Raghuvîracharita,</w:t>
      </w:r>
      <w:r w:rsidRPr="00D0205F">
        <w:t xml:space="preserve"> ed. by T. Gaṇapati Sâstrî, Trivandrum Sanskrit Series 57 (Trivandrum: Government Press).</w:t>
      </w:r>
      <w:r w:rsidRPr="00D0205F">
        <w:tab/>
      </w:r>
      <w:r w:rsidRPr="00D0205F">
        <w:rPr>
          <w:b/>
        </w:rPr>
        <w:t>download</w:t>
      </w:r>
    </w:p>
    <w:p w:rsidR="001B7BB0" w:rsidRPr="00D0205F" w:rsidRDefault="001B7BB0" w:rsidP="001B7BB0">
      <w:pPr>
        <w:spacing w:after="40"/>
      </w:pPr>
      <w:r w:rsidRPr="00D0205F">
        <w:t xml:space="preserve">Mallinātha 2002:  </w:t>
      </w:r>
      <w:r w:rsidRPr="00D0205F">
        <w:rPr>
          <w:i/>
        </w:rPr>
        <w:t>Raghuvīracaritamahākāvyam of Śrī Mallinātha,</w:t>
      </w:r>
      <w:r w:rsidRPr="00D0205F">
        <w:t xml:space="preserve"> ed. by Manju Upadhyaya, Sarasvati-bhavana Granthamala 145 (Varanasi, Sampurnanand Sanskrit University).</w:t>
      </w:r>
    </w:p>
    <w:p w:rsidR="001B7BB0" w:rsidRPr="00D0205F" w:rsidRDefault="001B7BB0" w:rsidP="001B7BB0">
      <w:pPr>
        <w:spacing w:after="40"/>
        <w:rPr>
          <w:rFonts w:eastAsia="Gentium Basic"/>
          <w:sz w:val="16"/>
          <w:szCs w:val="16"/>
        </w:rPr>
      </w:pPr>
    </w:p>
    <w:p w:rsidR="001B7BB0" w:rsidRDefault="001B7BB0" w:rsidP="001B7BB0">
      <w:pPr>
        <w:rPr>
          <w:rFonts w:eastAsia="Gentium Basic"/>
        </w:rPr>
      </w:pPr>
      <w:r w:rsidRPr="00D0205F">
        <w:rPr>
          <w:rFonts w:eastAsia="Gentium Basic"/>
        </w:rPr>
        <w:t xml:space="preserve">Malvania, Dalsukh D. 1983, “On Bhadreśvara’s Kahāvalī”, </w:t>
      </w:r>
      <w:r w:rsidRPr="00D0205F">
        <w:rPr>
          <w:rFonts w:eastAsia="Gentium Basic"/>
          <w:i/>
        </w:rPr>
        <w:t>IT</w:t>
      </w:r>
      <w:r w:rsidRPr="00D0205F">
        <w:rPr>
          <w:rFonts w:eastAsia="Gentium Basic"/>
        </w:rPr>
        <w:t xml:space="preserve"> 11: 77-95.</w:t>
      </w:r>
    </w:p>
    <w:p w:rsidR="007D0EA7" w:rsidRPr="007D0EA7" w:rsidRDefault="007D0EA7" w:rsidP="007D0EA7">
      <w:pPr>
        <w:numPr>
          <w:ilvl w:val="0"/>
          <w:numId w:val="2"/>
        </w:numPr>
        <w:spacing w:before="80"/>
        <w:ind w:left="360" w:hanging="360"/>
        <w:rPr>
          <w:b/>
        </w:rPr>
      </w:pPr>
      <w:r w:rsidRPr="00A760E7">
        <w:rPr>
          <w:rFonts w:eastAsia="Gentium Basic"/>
          <w:color w:val="000000" w:themeColor="text1"/>
        </w:rPr>
        <w:t>Manavalan, A.A.</w:t>
      </w:r>
      <w:r>
        <w:rPr>
          <w:rFonts w:eastAsia="Gentium Basic"/>
          <w:color w:val="000000" w:themeColor="text1"/>
        </w:rPr>
        <w:t xml:space="preserve"> 2021:  </w:t>
      </w:r>
      <w:r>
        <w:rPr>
          <w:rFonts w:eastAsia="Gentium Basic"/>
          <w:i/>
          <w:color w:val="000000" w:themeColor="text1"/>
        </w:rPr>
        <w:t>Ramayana: a comparative study of Ramakathas</w:t>
      </w:r>
      <w:r>
        <w:rPr>
          <w:rFonts w:eastAsia="Gentium Basic"/>
          <w:color w:val="000000" w:themeColor="text1"/>
        </w:rPr>
        <w:t>, trans. by C.T. Indra and Prema Jagannathan (New Delhi: Vitasta).  [Tamil original published 2005]</w:t>
      </w:r>
      <w:r>
        <w:rPr>
          <w:b/>
        </w:rPr>
        <w:tab/>
      </w:r>
      <w:r w:rsidRPr="007D0EA7">
        <w:rPr>
          <w:rFonts w:eastAsia="Gentium Basic"/>
          <w:b/>
          <w:color w:val="000000" w:themeColor="text1"/>
        </w:rPr>
        <w:t>Bod</w:t>
      </w:r>
      <w:r>
        <w:rPr>
          <w:rFonts w:eastAsia="Gentium Basic"/>
          <w:b/>
          <w:color w:val="000000" w:themeColor="text1"/>
        </w:rPr>
        <w:t>.</w:t>
      </w:r>
      <w:r w:rsidRPr="007D0EA7">
        <w:rPr>
          <w:rFonts w:eastAsia="Gentium Basic"/>
          <w:b/>
          <w:color w:val="000000" w:themeColor="text1"/>
        </w:rPr>
        <w:t xml:space="preserve"> offsite</w:t>
      </w:r>
    </w:p>
    <w:p w:rsidR="001B7BB0" w:rsidRPr="00D0205F" w:rsidRDefault="001B7BB0" w:rsidP="001B7BB0">
      <w:pPr>
        <w:rPr>
          <w:rFonts w:eastAsia="Gentium Basic"/>
        </w:rPr>
      </w:pPr>
      <w:r w:rsidRPr="00D0205F">
        <w:rPr>
          <w:rFonts w:eastAsia="Gentium Basic"/>
        </w:rPr>
        <w:t>Mangharam, Mukti Lakhi, 2009:  ‘</w:t>
      </w:r>
      <w:r w:rsidRPr="00D0205F">
        <w:rPr>
          <w:rFonts w:eastAsia="Gentium Basic"/>
          <w:vertAlign w:val="superscript"/>
        </w:rPr>
        <w:t xml:space="preserve"> </w:t>
      </w:r>
      <w:r w:rsidRPr="00D0205F">
        <w:rPr>
          <w:rFonts w:eastAsia="Gentium Basic"/>
        </w:rPr>
        <w:t>“Rama, must I remind you of your divinity”</w:t>
      </w:r>
      <w:r w:rsidRPr="00D0205F">
        <w:rPr>
          <w:rFonts w:eastAsia="Gentium Basic"/>
          <w:vertAlign w:val="superscript"/>
        </w:rPr>
        <w:t xml:space="preserve"> </w:t>
      </w:r>
      <w:r w:rsidRPr="00D0205F">
        <w:rPr>
          <w:rFonts w:eastAsia="Gentium Basic"/>
        </w:rPr>
        <w:t xml:space="preserve">’: locating a sexualized, feminist, and queer dharma in the </w:t>
      </w:r>
      <w:r w:rsidRPr="00D0205F">
        <w:rPr>
          <w:rFonts w:eastAsia="Gentium Basic"/>
          <w:i/>
        </w:rPr>
        <w:t>Ramayana</w:t>
      </w:r>
      <w:r w:rsidRPr="00D0205F">
        <w:rPr>
          <w:rFonts w:eastAsia="Gentium Basic"/>
        </w:rPr>
        <w:t xml:space="preserve">’, </w:t>
      </w:r>
      <w:r w:rsidRPr="00D0205F">
        <w:rPr>
          <w:rFonts w:eastAsia="Gentium Basic"/>
          <w:i/>
        </w:rPr>
        <w:t>Diacritics</w:t>
      </w:r>
      <w:r w:rsidRPr="00D0205F">
        <w:rPr>
          <w:rFonts w:eastAsia="Gentium Basic"/>
        </w:rPr>
        <w:t xml:space="preserve"> 39.1: 75-104.</w:t>
      </w:r>
      <w:r w:rsidRPr="00D0205F">
        <w:rPr>
          <w:rFonts w:eastAsia="Gentium Basic"/>
        </w:rPr>
        <w:tab/>
      </w:r>
      <w:r w:rsidRPr="00D0205F">
        <w:rPr>
          <w:rFonts w:eastAsia="Gentium Basic"/>
          <w:b/>
        </w:rPr>
        <w:t>download</w:t>
      </w:r>
    </w:p>
    <w:p w:rsidR="001B7BB0" w:rsidRPr="00D0205F" w:rsidRDefault="001B7BB0" w:rsidP="001B7BB0">
      <w:pPr>
        <w:rPr>
          <w:rStyle w:val="searchword"/>
          <w:rFonts w:eastAsia="Gentium Basic"/>
        </w:rPr>
      </w:pPr>
      <w:r w:rsidRPr="00D0205F">
        <w:rPr>
          <w:rFonts w:eastAsia="Gentium Basic"/>
        </w:rPr>
        <w:t>Manguin, Pierre-Yves 2011:  “Introduction”, in Manguin and others 2011: xiii-xxxi.</w:t>
      </w:r>
    </w:p>
    <w:p w:rsidR="001B7BB0" w:rsidRPr="00D0205F" w:rsidRDefault="001B7BB0" w:rsidP="001B7BB0">
      <w:pPr>
        <w:rPr>
          <w:rFonts w:eastAsia="Gentium Basic"/>
        </w:rPr>
      </w:pPr>
      <w:r w:rsidRPr="00D0205F">
        <w:rPr>
          <w:rStyle w:val="searchword"/>
          <w:rFonts w:eastAsia="Gentium Basic"/>
        </w:rPr>
        <w:t>Manguin, Pierre</w:t>
      </w:r>
      <w:r w:rsidRPr="00D0205F">
        <w:rPr>
          <w:rFonts w:eastAsia="Gentium Basic"/>
        </w:rPr>
        <w:t>-</w:t>
      </w:r>
      <w:r w:rsidRPr="00D0205F">
        <w:rPr>
          <w:rStyle w:val="searchword"/>
          <w:rFonts w:eastAsia="Gentium Basic"/>
        </w:rPr>
        <w:t>Yves,</w:t>
      </w:r>
      <w:r w:rsidRPr="00D0205F">
        <w:rPr>
          <w:rFonts w:eastAsia="Gentium Basic"/>
        </w:rPr>
        <w:t xml:space="preserve"> A. Mani, Geoff Wade 2011:  </w:t>
      </w:r>
      <w:r w:rsidRPr="00D0205F">
        <w:rPr>
          <w:rFonts w:eastAsia="Gentium Basic"/>
          <w:i/>
        </w:rPr>
        <w:t xml:space="preserve">Early interactions between South and Southeast Asia: reflections on cross-cultural exchange </w:t>
      </w:r>
      <w:r w:rsidRPr="00D0205F">
        <w:rPr>
          <w:rFonts w:eastAsia="Gentium Basic"/>
        </w:rPr>
        <w:t xml:space="preserve">(Singapore: Institute of Southeast Asian Studies / New Delhi: Manohar). </w:t>
      </w:r>
      <w:r w:rsidRPr="00D0205F">
        <w:rPr>
          <w:rFonts w:eastAsia="Gentium Basic"/>
        </w:rPr>
        <w:tab/>
      </w:r>
      <w:r w:rsidRPr="00D0205F">
        <w:rPr>
          <w:rFonts w:eastAsia="Gentium Basic"/>
          <w:b/>
        </w:rPr>
        <w:t>(IND)</w:t>
      </w:r>
    </w:p>
    <w:p w:rsidR="001B7BB0" w:rsidRPr="00D0205F" w:rsidRDefault="001B7BB0" w:rsidP="001B7BB0">
      <w:pPr>
        <w:rPr>
          <w:rFonts w:eastAsia="Gentium Basic"/>
          <w:lang w:bidi="x-none"/>
        </w:rPr>
      </w:pPr>
      <w:r w:rsidRPr="00D0205F">
        <w:rPr>
          <w:rFonts w:eastAsia="Gentium Basic"/>
        </w:rPr>
        <w:lastRenderedPageBreak/>
        <w:t xml:space="preserve">Mani, Vettam 1975:  </w:t>
      </w:r>
      <w:r w:rsidRPr="00D0205F">
        <w:rPr>
          <w:rFonts w:eastAsia="Gentium Basic"/>
          <w:i/>
        </w:rPr>
        <w:t>Purāṇic Encyclopaedia: a comprehensive dictionary with special reference to the epic and purāṇic literature</w:t>
      </w:r>
      <w:r w:rsidRPr="00D0205F">
        <w:rPr>
          <w:rFonts w:eastAsia="Gentium Basic"/>
        </w:rPr>
        <w:t xml:space="preserve"> (Delhi: Motilal Banarsidass).</w:t>
      </w:r>
      <w:r w:rsidRPr="00D0205F">
        <w:rPr>
          <w:rFonts w:eastAsia="Gentium Basic"/>
        </w:rPr>
        <w:tab/>
      </w:r>
      <w:r w:rsidRPr="00D0205F">
        <w:rPr>
          <w:rFonts w:eastAsia="Gentium Basic"/>
          <w:b/>
        </w:rPr>
        <w:t>notes</w:t>
      </w:r>
    </w:p>
    <w:p w:rsidR="001B7BB0" w:rsidRPr="00D0205F" w:rsidRDefault="001B7BB0" w:rsidP="001B7BB0">
      <w:pPr>
        <w:rPr>
          <w:rFonts w:eastAsia="Gentium Basic"/>
        </w:rPr>
      </w:pPr>
      <w:r w:rsidRPr="00D0205F">
        <w:rPr>
          <w:rFonts w:eastAsia="Gentium Basic"/>
          <w:lang w:bidi="x-none"/>
        </w:rPr>
        <w:t xml:space="preserve">Manickam, Thomas 1997:  “The Idea of Liberation in Ramayana”, </w:t>
      </w:r>
      <w:r w:rsidRPr="00D0205F">
        <w:rPr>
          <w:rFonts w:eastAsia="Gentium Basic"/>
          <w:i/>
          <w:lang w:bidi="x-none"/>
        </w:rPr>
        <w:t>Journal of Dharma</w:t>
      </w:r>
      <w:r w:rsidRPr="00D0205F">
        <w:rPr>
          <w:rFonts w:eastAsia="Gentium Basic"/>
          <w:lang w:bidi="x-none"/>
        </w:rPr>
        <w:t xml:space="preserve"> 22.2: 155-64.</w:t>
      </w:r>
      <w:r w:rsidRPr="00D0205F">
        <w:rPr>
          <w:rFonts w:eastAsia="Gentium Basic"/>
          <w:lang w:bidi="x-none"/>
        </w:rPr>
        <w:tab/>
      </w:r>
      <w:r w:rsidRPr="00D0205F">
        <w:rPr>
          <w:rFonts w:eastAsia="Gentium Basic"/>
          <w:b/>
          <w:lang w:bidi="x-none"/>
        </w:rPr>
        <w:t>download</w:t>
      </w:r>
    </w:p>
    <w:p w:rsidR="001B7BB0" w:rsidRDefault="001B7BB0" w:rsidP="001B7BB0">
      <w:pPr>
        <w:rPr>
          <w:rFonts w:eastAsia="Gentium Basic"/>
          <w:b/>
        </w:rPr>
      </w:pPr>
      <w:r w:rsidRPr="00D0205F">
        <w:rPr>
          <w:rFonts w:eastAsia="Gentium Basic"/>
        </w:rPr>
        <w:t xml:space="preserve">Mankad, D.R. 1966:  “The Matsya Purāṇa and the Rāmāyaṇa”, </w:t>
      </w:r>
      <w:r w:rsidRPr="00D0205F">
        <w:rPr>
          <w:rFonts w:eastAsia="Gentium Basic"/>
          <w:i/>
        </w:rPr>
        <w:t>Purāṇa</w:t>
      </w:r>
      <w:r w:rsidRPr="00D0205F">
        <w:rPr>
          <w:rFonts w:eastAsia="Gentium Basic"/>
        </w:rPr>
        <w:t xml:space="preserve"> 8: 159-67.</w:t>
      </w:r>
      <w:r>
        <w:rPr>
          <w:rFonts w:eastAsia="Gentium Basic"/>
        </w:rPr>
        <w:tab/>
      </w:r>
      <w:r>
        <w:rPr>
          <w:rFonts w:eastAsia="Gentium Basic"/>
          <w:b/>
        </w:rPr>
        <w:t>scan</w:t>
      </w:r>
    </w:p>
    <w:p w:rsidR="001B7BB0" w:rsidRPr="00FA5491" w:rsidRDefault="001B7BB0" w:rsidP="001B7BB0">
      <w:pPr>
        <w:rPr>
          <w:rFonts w:eastAsia="Gentium Basic"/>
          <w:b/>
        </w:rPr>
      </w:pPr>
      <w:r w:rsidRPr="009350B8">
        <w:rPr>
          <w:rFonts w:eastAsia="Gentium Basic"/>
        </w:rPr>
        <w:t xml:space="preserve">Mann, Richard D. 2012: “The Birth of Skanda-Kārttikeya in the </w:t>
      </w:r>
      <w:r w:rsidRPr="009350B8">
        <w:rPr>
          <w:rFonts w:eastAsia="Gentium Basic"/>
          <w:i/>
        </w:rPr>
        <w:t>Śalyaparvan, Anuśāsanaparvan</w:t>
      </w:r>
      <w:r w:rsidRPr="009350B8">
        <w:rPr>
          <w:rFonts w:eastAsia="Gentium Basic"/>
        </w:rPr>
        <w:t xml:space="preserve"> and </w:t>
      </w:r>
      <w:r w:rsidRPr="009350B8">
        <w:rPr>
          <w:rFonts w:eastAsia="Gentium Basic"/>
          <w:i/>
        </w:rPr>
        <w:t>Rāmāyaṇa”,</w:t>
      </w:r>
      <w:r w:rsidRPr="009350B8">
        <w:rPr>
          <w:rFonts w:eastAsia="Gentium Basic"/>
        </w:rPr>
        <w:t xml:space="preserve"> in Richard D. Mann, </w:t>
      </w:r>
      <w:r w:rsidRPr="009350B8">
        <w:rPr>
          <w:rFonts w:eastAsia="Gentium Basic"/>
          <w:i/>
        </w:rPr>
        <w:t>The Rise of Mahāsena</w:t>
      </w:r>
      <w:r w:rsidRPr="009350B8">
        <w:rPr>
          <w:rFonts w:eastAsia="Gentium Basic"/>
        </w:rPr>
        <w:t xml:space="preserve"> (Leiden: Brill, 2012): 79-100 </w:t>
      </w:r>
      <w:r>
        <w:rPr>
          <w:rFonts w:eastAsia="Gentium Basic"/>
        </w:rPr>
        <w:br/>
      </w:r>
      <w:r w:rsidRPr="009350B8">
        <w:rPr>
          <w:rFonts w:eastAsia="Gentium Basic"/>
        </w:rPr>
        <w:t>[= ch. 4].</w:t>
      </w:r>
      <w:r w:rsidRPr="009350B8">
        <w:rPr>
          <w:rFonts w:eastAsia="Gentium Basic"/>
        </w:rPr>
        <w:tab/>
      </w:r>
      <w:r>
        <w:rPr>
          <w:rFonts w:eastAsia="Gentium Basic"/>
          <w:b/>
        </w:rPr>
        <w:t>download (vol.)</w:t>
      </w:r>
    </w:p>
    <w:p w:rsidR="001B7BB0" w:rsidRPr="00D0205F" w:rsidRDefault="001B7BB0" w:rsidP="001B7BB0">
      <w:pPr>
        <w:rPr>
          <w:rFonts w:eastAsia="Gentium Basic"/>
          <w:b/>
        </w:rPr>
      </w:pPr>
      <w:r w:rsidRPr="00D0205F">
        <w:rPr>
          <w:rFonts w:eastAsia="Gentium Basic"/>
        </w:rPr>
        <w:t>Mannikka, Eleanor 1994:  “The Battle of Lanka at Angkor Wat: a visual metaphor”, in Dehejia (ed.) 1994: 127-38.</w:t>
      </w:r>
      <w:r w:rsidRPr="00D0205F">
        <w:rPr>
          <w:rFonts w:eastAsia="Gentium Basic"/>
        </w:rPr>
        <w:tab/>
      </w:r>
      <w:r w:rsidRPr="00D0205F">
        <w:rPr>
          <w:rFonts w:eastAsia="Gentium Basic"/>
          <w:b/>
        </w:rPr>
        <w:t>own copy</w:t>
      </w:r>
    </w:p>
    <w:p w:rsidR="001B7BB0" w:rsidRPr="00D0205F" w:rsidRDefault="001B7BB0" w:rsidP="001B7BB0">
      <w:pPr>
        <w:rPr>
          <w:rFonts w:eastAsia="Gentium Basic"/>
          <w:i/>
        </w:rPr>
      </w:pPr>
      <w:r w:rsidRPr="00D0205F">
        <w:t>Marak, Caroline R. 2002:  “Rāmāyaṇa and the Legend of Dikki”, in Ghosh 2002: 99-115.</w:t>
      </w:r>
      <w:r w:rsidRPr="00D0205F">
        <w:rPr>
          <w:b/>
        </w:rPr>
        <w:tab/>
      </w:r>
      <w:r w:rsidRPr="00D0205F">
        <w:rPr>
          <w:b/>
        </w:rPr>
        <w:br/>
      </w:r>
      <w:r w:rsidRPr="00D0205F">
        <w:rPr>
          <w:b/>
        </w:rPr>
        <w:tab/>
        <w:t xml:space="preserve"> (Garo) own copy</w:t>
      </w:r>
    </w:p>
    <w:p w:rsidR="001B7BB0" w:rsidRPr="00D0205F" w:rsidRDefault="001B7BB0" w:rsidP="001B7BB0">
      <w:pPr>
        <w:rPr>
          <w:rFonts w:eastAsia="Gentium Basic"/>
        </w:rPr>
      </w:pPr>
      <w:r w:rsidRPr="00D0205F">
        <w:rPr>
          <w:rFonts w:eastAsia="Gentium Basic"/>
        </w:rPr>
        <w:t>Margabandhu, C. 1983:  “Rāmāyaṇa reliefs in stone in Rajasthan temples”, in Srinivasa Iyengar 1983: 124-43.</w:t>
      </w:r>
      <w:r w:rsidRPr="00D0205F">
        <w:rPr>
          <w:rFonts w:eastAsia="Gentium Basic"/>
        </w:rPr>
        <w:tab/>
      </w:r>
      <w:r w:rsidRPr="00D0205F">
        <w:rPr>
          <w:rFonts w:eastAsia="Gentium Basic"/>
          <w:b/>
        </w:rPr>
        <w:t xml:space="preserve">own copy </w:t>
      </w:r>
    </w:p>
    <w:p w:rsidR="001B7BB0" w:rsidRPr="00D0205F" w:rsidRDefault="001B7BB0" w:rsidP="001B7BB0">
      <w:pPr>
        <w:rPr>
          <w:rFonts w:eastAsia="Gentium Basic"/>
        </w:rPr>
      </w:pPr>
      <w:r w:rsidRPr="00D0205F">
        <w:rPr>
          <w:rFonts w:eastAsia="Gentium Basic"/>
          <w:i/>
        </w:rPr>
        <w:t>Mārkaṇḍeya Purāṇa</w:t>
      </w:r>
      <w:r w:rsidRPr="00D0205F">
        <w:rPr>
          <w:rFonts w:eastAsia="Gentium Basic"/>
        </w:rPr>
        <w:t xml:space="preserve"> 2004:  </w:t>
      </w:r>
      <w:r w:rsidRPr="00D0205F">
        <w:rPr>
          <w:rFonts w:eastAsia="Gentium Basic"/>
          <w:i/>
        </w:rPr>
        <w:t>The Mārkaṇḍeya-purāṇam</w:t>
      </w:r>
      <w:r w:rsidRPr="00D0205F">
        <w:rPr>
          <w:rFonts w:eastAsia="Gentium Basic"/>
        </w:rPr>
        <w:t>, Sanskrit text, with English trans.  according to F. Eden Pargiter, ed. by Joshi K.L. Shastri (Delhi : Parimal Publications).</w:t>
      </w:r>
    </w:p>
    <w:p w:rsidR="001B7BB0" w:rsidRPr="00D0205F" w:rsidRDefault="001B7BB0" w:rsidP="001B7BB0">
      <w:pPr>
        <w:rPr>
          <w:rFonts w:eastAsia="Gentium Basic"/>
        </w:rPr>
      </w:pPr>
      <w:r w:rsidRPr="00D0205F">
        <w:rPr>
          <w:rFonts w:eastAsia="Gentium Basic"/>
        </w:rPr>
        <w:t xml:space="preserve">Markel, Stephen 1989:  </w:t>
      </w:r>
      <w:r w:rsidRPr="00D0205F">
        <w:rPr>
          <w:rFonts w:eastAsia="Gentium Basic"/>
          <w:bCs/>
          <w:lang w:bidi="en-US"/>
        </w:rPr>
        <w:t>"Where Gods and Kings Cavort: The Great Temple</w:t>
      </w:r>
      <w:r w:rsidRPr="00D0205F">
        <w:rPr>
          <w:rFonts w:eastAsia="Gentium Basic"/>
          <w:lang w:bidi="en-US"/>
        </w:rPr>
        <w:t xml:space="preserve"> </w:t>
      </w:r>
      <w:r w:rsidRPr="00D0205F">
        <w:rPr>
          <w:rFonts w:eastAsia="Gentium Basic"/>
          <w:bCs/>
          <w:lang w:bidi="en-US"/>
        </w:rPr>
        <w:t>Complex at Panataran",</w:t>
      </w:r>
      <w:r w:rsidRPr="00D0205F">
        <w:rPr>
          <w:rFonts w:eastAsia="Gentium Basic"/>
          <w:b/>
          <w:bCs/>
          <w:lang w:bidi="en-US"/>
        </w:rPr>
        <w:t xml:space="preserve"> </w:t>
      </w:r>
      <w:r w:rsidRPr="00D0205F">
        <w:rPr>
          <w:rFonts w:eastAsia="Gentium Basic"/>
          <w:i/>
          <w:lang w:bidi="en-US"/>
        </w:rPr>
        <w:t>Orientations</w:t>
      </w:r>
      <w:r w:rsidRPr="00D0205F">
        <w:rPr>
          <w:rFonts w:eastAsia="Gentium Basic"/>
          <w:lang w:bidi="en-US"/>
        </w:rPr>
        <w:t xml:space="preserve"> 20.1: 61-69.</w:t>
      </w:r>
      <w:r w:rsidRPr="00D0205F">
        <w:rPr>
          <w:rFonts w:eastAsia="Gentium Basic"/>
          <w:lang w:bidi="en-US"/>
        </w:rPr>
        <w:tab/>
      </w:r>
      <w:r w:rsidRPr="00D0205F">
        <w:rPr>
          <w:rFonts w:eastAsia="Gentium Basic"/>
          <w:b/>
        </w:rPr>
        <w:t>Sackler Y 116; checked</w:t>
      </w:r>
    </w:p>
    <w:p w:rsidR="001B7BB0" w:rsidRPr="00D0205F" w:rsidRDefault="001B7BB0" w:rsidP="001B7BB0">
      <w:pPr>
        <w:rPr>
          <w:rFonts w:eastAsia="Gentium Basic"/>
        </w:rPr>
      </w:pPr>
      <w:r w:rsidRPr="00D0205F">
        <w:rPr>
          <w:rFonts w:eastAsia="Gentium Basic"/>
        </w:rPr>
        <w:t xml:space="preserve">Markel, Stephen 2000:  “The </w:t>
      </w:r>
      <w:r w:rsidRPr="00D0205F">
        <w:rPr>
          <w:rFonts w:eastAsia="Gentium Basic"/>
          <w:i/>
        </w:rPr>
        <w:t>Rāmāyaṇa</w:t>
      </w:r>
      <w:r w:rsidRPr="00D0205F">
        <w:rPr>
          <w:rFonts w:eastAsia="Gentium Basic"/>
        </w:rPr>
        <w:t xml:space="preserve"> Cycle on the Kailāsanātha Temple at Ellora”, </w:t>
      </w:r>
      <w:r w:rsidRPr="00D0205F">
        <w:rPr>
          <w:rFonts w:eastAsia="Gentium Basic"/>
          <w:i/>
        </w:rPr>
        <w:t>Ars Orientalis</w:t>
      </w:r>
      <w:r w:rsidRPr="00D0205F">
        <w:rPr>
          <w:rFonts w:eastAsia="Gentium Basic"/>
        </w:rPr>
        <w:t xml:space="preserve"> 30, Supplement I: 59-71.</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Markel, Stephen 2006:  “Rāmāyaṇa and Mahābhārata Paintings”, in </w:t>
      </w:r>
      <w:r w:rsidRPr="00D0205F">
        <w:rPr>
          <w:rFonts w:eastAsia="Gentium Basic"/>
          <w:i/>
        </w:rPr>
        <w:t>Encyclopedia of India,</w:t>
      </w:r>
      <w:r w:rsidRPr="00D0205F">
        <w:rPr>
          <w:rFonts w:eastAsia="Gentium Basic"/>
        </w:rPr>
        <w:t xml:space="preserve"> ed. by Stanley Wolpert (Detroit: Charles Scribner’s Sons): 399-402.</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t>Markel, Stephen 2010:  “</w:t>
      </w:r>
      <w:r w:rsidRPr="00D0205F">
        <w:rPr>
          <w:i/>
        </w:rPr>
        <w:t>Ramayana</w:t>
      </w:r>
      <w:r w:rsidRPr="00D0205F">
        <w:t xml:space="preserve"> and related imagery in the Los Angeles County Museum of Art”,  in Krishnan (ed.) 2010: 102-111.</w:t>
      </w:r>
      <w:r w:rsidRPr="00D0205F">
        <w:tab/>
      </w:r>
      <w:r w:rsidRPr="00D0205F">
        <w:rPr>
          <w:b/>
        </w:rPr>
        <w:t>own copy</w:t>
      </w:r>
    </w:p>
    <w:p w:rsidR="001B7BB0" w:rsidRPr="00D0205F" w:rsidRDefault="001B7BB0" w:rsidP="001B7BB0">
      <w:pPr>
        <w:rPr>
          <w:rFonts w:eastAsia="Gentium Basic"/>
        </w:rPr>
      </w:pPr>
      <w:r w:rsidRPr="00D0205F">
        <w:t xml:space="preserve">Marriott, McKim (ed.) 1955: </w:t>
      </w:r>
      <w:r w:rsidRPr="00D0205F">
        <w:rPr>
          <w:i/>
        </w:rPr>
        <w:t>Village India</w:t>
      </w:r>
      <w:r w:rsidRPr="00D0205F">
        <w:t xml:space="preserve"> (Chicago).</w:t>
      </w:r>
    </w:p>
    <w:p w:rsidR="001B7BB0" w:rsidRPr="00D0205F" w:rsidRDefault="001B7BB0" w:rsidP="001B7BB0">
      <w:pPr>
        <w:rPr>
          <w:rFonts w:eastAsia="Gentium Basic"/>
        </w:rPr>
      </w:pPr>
      <w:r w:rsidRPr="00D0205F">
        <w:t xml:space="preserve">Marrison, Geoffrey E. 1985: “The Chams and their literature”, </w:t>
      </w:r>
      <w:r w:rsidRPr="00D0205F">
        <w:rPr>
          <w:i/>
        </w:rPr>
        <w:t>Journal of the Malaysian Branch of the RAS</w:t>
      </w:r>
      <w:r w:rsidRPr="00D0205F">
        <w:t xml:space="preserve"> 58.2 (249): 45-70.</w:t>
      </w:r>
      <w:r w:rsidRPr="00D0205F">
        <w:tab/>
      </w:r>
      <w:r w:rsidRPr="00D0205F">
        <w:rPr>
          <w:b/>
        </w:rPr>
        <w:t>Soc. Indo-Chin. d.211; download</w:t>
      </w:r>
    </w:p>
    <w:p w:rsidR="001B7BB0" w:rsidRPr="00D0205F" w:rsidRDefault="001B7BB0" w:rsidP="001B7BB0">
      <w:pPr>
        <w:rPr>
          <w:rFonts w:eastAsia="Gentium Basic"/>
        </w:rPr>
      </w:pPr>
      <w:r w:rsidRPr="00D0205F">
        <w:rPr>
          <w:rFonts w:eastAsia="Gentium Basic"/>
        </w:rPr>
        <w:t xml:space="preserve">Marrison, G.E. 1989:  “ ‘Reamker (Rāmakerti)’, the Cambodian version of the ‘Rāmāyaṇa, translated by Judith Jacob’: a review article”, </w:t>
      </w:r>
      <w:r w:rsidRPr="00D0205F">
        <w:rPr>
          <w:rFonts w:eastAsia="Gentium Basic"/>
          <w:i/>
        </w:rPr>
        <w:t>JRAS</w:t>
      </w:r>
      <w:r w:rsidRPr="00D0205F">
        <w:rPr>
          <w:rFonts w:eastAsia="Gentium Basic"/>
        </w:rPr>
        <w:t>: 122-29.</w:t>
      </w:r>
      <w:r w:rsidRPr="00D0205F">
        <w:rPr>
          <w:rFonts w:eastAsia="Gentium Basic"/>
        </w:rPr>
        <w:tab/>
      </w:r>
      <w:r w:rsidRPr="00D0205F">
        <w:rPr>
          <w:rFonts w:eastAsia="Gentium Basic"/>
          <w:b/>
        </w:rPr>
        <w:t xml:space="preserve">download; </w:t>
      </w:r>
      <w:r w:rsidRPr="00D0205F">
        <w:rPr>
          <w:rFonts w:eastAsia="Gentium Basic"/>
          <w:i/>
          <w:iCs/>
        </w:rPr>
        <w:t>mainly a summary</w:t>
      </w:r>
    </w:p>
    <w:p w:rsidR="001B7BB0" w:rsidRPr="00D0205F" w:rsidRDefault="001B7BB0" w:rsidP="001B7BB0">
      <w:pPr>
        <w:rPr>
          <w:rFonts w:eastAsia="Gentium Basic"/>
        </w:rPr>
      </w:pPr>
      <w:r w:rsidRPr="00D0205F">
        <w:rPr>
          <w:rFonts w:eastAsia="Gentium Basic"/>
        </w:rPr>
        <w:t xml:space="preserve">Martini, François 1938:  “En Marge du Ramayana Cambodgien” </w:t>
      </w:r>
      <w:r w:rsidRPr="00D0205F">
        <w:rPr>
          <w:rFonts w:eastAsia="Gentium Basic"/>
          <w:i/>
        </w:rPr>
        <w:t>BEFEO</w:t>
      </w:r>
      <w:r w:rsidRPr="00D0205F">
        <w:rPr>
          <w:rFonts w:eastAsia="Gentium Basic"/>
        </w:rPr>
        <w:t xml:space="preserve"> 38 pp. 285-95.</w:t>
      </w:r>
      <w:r w:rsidRPr="00D0205F">
        <w:rPr>
          <w:rFonts w:eastAsia="Gentium Basic"/>
          <w:b/>
        </w:rPr>
        <w:br/>
      </w:r>
      <w:r w:rsidRPr="00D0205F">
        <w:rPr>
          <w:rFonts w:eastAsia="Gentium Basic"/>
        </w:rPr>
        <w:t xml:space="preserve">[continued under same title in </w:t>
      </w:r>
      <w:r w:rsidRPr="00D0205F">
        <w:rPr>
          <w:rFonts w:eastAsia="Gentium Basic"/>
          <w:i/>
        </w:rPr>
        <w:t>JA</w:t>
      </w:r>
      <w:r w:rsidRPr="00D0205F">
        <w:rPr>
          <w:rFonts w:eastAsia="Gentium Basic"/>
        </w:rPr>
        <w:t xml:space="preserve"> 238: 81-90]</w:t>
      </w:r>
      <w:r w:rsidRPr="00D0205F">
        <w:rPr>
          <w:rFonts w:eastAsia="Gentium Basic"/>
        </w:rPr>
        <w:tab/>
      </w:r>
      <w:r w:rsidRPr="00D0205F">
        <w:rPr>
          <w:rFonts w:eastAsia="Gentium Basic"/>
          <w:b/>
        </w:rPr>
        <w:t>photocopy + download (BEFEO)</w:t>
      </w:r>
      <w:r w:rsidRPr="00D0205F">
        <w:rPr>
          <w:rFonts w:eastAsia="Gentium Basic"/>
          <w:b/>
        </w:rPr>
        <w:br/>
      </w:r>
      <w:r w:rsidRPr="00D0205F">
        <w:rPr>
          <w:rFonts w:eastAsia="Gentium Basic"/>
        </w:rPr>
        <w:t xml:space="preserve">(repr. as </w:t>
      </w:r>
      <w:r w:rsidRPr="00D0205F">
        <w:rPr>
          <w:rFonts w:eastAsia="Gentium Basic"/>
          <w:i/>
        </w:rPr>
        <w:t>En Marge du Ramayana Cambodgien</w:t>
      </w:r>
      <w:r w:rsidRPr="00D0205F">
        <w:rPr>
          <w:rFonts w:eastAsia="Gentium Basic"/>
        </w:rPr>
        <w:t xml:space="preserve"> (Paris: Librairie Orientaliste Paul Geuthner, 1950) [???</w:t>
      </w:r>
      <w:r w:rsidRPr="00D0205F">
        <w:rPr>
          <w:rFonts w:eastAsia="Gentium Basic"/>
          <w:i/>
        </w:rPr>
        <w:t xml:space="preserve"> both articles </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Martini, François 1950:  “En marge du Ramayana Cambodgien”, </w:t>
      </w:r>
      <w:r w:rsidRPr="00D0205F">
        <w:rPr>
          <w:rFonts w:eastAsia="Gentium Basic"/>
          <w:i/>
        </w:rPr>
        <w:t>JA</w:t>
      </w:r>
      <w:r w:rsidRPr="00D0205F">
        <w:rPr>
          <w:rFonts w:eastAsia="Gentium Basic"/>
        </w:rPr>
        <w:t xml:space="preserve"> 238: 81-90 [</w:t>
      </w:r>
      <w:r w:rsidRPr="00D0205F">
        <w:rPr>
          <w:rFonts w:eastAsia="Gentium Basic"/>
          <w:i/>
        </w:rPr>
        <w:t>continuation of Martini 1938</w:t>
      </w:r>
      <w:r w:rsidRPr="00D0205F">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tabs>
          <w:tab w:val="clear" w:pos="9000"/>
          <w:tab w:val="right" w:pos="8986"/>
        </w:tabs>
        <w:rPr>
          <w:rFonts w:eastAsia="Gentium Basic"/>
        </w:rPr>
      </w:pPr>
      <w:r w:rsidRPr="00D0205F">
        <w:rPr>
          <w:rFonts w:eastAsia="Gentium Basic"/>
        </w:rPr>
        <w:t xml:space="preserve">Martini, François 1952:  “Note sur l’empreinte du bouddhisme dans la version cambodgienne du Ramayana”, </w:t>
      </w:r>
      <w:r w:rsidRPr="00D0205F">
        <w:rPr>
          <w:rFonts w:eastAsia="Gentium Basic"/>
          <w:i/>
        </w:rPr>
        <w:t>JA</w:t>
      </w:r>
      <w:r w:rsidRPr="00D0205F">
        <w:rPr>
          <w:rFonts w:eastAsia="Gentium Basic"/>
        </w:rPr>
        <w:t xml:space="preserve"> 240: 67-70.</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Martini, François 1961:  “Quelques notes sur le Rāmker”, </w:t>
      </w:r>
      <w:r w:rsidRPr="00D0205F">
        <w:rPr>
          <w:rFonts w:eastAsia="Gentium Basic"/>
          <w:i/>
        </w:rPr>
        <w:t>AA</w:t>
      </w:r>
      <w:r w:rsidRPr="00D0205F">
        <w:rPr>
          <w:rFonts w:eastAsia="Gentium Basic"/>
        </w:rPr>
        <w:t xml:space="preserve"> 24: 351-62.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Marudanayagam, P. 2000:  “Watching on the Walls: a scene from Kambaramayanam”, </w:t>
      </w:r>
      <w:r w:rsidRPr="00D0205F">
        <w:rPr>
          <w:rFonts w:eastAsia="Gentium Basic"/>
          <w:i/>
        </w:rPr>
        <w:t>PILC Journal of Dravidic Studies</w:t>
      </w:r>
      <w:r w:rsidRPr="00D0205F">
        <w:rPr>
          <w:rFonts w:eastAsia="Gentium Basic"/>
        </w:rPr>
        <w:t xml:space="preserve"> (Pondicherry Inst. of Linguistics and Culture) 10.1: 41-52.</w:t>
      </w:r>
      <w:r w:rsidRPr="00D0205F">
        <w:rPr>
          <w:rFonts w:eastAsia="Gentium Basic"/>
        </w:rPr>
        <w:br/>
        <w:t>[</w:t>
      </w:r>
      <w:r w:rsidRPr="00D0205F">
        <w:rPr>
          <w:rFonts w:eastAsia="Gentium Basic"/>
          <w:i/>
          <w:iCs/>
        </w:rPr>
        <w:t>compares a scene from Kampaṉ’s “War Canto” with that in Iliad III</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Mason, Darielle 2001:  </w:t>
      </w:r>
      <w:r w:rsidRPr="00D0205F">
        <w:rPr>
          <w:rStyle w:val="Strong"/>
          <w:rFonts w:eastAsia="Gentium Basic"/>
          <w:b w:val="0"/>
          <w:i/>
        </w:rPr>
        <w:t>Intimate Worlds: Indian Paintings from the Alvin O. Bellak Collection,</w:t>
      </w:r>
      <w:r w:rsidRPr="00D0205F">
        <w:rPr>
          <w:rFonts w:eastAsia="Gentium Basic"/>
        </w:rPr>
        <w:t xml:space="preserve">  (Philadelphia: Philadelphia Museum of Art, 2001).</w:t>
      </w:r>
      <w:r w:rsidRPr="00D0205F">
        <w:rPr>
          <w:rFonts w:eastAsia="Gentium Basic"/>
        </w:rPr>
        <w:tab/>
      </w:r>
      <w:r w:rsidRPr="00D0205F">
        <w:rPr>
          <w:rFonts w:eastAsia="Gentium Basic"/>
          <w:b/>
        </w:rPr>
        <w:t>Bod. / Sackler IWgc Bel</w:t>
      </w:r>
    </w:p>
    <w:p w:rsidR="001B7BB0" w:rsidRPr="00D0205F" w:rsidRDefault="001B7BB0" w:rsidP="001B7BB0">
      <w:pPr>
        <w:rPr>
          <w:rFonts w:eastAsia="Gentium Basic"/>
        </w:rPr>
      </w:pPr>
      <w:r w:rsidRPr="00D0205F">
        <w:rPr>
          <w:rFonts w:eastAsia="Gentium Basic"/>
        </w:rPr>
        <w:t xml:space="preserve">Masson, J.L. (Moussaieff) 1975:  “Fratricide among the monkeys: psycho-analytic observations on an episode in the Vālmīki Rāmāyaṇam”, </w:t>
      </w:r>
      <w:r w:rsidRPr="00D0205F">
        <w:rPr>
          <w:rFonts w:eastAsia="Gentium Basic"/>
          <w:i/>
        </w:rPr>
        <w:t>JAOS</w:t>
      </w:r>
      <w:r w:rsidRPr="00D0205F">
        <w:rPr>
          <w:rFonts w:eastAsia="Gentium Basic"/>
        </w:rPr>
        <w:t xml:space="preserve"> 95: 672-78.</w:t>
      </w:r>
      <w:r w:rsidRPr="00D0205F">
        <w:rPr>
          <w:rFonts w:eastAsia="Gentium Basic"/>
        </w:rPr>
        <w:tab/>
      </w:r>
      <w:r w:rsidR="00441CF2">
        <w:rPr>
          <w:rFonts w:eastAsia="Gentium Basic"/>
          <w:b/>
        </w:rPr>
        <w:t>download</w:t>
      </w:r>
    </w:p>
    <w:p w:rsidR="001B7BB0" w:rsidRPr="00D0205F" w:rsidRDefault="001B7BB0" w:rsidP="001B7BB0">
      <w:pPr>
        <w:rPr>
          <w:rFonts w:eastAsia="Gentium Basic"/>
        </w:rPr>
      </w:pPr>
      <w:r w:rsidRPr="00D0205F">
        <w:rPr>
          <w:rFonts w:eastAsia="Gentium Basic"/>
        </w:rPr>
        <w:lastRenderedPageBreak/>
        <w:t xml:space="preserve">Masson, J.L. (Moussaieff) 1981:  “Hanumān as an imaginary companion”, </w:t>
      </w:r>
      <w:r w:rsidRPr="00D0205F">
        <w:rPr>
          <w:rFonts w:eastAsia="Gentium Basic"/>
          <w:i/>
        </w:rPr>
        <w:t>JAOS</w:t>
      </w:r>
      <w:r w:rsidRPr="00D0205F">
        <w:rPr>
          <w:rFonts w:eastAsia="Gentium Basic"/>
        </w:rPr>
        <w:t xml:space="preserve"> 101: 355-58.</w:t>
      </w:r>
      <w:r w:rsidRPr="00D0205F">
        <w:rPr>
          <w:rFonts w:eastAsia="Gentium Basic"/>
        </w:rPr>
        <w:tab/>
      </w:r>
      <w:r w:rsidRPr="00D0205F">
        <w:rPr>
          <w:b/>
        </w:rPr>
        <w:t>download</w:t>
      </w:r>
    </w:p>
    <w:p w:rsidR="001B7BB0" w:rsidRDefault="001B7BB0" w:rsidP="001B7BB0">
      <w:pPr>
        <w:rPr>
          <w:b/>
        </w:rPr>
      </w:pPr>
      <w:r w:rsidRPr="00D0205F">
        <w:t xml:space="preserve">Maten, E.P. 1980-81:  “In quest of the original Pañcatantra. A methodological discussion”, </w:t>
      </w:r>
      <w:r w:rsidRPr="00D0205F">
        <w:rPr>
          <w:i/>
        </w:rPr>
        <w:t>IT</w:t>
      </w:r>
      <w:r w:rsidRPr="00D0205F">
        <w:t xml:space="preserve"> 8-9: 241-52.</w:t>
      </w:r>
      <w:r w:rsidRPr="00D0205F">
        <w:tab/>
      </w:r>
      <w:r w:rsidRPr="00D0205F">
        <w:rPr>
          <w:b/>
        </w:rPr>
        <w:t>own copy</w:t>
      </w:r>
    </w:p>
    <w:p w:rsidR="001B7BB0" w:rsidRPr="00D0205F" w:rsidRDefault="001B7BB0" w:rsidP="001B7BB0">
      <w:pPr>
        <w:rPr>
          <w:rFonts w:eastAsia="Gentium Basic"/>
        </w:rPr>
      </w:pPr>
      <w:r>
        <w:t xml:space="preserve">Mathur, Vijay Kumar 2000:  </w:t>
      </w:r>
      <w:r>
        <w:rPr>
          <w:i/>
        </w:rPr>
        <w:t xml:space="preserve">Marvels of Kishangarh paintings from the collection of the National Museum, New Delhi </w:t>
      </w:r>
      <w:r w:rsidRPr="006D0950">
        <w:t>(Delhi</w:t>
      </w:r>
      <w:r>
        <w:t>: Bharatiya Kala Prakashan).</w:t>
      </w:r>
      <w:r>
        <w:tab/>
      </w:r>
      <w:r>
        <w:rPr>
          <w:b/>
        </w:rPr>
        <w:t>Sackler IWgc Mat; some scans</w:t>
      </w:r>
    </w:p>
    <w:p w:rsidR="001B7BB0" w:rsidRPr="00D0205F" w:rsidRDefault="001B7BB0" w:rsidP="001B7BB0">
      <w:pPr>
        <w:rPr>
          <w:rFonts w:eastAsia="Gentium Basic"/>
          <w:i/>
        </w:rPr>
      </w:pPr>
      <w:r w:rsidRPr="00D0205F">
        <w:rPr>
          <w:rFonts w:eastAsia="Gentium Basic"/>
        </w:rPr>
        <w:t xml:space="preserve">Matilal, Bimal Krishna 1980-81:  “Rāma’s moral decisions”, </w:t>
      </w:r>
      <w:r w:rsidRPr="00D0205F">
        <w:rPr>
          <w:rFonts w:eastAsia="Gentium Basic"/>
          <w:i/>
        </w:rPr>
        <w:t>ALB</w:t>
      </w:r>
      <w:r w:rsidRPr="00D0205F">
        <w:rPr>
          <w:rFonts w:eastAsia="Gentium Basic"/>
        </w:rPr>
        <w:t xml:space="preserve"> 44-45: 344-51. </w:t>
      </w:r>
      <w:r>
        <w:rPr>
          <w:rFonts w:eastAsia="Gentium Basic"/>
        </w:rPr>
        <w:t xml:space="preserve"> </w:t>
      </w:r>
      <w:r w:rsidRPr="00D0205F">
        <w:rPr>
          <w:rFonts w:eastAsia="Gentium Basic"/>
        </w:rPr>
        <w:t xml:space="preserve">[repr. in </w:t>
      </w:r>
      <w:r w:rsidRPr="00D0205F">
        <w:rPr>
          <w:rFonts w:eastAsia="Gentium Basic"/>
          <w:i/>
        </w:rPr>
        <w:t>Philosophy, Culture and Religion, vol. II, Ethics and Epics</w:t>
      </w:r>
      <w:r w:rsidRPr="00D0205F">
        <w:rPr>
          <w:rFonts w:eastAsia="Gentium Basic"/>
        </w:rPr>
        <w:t>: 85-89]</w:t>
      </w:r>
      <w:r w:rsidRPr="00D0205F">
        <w:rPr>
          <w:rFonts w:eastAsia="Gentium Basic"/>
        </w:rPr>
        <w:tab/>
      </w:r>
      <w:r w:rsidRPr="00D0205F">
        <w:rPr>
          <w:rFonts w:eastAsia="Gentium Basic"/>
          <w:b/>
        </w:rPr>
        <w:t>own copy</w:t>
      </w:r>
    </w:p>
    <w:p w:rsidR="001B7BB0" w:rsidRDefault="001B7BB0" w:rsidP="001B7BB0">
      <w:pPr>
        <w:rPr>
          <w:rFonts w:eastAsia="Gentium Basic"/>
        </w:rPr>
      </w:pPr>
      <w:r w:rsidRPr="00D0205F">
        <w:rPr>
          <w:rFonts w:eastAsia="Gentium Basic"/>
          <w:i/>
        </w:rPr>
        <w:t>Matsya Purāṇa</w:t>
      </w:r>
      <w:r w:rsidRPr="00D0205F">
        <w:rPr>
          <w:rFonts w:eastAsia="Gentium Basic"/>
        </w:rPr>
        <w:t xml:space="preserve"> 2007: </w:t>
      </w:r>
      <w:r w:rsidRPr="00D0205F">
        <w:rPr>
          <w:rFonts w:eastAsia="Gentium Basic"/>
          <w:i/>
        </w:rPr>
        <w:t xml:space="preserve"> Matsya mahāpurāṇa</w:t>
      </w:r>
      <w:r w:rsidRPr="00D0205F">
        <w:rPr>
          <w:rFonts w:eastAsia="Gentium Basic"/>
        </w:rPr>
        <w:t xml:space="preserve"> (an exhaustive introduction, Sanskrit text, English translation, scholarly notes and index of verses), trans. into English by a Board of Scholars, ed. by K.L. Joshi (Delhi : Parimal Publications).</w:t>
      </w:r>
    </w:p>
    <w:p w:rsidR="00FD1B6A" w:rsidRPr="00D0205F" w:rsidRDefault="00FD1B6A" w:rsidP="001B7BB0">
      <w:pPr>
        <w:rPr>
          <w:rFonts w:eastAsia="Gentium Basic"/>
          <w:lang w:bidi="x-none"/>
        </w:rPr>
      </w:pPr>
      <w:r>
        <w:t xml:space="preserve">Maxwell, Robyn 2003:  </w:t>
      </w:r>
      <w:r>
        <w:rPr>
          <w:i/>
        </w:rPr>
        <w:t xml:space="preserve">Sari to sarong: five hundred years of Indian and Indonesian textile exchange </w:t>
      </w:r>
      <w:r>
        <w:t>(Canberra: National Gallery of Australia).</w:t>
      </w:r>
      <w:r>
        <w:tab/>
      </w:r>
      <w:r>
        <w:rPr>
          <w:b/>
        </w:rPr>
        <w:t>AAAW IWtc Can</w:t>
      </w:r>
    </w:p>
    <w:p w:rsidR="001B7BB0" w:rsidRPr="00D0205F" w:rsidRDefault="001B7BB0" w:rsidP="001B7BB0">
      <w:pPr>
        <w:rPr>
          <w:rFonts w:eastAsia="Gentium Basic"/>
          <w:b/>
          <w:lang w:bidi="x-none"/>
        </w:rPr>
      </w:pPr>
      <w:r w:rsidRPr="00D0205F">
        <w:rPr>
          <w:rFonts w:eastAsia="Gentium Basic"/>
          <w:lang w:bidi="x-none"/>
        </w:rPr>
        <w:t xml:space="preserve">Maxwell, Thomas S. 2006: </w:t>
      </w:r>
      <w:r w:rsidRPr="00D0205F">
        <w:rPr>
          <w:rFonts w:eastAsia="Gentium Basic"/>
          <w:i/>
          <w:lang w:bidi="x-none"/>
        </w:rPr>
        <w:t>Of gods, kings, and men: the reliefs of Angkor Wat</w:t>
      </w:r>
      <w:r w:rsidRPr="00D0205F">
        <w:rPr>
          <w:rFonts w:eastAsia="Gentium Basic"/>
          <w:lang w:bidi="x-none"/>
        </w:rPr>
        <w:t>, photographs, Jaroslav Poncar; text, T.S.M. (Chiang Mai, Thailand: Silkworm Books).</w:t>
      </w:r>
      <w:r w:rsidRPr="00D0205F">
        <w:rPr>
          <w:rFonts w:eastAsia="Gentium Basic"/>
          <w:lang w:bidi="x-none"/>
        </w:rPr>
        <w:tab/>
      </w:r>
      <w:r w:rsidRPr="00D0205F">
        <w:rPr>
          <w:rFonts w:eastAsia="Gentium Basic"/>
          <w:b/>
          <w:lang w:bidi="x-none"/>
        </w:rPr>
        <w:t>SOAS</w:t>
      </w:r>
    </w:p>
    <w:p w:rsidR="001B7BB0" w:rsidRPr="00D0205F" w:rsidRDefault="001B7BB0" w:rsidP="001B7BB0">
      <w:pPr>
        <w:rPr>
          <w:rFonts w:eastAsia="Gentium Basic"/>
          <w:b/>
          <w:lang w:bidi="x-none"/>
        </w:rPr>
      </w:pPr>
      <w:r w:rsidRPr="00D0205F">
        <w:rPr>
          <w:rFonts w:eastAsia="Gentium Basic"/>
          <w:lang w:bidi="x-none"/>
        </w:rPr>
        <w:t xml:space="preserve">Maxwell, Thomas S. 2007:  “The Stele inscription of Preah Khan, Angkor: text with translation and commentary”, </w:t>
      </w:r>
      <w:r w:rsidRPr="00D0205F">
        <w:rPr>
          <w:rFonts w:eastAsia="Gentium Basic"/>
          <w:i/>
          <w:lang w:bidi="x-none"/>
        </w:rPr>
        <w:t>Udaya</w:t>
      </w:r>
      <w:r w:rsidRPr="00D0205F">
        <w:rPr>
          <w:rFonts w:eastAsia="Gentium Basic"/>
          <w:lang w:bidi="x-none"/>
        </w:rPr>
        <w:t xml:space="preserve"> 8: 1-114.</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rPr>
      </w:pPr>
      <w:r w:rsidRPr="00D0205F">
        <w:rPr>
          <w:rFonts w:eastAsia="Gentium Basic"/>
          <w:lang w:bidi="x-none"/>
        </w:rPr>
        <w:t xml:space="preserve">Maxwell, Thomas S. 2009:  “A new Khmer and Sanskrit inscription at Banteay Chmar”, </w:t>
      </w:r>
      <w:r w:rsidRPr="00D0205F">
        <w:rPr>
          <w:rFonts w:eastAsia="Gentium Basic"/>
          <w:i/>
          <w:lang w:bidi="x-none"/>
        </w:rPr>
        <w:t>Udaya</w:t>
      </w:r>
      <w:r w:rsidRPr="00D0205F">
        <w:rPr>
          <w:rFonts w:eastAsia="Gentium Basic"/>
          <w:lang w:bidi="x-none"/>
        </w:rPr>
        <w:t xml:space="preserve"> 10: 135-201.</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rPr>
      </w:pPr>
      <w:r w:rsidRPr="00D0205F">
        <w:rPr>
          <w:rFonts w:eastAsia="Gentium Basic"/>
        </w:rPr>
        <w:t xml:space="preserve">Maxwell, William E. (ed.) 1886:  “Sri Rama, a Fairy Tale told by a Malay Rhapsodist”, </w:t>
      </w:r>
      <w:r w:rsidRPr="00D0205F">
        <w:rPr>
          <w:rFonts w:eastAsia="Gentium Basic"/>
          <w:i/>
        </w:rPr>
        <w:t>JStraits Branch</w:t>
      </w:r>
      <w:r w:rsidRPr="00D0205F">
        <w:rPr>
          <w:rFonts w:eastAsia="Gentium Basic"/>
        </w:rPr>
        <w:t xml:space="preserve"> 17: ([unpaged] text), 87-115 (Preface</w:t>
      </w:r>
      <w:r w:rsidRPr="00D0205F">
        <w:rPr>
          <w:rFonts w:eastAsia="Gentium Basic"/>
          <w:vertAlign w:val="superscript"/>
        </w:rPr>
        <w:t xml:space="preserve"> </w:t>
      </w:r>
      <w:r w:rsidRPr="00D0205F">
        <w:rPr>
          <w:rFonts w:eastAsia="Gentium Basic"/>
        </w:rPr>
        <w:t>/</w:t>
      </w:r>
      <w:r w:rsidRPr="00D0205F">
        <w:rPr>
          <w:rFonts w:eastAsia="Gentium Basic"/>
          <w:vertAlign w:val="superscript"/>
        </w:rPr>
        <w:t xml:space="preserve"> </w:t>
      </w:r>
      <w:r w:rsidRPr="00D0205F">
        <w:rPr>
          <w:rFonts w:eastAsia="Gentium Basic"/>
        </w:rPr>
        <w:t>summary).</w:t>
      </w:r>
      <w:r w:rsidRPr="00D0205F">
        <w:rPr>
          <w:rFonts w:eastAsia="Gentium Basic"/>
          <w:b/>
        </w:rPr>
        <w:tab/>
        <w:t>BOD</w:t>
      </w:r>
      <w:r w:rsidRPr="00D0205F">
        <w:rPr>
          <w:rFonts w:eastAsia="Gentium Basic"/>
          <w:b/>
        </w:rPr>
        <w:br/>
      </w:r>
      <w:r w:rsidRPr="00D0205F">
        <w:rPr>
          <w:rFonts w:eastAsia="Gentium Basic"/>
        </w:rPr>
        <w:t xml:space="preserve">repr. 1910: </w:t>
      </w:r>
      <w:r w:rsidRPr="00D0205F">
        <w:rPr>
          <w:rFonts w:eastAsia="Gentium Basic"/>
          <w:i/>
        </w:rPr>
        <w:t>JStraits Branch</w:t>
      </w:r>
      <w:r w:rsidRPr="00D0205F">
        <w:rPr>
          <w:rFonts w:eastAsia="Gentium Basic"/>
        </w:rPr>
        <w:t xml:space="preserve"> 55: 1-24 (Preface</w:t>
      </w:r>
      <w:r w:rsidRPr="00D0205F">
        <w:rPr>
          <w:rFonts w:eastAsia="Gentium Basic"/>
          <w:vertAlign w:val="superscript"/>
        </w:rPr>
        <w:t xml:space="preserve"> </w:t>
      </w:r>
      <w:r w:rsidRPr="00D0205F">
        <w:rPr>
          <w:rFonts w:eastAsia="Gentium Basic"/>
        </w:rPr>
        <w:t>/</w:t>
      </w:r>
      <w:r w:rsidRPr="00D0205F">
        <w:rPr>
          <w:rFonts w:eastAsia="Gentium Basic"/>
          <w:vertAlign w:val="superscript"/>
        </w:rPr>
        <w:t xml:space="preserve"> </w:t>
      </w:r>
      <w:r w:rsidRPr="00D0205F">
        <w:rPr>
          <w:rFonts w:eastAsia="Gentium Basic"/>
        </w:rPr>
        <w:t>summary), 24-99 (text, romanised by R.O. Winstedt).</w:t>
      </w:r>
      <w:r w:rsidRPr="00D0205F">
        <w:rPr>
          <w:rFonts w:eastAsia="Gentium Basic"/>
        </w:rPr>
        <w:tab/>
      </w:r>
      <w:r w:rsidRPr="00D0205F">
        <w:rPr>
          <w:rFonts w:eastAsia="Gentium Basic"/>
          <w:b/>
        </w:rPr>
        <w:t>photocopy</w:t>
      </w:r>
    </w:p>
    <w:p w:rsidR="001B7BB0" w:rsidRDefault="001B7BB0" w:rsidP="001B7BB0">
      <w:pPr>
        <w:rPr>
          <w:b/>
        </w:rPr>
      </w:pPr>
      <w:r w:rsidRPr="00D0205F">
        <w:t xml:space="preserve">Māyurāja 2016:  </w:t>
      </w:r>
      <w:r w:rsidRPr="00D0205F">
        <w:rPr>
          <w:i/>
        </w:rPr>
        <w:t xml:space="preserve">Udātta Rāghavam of Māyurāja: a rare Sanskrit play, </w:t>
      </w:r>
      <w:r w:rsidRPr="00D0205F">
        <w:t xml:space="preserve">discovered and critically ed. by V. Raghavan (Chennai: </w:t>
      </w:r>
      <w:r w:rsidRPr="00D0205F">
        <w:rPr>
          <w:spacing w:val="-2"/>
        </w:rPr>
        <w:t>Dr. V. Raghavan Centre for Performing Arts</w:t>
      </w:r>
      <w:r w:rsidRPr="00D0205F">
        <w:t>).</w:t>
      </w:r>
      <w:r w:rsidRPr="00D0205F">
        <w:tab/>
      </w:r>
      <w:r w:rsidRPr="00D0205F">
        <w:rPr>
          <w:b/>
        </w:rPr>
        <w:t>own copy</w:t>
      </w:r>
    </w:p>
    <w:p w:rsidR="00825F04" w:rsidRPr="00DD230E" w:rsidRDefault="00825F04" w:rsidP="001B7BB0">
      <w:pPr>
        <w:rPr>
          <w:b/>
        </w:rPr>
      </w:pPr>
      <w:r w:rsidRPr="00825F04">
        <w:t>Mazumdar,</w:t>
      </w:r>
      <w:r>
        <w:t xml:space="preserve"> B.P. 1956:  “Rāma cult in early medieval India”, </w:t>
      </w:r>
      <w:r w:rsidR="00DD230E">
        <w:rPr>
          <w:i/>
        </w:rPr>
        <w:t>Proceedings IHC</w:t>
      </w:r>
      <w:r w:rsidR="00DD230E">
        <w:t xml:space="preserve"> 19: 140-44.</w:t>
      </w:r>
      <w:r w:rsidR="00DD230E">
        <w:tab/>
      </w:r>
      <w:r w:rsidR="00DD230E">
        <w:rPr>
          <w:b/>
        </w:rPr>
        <w:t>download</w:t>
      </w:r>
    </w:p>
    <w:p w:rsidR="001B7BB0" w:rsidRPr="00D0205F" w:rsidRDefault="001B7BB0" w:rsidP="001B7BB0">
      <w:pPr>
        <w:rPr>
          <w:rFonts w:eastAsia="Gentium Basic"/>
        </w:rPr>
      </w:pPr>
      <w:r w:rsidRPr="00D0205F">
        <w:rPr>
          <w:rFonts w:eastAsia="Gentium Basic"/>
        </w:rPr>
        <w:t xml:space="preserve">Meenakshi, K. 1963:  </w:t>
      </w:r>
      <w:r w:rsidRPr="00D0205F">
        <w:rPr>
          <w:rFonts w:eastAsia="Gentium Basic"/>
          <w:i/>
        </w:rPr>
        <w:t>Epic Syntax</w:t>
      </w:r>
      <w:r w:rsidRPr="00D0205F">
        <w:rPr>
          <w:rFonts w:eastAsia="Gentium Basic"/>
        </w:rPr>
        <w:t>, a thesis submitted to the University of Poona (rev. edn. 1983, New Delhi: Meharchand Lachhmandas).</w:t>
      </w:r>
    </w:p>
    <w:p w:rsidR="001B7BB0" w:rsidRPr="00CB5D66" w:rsidRDefault="001B7BB0" w:rsidP="001B7BB0">
      <w:pPr>
        <w:rPr>
          <w:rFonts w:eastAsia="Gentium Basic"/>
          <w:b/>
        </w:rPr>
      </w:pPr>
      <w:r w:rsidRPr="00D0205F">
        <w:rPr>
          <w:rFonts w:eastAsia="Gentium Basic"/>
        </w:rPr>
        <w:t xml:space="preserve">Meenakshi, K. 1991:  “The genitive in Pāṇini and in Epic Sanskrit”, </w:t>
      </w:r>
      <w:r w:rsidRPr="00D0205F">
        <w:rPr>
          <w:rFonts w:eastAsia="Gentium Basic"/>
          <w:i/>
        </w:rPr>
        <w:t xml:space="preserve">Studies in Sanskrit Syntax:  a volume in honor of the centennial of Speijer’s Sanskrit Syntax, </w:t>
      </w:r>
      <w:r w:rsidRPr="00D0205F">
        <w:rPr>
          <w:rFonts w:eastAsia="Gentium Basic"/>
        </w:rPr>
        <w:t>ed. by Hans Henrich Hock: 145-52 (Delhi: Motilal Banarsidass).</w:t>
      </w:r>
      <w:r>
        <w:rPr>
          <w:rFonts w:eastAsia="Gentium Basic"/>
        </w:rPr>
        <w:tab/>
      </w:r>
      <w:r>
        <w:rPr>
          <w:rFonts w:eastAsia="Gentium Basic"/>
          <w:b/>
        </w:rPr>
        <w:t>own copy (vol.)</w:t>
      </w:r>
    </w:p>
    <w:p w:rsidR="001B7BB0" w:rsidRPr="00D0205F" w:rsidRDefault="001B7BB0" w:rsidP="001B7BB0">
      <w:pPr>
        <w:rPr>
          <w:rFonts w:eastAsia="Gentium Basic"/>
        </w:rPr>
      </w:pPr>
      <w:r w:rsidRPr="00D0205F">
        <w:t>Mehoj</w:t>
      </w:r>
      <w:r>
        <w:t>ī</w:t>
      </w:r>
      <w:r w:rsidRPr="00D0205F">
        <w:t xml:space="preserve"> 1985: </w:t>
      </w:r>
      <w:r w:rsidRPr="00D0205F">
        <w:rPr>
          <w:rFonts w:cs="Gentium"/>
          <w:i/>
        </w:rPr>
        <w:t xml:space="preserve"> mehojī kṛt rāmāyaṇ:</w:t>
      </w:r>
      <w:r w:rsidRPr="00D0205F">
        <w:t xml:space="preserve"> </w:t>
      </w:r>
      <w:r w:rsidRPr="00D0205F">
        <w:rPr>
          <w:rFonts w:cs="Gentium"/>
          <w:i/>
        </w:rPr>
        <w:t>vicetan, sampādit pāṭh, bhāvārth aur śabdārth</w:t>
      </w:r>
      <w:r w:rsidRPr="00D0205F">
        <w:rPr>
          <w:rFonts w:cs="Gentium"/>
        </w:rPr>
        <w:t>, lekhak-sampādak: ḍo. harilāl māheśvarī</w:t>
      </w:r>
      <w:r w:rsidRPr="00D0205F">
        <w:t xml:space="preserve"> (Calcutta: Sat Sahitya Prakashan).</w:t>
      </w:r>
    </w:p>
    <w:p w:rsidR="001B7BB0" w:rsidRPr="00D0205F" w:rsidRDefault="001B7BB0" w:rsidP="001B7BB0">
      <w:pPr>
        <w:rPr>
          <w:rFonts w:eastAsia="Gentium Basic"/>
        </w:rPr>
      </w:pPr>
      <w:r w:rsidRPr="00D0205F">
        <w:rPr>
          <w:rFonts w:eastAsia="Gentium Basic"/>
        </w:rPr>
        <w:t xml:space="preserve">Mehta, Julie B. 2004:  “The </w:t>
      </w:r>
      <w:r w:rsidRPr="00D0205F">
        <w:rPr>
          <w:rFonts w:eastAsia="Gentium Basic"/>
          <w:i/>
        </w:rPr>
        <w:t>Rāmāyaṇa</w:t>
      </w:r>
      <w:r w:rsidRPr="00D0205F">
        <w:rPr>
          <w:rFonts w:eastAsia="Gentium Basic"/>
        </w:rPr>
        <w:t xml:space="preserve"> in the Arts of Thailand and Cambodia”, in Bose 2004: 323-34.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Mehta, Julie 2010:  “Reconfiguring the Feminine: the real, reel, and riel life of Neang Seda”, in Krishnan (ed.) 2010: 204-215.</w:t>
      </w:r>
      <w:r w:rsidRPr="00D0205F">
        <w:rPr>
          <w:rFonts w:eastAsia="Gentium Basic"/>
        </w:rPr>
        <w:tab/>
      </w:r>
      <w:r w:rsidRPr="00D0205F">
        <w:rPr>
          <w:rFonts w:eastAsia="Gentium Basic"/>
          <w:b/>
        </w:rPr>
        <w:t xml:space="preserve">own copy; </w:t>
      </w:r>
      <w:r w:rsidRPr="00D0205F">
        <w:rPr>
          <w:rFonts w:eastAsia="Gentium Basic"/>
          <w:i/>
          <w:iCs/>
        </w:rPr>
        <w:t>irrelevant</w:t>
      </w:r>
    </w:p>
    <w:p w:rsidR="001B7BB0" w:rsidRPr="00D0205F" w:rsidRDefault="001B7BB0" w:rsidP="001B7BB0">
      <w:pPr>
        <w:rPr>
          <w:rFonts w:eastAsia="Gentium Basic"/>
        </w:rPr>
      </w:pPr>
      <w:r w:rsidRPr="00D0205F">
        <w:rPr>
          <w:rFonts w:eastAsia="Gentium Basic"/>
        </w:rPr>
        <w:t xml:space="preserve">Mengé, I.P. 1878:  </w:t>
      </w:r>
      <w:r w:rsidRPr="00D0205F">
        <w:rPr>
          <w:rFonts w:eastAsia="Gentium Basic"/>
          <w:i/>
        </w:rPr>
        <w:t>Conferenze sull’ India e sulle scuole antiche della filosofia degli Indiani, il Ramayana ed il Mahabharata</w:t>
      </w:r>
      <w:r w:rsidRPr="00D0205F">
        <w:rPr>
          <w:rFonts w:eastAsia="Gentium Basic"/>
        </w:rPr>
        <w:t xml:space="preserve"> (Milano: publisher not given).</w:t>
      </w:r>
      <w:r w:rsidRPr="00D0205F">
        <w:rPr>
          <w:rFonts w:eastAsia="Gentium Basic"/>
        </w:rPr>
        <w:tab/>
      </w:r>
      <w:r w:rsidRPr="00D0205F">
        <w:rPr>
          <w:rFonts w:eastAsia="Gentium Basic"/>
          <w:b/>
        </w:rPr>
        <w:t>EUL Ma.10.22/2</w:t>
      </w:r>
    </w:p>
    <w:p w:rsidR="001B7BB0" w:rsidRPr="00165C6A" w:rsidRDefault="001B7BB0" w:rsidP="001B7BB0">
      <w:pPr>
        <w:rPr>
          <w:rFonts w:eastAsia="Gentium Basic"/>
          <w:b/>
        </w:rPr>
      </w:pPr>
      <w:r w:rsidRPr="00D0205F">
        <w:rPr>
          <w:rFonts w:eastAsia="Gentium Basic"/>
        </w:rPr>
        <w:t>Menon, A. Govindankutty 1991:  “The Sanskrit and the non-Sanskrit traditions of Rāmāyaṇa from the west coast of India”, in Thiel-Horstmann 1991: 47-67.</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Menon, A.G. and G.H. Schokker 1992:  “The conception of Rāma-rājya in south and north Indian literature”, in van den Hoek, Kolff and Oort 1992: 610-36.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lastRenderedPageBreak/>
        <w:t xml:space="preserve">Menon, </w:t>
      </w:r>
      <w:r w:rsidRPr="00D0205F">
        <w:t>Chelnat Achyuta</w:t>
      </w:r>
      <w:r w:rsidRPr="00D0205F">
        <w:rPr>
          <w:rFonts w:eastAsia="Gentium Basic"/>
        </w:rPr>
        <w:t xml:space="preserve"> 1940:  </w:t>
      </w:r>
      <w:r w:rsidRPr="00D0205F">
        <w:rPr>
          <w:rFonts w:eastAsia="Gentium Basic"/>
          <w:i/>
        </w:rPr>
        <w:t>Ežuttaccan and his Age,</w:t>
      </w:r>
      <w:r w:rsidRPr="00D0205F">
        <w:rPr>
          <w:rFonts w:eastAsia="Gentium Basic"/>
        </w:rPr>
        <w:t xml:space="preserve"> Madras University Malayāḷam Department Series, no. 6 (Madras: University of Madras).</w:t>
      </w:r>
      <w:r w:rsidRPr="00D0205F">
        <w:tab/>
      </w:r>
      <w:r w:rsidRPr="00D0205F">
        <w:rPr>
          <w:b/>
          <w:spacing w:val="-2"/>
        </w:rPr>
        <w:t xml:space="preserve">(IND); </w:t>
      </w:r>
      <w:r w:rsidR="00282021">
        <w:rPr>
          <w:b/>
          <w:spacing w:val="-2"/>
        </w:rPr>
        <w:t>download</w:t>
      </w:r>
    </w:p>
    <w:p w:rsidR="001B7BB0" w:rsidRDefault="001B7BB0" w:rsidP="001B7BB0">
      <w:pPr>
        <w:rPr>
          <w:rFonts w:eastAsia="Gentium Basic"/>
          <w:b/>
        </w:rPr>
      </w:pPr>
      <w:r w:rsidRPr="00D0205F">
        <w:rPr>
          <w:rFonts w:eastAsia="Gentium Basic"/>
        </w:rPr>
        <w:t xml:space="preserve">Meulder, Marcel A.J. 2000:  “Antenor and Vibhīshǎṇǎ”, </w:t>
      </w:r>
      <w:r w:rsidRPr="00D0205F">
        <w:rPr>
          <w:rFonts w:eastAsia="Gentium Basic"/>
          <w:i/>
        </w:rPr>
        <w:t>Journal of Indo-European Studies</w:t>
      </w:r>
      <w:r w:rsidRPr="00D0205F">
        <w:rPr>
          <w:rFonts w:eastAsia="Gentium Basic"/>
        </w:rPr>
        <w:t xml:space="preserve"> 28: 399-405.</w:t>
      </w:r>
      <w:r w:rsidRPr="00D0205F">
        <w:rPr>
          <w:rFonts w:eastAsia="Gentium Basic"/>
        </w:rPr>
        <w:tab/>
      </w:r>
      <w:r w:rsidRPr="00D0205F">
        <w:rPr>
          <w:rFonts w:eastAsia="Gentium Basic"/>
          <w:b/>
        </w:rPr>
        <w:t>photocopy</w:t>
      </w:r>
    </w:p>
    <w:p w:rsidR="00B77D9B" w:rsidRPr="00D0205F" w:rsidRDefault="00B77D9B" w:rsidP="001B7BB0">
      <w:pPr>
        <w:rPr>
          <w:rFonts w:eastAsia="Gentium Basic"/>
        </w:rPr>
      </w:pPr>
      <w:r w:rsidRPr="00D0205F">
        <w:rPr>
          <w:rFonts w:eastAsia="Gentium Basic"/>
        </w:rPr>
        <w:t>Michell, George</w:t>
      </w:r>
      <w:r>
        <w:rPr>
          <w:rFonts w:eastAsia="Gentium Basic"/>
        </w:rPr>
        <w:t xml:space="preserve"> 1995:  </w:t>
      </w:r>
      <w:r w:rsidRPr="007644B0">
        <w:rPr>
          <w:rFonts w:eastAsia="Gentium Basic"/>
          <w:i/>
        </w:rPr>
        <w:t>Architecture and art o</w:t>
      </w:r>
      <w:r>
        <w:rPr>
          <w:rFonts w:eastAsia="Gentium Basic"/>
          <w:i/>
        </w:rPr>
        <w:t>f Southern India: Vijayanagara and the successor states, 1350-1750</w:t>
      </w:r>
      <w:r>
        <w:rPr>
          <w:rFonts w:eastAsia="Gentium Basic"/>
        </w:rPr>
        <w:t xml:space="preserve"> (Cambridge: Cambridge University Press).</w:t>
      </w:r>
      <w:r>
        <w:rPr>
          <w:rFonts w:eastAsia="Gentium Basic"/>
        </w:rPr>
        <w:tab/>
      </w:r>
      <w:r w:rsidRPr="007644B0">
        <w:rPr>
          <w:rFonts w:eastAsia="Gentium Basic"/>
          <w:b/>
        </w:rPr>
        <w:t>ch</w:t>
      </w:r>
      <w:r>
        <w:rPr>
          <w:rFonts w:eastAsia="Gentium Basic"/>
          <w:b/>
        </w:rPr>
        <w:t>apters</w:t>
      </w:r>
      <w:r w:rsidRPr="007644B0">
        <w:rPr>
          <w:rFonts w:eastAsia="Gentium Basic"/>
          <w:b/>
        </w:rPr>
        <w:t xml:space="preserve"> </w:t>
      </w:r>
      <w:r>
        <w:rPr>
          <w:rFonts w:eastAsia="Gentium Basic"/>
          <w:b/>
        </w:rPr>
        <w:t>6-7</w:t>
      </w:r>
      <w:r w:rsidRPr="007644B0">
        <w:rPr>
          <w:rFonts w:eastAsia="Gentium Basic"/>
          <w:b/>
        </w:rPr>
        <w:t xml:space="preserve"> downloaded</w:t>
      </w:r>
    </w:p>
    <w:p w:rsidR="001B7BB0" w:rsidRPr="00D0205F" w:rsidRDefault="001B7BB0" w:rsidP="001B7BB0">
      <w:pPr>
        <w:spacing w:after="60"/>
        <w:rPr>
          <w:rFonts w:eastAsia="Gentium Basic"/>
        </w:rPr>
      </w:pPr>
      <w:r w:rsidRPr="00D0205F">
        <w:rPr>
          <w:rFonts w:eastAsia="Gentium Basic"/>
        </w:rPr>
        <w:t xml:space="preserve">Michell, George 2002:  </w:t>
      </w:r>
      <w:r w:rsidRPr="00D0205F">
        <w:rPr>
          <w:rFonts w:eastAsia="Gentium Basic"/>
          <w:i/>
        </w:rPr>
        <w:t>Pattadakal,</w:t>
      </w:r>
      <w:r w:rsidRPr="00D0205F">
        <w:rPr>
          <w:rFonts w:eastAsia="Gentium Basic"/>
        </w:rPr>
        <w:t xml:space="preserve"> Monumental Legacy (New Delhi: Oxford University Press).</w:t>
      </w:r>
      <w:r w:rsidRPr="00D0205F">
        <w:rPr>
          <w:rFonts w:eastAsia="Gentium Basic"/>
        </w:rPr>
        <w:br/>
      </w:r>
      <w:r w:rsidRPr="00D0205F">
        <w:rPr>
          <w:rFonts w:eastAsia="Gentium Basic"/>
        </w:rPr>
        <w:tab/>
      </w:r>
      <w:r w:rsidRPr="00D0205F">
        <w:rPr>
          <w:rFonts w:eastAsia="Gentium Basic"/>
          <w:b/>
        </w:rPr>
        <w:t>Ind. Inst. 20 B 271; pp. 42-45 + 50-53 photocopied</w:t>
      </w:r>
    </w:p>
    <w:p w:rsidR="001B7BB0" w:rsidRPr="00D0205F" w:rsidRDefault="001B7BB0" w:rsidP="001B7BB0">
      <w:pPr>
        <w:rPr>
          <w:rFonts w:eastAsia="Gentium Basic"/>
        </w:rPr>
      </w:pPr>
      <w:r w:rsidRPr="00D0205F">
        <w:t xml:space="preserve">Michell, George 2013:  </w:t>
      </w:r>
      <w:r w:rsidRPr="00D0205F">
        <w:rPr>
          <w:rFonts w:eastAsia="Arial Unicode MS" w:cs="Arial Unicode MS"/>
          <w:i/>
        </w:rPr>
        <w:t>Southern India: a guide to monuments sites &amp; museums</w:t>
      </w:r>
      <w:r w:rsidRPr="00D0205F">
        <w:rPr>
          <w:rFonts w:eastAsia="Arial Unicode MS" w:cs="Arial Unicode MS"/>
        </w:rPr>
        <w:t xml:space="preserve"> (New Delhi: The Lotus Collection, an imprint of Roli Books Pvt. Ltd.).</w:t>
      </w:r>
      <w:r w:rsidRPr="00D0205F">
        <w:rPr>
          <w:rFonts w:eastAsia="Arial Unicode MS" w:cs="Arial Unicode MS"/>
        </w:rPr>
        <w:tab/>
      </w:r>
      <w:r w:rsidRPr="00D0205F">
        <w:rPr>
          <w:rFonts w:eastAsia="Arial Unicode MS" w:cs="Arial Unicode MS"/>
          <w:b/>
        </w:rPr>
        <w:t>(IND)</w:t>
      </w:r>
    </w:p>
    <w:p w:rsidR="001B7BB0" w:rsidRDefault="001B7BB0" w:rsidP="001B7BB0">
      <w:pPr>
        <w:rPr>
          <w:rFonts w:eastAsia="Gentium Basic"/>
          <w:b/>
        </w:rPr>
      </w:pPr>
      <w:r w:rsidRPr="00D0205F">
        <w:rPr>
          <w:rFonts w:eastAsia="Gentium Basic"/>
        </w:rPr>
        <w:t xml:space="preserve">Michelson, Truman 1904:  “Linguistic archaisms of the Rāmāyaṇa”, </w:t>
      </w:r>
      <w:r w:rsidRPr="00D0205F">
        <w:rPr>
          <w:rFonts w:eastAsia="Gentium Basic"/>
          <w:i/>
        </w:rPr>
        <w:t xml:space="preserve">JAOS </w:t>
      </w:r>
      <w:r w:rsidRPr="00D0205F">
        <w:rPr>
          <w:rFonts w:eastAsia="Gentium Basic"/>
        </w:rPr>
        <w:t>25: 89-145.</w:t>
      </w:r>
      <w:r w:rsidRPr="00D0205F">
        <w:rPr>
          <w:rFonts w:eastAsia="Gentium Basic"/>
        </w:rPr>
        <w:tab/>
      </w:r>
      <w:r w:rsidR="00A36C2C" w:rsidRPr="009350B8">
        <w:rPr>
          <w:rFonts w:eastAsia="Gentium Basic"/>
          <w:b/>
        </w:rPr>
        <w:t>download</w:t>
      </w:r>
    </w:p>
    <w:p w:rsidR="001B7BB0" w:rsidRPr="00D0205F" w:rsidRDefault="001B7BB0" w:rsidP="001B7BB0">
      <w:pPr>
        <w:rPr>
          <w:rFonts w:eastAsia="Gentium Basic"/>
        </w:rPr>
      </w:pPr>
      <w:r w:rsidRPr="00F51D3D">
        <w:rPr>
          <w:rFonts w:eastAsia="Gentium Basic"/>
        </w:rPr>
        <w:t xml:space="preserve">Mifsud, Mari Lee 2009:  “Storytelling as soul-tuning: the ancient rhetoric of Valmiki’s Ramayana”, in </w:t>
      </w:r>
      <w:r w:rsidRPr="00F51D3D">
        <w:rPr>
          <w:rFonts w:eastAsia="Gentium Basic"/>
          <w:i/>
        </w:rPr>
        <w:t>Ancient non-Gree</w:t>
      </w:r>
      <w:r>
        <w:rPr>
          <w:rFonts w:eastAsia="Gentium Basic"/>
          <w:i/>
        </w:rPr>
        <w:t>k</w:t>
      </w:r>
      <w:r w:rsidRPr="00F51D3D">
        <w:rPr>
          <w:rFonts w:eastAsia="Gentium Basic"/>
          <w:i/>
        </w:rPr>
        <w:t xml:space="preserve"> rhetoric, </w:t>
      </w:r>
      <w:r w:rsidRPr="00F51D3D">
        <w:rPr>
          <w:rFonts w:eastAsia="Gentium Basic"/>
        </w:rPr>
        <w:t>ed. by Roberta Binkl</w:t>
      </w:r>
      <w:r>
        <w:rPr>
          <w:rFonts w:eastAsia="Gentium Basic"/>
        </w:rPr>
        <w:t>e</w:t>
      </w:r>
      <w:r w:rsidRPr="00F51D3D">
        <w:rPr>
          <w:rFonts w:eastAsia="Gentium Basic"/>
        </w:rPr>
        <w:t>y and Carol Lipson (West Lafayette,</w:t>
      </w:r>
      <w:r>
        <w:rPr>
          <w:rFonts w:eastAsia="Gentium Basic"/>
        </w:rPr>
        <w:t xml:space="preserve"> </w:t>
      </w:r>
      <w:r w:rsidRPr="00F51D3D">
        <w:rPr>
          <w:rFonts w:eastAsia="Gentium Basic"/>
        </w:rPr>
        <w:t>IN: Parlor Press) 223-39.</w:t>
      </w:r>
      <w:r w:rsidRPr="00F51D3D">
        <w:rPr>
          <w:rFonts w:eastAsia="Gentium Basic"/>
        </w:rPr>
        <w:tab/>
      </w:r>
      <w:r w:rsidRPr="00F51D3D">
        <w:rPr>
          <w:rFonts w:eastAsia="Gentium Basic"/>
          <w:b/>
        </w:rPr>
        <w:t>download</w:t>
      </w:r>
    </w:p>
    <w:p w:rsidR="001B7BB0" w:rsidRDefault="001B7BB0" w:rsidP="001B7BB0">
      <w:pPr>
        <w:tabs>
          <w:tab w:val="right" w:pos="8910"/>
        </w:tabs>
        <w:rPr>
          <w:rFonts w:eastAsia="Gentium Basic"/>
          <w:b/>
        </w:rPr>
      </w:pPr>
      <w:r w:rsidRPr="00D0205F">
        <w:rPr>
          <w:rFonts w:eastAsia="Gentium Basic"/>
        </w:rPr>
        <w:t>Miksic, John N. [</w:t>
      </w:r>
      <w:r w:rsidRPr="00D0205F">
        <w:rPr>
          <w:rFonts w:eastAsia="Gentium Basic"/>
          <w:i/>
        </w:rPr>
        <w:t>no diacritics according to book</w:t>
      </w:r>
      <w:r w:rsidRPr="00D0205F">
        <w:rPr>
          <w:rFonts w:eastAsia="Gentium Basic"/>
        </w:rPr>
        <w:t xml:space="preserve">] and Endgang Sri Hardiati Soekatno (eds), 1995:  </w:t>
      </w:r>
      <w:r w:rsidRPr="00D0205F">
        <w:rPr>
          <w:rFonts w:eastAsia="Gentium Basic"/>
          <w:i/>
        </w:rPr>
        <w:t>The Legacy of Majapahit</w:t>
      </w:r>
      <w:r w:rsidRPr="00D0205F">
        <w:rPr>
          <w:rFonts w:eastAsia="Gentium Basic"/>
        </w:rPr>
        <w:t xml:space="preserve"> (Singapore: National Heritage Board).</w:t>
      </w:r>
      <w:r w:rsidRPr="00D0205F">
        <w:rPr>
          <w:rFonts w:eastAsia="Gentium Basic"/>
        </w:rPr>
        <w:tab/>
      </w:r>
      <w:r w:rsidRPr="00D0205F">
        <w:rPr>
          <w:rFonts w:eastAsia="Gentium Basic"/>
          <w:b/>
        </w:rPr>
        <w:t>notes</w:t>
      </w:r>
      <w:r w:rsidRPr="00D0205F">
        <w:rPr>
          <w:rFonts w:eastAsia="Gentium Basic"/>
          <w:b/>
        </w:rPr>
        <w:br/>
      </w:r>
      <w:r w:rsidRPr="00D0205F">
        <w:rPr>
          <w:rFonts w:eastAsia="Gentium Basic"/>
          <w:b/>
        </w:rPr>
        <w:tab/>
        <w:t>BM Anthropology Lib; not ILL</w:t>
      </w:r>
    </w:p>
    <w:p w:rsidR="00056AEB" w:rsidRDefault="00056AEB" w:rsidP="001B7BB0">
      <w:pPr>
        <w:tabs>
          <w:tab w:val="right" w:pos="8910"/>
        </w:tabs>
        <w:rPr>
          <w:rFonts w:eastAsia="Gentium Basic"/>
          <w:b/>
        </w:rPr>
      </w:pPr>
      <w:r w:rsidRPr="00D0205F">
        <w:rPr>
          <w:rFonts w:eastAsia="Gentium Basic"/>
        </w:rPr>
        <w:t>Miksic, John N.</w:t>
      </w:r>
      <w:r>
        <w:rPr>
          <w:rFonts w:eastAsia="Gentium Basic"/>
        </w:rPr>
        <w:t xml:space="preserve"> 2013:  </w:t>
      </w:r>
      <w:r>
        <w:rPr>
          <w:rFonts w:eastAsia="Gentium Basic"/>
          <w:i/>
        </w:rPr>
        <w:t xml:space="preserve">Singapore &amp; the silk road of the sea, 1300-1800 </w:t>
      </w:r>
      <w:r>
        <w:rPr>
          <w:rFonts w:eastAsia="Gentium Basic"/>
        </w:rPr>
        <w:t>(Singapore: NUS Press, National Museum of Singapore).</w:t>
      </w:r>
      <w:r>
        <w:rPr>
          <w:rFonts w:eastAsia="Gentium Basic"/>
        </w:rPr>
        <w:tab/>
      </w:r>
      <w:r>
        <w:rPr>
          <w:rFonts w:eastAsia="Gentium Basic"/>
          <w:b/>
        </w:rPr>
        <w:t>chapters 2-3 downloaded</w:t>
      </w:r>
    </w:p>
    <w:p w:rsidR="0009161F" w:rsidRPr="0009161F" w:rsidRDefault="0009161F" w:rsidP="001B7BB0">
      <w:pPr>
        <w:tabs>
          <w:tab w:val="right" w:pos="8910"/>
        </w:tabs>
        <w:rPr>
          <w:rFonts w:eastAsia="Gentium Basic"/>
          <w:b/>
        </w:rPr>
      </w:pPr>
      <w:r w:rsidRPr="00D0205F">
        <w:rPr>
          <w:rFonts w:eastAsia="Gentium Basic"/>
        </w:rPr>
        <w:t>Miksic, John N</w:t>
      </w:r>
      <w:r>
        <w:rPr>
          <w:rFonts w:eastAsia="Gentium Basic"/>
        </w:rPr>
        <w:t xml:space="preserve">orman, and Goh Geok Yian 2016:  </w:t>
      </w:r>
      <w:r>
        <w:rPr>
          <w:rFonts w:eastAsia="Gentium Basic"/>
          <w:i/>
        </w:rPr>
        <w:t>Ancient Southeast Asia</w:t>
      </w:r>
      <w:r>
        <w:rPr>
          <w:rFonts w:eastAsia="Gentium Basic"/>
        </w:rPr>
        <w:t xml:space="preserve"> (London: Routledge).</w:t>
      </w:r>
      <w:r>
        <w:rPr>
          <w:rFonts w:eastAsia="Gentium Basic"/>
        </w:rPr>
        <w:tab/>
      </w:r>
      <w:r>
        <w:rPr>
          <w:rFonts w:eastAsia="Gentium Basic"/>
          <w:b/>
        </w:rPr>
        <w:t>parts downloaded</w:t>
      </w:r>
    </w:p>
    <w:p w:rsidR="001B7BB0" w:rsidRDefault="001B7BB0" w:rsidP="001B7BB0">
      <w:pPr>
        <w:tabs>
          <w:tab w:val="right" w:pos="8910"/>
        </w:tabs>
        <w:rPr>
          <w:rFonts w:eastAsia="Gentium Basic"/>
          <w:b/>
        </w:rPr>
      </w:pPr>
      <w:r>
        <w:rPr>
          <w:rFonts w:eastAsia="Gentium Basic"/>
        </w:rPr>
        <w:t>Milanetti, Giorgio 2005:  “Rāma arava, Rāvaṇa no: note per una storia politica dell’agricultura stanziale in India, dal</w:t>
      </w:r>
      <w:r w:rsidRPr="000D5233">
        <w:rPr>
          <w:rFonts w:eastAsia="Gentium Basic"/>
          <w:i/>
        </w:rPr>
        <w:t xml:space="preserve"> rāma</w:t>
      </w:r>
      <w:r>
        <w:rPr>
          <w:rFonts w:eastAsia="Gentium Basic"/>
          <w:i/>
        </w:rPr>
        <w:t>-rājya</w:t>
      </w:r>
      <w:r>
        <w:rPr>
          <w:rFonts w:eastAsia="Gentium Basic"/>
        </w:rPr>
        <w:t xml:space="preserve"> al Raj”, </w:t>
      </w:r>
      <w:r>
        <w:rPr>
          <w:rFonts w:eastAsia="Gentium Basic"/>
          <w:i/>
        </w:rPr>
        <w:t>Rivista degli studi orientali</w:t>
      </w:r>
      <w:r>
        <w:rPr>
          <w:rFonts w:eastAsia="Gentium Basic"/>
        </w:rPr>
        <w:t xml:space="preserve"> n.s. 78.3/4: 343-62.</w:t>
      </w:r>
      <w:r>
        <w:rPr>
          <w:rFonts w:eastAsia="Gentium Basic"/>
        </w:rPr>
        <w:tab/>
      </w:r>
      <w:r>
        <w:rPr>
          <w:rFonts w:eastAsia="Gentium Basic"/>
          <w:b/>
        </w:rPr>
        <w:t>download</w:t>
      </w:r>
    </w:p>
    <w:p w:rsidR="00CD1FB7" w:rsidRPr="00D0205F" w:rsidRDefault="00CD1FB7" w:rsidP="001B7BB0">
      <w:pPr>
        <w:tabs>
          <w:tab w:val="right" w:pos="8910"/>
        </w:tabs>
        <w:rPr>
          <w:rFonts w:eastAsia="Gentium Basic"/>
        </w:rPr>
      </w:pPr>
      <w:r w:rsidRPr="00137AD8">
        <w:rPr>
          <w:rFonts w:eastAsia="Gentium Basic"/>
          <w:color w:val="000000" w:themeColor="text1"/>
        </w:rPr>
        <w:t>Milanetti, Giorgio 20</w:t>
      </w:r>
      <w:r>
        <w:rPr>
          <w:rFonts w:eastAsia="Gentium Basic"/>
          <w:color w:val="000000" w:themeColor="text1"/>
        </w:rPr>
        <w:t>1</w:t>
      </w:r>
      <w:r w:rsidRPr="00137AD8">
        <w:rPr>
          <w:rFonts w:eastAsia="Gentium Basic"/>
          <w:color w:val="000000" w:themeColor="text1"/>
        </w:rPr>
        <w:t>5:  “</w:t>
      </w:r>
      <w:r>
        <w:rPr>
          <w:rFonts w:eastAsia="Gentium Basic"/>
          <w:color w:val="000000" w:themeColor="text1"/>
        </w:rPr>
        <w:t xml:space="preserve">Between enduring urban models and shifting cultural trajectories: unravelling narratives on Ayodhyā and Bengaluru”, </w:t>
      </w:r>
      <w:r>
        <w:rPr>
          <w:rFonts w:eastAsia="Gentium Basic"/>
          <w:i/>
          <w:color w:val="000000" w:themeColor="text1"/>
        </w:rPr>
        <w:t xml:space="preserve">CIS </w:t>
      </w:r>
      <w:r>
        <w:rPr>
          <w:rFonts w:eastAsia="Gentium Basic"/>
          <w:color w:val="000000" w:themeColor="text1"/>
        </w:rPr>
        <w:t>17: 3-28.</w:t>
      </w:r>
      <w:r>
        <w:rPr>
          <w:rFonts w:eastAsia="Gentium Basic"/>
          <w:color w:val="000000" w:themeColor="text1"/>
        </w:rPr>
        <w:tab/>
      </w:r>
      <w:r>
        <w:rPr>
          <w:rFonts w:eastAsia="Gentium Basic"/>
          <w:b/>
          <w:color w:val="000000" w:themeColor="text1"/>
        </w:rPr>
        <w:t>download</w:t>
      </w:r>
    </w:p>
    <w:p w:rsidR="001B7BB0" w:rsidRDefault="001B7BB0" w:rsidP="001B7BB0">
      <w:pPr>
        <w:rPr>
          <w:rFonts w:eastAsia="Gentium Basic"/>
          <w:b/>
        </w:rPr>
      </w:pPr>
      <w:r w:rsidRPr="00D0205F">
        <w:rPr>
          <w:rFonts w:eastAsia="Gentium Basic"/>
        </w:rPr>
        <w:t xml:space="preserve">Miller, Barbara Stoler 1973:  “The original poem: </w:t>
      </w:r>
      <w:r w:rsidRPr="00D0205F">
        <w:rPr>
          <w:rFonts w:eastAsia="Gentium Basic"/>
          <w:i/>
        </w:rPr>
        <w:t>Vālmīki-Rāmāyaṇa</w:t>
      </w:r>
      <w:r w:rsidRPr="00D0205F">
        <w:rPr>
          <w:rFonts w:eastAsia="Gentium Basic"/>
        </w:rPr>
        <w:t xml:space="preserve"> and Indian literary values”, </w:t>
      </w:r>
      <w:r w:rsidRPr="00D0205F">
        <w:rPr>
          <w:rFonts w:eastAsia="Gentium Basic"/>
          <w:i/>
        </w:rPr>
        <w:t>Literature East and West</w:t>
      </w:r>
      <w:r w:rsidRPr="00D0205F">
        <w:rPr>
          <w:rFonts w:eastAsia="Gentium Basic"/>
        </w:rPr>
        <w:t xml:space="preserve"> 17.2-3: 163-73.</w:t>
      </w:r>
      <w:r w:rsidRPr="00D0205F">
        <w:rPr>
          <w:rFonts w:eastAsia="Gentium Basic"/>
        </w:rPr>
        <w:tab/>
      </w:r>
      <w:r w:rsidR="005453F6">
        <w:rPr>
          <w:rFonts w:eastAsia="Gentium Basic"/>
          <w:b/>
        </w:rPr>
        <w:t>scan</w:t>
      </w:r>
    </w:p>
    <w:p w:rsidR="00884DEB" w:rsidRPr="00D0205F" w:rsidRDefault="00884DEB" w:rsidP="001B7BB0">
      <w:pPr>
        <w:rPr>
          <w:rFonts w:eastAsia="Gentium Basic"/>
        </w:rPr>
      </w:pPr>
      <w:r w:rsidRPr="009350B8">
        <w:rPr>
          <w:rFonts w:eastAsia="Gentium Basic"/>
        </w:rPr>
        <w:t xml:space="preserve">Miller, Barbara Stoler 1992:  “The Character of Authorship in the Sanskrit Epics”, </w:t>
      </w:r>
      <w:r w:rsidRPr="009350B8">
        <w:rPr>
          <w:rFonts w:eastAsia="Gentium Basic"/>
          <w:i/>
        </w:rPr>
        <w:t>JORM</w:t>
      </w:r>
      <w:r w:rsidRPr="009350B8">
        <w:rPr>
          <w:rFonts w:eastAsia="Gentium Basic"/>
        </w:rPr>
        <w:t xml:space="preserve"> 56-62: 106-13.</w:t>
      </w:r>
      <w:r>
        <w:rPr>
          <w:rFonts w:eastAsia="Gentium Basic"/>
        </w:rPr>
        <w:tab/>
      </w:r>
      <w:r>
        <w:rPr>
          <w:rFonts w:eastAsia="Gentium Basic"/>
          <w:b/>
        </w:rPr>
        <w:t>scan</w:t>
      </w:r>
    </w:p>
    <w:p w:rsidR="001B7BB0" w:rsidRPr="00D0205F" w:rsidRDefault="001B7BB0" w:rsidP="001B7BB0">
      <w:pPr>
        <w:rPr>
          <w:rFonts w:eastAsia="Gentium Basic"/>
          <w:b/>
        </w:rPr>
      </w:pPr>
      <w:r w:rsidRPr="00D0205F">
        <w:rPr>
          <w:rFonts w:eastAsia="Gentium Basic"/>
        </w:rPr>
        <w:t>Miller, Barbara Stoler 1994:  “The Universe of Rama: Valmiki’s epic poem”, in Dehejia (ed.) 1994: 15-26.</w:t>
      </w:r>
      <w:r>
        <w:rPr>
          <w:rFonts w:eastAsia="Gentium Basic"/>
        </w:rPr>
        <w:t xml:space="preserve">   [= </w:t>
      </w:r>
      <w:r>
        <w:rPr>
          <w:rFonts w:eastAsia="Gentium Basic"/>
          <w:i/>
        </w:rPr>
        <w:t>MARG</w:t>
      </w:r>
      <w:r>
        <w:rPr>
          <w:rFonts w:eastAsia="Gentium Basic"/>
        </w:rPr>
        <w:t xml:space="preserve"> 45.3: 15-26]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Ming, Ding Choo, and Willem van der Molen (eds) 2018:  </w:t>
      </w:r>
      <w:r w:rsidRPr="00D0205F">
        <w:rPr>
          <w:i/>
        </w:rPr>
        <w:t>Traces of the Ramayana and Mahabharata in Javanese and Malay Literature</w:t>
      </w:r>
      <w:r w:rsidRPr="00D0205F">
        <w:t> (Singapore: ISEAS - Yusof Ishak Institute).</w:t>
      </w:r>
      <w:r w:rsidRPr="00D0205F">
        <w:tab/>
      </w:r>
      <w:r w:rsidRPr="00D0205F">
        <w:rPr>
          <w:b/>
        </w:rPr>
        <w:t xml:space="preserve"> </w:t>
      </w:r>
      <w:r>
        <w:rPr>
          <w:b/>
        </w:rPr>
        <w:tab/>
      </w:r>
      <w:r w:rsidRPr="00D0205F">
        <w:rPr>
          <w:b/>
        </w:rPr>
        <w:t>relevant extracts downloaded</w:t>
      </w:r>
    </w:p>
    <w:p w:rsidR="001B7BB0" w:rsidRPr="00D0205F" w:rsidRDefault="001B7BB0" w:rsidP="001B7BB0">
      <w:pPr>
        <w:rPr>
          <w:rFonts w:eastAsia="Gentium Basic"/>
          <w:b/>
        </w:rPr>
      </w:pPr>
      <w:r w:rsidRPr="00D0205F">
        <w:rPr>
          <w:rFonts w:eastAsia="Gentium Basic"/>
        </w:rPr>
        <w:t xml:space="preserve">Minkowski, Christopher 2002:  “Nīlakaṇṭha Caturdhara’s </w:t>
      </w:r>
      <w:r w:rsidRPr="00D0205F">
        <w:rPr>
          <w:rFonts w:eastAsia="Gentium Basic"/>
          <w:i/>
        </w:rPr>
        <w:t>Mantrakāśīkhaṇḍa</w:t>
      </w:r>
      <w:r w:rsidRPr="00D0205F">
        <w:rPr>
          <w:rFonts w:eastAsia="Gentium Basic"/>
        </w:rPr>
        <w:t xml:space="preserve">”, </w:t>
      </w:r>
      <w:r w:rsidRPr="00D0205F">
        <w:rPr>
          <w:rFonts w:eastAsia="Gentium Basic"/>
          <w:i/>
        </w:rPr>
        <w:t>JAOS</w:t>
      </w:r>
      <w:r w:rsidRPr="00D0205F">
        <w:rPr>
          <w:rFonts w:eastAsia="Gentium Basic"/>
        </w:rPr>
        <w:t xml:space="preserve"> 122: 329</w:t>
      </w:r>
      <w:r w:rsidRPr="00D0205F">
        <w:rPr>
          <w:rFonts w:eastAsia="Gentium Basic"/>
        </w:rPr>
        <w:noBreakHyphen/>
        <w:t>44.</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t>Minkowski, Christopher 2004a:  “On Sūryadāsa and the invention of bidirectional poetry (</w:t>
      </w:r>
      <w:r w:rsidRPr="00D0205F">
        <w:rPr>
          <w:i/>
        </w:rPr>
        <w:t>vilomakāvya</w:t>
      </w:r>
      <w:r w:rsidRPr="00D0205F">
        <w:t xml:space="preserve">)”, </w:t>
      </w:r>
      <w:r w:rsidRPr="00D0205F">
        <w:rPr>
          <w:i/>
        </w:rPr>
        <w:t>JAOS</w:t>
      </w:r>
      <w:r w:rsidRPr="00D0205F">
        <w:t xml:space="preserve"> 124.2: 325-33.</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Minkowski, Christopher Z. (forthcoming):  “Nīlakaṇṭha Caturdhara and the Genre of Mantrarahasyaprakāśikā”, to appear in </w:t>
      </w:r>
      <w:r w:rsidRPr="00D0205F">
        <w:rPr>
          <w:rFonts w:eastAsia="Gentium Basic"/>
          <w:i/>
        </w:rPr>
        <w:t xml:space="preserve">Proceedings of the Second International Vedic Workshop, </w:t>
      </w:r>
      <w:r w:rsidRPr="00D0205F">
        <w:rPr>
          <w:rFonts w:eastAsia="Gentium Basic"/>
        </w:rPr>
        <w:t>ed. by Y. Ikari (Kyoto:  )</w:t>
      </w:r>
      <w:r w:rsidRPr="00D0205F">
        <w:rPr>
          <w:rFonts w:eastAsia="Gentium Basic"/>
        </w:rPr>
        <w:tab/>
      </w:r>
      <w:r w:rsidRPr="00D0205F">
        <w:rPr>
          <w:b/>
        </w:rPr>
        <w:t>download</w:t>
      </w:r>
    </w:p>
    <w:p w:rsidR="001B7BB0" w:rsidRDefault="001B7BB0" w:rsidP="001B7BB0">
      <w:pPr>
        <w:rPr>
          <w:rFonts w:eastAsia="Gentium Basic"/>
          <w:b/>
          <w:spacing w:val="-8"/>
        </w:rPr>
      </w:pPr>
      <w:r w:rsidRPr="00D0205F">
        <w:rPr>
          <w:rFonts w:eastAsia="Gentium Basic"/>
        </w:rPr>
        <w:lastRenderedPageBreak/>
        <w:t xml:space="preserve">Mirashi, V.V. 1960-66:  “Pravarapura, an ancient capital of the Vākāṭakas”, in Mirashi, V.V. </w:t>
      </w:r>
      <w:r w:rsidRPr="00D0205F">
        <w:rPr>
          <w:rFonts w:eastAsia="Gentium Basic"/>
          <w:i/>
        </w:rPr>
        <w:t xml:space="preserve">Studies in Indology, </w:t>
      </w:r>
      <w:r w:rsidRPr="00D0205F">
        <w:rPr>
          <w:rFonts w:eastAsia="Gentium Basic"/>
        </w:rPr>
        <w:t xml:space="preserve">4 vols (Nagpur: Vidarbha Samshodhana Mandal): II, 271-84 and plates IV-V.  [repr. from </w:t>
      </w:r>
      <w:r w:rsidRPr="00D0205F">
        <w:rPr>
          <w:rFonts w:eastAsia="Gentium Basic"/>
          <w:i/>
        </w:rPr>
        <w:t>Sarūpa-Bhāratī</w:t>
      </w:r>
      <w:r w:rsidRPr="00D0205F">
        <w:rPr>
          <w:rFonts w:eastAsia="Gentium Basic"/>
        </w:rPr>
        <w:t xml:space="preserve"> 1954: 271-79]</w:t>
      </w:r>
      <w:r w:rsidRPr="00D0205F">
        <w:rPr>
          <w:rFonts w:eastAsia="Gentium Basic"/>
          <w:b/>
          <w:spacing w:val="-8"/>
        </w:rPr>
        <w:tab/>
        <w:t>(IND) 27 C 115 / OIL 503 Mir</w:t>
      </w:r>
    </w:p>
    <w:p w:rsidR="001B7BB0" w:rsidRDefault="001B7BB0" w:rsidP="001B7BB0">
      <w:pPr>
        <w:rPr>
          <w:rFonts w:eastAsia="Gentium Basic"/>
          <w:b/>
        </w:rPr>
      </w:pPr>
      <w:r>
        <w:rPr>
          <w:rFonts w:eastAsia="Gentium Basic"/>
        </w:rPr>
        <w:t xml:space="preserve">Mirashi, V.V. 1968:  “Location of the hermitage of Agastya in the Deccan”, </w:t>
      </w:r>
      <w:r>
        <w:rPr>
          <w:rFonts w:eastAsia="Gentium Basic"/>
          <w:i/>
        </w:rPr>
        <w:t>ABORI</w:t>
      </w:r>
      <w:r>
        <w:rPr>
          <w:rFonts w:eastAsia="Gentium Basic"/>
        </w:rPr>
        <w:t xml:space="preserve"> 48/49: </w:t>
      </w:r>
      <w:r>
        <w:rPr>
          <w:rFonts w:eastAsia="Gentium Basic"/>
        </w:rPr>
        <w:br/>
        <w:t>197-202.</w:t>
      </w:r>
      <w:r>
        <w:rPr>
          <w:rFonts w:eastAsia="Gentium Basic"/>
        </w:rPr>
        <w:tab/>
      </w:r>
      <w:r>
        <w:rPr>
          <w:rFonts w:eastAsia="Gentium Basic"/>
          <w:b/>
        </w:rPr>
        <w:t>download</w:t>
      </w:r>
    </w:p>
    <w:p w:rsidR="001B7BB0" w:rsidRPr="00676804" w:rsidRDefault="001B7BB0" w:rsidP="001B7BB0">
      <w:pPr>
        <w:rPr>
          <w:rFonts w:eastAsia="Gentium Basic"/>
          <w:b/>
        </w:rPr>
      </w:pPr>
      <w:r>
        <w:rPr>
          <w:rFonts w:eastAsia="Gentium Basic"/>
        </w:rPr>
        <w:t xml:space="preserve">Mirashi, V.V. 1969:  “The author and the date of the Kundamālā”, in </w:t>
      </w:r>
      <w:r>
        <w:rPr>
          <w:rFonts w:eastAsia="Gentium Basic"/>
          <w:i/>
        </w:rPr>
        <w:t xml:space="preserve">Dr Satkari Mookerji Felicitation Volume, </w:t>
      </w:r>
      <w:r>
        <w:rPr>
          <w:rFonts w:eastAsia="Gentium Basic"/>
        </w:rPr>
        <w:t>ed. by B.P. Sinha and others (Varanasi: Chowkhamba Sanskrit Series Office): 34-41.</w:t>
      </w:r>
      <w:r>
        <w:rPr>
          <w:rFonts w:eastAsia="Gentium Basic"/>
        </w:rPr>
        <w:tab/>
      </w:r>
      <w:r>
        <w:rPr>
          <w:rFonts w:eastAsia="Gentium Basic"/>
          <w:b/>
        </w:rPr>
        <w:t>download (vol.)</w:t>
      </w:r>
    </w:p>
    <w:p w:rsidR="001B7BB0" w:rsidRPr="00D0205F" w:rsidRDefault="001B7BB0" w:rsidP="001B7BB0">
      <w:pPr>
        <w:rPr>
          <w:rFonts w:eastAsia="Gentium Basic"/>
          <w:b/>
        </w:rPr>
      </w:pPr>
      <w:r w:rsidRPr="00D0205F">
        <w:rPr>
          <w:rFonts w:eastAsia="Gentium Basic"/>
        </w:rPr>
        <w:t xml:space="preserve">Mirashi, V.V. 1974:  </w:t>
      </w:r>
      <w:r w:rsidRPr="00D0205F">
        <w:rPr>
          <w:rFonts w:eastAsia="Gentium Basic"/>
          <w:i/>
        </w:rPr>
        <w:t>Bhavabhūti: his date, life, and works</w:t>
      </w:r>
      <w:r w:rsidRPr="00D0205F">
        <w:rPr>
          <w:rFonts w:eastAsia="Gentium Basic"/>
        </w:rPr>
        <w:t xml:space="preserve"> (Delhi: Motilal Banarsidass).</w:t>
      </w:r>
      <w:r w:rsidRPr="00D0205F">
        <w:rPr>
          <w:rFonts w:eastAsia="Gentium Basic"/>
        </w:rPr>
        <w:br/>
        <w:t>[</w:t>
      </w:r>
      <w:r w:rsidRPr="00D0205F">
        <w:rPr>
          <w:rFonts w:eastAsia="Gentium Basic"/>
          <w:i/>
        </w:rPr>
        <w:t>pp. 284-305 scanned and printed</w:t>
      </w:r>
      <w:r w:rsidRPr="00D0205F">
        <w:rPr>
          <w:rFonts w:eastAsia="Gentium Basic"/>
        </w:rPr>
        <w:t>]</w:t>
      </w:r>
      <w:r w:rsidRPr="00D0205F">
        <w:rPr>
          <w:rFonts w:eastAsia="Gentium Basic"/>
        </w:rPr>
        <w:tab/>
      </w:r>
      <w:r w:rsidRPr="00D0205F">
        <w:rPr>
          <w:rFonts w:eastAsia="Gentium Basic"/>
          <w:b/>
        </w:rPr>
        <w:t>OIL 545.56 Mir</w:t>
      </w:r>
    </w:p>
    <w:p w:rsidR="001B7BB0" w:rsidRPr="00D0205F" w:rsidRDefault="001B7BB0" w:rsidP="001B7BB0">
      <w:pPr>
        <w:rPr>
          <w:b/>
        </w:rPr>
      </w:pPr>
      <w:r w:rsidRPr="00D0205F">
        <w:t xml:space="preserve">Mirashi, V.V. 1975:  “The author and the date of the Kundamālā – some objections critically examined”, in V.V.M., </w:t>
      </w:r>
      <w:r w:rsidRPr="00D0205F">
        <w:rPr>
          <w:i/>
        </w:rPr>
        <w:t>Literary and historical studies in Indology</w:t>
      </w:r>
      <w:r w:rsidRPr="00D0205F">
        <w:t xml:space="preserve"> (Delhi: Motilal Banarsidass): 54-60.   [cf. Mirashi 1974: 284-305]</w:t>
      </w:r>
      <w:r w:rsidRPr="00D0205F">
        <w:tab/>
      </w:r>
      <w:r w:rsidRPr="00D0205F">
        <w:rPr>
          <w:b/>
        </w:rPr>
        <w:t>BL / SOAS</w:t>
      </w:r>
    </w:p>
    <w:p w:rsidR="001B7BB0" w:rsidRPr="00D0205F" w:rsidRDefault="001B7BB0" w:rsidP="001B7BB0">
      <w:pPr>
        <w:rPr>
          <w:b/>
        </w:rPr>
      </w:pPr>
      <w:r w:rsidRPr="00D0205F">
        <w:t xml:space="preserve">Mirashi, V.V. and Kulkarṇi, L.R. 1939-40:  “Ramtek stone inscription of the time of Ramachandra”, in </w:t>
      </w:r>
      <w:r w:rsidRPr="00D0205F">
        <w:rPr>
          <w:i/>
        </w:rPr>
        <w:t>Epigraphia Indica</w:t>
      </w:r>
      <w:r w:rsidRPr="00D0205F">
        <w:t xml:space="preserve"> 25: 7-20.</w:t>
      </w:r>
      <w:r w:rsidRPr="00D0205F">
        <w:tab/>
      </w:r>
      <w:r w:rsidRPr="00D0205F">
        <w:rPr>
          <w:b/>
        </w:rPr>
        <w:t>download (whole vol.)</w:t>
      </w:r>
    </w:p>
    <w:p w:rsidR="001B7BB0" w:rsidRPr="00D0205F" w:rsidRDefault="001B7BB0" w:rsidP="001B7BB0">
      <w:pPr>
        <w:rPr>
          <w:rFonts w:eastAsia="Gentium Basic"/>
        </w:rPr>
      </w:pPr>
      <w:r w:rsidRPr="00D0205F">
        <w:t xml:space="preserve">Mishra, Devi Prasad 1982-83:  “Critical survey of the Jaina Purāṇas”, </w:t>
      </w:r>
      <w:r w:rsidRPr="00D0205F">
        <w:rPr>
          <w:i/>
        </w:rPr>
        <w:t>Sambodhi</w:t>
      </w:r>
      <w:r w:rsidRPr="00D0205F">
        <w:t xml:space="preserve"> 11:39-47.</w:t>
      </w:r>
    </w:p>
    <w:p w:rsidR="001B7BB0" w:rsidRPr="00D0205F" w:rsidRDefault="001B7BB0" w:rsidP="001B7BB0">
      <w:pPr>
        <w:rPr>
          <w:rFonts w:eastAsia="Gentium Basic"/>
          <w:b/>
        </w:rPr>
      </w:pPr>
      <w:r w:rsidRPr="00D0205F">
        <w:rPr>
          <w:rFonts w:eastAsia="Gentium Basic"/>
        </w:rPr>
        <w:t xml:space="preserve">Mishra, Mahendra Kumar 1988: “Influence of the Ramayana tradition in the folklore of Central India”, </w:t>
      </w:r>
      <w:r w:rsidRPr="00D0205F">
        <w:rPr>
          <w:rFonts w:eastAsia="Gentium Basic"/>
          <w:i/>
        </w:rPr>
        <w:t>Folklore (Calcutta)</w:t>
      </w:r>
      <w:r w:rsidRPr="00D0205F">
        <w:rPr>
          <w:rFonts w:eastAsia="Gentium Basic"/>
        </w:rPr>
        <w:t xml:space="preserve"> 29.1: 1-10, repr. with minimal alteration in Singh and Datta 1993: 15-30.</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Mishra, Mahendra Kumar 1990:  “Folk Epics of Western Orissa”, </w:t>
      </w:r>
      <w:r w:rsidRPr="00D0205F">
        <w:rPr>
          <w:rFonts w:eastAsia="Gentium Basic"/>
          <w:i/>
        </w:rPr>
        <w:t>Journal of the Institute of Asian Studies, Madras</w:t>
      </w:r>
      <w:r w:rsidRPr="00D0205F">
        <w:rPr>
          <w:rFonts w:eastAsia="Gentium Basic"/>
        </w:rPr>
        <w:t xml:space="preserve"> 7:  161-74.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Mishra, Mahendra Kumar 1993a:  “Influence of the Ramayana tradition on the folklore of Central India”, in </w:t>
      </w:r>
      <w:r w:rsidRPr="00D0205F">
        <w:rPr>
          <w:rFonts w:eastAsia="Gentium Basic"/>
          <w:i/>
        </w:rPr>
        <w:t xml:space="preserve">Ramakatha in folk &amp; tribal tradition of India </w:t>
      </w:r>
      <w:r w:rsidRPr="00D0205F">
        <w:rPr>
          <w:rFonts w:eastAsia="Gentium Basic"/>
        </w:rPr>
        <w:t>(Calcutta: Anthropological Survey of India).</w:t>
      </w:r>
      <w:r w:rsidRPr="00D0205F">
        <w:rPr>
          <w:rFonts w:eastAsia="Gentium Basic"/>
        </w:rPr>
        <w:tab/>
      </w:r>
      <w:r w:rsidRPr="00D0205F">
        <w:rPr>
          <w:rFonts w:eastAsia="Gentium Basic"/>
          <w:b/>
        </w:rPr>
        <w:t>download (of typescript)</w:t>
      </w:r>
    </w:p>
    <w:p w:rsidR="001B7BB0" w:rsidRPr="00D0205F" w:rsidRDefault="001B7BB0" w:rsidP="001B7BB0">
      <w:pPr>
        <w:rPr>
          <w:rFonts w:eastAsia="Gentium Basic"/>
        </w:rPr>
      </w:pPr>
      <w:r w:rsidRPr="00D0205F">
        <w:rPr>
          <w:rFonts w:eastAsia="Arial Unicode MS" w:cs="Arial Unicode MS"/>
        </w:rPr>
        <w:t>Mishra, Mahendra Kumar 2015:  "Ramkatha in oral narratives and folk performance of Orissa", in Kaushal and others 2015: 106-15.</w:t>
      </w:r>
      <w:r w:rsidRPr="00D0205F">
        <w:rPr>
          <w:rFonts w:eastAsia="Arial Unicode MS" w:cs="Arial Unicode MS"/>
        </w:rPr>
        <w:tab/>
      </w:r>
      <w:r w:rsidRPr="00D0205F">
        <w:rPr>
          <w:rFonts w:eastAsia="Arial Unicode MS" w:cs="Arial Unicode MS"/>
          <w:b/>
        </w:rPr>
        <w:t xml:space="preserve">download </w:t>
      </w:r>
      <w:r w:rsidRPr="00D0205F">
        <w:rPr>
          <w:rFonts w:eastAsia="Arial Unicode MS" w:cs="Arial Unicode MS"/>
        </w:rPr>
        <w:t>[of author’s text]</w:t>
      </w:r>
    </w:p>
    <w:p w:rsidR="001B7BB0" w:rsidRPr="00D0205F" w:rsidRDefault="001B7BB0" w:rsidP="001B7BB0">
      <w:pPr>
        <w:rPr>
          <w:rFonts w:eastAsia="Gentium Basic"/>
        </w:rPr>
      </w:pPr>
      <w:r w:rsidRPr="00D0205F">
        <w:rPr>
          <w:rFonts w:eastAsia="Gentium Basic"/>
        </w:rPr>
        <w:t>Mishra, Nilamani 1980:  “Rāmāyaṇa in Oriya Literature &amp; Oral Tradition”, in Raghavan 1980: 617-35.</w:t>
      </w:r>
      <w:r w:rsidRPr="00D0205F">
        <w:rPr>
          <w:rFonts w:eastAsia="Gentium Basic"/>
        </w:rPr>
        <w:tab/>
      </w:r>
      <w:r w:rsidRPr="00D0205F">
        <w:rPr>
          <w:rFonts w:eastAsia="Gentium Basic"/>
          <w:b/>
        </w:rPr>
        <w:t>own copy</w:t>
      </w:r>
    </w:p>
    <w:p w:rsidR="001B7BB0" w:rsidRPr="0077283C" w:rsidRDefault="001B7BB0" w:rsidP="001B7BB0">
      <w:pPr>
        <w:rPr>
          <w:rFonts w:eastAsia="Gentium Basic"/>
          <w:b/>
        </w:rPr>
      </w:pPr>
      <w:r>
        <w:rPr>
          <w:rFonts w:eastAsia="Gentium Basic"/>
        </w:rPr>
        <w:t>Misra, Narendra Nath 1983:  “Folk-elements in Jagamohana Ramayana”, in Banerjee and others 1983: 74-79.</w:t>
      </w:r>
      <w:r>
        <w:rPr>
          <w:rFonts w:eastAsia="Gentium Basic"/>
        </w:rPr>
        <w:tab/>
      </w:r>
      <w:r>
        <w:rPr>
          <w:rFonts w:eastAsia="Gentium Basic"/>
          <w:b/>
        </w:rPr>
        <w:t>download (vol.)</w:t>
      </w:r>
    </w:p>
    <w:p w:rsidR="001B7BB0" w:rsidRPr="00206C18" w:rsidRDefault="001B7BB0" w:rsidP="001B7BB0">
      <w:pPr>
        <w:rPr>
          <w:rFonts w:eastAsia="Gentium Basic"/>
          <w:b/>
        </w:rPr>
      </w:pPr>
      <w:r w:rsidRPr="00D0205F">
        <w:rPr>
          <w:rFonts w:eastAsia="Gentium Basic"/>
        </w:rPr>
        <w:t xml:space="preserve">Misra, S.N. 1977-78:  “The desertion of Sītā in the </w:t>
      </w:r>
      <w:r w:rsidRPr="00D0205F">
        <w:rPr>
          <w:rFonts w:eastAsia="Gentium Basic"/>
          <w:i/>
        </w:rPr>
        <w:t>Rāmāyaṇa</w:t>
      </w:r>
      <w:r w:rsidRPr="00D0205F">
        <w:rPr>
          <w:rFonts w:eastAsia="Gentium Basic"/>
        </w:rPr>
        <w:t xml:space="preserve"> and </w:t>
      </w:r>
      <w:r w:rsidRPr="00D0205F">
        <w:rPr>
          <w:rFonts w:eastAsia="Gentium Basic"/>
          <w:i/>
        </w:rPr>
        <w:t>Uttara</w:t>
      </w:r>
      <w:r w:rsidRPr="00D0205F">
        <w:rPr>
          <w:rFonts w:eastAsia="Gentium Basic"/>
        </w:rPr>
        <w:t xml:space="preserve"> </w:t>
      </w:r>
      <w:r w:rsidRPr="00D0205F">
        <w:rPr>
          <w:rFonts w:eastAsia="Gentium Basic"/>
          <w:i/>
        </w:rPr>
        <w:t>Rāmacarita</w:t>
      </w:r>
      <w:r w:rsidRPr="00D0205F">
        <w:rPr>
          <w:rFonts w:eastAsia="Gentium Basic"/>
        </w:rPr>
        <w:t xml:space="preserve"> – a socio-political analysis”, </w:t>
      </w:r>
      <w:r w:rsidRPr="00D0205F">
        <w:rPr>
          <w:rFonts w:eastAsia="Gentium Basic"/>
          <w:i/>
        </w:rPr>
        <w:t>JAIH</w:t>
      </w:r>
      <w:r w:rsidRPr="00D0205F">
        <w:rPr>
          <w:rFonts w:eastAsia="Gentium Basic"/>
        </w:rPr>
        <w:t xml:space="preserve"> 11: 39-48.</w:t>
      </w:r>
      <w:r>
        <w:rPr>
          <w:rFonts w:eastAsia="Gentium Basic"/>
        </w:rPr>
        <w:tab/>
      </w:r>
      <w:r>
        <w:rPr>
          <w:rFonts w:eastAsia="Gentium Basic"/>
          <w:b/>
        </w:rPr>
        <w:t>scan</w:t>
      </w:r>
    </w:p>
    <w:p w:rsidR="001B7BB0" w:rsidRDefault="001B7BB0" w:rsidP="001B7BB0">
      <w:pPr>
        <w:rPr>
          <w:rFonts w:eastAsia="Gentium Basic"/>
          <w:b/>
        </w:rPr>
      </w:pPr>
      <w:r w:rsidRPr="00D0205F">
        <w:rPr>
          <w:rFonts w:eastAsia="Gentium Basic"/>
        </w:rPr>
        <w:t>Misra, Vidya Nivas 1983:  “The Rama story in Indian folk lore: some significant innovations”, in Srinivasa Iyengar 1983: 100-07.</w:t>
      </w:r>
      <w:r w:rsidRPr="00D0205F">
        <w:rPr>
          <w:rFonts w:eastAsia="Gentium Basic"/>
        </w:rPr>
        <w:tab/>
      </w:r>
      <w:r w:rsidRPr="00D0205F">
        <w:rPr>
          <w:rFonts w:eastAsia="Gentium Basic"/>
          <w:b/>
        </w:rPr>
        <w:t>own copy</w:t>
      </w:r>
    </w:p>
    <w:p w:rsidR="00911D8A" w:rsidRPr="00D0205F" w:rsidRDefault="00911D8A" w:rsidP="001B7BB0">
      <w:pPr>
        <w:rPr>
          <w:rFonts w:eastAsia="Gentium Basic"/>
        </w:rPr>
      </w:pPr>
      <w:r>
        <w:t xml:space="preserve">Mittal, Jagdish 1955:  “Some Ramayana and Bhagwata drawings of Chamba”, </w:t>
      </w:r>
      <w:r>
        <w:rPr>
          <w:i/>
        </w:rPr>
        <w:t>MARG</w:t>
      </w:r>
      <w:r>
        <w:t xml:space="preserve"> 8.3: </w:t>
      </w:r>
      <w:r>
        <w:br/>
        <w:t>26-31.</w:t>
      </w:r>
      <w:r>
        <w:tab/>
      </w:r>
      <w:r>
        <w:rPr>
          <w:b/>
        </w:rPr>
        <w:t>scan</w:t>
      </w:r>
    </w:p>
    <w:p w:rsidR="001B7BB0" w:rsidRDefault="001B7BB0" w:rsidP="001B7BB0">
      <w:pPr>
        <w:rPr>
          <w:rFonts w:eastAsia="Gentium Basic"/>
          <w:b/>
          <w:spacing w:val="-12"/>
        </w:rPr>
      </w:pPr>
      <w:r w:rsidRPr="00D0205F">
        <w:rPr>
          <w:rFonts w:eastAsia="Gentium Basic"/>
        </w:rPr>
        <w:t xml:space="preserve">Mittal, Jagdish 1969:  </w:t>
      </w:r>
      <w:r w:rsidRPr="00D0205F">
        <w:rPr>
          <w:rFonts w:eastAsia="Gentium Basic"/>
          <w:i/>
        </w:rPr>
        <w:t>Andhra Paintings of the Ramayana</w:t>
      </w:r>
      <w:r w:rsidRPr="00D0205F">
        <w:rPr>
          <w:rFonts w:eastAsia="Gentium Basic"/>
        </w:rPr>
        <w:t xml:space="preserve"> (Hyderabad : Andhra Pradesh Lalit Kala Akademi, 1969).  69 pp.</w:t>
      </w:r>
      <w:r w:rsidRPr="00D0205F">
        <w:rPr>
          <w:rFonts w:eastAsia="Gentium Basic"/>
        </w:rPr>
        <w:tab/>
      </w:r>
      <w:r w:rsidRPr="00D0205F">
        <w:rPr>
          <w:rFonts w:eastAsia="Gentium Basic"/>
          <w:b/>
          <w:spacing w:val="-12"/>
        </w:rPr>
        <w:t>pp. 28-31, 36 and 55-65 photocopied</w:t>
      </w:r>
    </w:p>
    <w:p w:rsidR="001B7BB0" w:rsidRPr="00B6741F" w:rsidRDefault="001B7BB0" w:rsidP="001B7BB0">
      <w:pPr>
        <w:numPr>
          <w:ilvl w:val="0"/>
          <w:numId w:val="2"/>
        </w:numPr>
        <w:spacing w:before="80"/>
        <w:ind w:left="360" w:hanging="360"/>
      </w:pPr>
      <w:r>
        <w:t xml:space="preserve">Mittal, Jagdish 1989:  “Chamba painting; circa 1650—circa 1850 A.D.”, in </w:t>
      </w:r>
      <w:r>
        <w:rPr>
          <w:i/>
        </w:rPr>
        <w:t xml:space="preserve">A Western Himalayan kingdom: history and culture of the Chamba State, </w:t>
      </w:r>
      <w:r>
        <w:t>collected papers of the Seminar held at Chamba in 1983 (New Delhi: Books &amp; Books): 190-214.</w:t>
      </w:r>
      <w:r>
        <w:tab/>
      </w:r>
      <w:r>
        <w:rPr>
          <w:b/>
        </w:rPr>
        <w:t>scan</w:t>
      </w:r>
    </w:p>
    <w:p w:rsidR="001B7BB0" w:rsidRPr="00D0205F" w:rsidRDefault="001B7BB0" w:rsidP="001B7BB0">
      <w:pPr>
        <w:pStyle w:val="HangingIndent0"/>
        <w:tabs>
          <w:tab w:val="clear" w:pos="0"/>
        </w:tabs>
        <w:rPr>
          <w:b/>
        </w:rPr>
      </w:pPr>
      <w:r w:rsidRPr="00D0205F">
        <w:t xml:space="preserve">Mittal, J. 1985:  “An illustrated Deccani manuscript from Rajahmundry: a hitherto unknown centre of painting in the Deccan”, </w:t>
      </w:r>
      <w:r w:rsidRPr="00D0205F">
        <w:rPr>
          <w:i/>
        </w:rPr>
        <w:t>Mitteilungen aus dem Museum für Völkerkunde Hamburg</w:t>
      </w:r>
      <w:r w:rsidRPr="00D0205F">
        <w:t xml:space="preserve"> n.s. 15: 41-62.</w:t>
      </w:r>
      <w:r w:rsidRPr="00D0205F">
        <w:tab/>
      </w:r>
      <w:r w:rsidRPr="00D0205F">
        <w:rPr>
          <w:b/>
        </w:rPr>
        <w:t>BL / Cambridge</w:t>
      </w:r>
    </w:p>
    <w:p w:rsidR="001B7BB0" w:rsidRPr="00D0205F" w:rsidRDefault="001B7BB0" w:rsidP="001B7BB0">
      <w:pPr>
        <w:rPr>
          <w:rFonts w:eastAsia="Gentium Basic"/>
          <w:b/>
        </w:rPr>
      </w:pPr>
      <w:r w:rsidRPr="00D0205F">
        <w:rPr>
          <w:rFonts w:eastAsia="Gentium Basic"/>
        </w:rPr>
        <w:lastRenderedPageBreak/>
        <w:t xml:space="preserve">Mittal, Jagdish 1998:  “The painted scrolls of the Deccani picture showmen: seventeenth to nineteenth century”, </w:t>
      </w:r>
      <w:r w:rsidRPr="00D0205F">
        <w:rPr>
          <w:rFonts w:eastAsia="Gentium Basic"/>
          <w:i/>
        </w:rPr>
        <w:t xml:space="preserve">in Picture showmen: insights into the narrative tradition in Indian art, </w:t>
      </w:r>
      <w:r w:rsidRPr="00D0205F">
        <w:rPr>
          <w:rFonts w:eastAsia="Gentium Basic"/>
        </w:rPr>
        <w:t>ed. by Jyotindra Jain (Mumbai: Marg Publications): 56-65.</w:t>
      </w:r>
      <w:r w:rsidRPr="00D0205F">
        <w:rPr>
          <w:rFonts w:eastAsia="Gentium Basic"/>
          <w:b/>
        </w:rPr>
        <w:tab/>
        <w:t>checked</w:t>
      </w:r>
    </w:p>
    <w:p w:rsidR="001B7BB0" w:rsidRDefault="001B7BB0" w:rsidP="001B7BB0">
      <w:pPr>
        <w:rPr>
          <w:rFonts w:eastAsia="Arial Unicode MS" w:cs="Arial Unicode MS"/>
          <w:b/>
        </w:rPr>
      </w:pPr>
      <w:r w:rsidRPr="00D0205F">
        <w:rPr>
          <w:rFonts w:eastAsia="Arial Unicode MS" w:cs="Arial Unicode MS"/>
        </w:rPr>
        <w:t xml:space="preserve">Mittal, Jagdish (ed.) 2007:  </w:t>
      </w:r>
      <w:r w:rsidRPr="00D0205F">
        <w:rPr>
          <w:rFonts w:eastAsia="Arial Unicode MS" w:cs="Arial Unicode MS"/>
          <w:i/>
        </w:rPr>
        <w:t>Sublime delight through works of art from Jagdish and Kamla Mittal Museum of Indian Art</w:t>
      </w:r>
      <w:r w:rsidRPr="00D0205F">
        <w:rPr>
          <w:rFonts w:eastAsia="Arial Unicode MS" w:cs="Arial Unicode MS"/>
        </w:rPr>
        <w:t xml:space="preserve"> (Hyderabad: Jagdish and Kamla Mittal Museum of Indian Art).</w:t>
      </w:r>
      <w:r w:rsidRPr="00D0205F">
        <w:rPr>
          <w:rFonts w:eastAsia="Arial Unicode MS" w:cs="Arial Unicode MS"/>
        </w:rPr>
        <w:tab/>
      </w:r>
      <w:r w:rsidRPr="00D0205F">
        <w:rPr>
          <w:rFonts w:eastAsia="Arial Unicode MS" w:cs="Arial Unicode MS"/>
          <w:b/>
        </w:rPr>
        <w:t>Sackler IWc Jag</w:t>
      </w:r>
    </w:p>
    <w:p w:rsidR="001B7BB0" w:rsidRPr="00D0205F" w:rsidRDefault="001B7BB0" w:rsidP="001B7BB0">
      <w:pPr>
        <w:rPr>
          <w:rFonts w:eastAsia="Arial Unicode MS" w:cs="Arial Unicode MS"/>
          <w:b/>
        </w:rPr>
      </w:pPr>
      <w:r w:rsidRPr="009350B8">
        <w:rPr>
          <w:rFonts w:eastAsia="Arial Unicode MS" w:cs="Arial Unicode MS"/>
          <w:color w:val="262623"/>
        </w:rPr>
        <w:t>Mittal, Jagdish</w:t>
      </w:r>
      <w:r>
        <w:rPr>
          <w:rFonts w:eastAsia="Arial Unicode MS" w:cs="Arial Unicode MS"/>
          <w:color w:val="262623"/>
        </w:rPr>
        <w:t xml:space="preserve"> 2011:  “A Maisor court painter of the early 19th century”, in </w:t>
      </w:r>
      <w:r>
        <w:rPr>
          <w:rFonts w:eastAsia="Arial Unicode MS" w:cs="Arial Unicode MS"/>
          <w:i/>
          <w:color w:val="262623"/>
        </w:rPr>
        <w:t>Masters of Indian Painting II: 1650-1900,</w:t>
      </w:r>
      <w:r>
        <w:rPr>
          <w:rFonts w:eastAsia="Arial Unicode MS" w:cs="Arial Unicode MS"/>
          <w:color w:val="262623"/>
        </w:rPr>
        <w:t xml:space="preserve"> </w:t>
      </w:r>
      <w:r>
        <w:rPr>
          <w:rFonts w:eastAsia="Arial Unicode MS" w:cs="Arial Unicode MS"/>
          <w:i/>
          <w:color w:val="262623"/>
        </w:rPr>
        <w:t>AA</w:t>
      </w:r>
      <w:r>
        <w:rPr>
          <w:rFonts w:eastAsia="Arial Unicode MS" w:cs="Arial Unicode MS"/>
          <w:color w:val="262623"/>
        </w:rPr>
        <w:t xml:space="preserve"> Supplementum 48: 759-68.</w:t>
      </w:r>
      <w:r>
        <w:rPr>
          <w:rFonts w:eastAsia="Arial Unicode MS" w:cs="Arial Unicode MS"/>
          <w:color w:val="262623"/>
        </w:rPr>
        <w:tab/>
      </w:r>
      <w:r>
        <w:rPr>
          <w:rFonts w:eastAsia="Arial Unicode MS" w:cs="Arial Unicode MS"/>
          <w:b/>
          <w:color w:val="262623"/>
        </w:rPr>
        <w:t>download</w:t>
      </w:r>
    </w:p>
    <w:p w:rsidR="001B7BB0" w:rsidRPr="00D0205F" w:rsidRDefault="001B7BB0" w:rsidP="001B7BB0">
      <w:pPr>
        <w:rPr>
          <w:rFonts w:eastAsia="Gentium Basic"/>
        </w:rPr>
      </w:pPr>
      <w:r w:rsidRPr="00D0205F">
        <w:rPr>
          <w:rFonts w:eastAsia="Arial Unicode MS" w:cs="Arial Unicode MS"/>
        </w:rPr>
        <w:t xml:space="preserve">Mittal, Jagdish 2014:  </w:t>
      </w:r>
      <w:r w:rsidRPr="00D0205F">
        <w:rPr>
          <w:rFonts w:eastAsia="Arial Unicode MS" w:cs="Arial Unicode MS"/>
          <w:i/>
        </w:rPr>
        <w:t>Deccani scroll paintings in the Jagdish and Kamla Mittal Museum of Indian Art</w:t>
      </w:r>
      <w:r w:rsidRPr="00D0205F">
        <w:rPr>
          <w:rFonts w:eastAsia="Arial Unicode MS" w:cs="Arial Unicode MS"/>
        </w:rPr>
        <w:t xml:space="preserve"> (Hyderabad: Jagdish and Kamla Mittal Museum of Indian Art)</w:t>
      </w:r>
      <w:r w:rsidRPr="00D0205F">
        <w:rPr>
          <w:rFonts w:eastAsia="Arial Unicode MS" w:cs="Arial Unicode MS"/>
        </w:rPr>
        <w:tab/>
      </w:r>
      <w:r w:rsidRPr="0043425C">
        <w:rPr>
          <w:rFonts w:eastAsia="Arial Unicode MS" w:cs="Arial Unicode MS"/>
          <w:b/>
          <w:color w:val="262623"/>
        </w:rPr>
        <w:t>pp. 184-203 scanned</w:t>
      </w:r>
    </w:p>
    <w:p w:rsidR="001B7BB0" w:rsidRPr="00D0205F" w:rsidRDefault="001B7BB0" w:rsidP="001B7BB0">
      <w:pPr>
        <w:rPr>
          <w:rFonts w:eastAsia="Arial Unicode MS" w:cs="Arial Unicode MS"/>
          <w:b/>
        </w:rPr>
      </w:pPr>
      <w:r w:rsidRPr="00D0205F">
        <w:rPr>
          <w:rFonts w:eastAsia="Gentium Basic"/>
        </w:rPr>
        <w:t xml:space="preserve">Mitchiner, John E. 1982:  </w:t>
      </w:r>
      <w:r w:rsidRPr="00D0205F">
        <w:rPr>
          <w:rFonts w:eastAsia="Gentium Basic"/>
          <w:i/>
        </w:rPr>
        <w:t>Traditions of the Seven Ṛṣis</w:t>
      </w:r>
      <w:r w:rsidRPr="00D0205F">
        <w:rPr>
          <w:rFonts w:eastAsia="Gentium Basic"/>
        </w:rPr>
        <w:t xml:space="preserve"> (Delhi: Motilal Banarsidass).</w:t>
      </w:r>
      <w:r w:rsidRPr="00D0205F">
        <w:rPr>
          <w:rFonts w:eastAsia="Gentium Basic"/>
        </w:rPr>
        <w:br/>
      </w:r>
      <w:r w:rsidRPr="00D0205F">
        <w:rPr>
          <w:rFonts w:eastAsia="Gentium Basic"/>
        </w:rPr>
        <w:tab/>
      </w:r>
      <w:r w:rsidRPr="00D0205F">
        <w:rPr>
          <w:rFonts w:eastAsia="Gentium Basic"/>
          <w:b/>
        </w:rPr>
        <w:t xml:space="preserve">OIL </w:t>
      </w:r>
      <w:r w:rsidRPr="00D0205F">
        <w:rPr>
          <w:rFonts w:eastAsia="Arial Unicode MS" w:cs="Arial Unicode MS"/>
          <w:b/>
        </w:rPr>
        <w:t>514.2 Mit / (IND) Hindu B 458</w:t>
      </w:r>
    </w:p>
    <w:p w:rsidR="001B7BB0" w:rsidRPr="00D0205F" w:rsidRDefault="001B7BB0" w:rsidP="001B7BB0">
      <w:pPr>
        <w:rPr>
          <w:rFonts w:eastAsia="Gentium Basic"/>
          <w:b/>
        </w:rPr>
      </w:pPr>
      <w:r w:rsidRPr="00D0205F">
        <w:rPr>
          <w:rFonts w:eastAsia="Gentium Basic"/>
        </w:rPr>
        <w:t xml:space="preserve">Mitchiner, Michael 2001:  </w:t>
      </w:r>
      <w:r w:rsidRPr="00D0205F">
        <w:rPr>
          <w:rFonts w:eastAsia="Gentium Basic"/>
          <w:i/>
        </w:rPr>
        <w:t>Ramatankas: Hindu religious tokens illustrating themes from the Ramayana</w:t>
      </w:r>
      <w:r w:rsidRPr="00D0205F">
        <w:rPr>
          <w:rFonts w:eastAsia="Gentium Basic"/>
        </w:rPr>
        <w:t xml:space="preserve"> (Anjaneri: IIRNS Publications).</w:t>
      </w:r>
      <w:r w:rsidRPr="00D0205F">
        <w:rPr>
          <w:rFonts w:eastAsia="Gentium Basic"/>
        </w:rPr>
        <w:tab/>
      </w:r>
      <w:r w:rsidRPr="00D0205F">
        <w:rPr>
          <w:rFonts w:eastAsia="Gentium Basic"/>
          <w:b/>
        </w:rPr>
        <w:t>ACM library; typed extracts</w:t>
      </w:r>
    </w:p>
    <w:p w:rsidR="001B7BB0" w:rsidRPr="00D0205F" w:rsidRDefault="001B7BB0" w:rsidP="001B7BB0">
      <w:pPr>
        <w:rPr>
          <w:rFonts w:eastAsia="Gentium Basic"/>
        </w:rPr>
      </w:pPr>
      <w:r w:rsidRPr="00D0205F">
        <w:rPr>
          <w:iCs/>
        </w:rPr>
        <w:t xml:space="preserve">Mitra, Debala 1978:  </w:t>
      </w:r>
      <w:r w:rsidRPr="00D0205F">
        <w:rPr>
          <w:i/>
          <w:iCs/>
        </w:rPr>
        <w:t>Bhubaneswar</w:t>
      </w:r>
      <w:r w:rsidRPr="00D0205F">
        <w:rPr>
          <w:iCs/>
        </w:rPr>
        <w:t xml:space="preserve"> (New Delhi: Director General, Archaeological Survey of India).  [1st edn: 1958]</w:t>
      </w:r>
      <w:r w:rsidRPr="00D0205F">
        <w:rPr>
          <w:iCs/>
        </w:rPr>
        <w:tab/>
      </w:r>
      <w:r w:rsidRPr="00D0205F">
        <w:rPr>
          <w:b/>
          <w:iCs/>
        </w:rPr>
        <w:t>(IND) 81 C 42a</w:t>
      </w:r>
    </w:p>
    <w:p w:rsidR="001B7BB0" w:rsidRPr="00D0205F" w:rsidRDefault="001B7BB0" w:rsidP="001B7BB0">
      <w:pPr>
        <w:spacing w:after="40"/>
        <w:rPr>
          <w:rFonts w:eastAsia="Gentium Basic"/>
          <w:i/>
        </w:rPr>
      </w:pPr>
      <w:r w:rsidRPr="00D0205F">
        <w:rPr>
          <w:rFonts w:eastAsia="Gentium Basic"/>
        </w:rPr>
        <w:t xml:space="preserve">Miyashita, Mari Scott 2001:  “The Ramakien: the Thai Ramayana”, </w:t>
      </w:r>
      <w:r w:rsidRPr="00D0205F">
        <w:rPr>
          <w:rFonts w:eastAsia="Gentium Basic"/>
          <w:i/>
        </w:rPr>
        <w:t xml:space="preserve">Sawaddi (Bangkok) </w:t>
      </w:r>
      <w:r w:rsidRPr="00D0205F">
        <w:rPr>
          <w:rFonts w:eastAsia="Gentium Basic"/>
        </w:rPr>
        <w:t>47.3: 14-19.</w:t>
      </w:r>
    </w:p>
    <w:p w:rsidR="001B7BB0" w:rsidRPr="00D0205F" w:rsidRDefault="001B7BB0" w:rsidP="001B7BB0">
      <w:pPr>
        <w:rPr>
          <w:rFonts w:eastAsia="Gentium Basic"/>
        </w:rPr>
      </w:pPr>
      <w:r w:rsidRPr="00D0205F">
        <w:rPr>
          <w:rFonts w:eastAsia="Gentium Basic"/>
        </w:rPr>
        <w:t xml:space="preserve">Moertjipto et al. 1991:  </w:t>
      </w:r>
      <w:r w:rsidRPr="00D0205F">
        <w:rPr>
          <w:rFonts w:eastAsia="Gentium Basic"/>
          <w:i/>
        </w:rPr>
        <w:t>The Ramayana Reliefs of Prambanan</w:t>
      </w:r>
      <w:r w:rsidRPr="00D0205F">
        <w:rPr>
          <w:rFonts w:eastAsia="Gentium Basic"/>
        </w:rPr>
        <w:t xml:space="preserve"> (Yogyakarta: Penerbit Kanisius).</w:t>
      </w:r>
      <w:r w:rsidRPr="00D0205F">
        <w:rPr>
          <w:rFonts w:eastAsia="Gentium Basic"/>
        </w:rPr>
        <w:br/>
        <w:t>[89 pp.]</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Moghe, S.G. 1975: “Influence of the Rāmāyaṇa on the Abhijnāna Śākuntalam: a new light”,   </w:t>
      </w:r>
      <w:r w:rsidRPr="00D0205F">
        <w:rPr>
          <w:rFonts w:eastAsia="Gentium Basic"/>
          <w:i/>
        </w:rPr>
        <w:t>JGJKSV</w:t>
      </w:r>
      <w:r w:rsidRPr="00D0205F">
        <w:rPr>
          <w:rFonts w:eastAsia="Gentium Basic"/>
        </w:rPr>
        <w:t xml:space="preserve"> 31.1-4: 367-77.</w:t>
      </w:r>
      <w:r w:rsidRPr="00D0205F">
        <w:rPr>
          <w:rFonts w:eastAsia="Gentium Basic"/>
        </w:rPr>
        <w:tab/>
      </w:r>
      <w:r w:rsidRPr="00D0205F">
        <w:rPr>
          <w:rFonts w:eastAsia="Gentium Basic"/>
          <w:i/>
          <w:iCs/>
        </w:rPr>
        <w:t>general resemblances, proving nothing</w:t>
      </w:r>
    </w:p>
    <w:p w:rsidR="001B7BB0" w:rsidRDefault="001B7BB0" w:rsidP="001B7BB0">
      <w:pPr>
        <w:rPr>
          <w:rFonts w:eastAsia="Gentium Basic"/>
          <w:b/>
        </w:rPr>
      </w:pPr>
      <w:r w:rsidRPr="00D0205F">
        <w:rPr>
          <w:rFonts w:eastAsia="Gentium Basic"/>
        </w:rPr>
        <w:t xml:space="preserve">Mohamed, Noriah 1995:  “The Malay influence on Hikayat Seri Rama”, paper presented at the 12th International Rāmāyaṇa conference, Leiden.  [published in </w:t>
      </w:r>
      <w:r w:rsidRPr="00D0205F">
        <w:rPr>
          <w:rFonts w:eastAsia="Gentium Basic"/>
          <w:i/>
        </w:rPr>
        <w:t>Ramayana around the world,</w:t>
      </w:r>
      <w:r w:rsidRPr="00D0205F">
        <w:rPr>
          <w:rFonts w:eastAsia="Gentium Basic"/>
        </w:rPr>
        <w:t xml:space="preserve"> ed. by Lallan Prasad Vyas (Delhi: B.R. Publishing, 1997): 31-48]</w:t>
      </w:r>
      <w:r w:rsidRPr="00D0205F">
        <w:rPr>
          <w:rFonts w:eastAsia="Gentium Basic"/>
        </w:rPr>
        <w:br/>
      </w:r>
      <w:r w:rsidRPr="00D0205F">
        <w:rPr>
          <w:rFonts w:eastAsia="Gentium Basic"/>
        </w:rPr>
        <w:tab/>
      </w:r>
      <w:r w:rsidRPr="00D0205F">
        <w:rPr>
          <w:rFonts w:eastAsia="Gentium Basic"/>
          <w:b/>
        </w:rPr>
        <w:t>copy in Leiden folder; checked</w:t>
      </w:r>
    </w:p>
    <w:p w:rsidR="001B7BB0" w:rsidRPr="00D0205F" w:rsidRDefault="001B7BB0" w:rsidP="001B7BB0">
      <w:pPr>
        <w:rPr>
          <w:rFonts w:eastAsia="Gentium Basic"/>
        </w:rPr>
      </w:pPr>
      <w:r>
        <w:t xml:space="preserve">Mohan, A. and K. Sivaramalingam 2014:  “Agnipraveṣa [sic] in the Rāmāyaṇa at Vaduvur”, </w:t>
      </w:r>
      <w:r>
        <w:rPr>
          <w:i/>
        </w:rPr>
        <w:t>Asia Pacific Journal of Research</w:t>
      </w:r>
      <w:r>
        <w:t xml:space="preserve"> 1.19: 171-77.</w:t>
      </w:r>
      <w:r>
        <w:tab/>
      </w:r>
      <w:r>
        <w:rPr>
          <w:b/>
        </w:rPr>
        <w:t>download</w:t>
      </w:r>
    </w:p>
    <w:p w:rsidR="001B7BB0" w:rsidRDefault="000911F0" w:rsidP="001B7BB0">
      <w:pPr>
        <w:rPr>
          <w:rFonts w:eastAsia="Gentium Basic"/>
          <w:b/>
        </w:rPr>
      </w:pPr>
      <w:r w:rsidRPr="00137AD8">
        <w:rPr>
          <w:rFonts w:eastAsia="Gentium Basic"/>
          <w:color w:val="000000" w:themeColor="text1"/>
        </w:rPr>
        <w:t xml:space="preserve">Mohan, V.K. 1996:  </w:t>
      </w:r>
      <w:r w:rsidRPr="00137AD8">
        <w:rPr>
          <w:rFonts w:eastAsia="Gentium Basic"/>
          <w:i/>
          <w:color w:val="000000" w:themeColor="text1"/>
        </w:rPr>
        <w:t>Art and</w:t>
      </w:r>
      <w:r>
        <w:rPr>
          <w:rFonts w:eastAsia="Gentium Basic"/>
          <w:i/>
          <w:color w:val="000000" w:themeColor="text1"/>
        </w:rPr>
        <w:t xml:space="preserve"> a</w:t>
      </w:r>
      <w:r w:rsidRPr="00137AD8">
        <w:rPr>
          <w:rFonts w:eastAsia="Gentium Basic"/>
          <w:i/>
          <w:color w:val="000000" w:themeColor="text1"/>
        </w:rPr>
        <w:t xml:space="preserve">rchitecture of the Telugu </w:t>
      </w:r>
      <w:r w:rsidRPr="003F10A0">
        <w:rPr>
          <w:i/>
          <w:color w:val="000000" w:themeColor="text1"/>
        </w:rPr>
        <w:t>C</w:t>
      </w:r>
      <w:r>
        <w:rPr>
          <w:i/>
          <w:color w:val="000000" w:themeColor="text1"/>
        </w:rPr>
        <w:t>ōl</w:t>
      </w:r>
      <w:r>
        <w:rPr>
          <w:color w:val="000000" w:themeColor="text1"/>
        </w:rPr>
        <w:t>̤</w:t>
      </w:r>
      <w:r w:rsidRPr="003F10A0">
        <w:rPr>
          <w:i/>
          <w:color w:val="000000" w:themeColor="text1"/>
        </w:rPr>
        <w:t>a</w:t>
      </w:r>
      <w:r w:rsidRPr="00137AD8">
        <w:rPr>
          <w:rFonts w:eastAsia="Gentium Basic"/>
          <w:i/>
          <w:color w:val="000000" w:themeColor="text1"/>
        </w:rPr>
        <w:t xml:space="preserve"> </w:t>
      </w:r>
      <w:r>
        <w:rPr>
          <w:rFonts w:eastAsia="Gentium Basic"/>
          <w:i/>
          <w:color w:val="000000" w:themeColor="text1"/>
        </w:rPr>
        <w:t>t</w:t>
      </w:r>
      <w:r w:rsidRPr="00137AD8">
        <w:rPr>
          <w:rFonts w:eastAsia="Gentium Basic"/>
          <w:i/>
          <w:color w:val="000000" w:themeColor="text1"/>
        </w:rPr>
        <w:t>emples</w:t>
      </w:r>
      <w:r w:rsidRPr="00137AD8">
        <w:rPr>
          <w:rFonts w:eastAsia="Gentium Basic"/>
          <w:color w:val="000000" w:themeColor="text1"/>
        </w:rPr>
        <w:t xml:space="preserve"> (New Delhi: Kaveri Books).</w:t>
      </w:r>
      <w:r w:rsidR="001B7BB0" w:rsidRPr="00D0205F">
        <w:rPr>
          <w:rFonts w:eastAsia="Gentium Basic"/>
        </w:rPr>
        <w:tab/>
      </w:r>
      <w:r w:rsidR="001B7BB0" w:rsidRPr="00D0205F">
        <w:rPr>
          <w:rFonts w:eastAsia="Gentium Basic"/>
          <w:b/>
        </w:rPr>
        <w:t>Ind. Inst. 20 E 341; notes (</w:t>
      </w:r>
      <w:r w:rsidR="001B7BB0" w:rsidRPr="00D0205F">
        <w:rPr>
          <w:rFonts w:eastAsia="Gentium Basic"/>
          <w:i/>
          <w:iCs/>
        </w:rPr>
        <w:t>MB for Śrāvaṇa</w:t>
      </w:r>
      <w:r w:rsidR="001B7BB0" w:rsidRPr="00D0205F">
        <w:rPr>
          <w:rFonts w:eastAsia="Gentium Basic"/>
          <w:b/>
        </w:rPr>
        <w:t xml:space="preserve">); pp. 174-77 </w:t>
      </w:r>
      <w:r>
        <w:rPr>
          <w:rFonts w:eastAsia="Gentium Basic"/>
          <w:b/>
        </w:rPr>
        <w:t>scanned</w:t>
      </w:r>
    </w:p>
    <w:p w:rsidR="001B7BB0" w:rsidRPr="00D0205F" w:rsidRDefault="001B7BB0" w:rsidP="001B7BB0">
      <w:pPr>
        <w:rPr>
          <w:rFonts w:eastAsia="Gentium Basic"/>
        </w:rPr>
      </w:pPr>
      <w:r w:rsidRPr="00D0205F">
        <w:rPr>
          <w:rFonts w:eastAsia="Gentium Basic"/>
        </w:rPr>
        <w:t xml:space="preserve">Mohapatra, Gopinatha 1993-94:  “A critical view on the character-painting of Kumbhakarṇa in the </w:t>
      </w:r>
      <w:r w:rsidRPr="00D0205F">
        <w:rPr>
          <w:rFonts w:eastAsia="Gentium Basic"/>
          <w:i/>
        </w:rPr>
        <w:t>Vālmīki Rāmāyaṇa”, IT</w:t>
      </w:r>
      <w:r w:rsidRPr="00D0205F">
        <w:rPr>
          <w:rFonts w:eastAsia="Gentium Basic"/>
        </w:rPr>
        <w:t xml:space="preserve"> 19-20: 211-20.</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Mohapatra, Gopinath 1995:  “Social System and Morality in Vālmīki’s </w:t>
      </w:r>
      <w:r w:rsidRPr="00D0205F">
        <w:rPr>
          <w:rFonts w:eastAsia="Gentium Basic"/>
          <w:i/>
        </w:rPr>
        <w:t>Rāmāyaṇa”,</w:t>
      </w:r>
      <w:r w:rsidRPr="00D0205F">
        <w:rPr>
          <w:rFonts w:eastAsia="Gentium Basic"/>
        </w:rPr>
        <w:t xml:space="preserve"> in Pollet 1995: 159-70.</w:t>
      </w:r>
      <w:r w:rsidRPr="00D0205F">
        <w:rPr>
          <w:rFonts w:eastAsia="Gentium Basic"/>
        </w:rPr>
        <w:tab/>
      </w:r>
      <w:r w:rsidRPr="00FA36FB">
        <w:rPr>
          <w:rFonts w:eastAsia="Gentium Basic"/>
          <w:i/>
        </w:rPr>
        <w:t>not significant</w:t>
      </w:r>
    </w:p>
    <w:p w:rsidR="001B7BB0" w:rsidRPr="005723A9" w:rsidRDefault="001B7BB0" w:rsidP="001B7BB0">
      <w:pPr>
        <w:rPr>
          <w:rFonts w:eastAsia="Gentium Basic"/>
          <w:b/>
        </w:rPr>
      </w:pPr>
      <w:r>
        <w:rPr>
          <w:rFonts w:eastAsia="Gentium Basic"/>
        </w:rPr>
        <w:t>Moitra, Suresh Chandra 1983:  “The Rama legend in the pre-Muslim Bengal”, in Banerjee and others 1983: 52-64.</w:t>
      </w:r>
      <w:r>
        <w:rPr>
          <w:rFonts w:eastAsia="Gentium Basic"/>
        </w:rPr>
        <w:tab/>
      </w:r>
      <w:r>
        <w:rPr>
          <w:rFonts w:eastAsia="Gentium Basic"/>
          <w:b/>
        </w:rPr>
        <w:t>download (vol.)</w:t>
      </w:r>
    </w:p>
    <w:p w:rsidR="001B7BB0" w:rsidRPr="00D0205F" w:rsidRDefault="001B7BB0" w:rsidP="001B7BB0">
      <w:pPr>
        <w:rPr>
          <w:rFonts w:eastAsia="Gentium Basic"/>
          <w:i/>
        </w:rPr>
      </w:pPr>
      <w:r>
        <w:rPr>
          <w:rFonts w:eastAsia="Gentium Basic"/>
        </w:rPr>
        <w:t xml:space="preserve">Moitra, Tanni 2015:  “A semantic history of </w:t>
      </w:r>
      <w:r>
        <w:rPr>
          <w:rFonts w:eastAsia="Gentium Basic"/>
          <w:i/>
        </w:rPr>
        <w:t>āpat</w:t>
      </w:r>
      <w:r>
        <w:rPr>
          <w:rFonts w:eastAsia="Gentium Basic"/>
        </w:rPr>
        <w:t xml:space="preserve">” exploring the Vedic texts, the </w:t>
      </w:r>
      <w:r>
        <w:rPr>
          <w:rFonts w:eastAsia="Gentium Basic"/>
          <w:i/>
        </w:rPr>
        <w:t>Rāmāyaṇa</w:t>
      </w:r>
      <w:r>
        <w:rPr>
          <w:rFonts w:eastAsia="Gentium Basic"/>
        </w:rPr>
        <w:t xml:space="preserve"> and the </w:t>
      </w:r>
      <w:r>
        <w:rPr>
          <w:rFonts w:eastAsia="Gentium Basic"/>
          <w:i/>
        </w:rPr>
        <w:t>Arthaśāstra</w:t>
      </w:r>
      <w:r>
        <w:rPr>
          <w:rFonts w:eastAsia="Gentium Basic"/>
        </w:rPr>
        <w:t xml:space="preserve">”, </w:t>
      </w:r>
      <w:r>
        <w:rPr>
          <w:rFonts w:eastAsia="Gentium Basic"/>
          <w:i/>
        </w:rPr>
        <w:t xml:space="preserve">PAIHC </w:t>
      </w:r>
      <w:r>
        <w:rPr>
          <w:rFonts w:eastAsia="Gentium Basic"/>
        </w:rPr>
        <w:t>76: 118-26.</w:t>
      </w:r>
      <w:r>
        <w:rPr>
          <w:rFonts w:eastAsia="Gentium Basic"/>
        </w:rPr>
        <w:tab/>
      </w:r>
      <w:r>
        <w:rPr>
          <w:rFonts w:eastAsia="Gentium Basic"/>
          <w:b/>
        </w:rPr>
        <w:t>download</w:t>
      </w:r>
    </w:p>
    <w:p w:rsidR="001B7BB0" w:rsidRPr="00D0205F" w:rsidRDefault="001B7BB0" w:rsidP="001B7BB0">
      <w:pPr>
        <w:spacing w:before="240" w:after="40"/>
        <w:outlineLvl w:val="0"/>
        <w:rPr>
          <w:rFonts w:eastAsia="Gentium Basic"/>
          <w:i/>
        </w:rPr>
      </w:pPr>
      <w:r w:rsidRPr="00D0205F">
        <w:rPr>
          <w:rFonts w:eastAsia="Gentium Basic"/>
          <w:i/>
        </w:rPr>
        <w:t>Mokṣopāya</w:t>
      </w:r>
      <w:r>
        <w:rPr>
          <w:rFonts w:eastAsia="Gentium Basic"/>
          <w:i/>
        </w:rPr>
        <w:t xml:space="preserve"> / </w:t>
      </w:r>
      <w:r w:rsidRPr="00D0205F">
        <w:rPr>
          <w:rFonts w:eastAsia="Gentium Basic"/>
          <w:i/>
        </w:rPr>
        <w:t>Yogavāsiṣṭha</w:t>
      </w:r>
    </w:p>
    <w:p w:rsidR="001B7BB0" w:rsidRPr="00D0205F" w:rsidRDefault="001B7BB0" w:rsidP="001B7BB0">
      <w:pPr>
        <w:spacing w:after="40"/>
        <w:rPr>
          <w:rFonts w:eastAsia="Gentium Basic"/>
          <w:i/>
          <w:iCs/>
          <w:kern w:val="1"/>
          <w:lang w:bidi="x-none"/>
        </w:rPr>
      </w:pPr>
      <w:r w:rsidRPr="00D0205F">
        <w:rPr>
          <w:rFonts w:eastAsia="Gentium Basic"/>
          <w:i/>
        </w:rPr>
        <w:t>Yogavāsiṣṭha</w:t>
      </w:r>
      <w:r w:rsidRPr="00D0205F">
        <w:rPr>
          <w:rFonts w:eastAsia="Gentium Basic"/>
        </w:rPr>
        <w:t xml:space="preserve"> 1984:  </w:t>
      </w:r>
      <w:r w:rsidRPr="00D0205F">
        <w:rPr>
          <w:rFonts w:eastAsia="Gentium Basic"/>
          <w:i/>
        </w:rPr>
        <w:t>The Yogavāsiṣṭha of Vālmīki with the commentary Vāsiṣṭhamahārāmāyaṇa</w:t>
      </w:r>
      <w:r w:rsidRPr="00D0205F">
        <w:rPr>
          <w:rFonts w:eastAsia="Gentium Basic"/>
          <w:i/>
        </w:rPr>
        <w:softHyphen/>
        <w:t>tātparyaprakāśa,</w:t>
      </w:r>
      <w:r w:rsidRPr="00D0205F">
        <w:rPr>
          <w:rFonts w:eastAsia="Gentium Basic"/>
        </w:rPr>
        <w:t xml:space="preserve"> ed. by Vasudeva Laxmana Sharma Pansikar, 2 vols (New Delhi: Motilal Banarsidass).  </w:t>
      </w:r>
      <w:r w:rsidRPr="00D0205F">
        <w:rPr>
          <w:rFonts w:eastAsia="Gentium Basic"/>
          <w:b/>
        </w:rPr>
        <w:t>[</w:t>
      </w:r>
      <w:r w:rsidRPr="00D0205F">
        <w:rPr>
          <w:rStyle w:val="exldetailsdisplayval"/>
          <w:rFonts w:eastAsia="Gentium Basic"/>
        </w:rPr>
        <w:t>reprint, originally published: 3rd edn Bombay: Nirnaya Sagar Press, 1937; 1st edn 1918.]</w:t>
      </w:r>
      <w:r w:rsidRPr="00D0205F">
        <w:rPr>
          <w:rStyle w:val="exldetailsdisplayval"/>
          <w:rFonts w:eastAsia="Gentium Basic"/>
        </w:rPr>
        <w:tab/>
      </w:r>
      <w:r w:rsidRPr="00D0205F">
        <w:rPr>
          <w:rStyle w:val="exldetailsdisplayval"/>
          <w:rFonts w:eastAsia="Gentium Basic"/>
          <w:b/>
        </w:rPr>
        <w:t xml:space="preserve">(IND) / </w:t>
      </w:r>
      <w:r w:rsidRPr="00D0205F">
        <w:rPr>
          <w:rFonts w:eastAsia="Gentium Basic"/>
          <w:b/>
        </w:rPr>
        <w:t>Wolfson Coll. Lib. 294.592191 VAL /download</w:t>
      </w:r>
    </w:p>
    <w:p w:rsidR="001B7BB0" w:rsidRPr="00D77E54" w:rsidRDefault="001B7BB0" w:rsidP="001B7BB0">
      <w:pPr>
        <w:spacing w:after="40"/>
        <w:rPr>
          <w:b/>
        </w:rPr>
      </w:pPr>
      <w:r w:rsidRPr="002C6DB4">
        <w:rPr>
          <w:i/>
          <w:spacing w:val="-6"/>
        </w:rPr>
        <w:t>Mokṣopāya</w:t>
      </w:r>
      <w:r w:rsidRPr="002C6DB4">
        <w:rPr>
          <w:spacing w:val="-6"/>
        </w:rPr>
        <w:t xml:space="preserve"> </w:t>
      </w:r>
      <w:r>
        <w:rPr>
          <w:spacing w:val="-6"/>
        </w:rPr>
        <w:t xml:space="preserve">2014:  </w:t>
      </w:r>
      <w:r w:rsidRPr="00B2505D">
        <w:rPr>
          <w:i/>
        </w:rPr>
        <w:t>Der Weg zur Befreiung, das Erste und Zweite Buch: das Buch über die Leidenschaftslosigkeit &lt;und&gt; das Buch über das Verhalten der  Befreiungssucher,</w:t>
      </w:r>
      <w:r>
        <w:t xml:space="preserve"> Übersetzung </w:t>
      </w:r>
      <w:r>
        <w:lastRenderedPageBreak/>
        <w:t>von Roland Steiner, Ak. der Wiss. u. der Lit., Mainz, Veröffentlichungen der Indologischen Kommission (Wiesbaden: Harrassowitz).</w:t>
      </w:r>
      <w:r>
        <w:tab/>
      </w:r>
      <w:r>
        <w:rPr>
          <w:b/>
        </w:rPr>
        <w:t>download</w:t>
      </w:r>
    </w:p>
    <w:p w:rsidR="001B7BB0" w:rsidRPr="00636893" w:rsidRDefault="001B7BB0" w:rsidP="001B7BB0">
      <w:pPr>
        <w:tabs>
          <w:tab w:val="left" w:pos="1800"/>
        </w:tabs>
        <w:spacing w:after="40"/>
        <w:rPr>
          <w:b/>
        </w:rPr>
      </w:pPr>
      <w:r w:rsidRPr="002C6DB4">
        <w:rPr>
          <w:i/>
          <w:spacing w:val="-6"/>
        </w:rPr>
        <w:t>Mokṣopāya</w:t>
      </w:r>
      <w:r w:rsidRPr="002C6DB4">
        <w:rPr>
          <w:spacing w:val="-6"/>
        </w:rPr>
        <w:t xml:space="preserve"> </w:t>
      </w:r>
      <w:r>
        <w:t xml:space="preserve">2015:  </w:t>
      </w:r>
      <w:r w:rsidRPr="002C6DB4">
        <w:rPr>
          <w:rFonts w:cs="Gentium"/>
          <w:i/>
          <w:iCs/>
          <w:kern w:val="1"/>
          <w:lang w:bidi="en-US"/>
        </w:rPr>
        <w:t>Der Weg zur Befreiung, das fünfte Buch: das Buch über das Zurruhekommen,</w:t>
      </w:r>
      <w:r w:rsidRPr="002C6DB4">
        <w:rPr>
          <w:rFonts w:cs="Gentium"/>
          <w:kern w:val="1"/>
          <w:lang w:bidi="en-US"/>
        </w:rPr>
        <w:t xml:space="preserve"> Übersetzung von Roland Steiner, Ak. der Wiss. u. der Lit., Mainz, Veröffentlichungen der Indologischen Kommission (Wiesbaden: Harrassowitz).</w:t>
      </w:r>
      <w:r>
        <w:rPr>
          <w:rFonts w:cs="Gentium"/>
          <w:kern w:val="1"/>
          <w:lang w:bidi="en-US"/>
        </w:rPr>
        <w:tab/>
      </w:r>
      <w:r>
        <w:rPr>
          <w:rFonts w:cs="Gentium"/>
          <w:b/>
          <w:kern w:val="1"/>
          <w:lang w:bidi="en-US"/>
        </w:rPr>
        <w:t>download</w:t>
      </w:r>
    </w:p>
    <w:p w:rsidR="001B7BB0" w:rsidRPr="00D0205F" w:rsidRDefault="001B7BB0" w:rsidP="001B7BB0">
      <w:pPr>
        <w:spacing w:after="40"/>
        <w:rPr>
          <w:rFonts w:eastAsia="Gentium Basic"/>
          <w:kern w:val="1"/>
          <w:lang w:bidi="x-none"/>
        </w:rPr>
      </w:pPr>
      <w:r w:rsidRPr="002C6DB4">
        <w:rPr>
          <w:i/>
          <w:spacing w:val="-6"/>
        </w:rPr>
        <w:t>Mokṣopāya</w:t>
      </w:r>
      <w:r w:rsidRPr="002C6DB4">
        <w:rPr>
          <w:spacing w:val="-6"/>
        </w:rPr>
        <w:t xml:space="preserve"> </w:t>
      </w:r>
      <w:r w:rsidRPr="00D0205F">
        <w:rPr>
          <w:rFonts w:eastAsia="Gentium Basic"/>
          <w:kern w:val="1"/>
          <w:lang w:bidi="x-none"/>
        </w:rPr>
        <w:t xml:space="preserve">2015:  </w:t>
      </w:r>
      <w:r w:rsidRPr="00D0205F">
        <w:rPr>
          <w:rFonts w:eastAsia="Gentium Basic"/>
          <w:i/>
          <w:iCs/>
          <w:kern w:val="1"/>
          <w:lang w:bidi="x-none"/>
        </w:rPr>
        <w:t>Der Weg zur Befreiung, das fünfte Buch: das Buch über das Zurruhekommen,</w:t>
      </w:r>
      <w:r w:rsidRPr="00D0205F">
        <w:rPr>
          <w:rFonts w:eastAsia="Gentium Basic"/>
          <w:kern w:val="1"/>
          <w:lang w:bidi="x-none"/>
        </w:rPr>
        <w:t xml:space="preserve"> trans. by Roland Steiner, Akademie der Wissenschaften und der Literatur, Mainz, Veröffentlichungen der Indologischen Kommission (Wiesbaden: Harrassowitz).</w:t>
      </w:r>
    </w:p>
    <w:p w:rsidR="001B7BB0" w:rsidRPr="00D0205F" w:rsidRDefault="001B7BB0" w:rsidP="001B7BB0">
      <w:pPr>
        <w:spacing w:after="40"/>
        <w:rPr>
          <w:rFonts w:eastAsia="Gentium Basic"/>
          <w:lang w:bidi="x-none"/>
        </w:rPr>
      </w:pPr>
      <w:r w:rsidRPr="00D0205F">
        <w:rPr>
          <w:rFonts w:eastAsia="Gentium Basic" w:cs="Gentium"/>
        </w:rPr>
        <w:t xml:space="preserve">Chapple, Christopher 1986:  </w:t>
      </w:r>
      <w:r w:rsidRPr="00D0205F">
        <w:rPr>
          <w:rFonts w:eastAsia="Gentium Basic" w:cs="Gentium"/>
          <w:i/>
          <w:iCs/>
        </w:rPr>
        <w:t>Karma and Creativity</w:t>
      </w:r>
      <w:r w:rsidRPr="00D0205F">
        <w:rPr>
          <w:rFonts w:eastAsia="Gentium Basic" w:cs="Gentium"/>
        </w:rPr>
        <w:t xml:space="preserve"> (</w:t>
      </w:r>
      <w:r w:rsidRPr="00D0205F">
        <w:rPr>
          <w:rFonts w:eastAsia="Gentium Basic" w:cs="Gentium"/>
          <w:kern w:val="1"/>
        </w:rPr>
        <w:t>Albany: SUNY Press).   [</w:t>
      </w:r>
      <w:r w:rsidRPr="00D0205F">
        <w:rPr>
          <w:rFonts w:eastAsia="Gentium Basic" w:cs="Gentium"/>
          <w:iCs/>
          <w:kern w:val="1"/>
        </w:rPr>
        <w:t xml:space="preserve">Appendix 2: Three Chapters from the </w:t>
      </w:r>
      <w:r w:rsidRPr="00D0205F">
        <w:rPr>
          <w:rFonts w:eastAsia="Gentium Basic" w:cs="Gentium"/>
          <w:i/>
          <w:iCs/>
          <w:kern w:val="1"/>
        </w:rPr>
        <w:t>Mumukṣuprakaraṇaṃ</w:t>
      </w:r>
      <w:r w:rsidRPr="00D0205F">
        <w:rPr>
          <w:rFonts w:eastAsia="Gentium Basic" w:cs="Gentium"/>
          <w:iCs/>
          <w:kern w:val="1"/>
        </w:rPr>
        <w:t xml:space="preserve"> of the </w:t>
      </w:r>
      <w:r w:rsidRPr="00D0205F">
        <w:rPr>
          <w:rFonts w:eastAsia="Gentium Basic" w:cs="Gentium"/>
          <w:i/>
          <w:iCs/>
          <w:kern w:val="1"/>
        </w:rPr>
        <w:t xml:space="preserve">Yogavāsiṣṭha </w:t>
      </w:r>
      <w:r w:rsidRPr="00D0205F">
        <w:rPr>
          <w:rFonts w:eastAsia="Gentium Basic" w:cs="Gentium"/>
          <w:iCs/>
          <w:kern w:val="1"/>
        </w:rPr>
        <w:t>(i.e. II.4, II.5 and II.7</w:t>
      </w:r>
      <w:r w:rsidRPr="00D0205F">
        <w:rPr>
          <w:rFonts w:eastAsia="Gentium Basic" w:cs="Gentium"/>
          <w:kern w:val="1"/>
        </w:rPr>
        <w:t>]</w:t>
      </w:r>
      <w:r w:rsidRPr="00D0205F">
        <w:rPr>
          <w:rFonts w:eastAsia="Gentium Basic" w:cs="Gentium"/>
          <w:kern w:val="1"/>
        </w:rPr>
        <w:br/>
      </w:r>
      <w:r w:rsidRPr="00D0205F">
        <w:rPr>
          <w:rFonts w:eastAsia="Gentium Basic" w:cs="Gentium"/>
          <w:kern w:val="1"/>
        </w:rPr>
        <w:tab/>
      </w:r>
      <w:r w:rsidRPr="00D0205F">
        <w:rPr>
          <w:rFonts w:eastAsia="Gentium Basic"/>
          <w:b/>
          <w:bCs/>
          <w:kern w:val="1"/>
        </w:rPr>
        <w:t>OIL 514.2 Chap</w:t>
      </w:r>
    </w:p>
    <w:p w:rsidR="001B7BB0" w:rsidRDefault="001B7BB0" w:rsidP="001B7BB0">
      <w:pPr>
        <w:spacing w:after="40"/>
        <w:rPr>
          <w:rFonts w:eastAsia="Gentium Basic"/>
          <w:b/>
          <w:lang w:bidi="x-none"/>
        </w:rPr>
      </w:pPr>
      <w:r w:rsidRPr="00D0205F">
        <w:rPr>
          <w:rFonts w:eastAsia="Gentium Basic"/>
          <w:lang w:bidi="x-none"/>
        </w:rPr>
        <w:t xml:space="preserve">Lo Turco, Bruno 1999:  </w:t>
      </w:r>
      <w:r w:rsidRPr="00D0205F">
        <w:rPr>
          <w:rFonts w:eastAsia="Gentium Basic"/>
          <w:i/>
          <w:lang w:bidi="x-none"/>
        </w:rPr>
        <w:t>Il Mokṣopāya: lo spazio della conscienza come principio assoluto: dodici capitoli dal Līlopākhyāna. Edizione critica e traduzione annotata</w:t>
      </w:r>
      <w:r w:rsidRPr="00D0205F">
        <w:rPr>
          <w:rFonts w:eastAsia="Gentium Basic"/>
          <w:lang w:bidi="x-none"/>
        </w:rPr>
        <w:t xml:space="preserve">. Ph.D. thesis, </w:t>
      </w:r>
      <w:r w:rsidRPr="00D0205F">
        <w:rPr>
          <w:rFonts w:eastAsia="Gentium Basic"/>
        </w:rPr>
        <w:t>Università di Roma “La Sapienza”</w:t>
      </w:r>
      <w:r w:rsidRPr="00D0205F">
        <w:rPr>
          <w:rFonts w:eastAsia="Gentium Basic"/>
          <w:lang w:bidi="x-none"/>
        </w:rPr>
        <w:t>.</w:t>
      </w:r>
      <w:r w:rsidRPr="00D0205F">
        <w:rPr>
          <w:rFonts w:eastAsia="Gentium Basic"/>
          <w:lang w:bidi="x-none"/>
        </w:rPr>
        <w:tab/>
      </w:r>
      <w:r w:rsidRPr="00D0205F">
        <w:rPr>
          <w:rFonts w:eastAsia="Gentium Basic"/>
          <w:b/>
          <w:lang w:bidi="x-none"/>
        </w:rPr>
        <w:t>check</w:t>
      </w:r>
    </w:p>
    <w:p w:rsidR="001B7BB0" w:rsidRPr="0090549D" w:rsidRDefault="001B7BB0" w:rsidP="001B7BB0">
      <w:pPr>
        <w:spacing w:after="40"/>
        <w:rPr>
          <w:b/>
          <w:spacing w:val="-6"/>
        </w:rPr>
      </w:pPr>
      <w:r w:rsidRPr="00580159">
        <w:rPr>
          <w:spacing w:val="-6"/>
        </w:rPr>
        <w:t>Lo Turco</w:t>
      </w:r>
      <w:r>
        <w:rPr>
          <w:spacing w:val="-6"/>
        </w:rPr>
        <w:t xml:space="preserve">, Bruno (ed.) 2019:  </w:t>
      </w:r>
      <w:r w:rsidRPr="002C6DB4">
        <w:rPr>
          <w:rFonts w:eastAsia="Gentium Basic"/>
          <w:i/>
        </w:rPr>
        <w:t>Mokṣopāya-ṭīkā</w:t>
      </w:r>
      <w:r>
        <w:rPr>
          <w:rFonts w:eastAsia="Gentium Basic"/>
          <w:i/>
        </w:rPr>
        <w:t xml:space="preserve"> of </w:t>
      </w:r>
      <w:r w:rsidRPr="002C6DB4">
        <w:rPr>
          <w:rFonts w:eastAsia="Gentium Basic"/>
          <w:i/>
        </w:rPr>
        <w:t>Bhāskarakaṇṭha</w:t>
      </w:r>
      <w:r>
        <w:rPr>
          <w:rFonts w:eastAsia="Gentium Basic"/>
          <w:i/>
        </w:rPr>
        <w:t>: the fragments of the Nirvāṇaprakaraṇa,</w:t>
      </w:r>
      <w:r>
        <w:rPr>
          <w:rFonts w:eastAsia="Gentium Basic"/>
        </w:rPr>
        <w:t xml:space="preserve"> Part II, critical edn (Halle: Universitätsverlag Halle-Wittenberg).</w:t>
      </w:r>
      <w:r>
        <w:rPr>
          <w:rFonts w:eastAsia="Gentium Basic"/>
        </w:rPr>
        <w:tab/>
      </w:r>
      <w:r>
        <w:rPr>
          <w:rFonts w:eastAsia="Gentium Basic"/>
          <w:b/>
        </w:rPr>
        <w:t>download</w:t>
      </w:r>
    </w:p>
    <w:p w:rsidR="001B7BB0" w:rsidRPr="00D0205F" w:rsidRDefault="001B7BB0" w:rsidP="001B7BB0">
      <w:pPr>
        <w:spacing w:after="40"/>
        <w:rPr>
          <w:rFonts w:eastAsia="Gentium Basic"/>
          <w:lang w:bidi="x-none"/>
        </w:rPr>
      </w:pPr>
      <w:r w:rsidRPr="00D0205F">
        <w:rPr>
          <w:rFonts w:eastAsia="Gentium Basic"/>
          <w:lang w:bidi="x-none"/>
        </w:rPr>
        <w:t xml:space="preserve">Mitra, Vihari Lala (trans.) 1891-99:  </w:t>
      </w:r>
      <w:r w:rsidRPr="00D0205F">
        <w:rPr>
          <w:rFonts w:eastAsia="Gentium Basic"/>
          <w:i/>
          <w:lang w:bidi="x-none"/>
        </w:rPr>
        <w:t>The Yoga-Vásistha-Mahárámáyana of Válmiki</w:t>
      </w:r>
      <w:r w:rsidRPr="00D0205F">
        <w:rPr>
          <w:rFonts w:eastAsia="Gentium Basic"/>
          <w:lang w:bidi="x-none"/>
        </w:rPr>
        <w:t>, 4 vols (Calcutta: Bonnerjee and co. [vol.1; vols 2-4 no publ.]).</w:t>
      </w:r>
      <w:r w:rsidRPr="00D0205F">
        <w:rPr>
          <w:rFonts w:eastAsia="Gentium Basic"/>
          <w:lang w:bidi="x-none"/>
        </w:rPr>
        <w:tab/>
      </w:r>
      <w:r w:rsidRPr="00D0205F">
        <w:rPr>
          <w:rFonts w:eastAsia="Gentium Basic"/>
          <w:b/>
          <w:lang w:bidi="x-none"/>
        </w:rPr>
        <w:t>Ind. Inst. 4.4.3. 1</w:t>
      </w:r>
    </w:p>
    <w:p w:rsidR="001B7BB0" w:rsidRDefault="001B7BB0" w:rsidP="001B7BB0">
      <w:pPr>
        <w:pStyle w:val="BodyText"/>
        <w:spacing w:after="40"/>
        <w:rPr>
          <w:rFonts w:eastAsia="Gentium Basic"/>
          <w:lang w:bidi="x-none"/>
        </w:rPr>
      </w:pPr>
      <w:r w:rsidRPr="00D0205F">
        <w:rPr>
          <w:rFonts w:eastAsia="Gentium Basic"/>
          <w:lang w:bidi="x-none"/>
        </w:rPr>
        <w:t xml:space="preserve">Porte, Alain 2015:  </w:t>
      </w:r>
      <w:r w:rsidRPr="00D0205F">
        <w:rPr>
          <w:rFonts w:eastAsia="Gentium Basic"/>
          <w:i/>
          <w:iCs/>
          <w:lang w:bidi="x-none"/>
        </w:rPr>
        <w:t>L’éveil de la conscience ou l’illumination de la reine Tchoudâlâ: conte inspiré par le Rāmāyaṇa,</w:t>
      </w:r>
      <w:r w:rsidRPr="00D0205F">
        <w:rPr>
          <w:rFonts w:eastAsia="Gentium Basic"/>
          <w:lang w:bidi="x-none"/>
        </w:rPr>
        <w:t xml:space="preserve"> (Paris: Éditions Dervy).</w:t>
      </w:r>
    </w:p>
    <w:p w:rsidR="001B7BB0" w:rsidRPr="00D0205F" w:rsidRDefault="001B7BB0" w:rsidP="001B7BB0">
      <w:pPr>
        <w:pStyle w:val="BodyText"/>
        <w:spacing w:after="40"/>
        <w:rPr>
          <w:rFonts w:eastAsia="Gentium Basic"/>
          <w:lang w:bidi="x-none"/>
        </w:rPr>
      </w:pPr>
      <w:r w:rsidRPr="002C6DB4">
        <w:rPr>
          <w:rFonts w:eastAsia="Gentium Basic"/>
        </w:rPr>
        <w:t>Slaje, Walter (ed.) 199</w:t>
      </w:r>
      <w:r>
        <w:rPr>
          <w:rFonts w:eastAsia="Gentium Basic"/>
        </w:rPr>
        <w:t>3</w:t>
      </w:r>
      <w:r w:rsidRPr="002C6DB4">
        <w:rPr>
          <w:rFonts w:eastAsia="Gentium Basic"/>
        </w:rPr>
        <w:t xml:space="preserve">:  </w:t>
      </w:r>
      <w:r w:rsidRPr="002C6DB4">
        <w:rPr>
          <w:rFonts w:eastAsia="Gentium Basic"/>
          <w:i/>
        </w:rPr>
        <w:t xml:space="preserve">Bhāskarakaṇṭhas Mokṣopāya-ṭīkā: die Fragmente des </w:t>
      </w:r>
      <w:r>
        <w:rPr>
          <w:rFonts w:eastAsia="Gentium Basic"/>
          <w:i/>
        </w:rPr>
        <w:t>2</w:t>
      </w:r>
      <w:r w:rsidRPr="002C6DB4">
        <w:rPr>
          <w:rFonts w:eastAsia="Gentium Basic"/>
          <w:i/>
        </w:rPr>
        <w:t>. Prakaraṇa (</w:t>
      </w:r>
      <w:r>
        <w:rPr>
          <w:rFonts w:eastAsia="Gentium Basic"/>
          <w:i/>
        </w:rPr>
        <w:t>Mumukṣuvyavahāra</w:t>
      </w:r>
      <w:r w:rsidRPr="002C6DB4">
        <w:rPr>
          <w:rFonts w:eastAsia="Gentium Basic"/>
          <w:i/>
        </w:rPr>
        <w:t>),</w:t>
      </w:r>
      <w:r w:rsidRPr="002C6DB4">
        <w:rPr>
          <w:rFonts w:eastAsia="Gentium Basic"/>
        </w:rPr>
        <w:t xml:space="preserve"> Materialen für eine kritische Ausgabe des Mokṣopāya 2. (</w:t>
      </w:r>
      <w:r>
        <w:rPr>
          <w:rFonts w:eastAsia="Gentium Basic"/>
        </w:rPr>
        <w:t>Graz: Leykam).</w:t>
      </w:r>
      <w:r>
        <w:rPr>
          <w:rFonts w:eastAsia="Gentium Basic"/>
        </w:rPr>
        <w:tab/>
      </w:r>
      <w:r>
        <w:rPr>
          <w:rFonts w:eastAsia="Gentium Basic"/>
          <w:b/>
        </w:rPr>
        <w:t>download</w:t>
      </w:r>
    </w:p>
    <w:p w:rsidR="001B7BB0" w:rsidRDefault="001B7BB0" w:rsidP="001B7BB0">
      <w:pPr>
        <w:pStyle w:val="BodyText"/>
        <w:spacing w:after="40"/>
        <w:rPr>
          <w:rFonts w:eastAsia="Gentium Basic"/>
          <w:b/>
        </w:rPr>
      </w:pPr>
      <w:r w:rsidRPr="00D0205F">
        <w:rPr>
          <w:rFonts w:eastAsia="Gentium Basic"/>
        </w:rPr>
        <w:t xml:space="preserve">Slaje, Walter (ed.) 1995:  </w:t>
      </w:r>
      <w:r w:rsidRPr="00D0205F">
        <w:rPr>
          <w:rFonts w:eastAsia="Gentium Basic"/>
          <w:i/>
        </w:rPr>
        <w:t>Bhāskarakaṇṭhas Mokṣopāya-ṭīkā: die Fragmente des 3. (Utpatti-) Prakaraṇa,</w:t>
      </w:r>
      <w:r w:rsidRPr="00D0205F">
        <w:rPr>
          <w:rFonts w:eastAsia="Gentium Basic"/>
        </w:rPr>
        <w:t xml:space="preserve"> Materialen für eine kritische Ausgabe des Mokṣopāya 2. (EWS-Fachverlag).</w:t>
      </w:r>
      <w:r w:rsidRPr="00D0205F">
        <w:rPr>
          <w:rFonts w:eastAsia="Gentium Basic"/>
        </w:rPr>
        <w:tab/>
      </w:r>
      <w:r w:rsidRPr="00D0205F">
        <w:rPr>
          <w:rFonts w:eastAsia="Gentium Basic"/>
          <w:b/>
        </w:rPr>
        <w:t>own copy</w:t>
      </w:r>
    </w:p>
    <w:p w:rsidR="001B7BB0" w:rsidRPr="00F942DE" w:rsidRDefault="001B7BB0" w:rsidP="001B7BB0">
      <w:pPr>
        <w:spacing w:after="40"/>
        <w:rPr>
          <w:rFonts w:eastAsia="Gentium Basic"/>
          <w:b/>
        </w:rPr>
      </w:pPr>
      <w:r w:rsidRPr="002C6DB4">
        <w:rPr>
          <w:rFonts w:eastAsia="Gentium Basic"/>
        </w:rPr>
        <w:t>Slaje, Walter (ed.) 199</w:t>
      </w:r>
      <w:r>
        <w:rPr>
          <w:rFonts w:eastAsia="Gentium Basic"/>
        </w:rPr>
        <w:t>6</w:t>
      </w:r>
      <w:r w:rsidRPr="002C6DB4">
        <w:rPr>
          <w:rFonts w:eastAsia="Gentium Basic"/>
        </w:rPr>
        <w:t xml:space="preserve">:  </w:t>
      </w:r>
      <w:r w:rsidRPr="002C6DB4">
        <w:rPr>
          <w:rFonts w:eastAsia="Gentium Basic"/>
          <w:i/>
        </w:rPr>
        <w:t xml:space="preserve">Bhāskarakaṇṭhas Mokṣopāya-ṭīkā: die Fragmente des </w:t>
      </w:r>
      <w:r>
        <w:rPr>
          <w:rFonts w:eastAsia="Gentium Basic"/>
          <w:i/>
        </w:rPr>
        <w:t>1</w:t>
      </w:r>
      <w:r w:rsidRPr="002C6DB4">
        <w:rPr>
          <w:rFonts w:eastAsia="Gentium Basic"/>
          <w:i/>
        </w:rPr>
        <w:t>. (</w:t>
      </w:r>
      <w:r>
        <w:rPr>
          <w:rFonts w:eastAsia="Gentium Basic"/>
          <w:i/>
        </w:rPr>
        <w:t>Vairāgya</w:t>
      </w:r>
      <w:r w:rsidRPr="002C6DB4">
        <w:rPr>
          <w:rFonts w:eastAsia="Gentium Basic"/>
          <w:i/>
        </w:rPr>
        <w:t>-) Prakaraṇa,</w:t>
      </w:r>
      <w:r w:rsidRPr="002C6DB4">
        <w:rPr>
          <w:rFonts w:eastAsia="Gentium Basic"/>
        </w:rPr>
        <w:t xml:space="preserve"> Materialen für eine kritische Ausgabe des Mokṣopāya 2. (</w:t>
      </w:r>
      <w:r>
        <w:rPr>
          <w:rFonts w:eastAsia="Gentium Basic"/>
        </w:rPr>
        <w:t xml:space="preserve">Graz: </w:t>
      </w:r>
      <w:r w:rsidRPr="002C6DB4">
        <w:rPr>
          <w:rFonts w:eastAsia="Gentium Basic"/>
        </w:rPr>
        <w:t>EWS-Fachverlag).</w:t>
      </w:r>
      <w:r>
        <w:rPr>
          <w:rFonts w:eastAsia="Gentium Basic"/>
        </w:rPr>
        <w:tab/>
      </w:r>
      <w:r>
        <w:rPr>
          <w:rFonts w:eastAsia="Gentium Basic"/>
          <w:b/>
        </w:rPr>
        <w:t>download</w:t>
      </w:r>
    </w:p>
    <w:p w:rsidR="001B7BB0" w:rsidRDefault="001B7BB0" w:rsidP="001B7BB0">
      <w:pPr>
        <w:spacing w:after="40"/>
        <w:rPr>
          <w:rFonts w:eastAsia="Gentium Basic"/>
          <w:b/>
        </w:rPr>
      </w:pPr>
      <w:r w:rsidRPr="002C6DB4">
        <w:rPr>
          <w:rFonts w:eastAsia="Gentium Basic"/>
        </w:rPr>
        <w:t xml:space="preserve">Slaje, Walter (ed.) </w:t>
      </w:r>
      <w:r>
        <w:rPr>
          <w:rFonts w:eastAsia="Gentium Basic"/>
        </w:rPr>
        <w:t>2002</w:t>
      </w:r>
      <w:r w:rsidRPr="002C6DB4">
        <w:rPr>
          <w:rFonts w:eastAsia="Gentium Basic"/>
        </w:rPr>
        <w:t xml:space="preserve">:  </w:t>
      </w:r>
      <w:r w:rsidRPr="002C6DB4">
        <w:rPr>
          <w:rFonts w:eastAsia="Gentium Basic"/>
          <w:i/>
        </w:rPr>
        <w:t xml:space="preserve">Bhāskarakaṇṭhas Mokṣopāya-ṭīkā: die Fragmente des </w:t>
      </w:r>
      <w:r>
        <w:rPr>
          <w:rFonts w:eastAsia="Gentium Basic"/>
          <w:i/>
        </w:rPr>
        <w:t>4</w:t>
      </w:r>
      <w:r w:rsidRPr="002C6DB4">
        <w:rPr>
          <w:rFonts w:eastAsia="Gentium Basic"/>
          <w:i/>
        </w:rPr>
        <w:t>. (</w:t>
      </w:r>
      <w:r>
        <w:rPr>
          <w:rFonts w:eastAsia="Gentium Basic"/>
          <w:i/>
        </w:rPr>
        <w:t>Sthiti</w:t>
      </w:r>
      <w:r w:rsidRPr="002C6DB4">
        <w:rPr>
          <w:rFonts w:eastAsia="Gentium Basic"/>
          <w:i/>
        </w:rPr>
        <w:t>-) Prakaraṇa,</w:t>
      </w:r>
      <w:r w:rsidRPr="002C6DB4">
        <w:rPr>
          <w:rFonts w:eastAsia="Gentium Basic"/>
        </w:rPr>
        <w:t xml:space="preserve"> Materialen für eine kritische Ausgabe des Mokṣopāya </w:t>
      </w:r>
      <w:r>
        <w:rPr>
          <w:rFonts w:eastAsia="Gentium Basic"/>
        </w:rPr>
        <w:t>4</w:t>
      </w:r>
      <w:r w:rsidRPr="002C6DB4">
        <w:rPr>
          <w:rFonts w:eastAsia="Gentium Basic"/>
        </w:rPr>
        <w:t>. (</w:t>
      </w:r>
      <w:r>
        <w:rPr>
          <w:rFonts w:eastAsia="Gentium Basic"/>
        </w:rPr>
        <w:t>Aachen: Shaker Verlag</w:t>
      </w:r>
      <w:r w:rsidRPr="002C6DB4">
        <w:rPr>
          <w:rFonts w:eastAsia="Gentium Basic"/>
        </w:rPr>
        <w:t>).</w:t>
      </w:r>
      <w:r>
        <w:rPr>
          <w:rFonts w:eastAsia="Gentium Basic"/>
        </w:rPr>
        <w:tab/>
      </w:r>
      <w:r>
        <w:rPr>
          <w:rFonts w:eastAsia="Gentium Basic"/>
          <w:b/>
        </w:rPr>
        <w:t>download</w:t>
      </w:r>
    </w:p>
    <w:p w:rsidR="001B7BB0" w:rsidRPr="00D0205F" w:rsidRDefault="001B7BB0" w:rsidP="001B7BB0">
      <w:pPr>
        <w:spacing w:after="40"/>
        <w:rPr>
          <w:rFonts w:eastAsia="Gentium Basic"/>
          <w:b/>
        </w:rPr>
      </w:pPr>
      <w:r w:rsidRPr="00D0205F">
        <w:rPr>
          <w:rFonts w:eastAsia="Gentium Basic"/>
          <w:lang w:bidi="x-none"/>
        </w:rPr>
        <w:t xml:space="preserve">Thomi, Peter (trans.) 1980:  </w:t>
      </w:r>
      <w:r w:rsidRPr="00D0205F">
        <w:rPr>
          <w:rFonts w:eastAsia="Gentium Basic"/>
          <w:i/>
          <w:lang w:bidi="x-none"/>
        </w:rPr>
        <w:t>Cūḍālā,  eine Episode aus dem Yogavāsiṣṭha nach den längeren und kürzeren Rezension</w:t>
      </w:r>
      <w:r w:rsidRPr="00D0205F">
        <w:rPr>
          <w:rFonts w:eastAsia="Gentium Basic"/>
          <w:lang w:bidi="x-none"/>
        </w:rPr>
        <w:t xml:space="preserve"> </w:t>
      </w:r>
      <w:r w:rsidRPr="00D0205F">
        <w:rPr>
          <w:rFonts w:eastAsia="Gentium Basic"/>
          <w:i/>
          <w:lang w:bidi="x-none"/>
        </w:rPr>
        <w:t>übersetzt</w:t>
      </w:r>
      <w:r w:rsidRPr="00D0205F">
        <w:rPr>
          <w:rFonts w:eastAsia="Gentium Basic"/>
          <w:lang w:bidi="x-none"/>
        </w:rPr>
        <w:t xml:space="preserve"> (Wichtrach, Institut für Indologie).</w:t>
      </w:r>
      <w:r w:rsidRPr="00D0205F">
        <w:rPr>
          <w:rFonts w:eastAsia="Gentium Basic"/>
          <w:lang w:bidi="x-none"/>
        </w:rPr>
        <w:tab/>
      </w:r>
      <w:r w:rsidRPr="00D0205F">
        <w:rPr>
          <w:rFonts w:eastAsia="Gentium Basic"/>
          <w:b/>
        </w:rPr>
        <w:t>OIL 546.9 Yog.2</w:t>
      </w:r>
    </w:p>
    <w:p w:rsidR="001B7BB0" w:rsidRPr="00D0205F" w:rsidRDefault="001B7BB0" w:rsidP="001B7BB0">
      <w:pPr>
        <w:spacing w:after="40"/>
        <w:rPr>
          <w:rFonts w:eastAsia="Gentium Basic"/>
          <w:b/>
        </w:rPr>
      </w:pPr>
      <w:r w:rsidRPr="00D0205F">
        <w:rPr>
          <w:rFonts w:eastAsia="Gentium Basic"/>
          <w:lang w:bidi="x-none"/>
        </w:rPr>
        <w:t xml:space="preserve">Thomi, Peter 1983:  “The Yogavāsiṣṭha in its longer and shorter version”, </w:t>
      </w:r>
      <w:r w:rsidRPr="00D0205F">
        <w:rPr>
          <w:rFonts w:eastAsia="Gentium Basic"/>
          <w:i/>
        </w:rPr>
        <w:t>JIPh</w:t>
      </w:r>
      <w:r w:rsidRPr="00D0205F">
        <w:rPr>
          <w:rFonts w:eastAsia="Gentium Basic"/>
          <w:lang w:bidi="x-none"/>
        </w:rPr>
        <w:t xml:space="preserve"> 11: 107-16.</w:t>
      </w:r>
      <w:r w:rsidRPr="00D0205F">
        <w:rPr>
          <w:rFonts w:eastAsia="Gentium Basic"/>
          <w:lang w:bidi="x-none"/>
        </w:rPr>
        <w:tab/>
      </w:r>
      <w:r w:rsidRPr="00D0205F">
        <w:rPr>
          <w:rFonts w:eastAsia="Gentium Basic"/>
          <w:b/>
        </w:rPr>
        <w:t>download</w:t>
      </w:r>
    </w:p>
    <w:p w:rsidR="001B7BB0" w:rsidRPr="00D0205F" w:rsidRDefault="001B7BB0" w:rsidP="001B7BB0">
      <w:pPr>
        <w:spacing w:after="40"/>
        <w:rPr>
          <w:rFonts w:eastAsia="Gentium Basic"/>
        </w:rPr>
      </w:pPr>
      <w:r w:rsidRPr="00D0205F">
        <w:t xml:space="preserve">Thomi, Peter (trans.) 1988:  </w:t>
      </w:r>
      <w:r w:rsidRPr="00D0205F">
        <w:rPr>
          <w:i/>
        </w:rPr>
        <w:t>Yogavāsiṣṭha : die Lehren des Weisen Vasiṣṭha nach der Version des Vasiṣṭha-Saṃgraha</w:t>
      </w:r>
      <w:r w:rsidRPr="00D0205F">
        <w:t>, aus dem Sanskrit übersetzt von Peter Thomi (Interlaken: Ansata).</w:t>
      </w:r>
      <w:r w:rsidRPr="00D0205F">
        <w:tab/>
      </w:r>
      <w:r>
        <w:br/>
      </w:r>
      <w:r>
        <w:tab/>
      </w:r>
      <w:r w:rsidRPr="00D0205F">
        <w:rPr>
          <w:b/>
        </w:rPr>
        <w:t xml:space="preserve">OIL </w:t>
      </w:r>
      <w:r w:rsidRPr="00D0205F">
        <w:rPr>
          <w:rStyle w:val="HTMLCite"/>
          <w:b/>
          <w:i w:val="0"/>
        </w:rPr>
        <w:t>546.9 Yog.3 (a</w:t>
      </w:r>
      <w:r>
        <w:rPr>
          <w:rStyle w:val="HTMLCite"/>
          <w:b/>
          <w:i w:val="0"/>
        </w:rPr>
        <w:t>lso</w:t>
      </w:r>
      <w:r w:rsidRPr="00D0205F">
        <w:rPr>
          <w:rStyle w:val="HTMLCite"/>
          <w:b/>
          <w:i w:val="0"/>
        </w:rPr>
        <w:t xml:space="preserve"> Bod</w:t>
      </w:r>
      <w:r>
        <w:rPr>
          <w:rStyle w:val="HTMLCite"/>
          <w:b/>
          <w:i w:val="0"/>
        </w:rPr>
        <w:t>. + Taylorian</w:t>
      </w:r>
      <w:r w:rsidRPr="00D0205F">
        <w:rPr>
          <w:rStyle w:val="HTMLCite"/>
          <w:b/>
          <w:i w:val="0"/>
        </w:rPr>
        <w:t>)</w:t>
      </w:r>
    </w:p>
    <w:p w:rsidR="001B7BB0" w:rsidRPr="00D0205F" w:rsidRDefault="001B7BB0" w:rsidP="001B7BB0">
      <w:pPr>
        <w:spacing w:after="240"/>
        <w:rPr>
          <w:rFonts w:eastAsia="Gentium Basic"/>
          <w:b/>
        </w:rPr>
      </w:pPr>
      <w:r w:rsidRPr="00D0205F">
        <w:rPr>
          <w:rFonts w:eastAsia="Gentium Basic"/>
        </w:rPr>
        <w:t>Venkatesananda, Swami (trans.) 1993:</w:t>
      </w:r>
      <w:r w:rsidRPr="00D0205F">
        <w:rPr>
          <w:rFonts w:eastAsia="Gentium Basic"/>
          <w:i/>
        </w:rPr>
        <w:t xml:space="preserve">  Vasiṣṭha’s Yoga</w:t>
      </w:r>
      <w:r w:rsidRPr="00D0205F">
        <w:rPr>
          <w:rFonts w:eastAsia="Gentium Basic"/>
        </w:rPr>
        <w:t xml:space="preserve"> (Albany: SUNY).</w:t>
      </w:r>
      <w:r w:rsidRPr="00D0205F">
        <w:rPr>
          <w:rFonts w:eastAsia="Gentium Basic"/>
          <w:b/>
        </w:rPr>
        <w:tab/>
        <w:t>own copy</w:t>
      </w:r>
    </w:p>
    <w:p w:rsidR="001B7BB0" w:rsidRDefault="001B7BB0" w:rsidP="001B7BB0">
      <w:pPr>
        <w:rPr>
          <w:rFonts w:eastAsia="Gentium Basic"/>
        </w:rPr>
      </w:pPr>
      <w:r w:rsidRPr="00590712">
        <w:rPr>
          <w:rFonts w:eastAsia="Gentium Basic"/>
        </w:rPr>
        <w:t xml:space="preserve">Molé, Marijan 1960:  “Deux notes sur le Rāmāyaṇa”, in </w:t>
      </w:r>
      <w:r w:rsidRPr="00590712">
        <w:rPr>
          <w:rFonts w:eastAsia="Gentium Basic"/>
          <w:i/>
        </w:rPr>
        <w:t xml:space="preserve">Hommages à Georges Dumézil: </w:t>
      </w:r>
      <w:r w:rsidRPr="00590712">
        <w:rPr>
          <w:rFonts w:eastAsia="Gentium Basic"/>
        </w:rPr>
        <w:t>140-50, Collection Latomus 45 (Bruxelles: Latomus).</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van der Molen, Willem 1995:  “Who wrote Sītā’s letter?  problems of interpolation in the Old Javanese Rāmāyaṇa”, (?unpublished) paper presented at the 12th International Rāmāyaṇa conference, Leiden.</w:t>
      </w:r>
      <w:r w:rsidRPr="00D0205F">
        <w:rPr>
          <w:rFonts w:eastAsia="Gentium Basic"/>
        </w:rPr>
        <w:tab/>
      </w:r>
      <w:r w:rsidRPr="00D0205F">
        <w:rPr>
          <w:rFonts w:eastAsia="Gentium Basic"/>
          <w:b/>
        </w:rPr>
        <w:t>copy</w:t>
      </w:r>
    </w:p>
    <w:p w:rsidR="001B7BB0" w:rsidRPr="00D0205F" w:rsidRDefault="001B7BB0" w:rsidP="001B7BB0">
      <w:pPr>
        <w:rPr>
          <w:rFonts w:eastAsia="Gentium Basic"/>
        </w:rPr>
      </w:pPr>
      <w:r w:rsidRPr="00D0205F">
        <w:rPr>
          <w:rFonts w:eastAsia="Gentium Basic"/>
        </w:rPr>
        <w:lastRenderedPageBreak/>
        <w:t xml:space="preserve">van der Molen, Willem 2003a:  “A token of my longing: a rhetorical analysis of Sita’s letter to Rama, old Javanese ‘Ramayana’ 11.22-32”, </w:t>
      </w:r>
      <w:r w:rsidRPr="00D0205F">
        <w:rPr>
          <w:rFonts w:eastAsia="Gentium Basic"/>
          <w:i/>
        </w:rPr>
        <w:t>Indonesia and the Malay World</w:t>
      </w:r>
      <w:r w:rsidRPr="00D0205F">
        <w:rPr>
          <w:rFonts w:eastAsia="Gentium Basic"/>
        </w:rPr>
        <w:t xml:space="preserve"> (London) 31, no.91 (Nov 2003): 339-55.</w:t>
      </w:r>
      <w:r w:rsidRPr="00D0205F">
        <w:rPr>
          <w:rFonts w:eastAsia="Gentium Basic"/>
        </w:rPr>
        <w:tab/>
      </w:r>
      <w:r>
        <w:rPr>
          <w:rFonts w:eastAsia="Gentium Basic"/>
          <w:b/>
          <w:lang w:bidi="x-none"/>
        </w:rPr>
        <w:t>download</w:t>
      </w:r>
      <w:r w:rsidRPr="00D0205F">
        <w:rPr>
          <w:rFonts w:eastAsia="Gentium Basic"/>
          <w:b/>
          <w:lang w:bidi="x-none"/>
        </w:rPr>
        <w:t>; pp.339-42 photocopied</w:t>
      </w:r>
    </w:p>
    <w:p w:rsidR="001B7BB0" w:rsidRPr="00D0205F" w:rsidRDefault="001B7BB0" w:rsidP="001B7BB0">
      <w:pPr>
        <w:rPr>
          <w:rFonts w:eastAsia="Gentium Basic"/>
          <w:b/>
        </w:rPr>
      </w:pPr>
      <w:r w:rsidRPr="00D0205F">
        <w:rPr>
          <w:rFonts w:eastAsia="Gentium Basic"/>
        </w:rPr>
        <w:t xml:space="preserve">van der Molen, Willem 2003b:  “Rama and Sita in Wonoboyo”, </w:t>
      </w:r>
      <w:r w:rsidRPr="00D0205F">
        <w:rPr>
          <w:rFonts w:eastAsia="Gentium Basic"/>
          <w:i/>
        </w:rPr>
        <w:t xml:space="preserve">BKI </w:t>
      </w:r>
      <w:r w:rsidRPr="00D0205F">
        <w:rPr>
          <w:rFonts w:eastAsia="Gentium Basic"/>
        </w:rPr>
        <w:t>159.2-3: 389-403.</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van der Molen, Willem 2012:  “The Ramayana fragments in the Merapi Merbabu Collection”, unpublished paper presented at </w:t>
      </w:r>
      <w:r w:rsidRPr="00D0205F">
        <w:t>the Indonesian Manuscript Project seminar held at the Tokyo University of Foreign Studies, Tokyo, 30 March 2012.</w:t>
      </w:r>
      <w:r>
        <w:br/>
      </w:r>
      <w:r w:rsidRPr="00D0205F">
        <w:tab/>
      </w:r>
      <w:r w:rsidRPr="00D0205F">
        <w:rPr>
          <w:b/>
        </w:rPr>
        <w:t>Word document from author</w:t>
      </w:r>
    </w:p>
    <w:p w:rsidR="001B7BB0" w:rsidRPr="00D0205F" w:rsidRDefault="001B7BB0" w:rsidP="001B7BB0">
      <w:pPr>
        <w:rPr>
          <w:rFonts w:eastAsia="Gentium Basic"/>
          <w:i/>
        </w:rPr>
      </w:pPr>
      <w:r w:rsidRPr="00D0205F">
        <w:rPr>
          <w:rFonts w:eastAsia="Gentium Basic"/>
        </w:rPr>
        <w:t>Moliya, Mansukh K. 2002-03:  “The portrayal of the character of Jaṭāyu in the</w:t>
      </w:r>
      <w:r w:rsidRPr="00D0205F">
        <w:rPr>
          <w:rFonts w:eastAsia="Gentium Basic"/>
          <w:i/>
        </w:rPr>
        <w:t xml:space="preserve"> Rāmāyaṇa</w:t>
      </w:r>
      <w:r w:rsidRPr="00D0205F">
        <w:rPr>
          <w:rFonts w:eastAsia="Gentium Basic"/>
        </w:rPr>
        <w:t xml:space="preserve">”, </w:t>
      </w:r>
      <w:r w:rsidRPr="00D0205F">
        <w:rPr>
          <w:rFonts w:eastAsia="Gentium Basic"/>
          <w:i/>
        </w:rPr>
        <w:t>JOIB</w:t>
      </w:r>
      <w:r w:rsidRPr="00D0205F">
        <w:rPr>
          <w:rFonts w:eastAsia="Gentium Basic"/>
        </w:rPr>
        <w:t xml:space="preserve"> 52: 11-17.</w:t>
      </w:r>
      <w:r w:rsidRPr="00D0205F">
        <w:rPr>
          <w:rFonts w:eastAsia="Gentium Basic"/>
        </w:rPr>
        <w:tab/>
      </w:r>
      <w:r w:rsidRPr="00D0205F">
        <w:rPr>
          <w:rFonts w:eastAsia="Gentium Basic"/>
          <w:b/>
        </w:rPr>
        <w:t>superficial</w:t>
      </w:r>
    </w:p>
    <w:p w:rsidR="001B7BB0" w:rsidRPr="00D0205F" w:rsidRDefault="001B7BB0" w:rsidP="001B7BB0">
      <w:pPr>
        <w:tabs>
          <w:tab w:val="left" w:pos="2160"/>
        </w:tabs>
        <w:rPr>
          <w:rStyle w:val="exldetailsdisplayval"/>
          <w:rFonts w:eastAsia="Gentium Basic"/>
        </w:rPr>
      </w:pPr>
      <w:r w:rsidRPr="00D0205F">
        <w:rPr>
          <w:rFonts w:eastAsia="Gentium Basic"/>
          <w:i/>
        </w:rPr>
        <w:t>Mollā Rāmāyaṇa</w:t>
      </w:r>
      <w:r w:rsidRPr="00D0205F">
        <w:rPr>
          <w:rFonts w:eastAsia="Gentium Basic"/>
        </w:rPr>
        <w:t xml:space="preserve"> 1925:  </w:t>
      </w:r>
      <w:r w:rsidRPr="00D0205F">
        <w:rPr>
          <w:rFonts w:eastAsia="Gentium Basic"/>
          <w:i/>
        </w:rPr>
        <w:t xml:space="preserve">Molla Ramayanam, </w:t>
      </w:r>
      <w:r w:rsidRPr="00D0205F">
        <w:rPr>
          <w:rFonts w:eastAsia="Gentium Basic"/>
        </w:rPr>
        <w:t>by Atukuri Molla (Vizianagram: R. Sanjeevi Row &amp; Son).   182 pp.   [entirely in Telugu script]</w:t>
      </w:r>
      <w:r w:rsidRPr="00D0205F">
        <w:rPr>
          <w:rFonts w:eastAsia="Gentium Basic"/>
        </w:rPr>
        <w:tab/>
      </w:r>
      <w:r w:rsidRPr="00D0205F">
        <w:rPr>
          <w:rFonts w:eastAsia="Gentium Basic"/>
          <w:b/>
        </w:rPr>
        <w:t xml:space="preserve">BL: </w:t>
      </w:r>
      <w:r w:rsidRPr="00D0205F">
        <w:rPr>
          <w:rStyle w:val="exldetailsdisplayval"/>
          <w:rFonts w:eastAsia="Gentium Basic"/>
        </w:rPr>
        <w:t>Asia, Pacific &amp; Africa 14174.i.27(10)</w:t>
      </w:r>
    </w:p>
    <w:p w:rsidR="001B7BB0" w:rsidRPr="00D0205F" w:rsidRDefault="001B7BB0" w:rsidP="001B7BB0">
      <w:pPr>
        <w:rPr>
          <w:rFonts w:eastAsia="Gentium Basic"/>
        </w:rPr>
      </w:pPr>
      <w:r w:rsidRPr="00D0205F">
        <w:t xml:space="preserve">de Mora, Jan Miguel 2003:  “Was Bhavabhūti irreverent in the </w:t>
      </w:r>
      <w:r w:rsidRPr="00D0205F">
        <w:rPr>
          <w:i/>
        </w:rPr>
        <w:t>Uttararāmacarita</w:t>
      </w:r>
      <w:r w:rsidRPr="00D0205F">
        <w:t xml:space="preserve">?”, </w:t>
      </w:r>
      <w:r w:rsidRPr="00D0205F">
        <w:rPr>
          <w:i/>
        </w:rPr>
        <w:t>IT</w:t>
      </w:r>
      <w:r w:rsidRPr="00D0205F">
        <w:t xml:space="preserve"> 29: 241</w:t>
      </w:r>
      <w:r w:rsidRPr="00D0205F">
        <w:noBreakHyphen/>
        <w:t>6.</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Moraribapu 1987: </w:t>
      </w:r>
      <w:r w:rsidRPr="00D0205F">
        <w:rPr>
          <w:rFonts w:eastAsia="Gentium Basic"/>
          <w:i/>
        </w:rPr>
        <w:t>Mangal Ramayan</w:t>
      </w:r>
      <w:r w:rsidRPr="00D0205F">
        <w:rPr>
          <w:rFonts w:eastAsia="Gentium Basic"/>
        </w:rPr>
        <w:t xml:space="preserve"> (Bombay: Prachin Sanskriti Mandir).</w:t>
      </w:r>
      <w:r w:rsidRPr="00D0205F">
        <w:rPr>
          <w:rFonts w:eastAsia="Gentium Basic"/>
        </w:rPr>
        <w:br/>
        <w:t xml:space="preserve">[English trans. of Mangala Rāmāyaṇa, a retelling of the </w:t>
      </w:r>
      <w:r w:rsidRPr="00D0205F">
        <w:rPr>
          <w:rFonts w:eastAsia="Gentium Basic"/>
          <w:i/>
        </w:rPr>
        <w:t>Rāmcaritmānas</w:t>
      </w:r>
      <w:r w:rsidRPr="00D0205F">
        <w:rPr>
          <w:rFonts w:eastAsia="Gentium Basic"/>
        </w:rPr>
        <w:t xml:space="preserve"> of Tulsīdās]</w:t>
      </w:r>
      <w:r w:rsidRPr="00D0205F">
        <w:rPr>
          <w:rFonts w:eastAsia="MingLiU" w:cs="MingLiU"/>
        </w:rPr>
        <w:br/>
      </w:r>
      <w:r w:rsidRPr="00D0205F">
        <w:rPr>
          <w:rFonts w:eastAsia="Gentium Basic"/>
        </w:rPr>
        <w:t>[636 pp.; ill., ports.]</w:t>
      </w:r>
      <w:r w:rsidRPr="00D0205F">
        <w:rPr>
          <w:rFonts w:eastAsia="Gentium Basic"/>
        </w:rPr>
        <w:tab/>
      </w:r>
      <w:r w:rsidRPr="00D0205F">
        <w:rPr>
          <w:rFonts w:eastAsia="Gentium Basic"/>
          <w:b/>
        </w:rPr>
        <w:t>Ind. Inst.  Hindi MorB 1</w:t>
      </w:r>
    </w:p>
    <w:p w:rsidR="001B7BB0" w:rsidRPr="00D0205F" w:rsidRDefault="001B7BB0" w:rsidP="001B7BB0">
      <w:pPr>
        <w:rPr>
          <w:rFonts w:eastAsia="Gentium Basic"/>
        </w:rPr>
      </w:pPr>
      <w:r w:rsidRPr="00D0205F">
        <w:rPr>
          <w:rFonts w:eastAsia="Gentium Basic"/>
        </w:rPr>
        <w:t xml:space="preserve">Morgenroth, Wolfgang 1993-94:  “Das </w:t>
      </w:r>
      <w:r w:rsidRPr="00D0205F">
        <w:rPr>
          <w:rFonts w:eastAsia="Gentium Basic"/>
          <w:i/>
        </w:rPr>
        <w:t>Rāmopākhyāna</w:t>
      </w:r>
      <w:r w:rsidRPr="00D0205F">
        <w:rPr>
          <w:rFonts w:eastAsia="Gentium Basic"/>
        </w:rPr>
        <w:t xml:space="preserve"> des </w:t>
      </w:r>
      <w:r w:rsidRPr="00D0205F">
        <w:rPr>
          <w:rFonts w:eastAsia="Gentium Basic"/>
          <w:i/>
        </w:rPr>
        <w:t>Mahābhārata</w:t>
      </w:r>
      <w:r w:rsidRPr="00D0205F">
        <w:rPr>
          <w:rFonts w:eastAsia="Gentium Basic"/>
        </w:rPr>
        <w:t xml:space="preserve"> und das </w:t>
      </w:r>
      <w:r w:rsidRPr="00D0205F">
        <w:rPr>
          <w:rFonts w:eastAsia="Gentium Basic"/>
          <w:i/>
        </w:rPr>
        <w:t>Vālmīki Rāmāyaṇa”, IT</w:t>
      </w:r>
      <w:r w:rsidRPr="00D0205F">
        <w:rPr>
          <w:rFonts w:eastAsia="Gentium Basic"/>
        </w:rPr>
        <w:t xml:space="preserve"> 19-20: 221-26.</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Morley, Grace 1981: “The Rama epic and Bharat Kala Bhavan’s collection”, in </w:t>
      </w:r>
      <w:r w:rsidRPr="00D0205F">
        <w:rPr>
          <w:rFonts w:eastAsia="Gentium Basic"/>
          <w:i/>
        </w:rPr>
        <w:t>Chhavi-2: Rai Krishnadasa felicitation volume,</w:t>
      </w:r>
      <w:r w:rsidRPr="00D0205F">
        <w:rPr>
          <w:rFonts w:eastAsia="Gentium Basic"/>
        </w:rPr>
        <w:t xml:space="preserve"> ed. by Anand Krishna (Banaras: Bharat Kala Bhavan): </w:t>
      </w:r>
      <w:r>
        <w:rPr>
          <w:rFonts w:eastAsia="Gentium Basic"/>
        </w:rPr>
        <w:br/>
      </w:r>
      <w:r w:rsidRPr="00D0205F">
        <w:rPr>
          <w:rFonts w:eastAsia="Gentium Basic"/>
        </w:rPr>
        <w:t>241-51 + plates.</w:t>
      </w:r>
      <w:r w:rsidRPr="00D0205F">
        <w:rPr>
          <w:rFonts w:eastAsia="Gentium Basic"/>
        </w:rPr>
        <w:tab/>
      </w:r>
      <w:r>
        <w:rPr>
          <w:rFonts w:eastAsia="Gentium Basic"/>
          <w:b/>
        </w:rPr>
        <w:t>scan</w:t>
      </w:r>
    </w:p>
    <w:p w:rsidR="001D0D7A" w:rsidRPr="00D0205F" w:rsidRDefault="001D0D7A" w:rsidP="001B7BB0">
      <w:pPr>
        <w:rPr>
          <w:rFonts w:eastAsia="Gentium Basic"/>
        </w:rPr>
      </w:pPr>
      <w:r w:rsidRPr="006A1DE9">
        <w:t>Moussay, G</w:t>
      </w:r>
      <w:r w:rsidRPr="006A1DE9">
        <w:rPr>
          <w:rFonts w:cs="Gentium"/>
        </w:rPr>
        <w:t>é</w:t>
      </w:r>
      <w:r w:rsidRPr="006A1DE9">
        <w:t xml:space="preserve">rard 1976a:  </w:t>
      </w:r>
      <w:r w:rsidRPr="006A1DE9">
        <w:rPr>
          <w:i/>
        </w:rPr>
        <w:t xml:space="preserve">Pram Dit Pram Lak: la geste de Rāma chez les Cam </w:t>
      </w:r>
      <w:r w:rsidRPr="006A1DE9">
        <w:t xml:space="preserve">(Paris, </w:t>
      </w:r>
      <w:r w:rsidRPr="006A1DE9">
        <w:rPr>
          <w:bCs/>
        </w:rPr>
        <w:t>École pratique des hautes études</w:t>
      </w:r>
      <w:r w:rsidRPr="006A1DE9">
        <w:t>).</w:t>
      </w:r>
      <w:r w:rsidRPr="006A1DE9">
        <w:tab/>
      </w:r>
      <w:r w:rsidRPr="006A1DE9">
        <w:rPr>
          <w:b/>
        </w:rPr>
        <w:t>not seen</w:t>
      </w:r>
    </w:p>
    <w:p w:rsidR="001B7BB0" w:rsidRPr="00D0205F" w:rsidRDefault="001B7BB0" w:rsidP="001B7BB0">
      <w:pPr>
        <w:rPr>
          <w:rFonts w:eastAsia="Gentium Basic"/>
          <w:b/>
        </w:rPr>
      </w:pPr>
      <w:r w:rsidRPr="00D0205F">
        <w:rPr>
          <w:rFonts w:eastAsia="Gentium Basic"/>
        </w:rPr>
        <w:t xml:space="preserve">Moussay, </w:t>
      </w:r>
      <w:r w:rsidRPr="00D0205F">
        <w:t>Gérard</w:t>
      </w:r>
      <w:r w:rsidRPr="00D0205F">
        <w:rPr>
          <w:rFonts w:eastAsia="Gentium Basic"/>
        </w:rPr>
        <w:t xml:space="preserve"> 1976</w:t>
      </w:r>
      <w:r w:rsidR="001D0D7A">
        <w:rPr>
          <w:rFonts w:eastAsia="Gentium Basic"/>
        </w:rPr>
        <w:t>b</w:t>
      </w:r>
      <w:r w:rsidRPr="00D0205F">
        <w:rPr>
          <w:rFonts w:eastAsia="Gentium Basic"/>
        </w:rPr>
        <w:t>: “</w:t>
      </w:r>
      <w:r w:rsidRPr="00D0205F">
        <w:t>Pram Dit Pram Lak:</w:t>
      </w:r>
      <w:r w:rsidRPr="00D0205F">
        <w:rPr>
          <w:rFonts w:eastAsia="Gentium Basic"/>
        </w:rPr>
        <w:t xml:space="preserve"> la geste de Rāma chez les Cam”, in </w:t>
      </w:r>
      <w:r w:rsidRPr="00D0205F">
        <w:rPr>
          <w:rFonts w:eastAsia="Gentium Basic"/>
          <w:i/>
        </w:rPr>
        <w:t>Actes du XXIX</w:t>
      </w:r>
      <w:r w:rsidRPr="00D0205F">
        <w:rPr>
          <w:rFonts w:eastAsia="Gentium Basic"/>
          <w:i/>
          <w:vertAlign w:val="superscript"/>
        </w:rPr>
        <w:t>e</w:t>
      </w:r>
      <w:r w:rsidRPr="00D0205F">
        <w:rPr>
          <w:rFonts w:eastAsia="Gentium Basic"/>
          <w:i/>
        </w:rPr>
        <w:t xml:space="preserve"> Congrès international des Orientalistes, Paris, 1973: Asie du Sud-est continentale, </w:t>
      </w:r>
      <w:r w:rsidRPr="00D0205F">
        <w:rPr>
          <w:rFonts w:eastAsia="Gentium Basic"/>
          <w:i/>
        </w:rPr>
        <w:br/>
      </w:r>
      <w:r w:rsidRPr="00D0205F">
        <w:rPr>
          <w:rFonts w:eastAsia="Gentium Basic"/>
        </w:rPr>
        <w:t>3 vols (Paris: L’Asiatheque): II, 131-35.</w:t>
      </w:r>
      <w:r w:rsidRPr="00D0205F">
        <w:rPr>
          <w:rFonts w:eastAsia="Gentium Basic"/>
        </w:rPr>
        <w:tab/>
      </w:r>
      <w:r w:rsidRPr="00D0205F">
        <w:rPr>
          <w:rFonts w:eastAsia="Gentium Basic"/>
          <w:b/>
        </w:rPr>
        <w:t>scan;  studied</w:t>
      </w:r>
    </w:p>
    <w:p w:rsidR="001B7BB0" w:rsidRDefault="001B7BB0" w:rsidP="001B7BB0">
      <w:pPr>
        <w:rPr>
          <w:rFonts w:cs="Arial"/>
          <w:bCs/>
        </w:rPr>
      </w:pPr>
      <w:r w:rsidRPr="00D0205F">
        <w:rPr>
          <w:rFonts w:cs="Arial"/>
          <w:bCs/>
        </w:rPr>
        <w:t xml:space="preserve">Muangbun, Wanthani 1996:  </w:t>
      </w:r>
      <w:r w:rsidRPr="00D0205F">
        <w:rPr>
          <w:rFonts w:cs="Arial"/>
          <w:bCs/>
          <w:i/>
          <w:iCs/>
        </w:rPr>
        <w:t>String Puppets of the Thai Ramayana</w:t>
      </w:r>
      <w:r w:rsidRPr="00D0205F">
        <w:rPr>
          <w:rFonts w:cs="Arial"/>
          <w:bCs/>
        </w:rPr>
        <w:t xml:space="preserve"> (Bangkok: Institute of Drama and Music, Department of Fine Arts).</w:t>
      </w:r>
    </w:p>
    <w:p w:rsidR="001B7BB0" w:rsidRPr="00D0205F" w:rsidRDefault="001B7BB0" w:rsidP="001B7BB0">
      <w:pPr>
        <w:rPr>
          <w:rFonts w:eastAsia="Gentium Basic"/>
          <w:i/>
        </w:rPr>
      </w:pPr>
      <w:r>
        <w:rPr>
          <w:rFonts w:eastAsia="Gentium Basic"/>
        </w:rPr>
        <w:t xml:space="preserve">Muddu Subba Kavi 1901:  </w:t>
      </w:r>
      <w:r>
        <w:rPr>
          <w:rFonts w:eastAsia="Gentium Basic"/>
          <w:i/>
        </w:rPr>
        <w:t>Saṃkṣiptarāmāyaṇam</w:t>
      </w:r>
      <w:r>
        <w:rPr>
          <w:rFonts w:eastAsia="Gentium Basic"/>
        </w:rPr>
        <w:t xml:space="preserve"> (Tanjore: Pūrṇacandrodaya Press).</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i/>
        </w:rPr>
        <w:t>Mudgala Purāṇa</w:t>
      </w:r>
      <w:r w:rsidRPr="00D0205F">
        <w:rPr>
          <w:rFonts w:eastAsia="Gentium Basic"/>
        </w:rPr>
        <w:t xml:space="preserve"> 1976:  </w:t>
      </w:r>
      <w:r w:rsidRPr="00D0205F">
        <w:rPr>
          <w:rFonts w:eastAsia="Gentium Basic"/>
          <w:i/>
          <w:iCs/>
        </w:rPr>
        <w:t>a</w:t>
      </w:r>
      <w:r w:rsidRPr="00D0205F">
        <w:rPr>
          <w:rFonts w:eastAsia="Gentium Basic"/>
          <w:i/>
        </w:rPr>
        <w:t xml:space="preserve">tha śrīmudgalapurāṇaṃ prārabhyate </w:t>
      </w:r>
      <w:r w:rsidRPr="00D0205F">
        <w:rPr>
          <w:rFonts w:eastAsia="Gentium Basic"/>
        </w:rPr>
        <w:t>(Mumbai: Nirṇayasāgara Press).</w:t>
      </w:r>
      <w:r w:rsidRPr="00D0205F">
        <w:rPr>
          <w:rFonts w:eastAsia="Gentium Basic"/>
        </w:rPr>
        <w:tab/>
      </w:r>
      <w:r w:rsidRPr="00D0205F">
        <w:rPr>
          <w:rFonts w:eastAsia="Gentium Basic"/>
          <w:b/>
        </w:rPr>
        <w:t>Ind.Inst. 4.5.3. Mud. 1</w:t>
      </w:r>
    </w:p>
    <w:p w:rsidR="001B7BB0" w:rsidRDefault="001B7BB0" w:rsidP="001B7BB0">
      <w:pPr>
        <w:rPr>
          <w:rFonts w:eastAsia="Gentium Basic"/>
        </w:rPr>
      </w:pPr>
      <w:r w:rsidRPr="00D0205F">
        <w:rPr>
          <w:rFonts w:eastAsia="Gentium Basic"/>
        </w:rPr>
        <w:t xml:space="preserve">Mujtabai, Fathullah 1978:  </w:t>
      </w:r>
      <w:r w:rsidRPr="00D0205F">
        <w:rPr>
          <w:rFonts w:eastAsia="Gentium Basic"/>
          <w:i/>
        </w:rPr>
        <w:t>Aspects of Hindu-Muslim cultural relations,</w:t>
      </w:r>
      <w:r w:rsidRPr="00D0205F">
        <w:rPr>
          <w:rFonts w:eastAsia="Gentium Basic"/>
        </w:rPr>
        <w:t xml:space="preserve"> 1st edn (New Delhi: National Book Bureau; 2nd edn, Tehran: Iranian Institute of Philosophy, 2007).</w:t>
      </w:r>
      <w:r w:rsidRPr="00D0205F">
        <w:rPr>
          <w:rFonts w:eastAsia="Gentium Basic"/>
          <w:b/>
        </w:rPr>
        <w:br/>
      </w:r>
      <w:r w:rsidRPr="00D0205F">
        <w:rPr>
          <w:rFonts w:eastAsia="Gentium Basic"/>
        </w:rPr>
        <w:t>[Pt II, pp. 60-91,</w:t>
      </w:r>
      <w:r w:rsidRPr="00D0205F">
        <w:rPr>
          <w:rFonts w:eastAsia="Gentium Basic"/>
          <w:i/>
        </w:rPr>
        <w:t xml:space="preserve"> </w:t>
      </w:r>
      <w:r w:rsidRPr="00D0205F">
        <w:rPr>
          <w:rFonts w:eastAsia="Gentium Basic"/>
        </w:rPr>
        <w:t>Persian Hindu Writings: their scope and relevance]</w:t>
      </w:r>
      <w:r w:rsidRPr="00D0205F">
        <w:rPr>
          <w:rFonts w:eastAsia="Gentium Basic"/>
        </w:rPr>
        <w:tab/>
      </w:r>
      <w:r w:rsidRPr="00D0205F">
        <w:rPr>
          <w:rFonts w:eastAsia="Gentium Basic"/>
        </w:rPr>
        <w:br/>
      </w:r>
      <w:r w:rsidRPr="00D0205F">
        <w:t xml:space="preserve">[most complete listing of Persian </w:t>
      </w:r>
      <w:r w:rsidRPr="00D0205F">
        <w:rPr>
          <w:i/>
        </w:rPr>
        <w:t>Rām.</w:t>
      </w:r>
      <w:r w:rsidRPr="00D0205F">
        <w:t xml:space="preserve"> translations]</w:t>
      </w:r>
      <w:r w:rsidRPr="00D0205F">
        <w:rPr>
          <w:rFonts w:eastAsia="Gentium Basic"/>
        </w:rPr>
        <w:tab/>
      </w:r>
      <w:r w:rsidRPr="00D0205F">
        <w:rPr>
          <w:rFonts w:eastAsia="Gentium Basic"/>
          <w:b/>
        </w:rPr>
        <w:t>BL</w:t>
      </w:r>
      <w:r w:rsidRPr="00D0205F">
        <w:rPr>
          <w:rFonts w:eastAsia="Gentium Basic"/>
        </w:rPr>
        <w:t xml:space="preserve"> (both) / </w:t>
      </w:r>
      <w:r w:rsidRPr="00D0205F">
        <w:rPr>
          <w:rFonts w:eastAsia="Gentium Basic"/>
          <w:b/>
        </w:rPr>
        <w:t>SOAS</w:t>
      </w:r>
      <w:r w:rsidRPr="00D0205F">
        <w:rPr>
          <w:rFonts w:eastAsia="Gentium Basic"/>
          <w:b/>
          <w:i/>
        </w:rPr>
        <w:t xml:space="preserve"> </w:t>
      </w:r>
      <w:r w:rsidRPr="00D0205F">
        <w:rPr>
          <w:rFonts w:eastAsia="Gentium Basic"/>
        </w:rPr>
        <w:t>(1st only)</w:t>
      </w:r>
    </w:p>
    <w:p w:rsidR="001B7BB0" w:rsidRPr="00D0205F" w:rsidRDefault="001B7BB0" w:rsidP="001B7BB0">
      <w:pPr>
        <w:rPr>
          <w:rFonts w:eastAsia="Gentium Basic"/>
        </w:rPr>
      </w:pPr>
      <w:r w:rsidRPr="00590712">
        <w:rPr>
          <w:rFonts w:eastAsia="Gentium Basic"/>
        </w:rPr>
        <w:t xml:space="preserve">Mukherjee, B.N. and others (eds) 1983:  </w:t>
      </w:r>
      <w:r>
        <w:rPr>
          <w:rFonts w:eastAsia="Gentium Basic"/>
          <w:i/>
        </w:rPr>
        <w:t>Śrī</w:t>
      </w:r>
      <w:r w:rsidRPr="00590712">
        <w:rPr>
          <w:rFonts w:eastAsia="Gentium Basic"/>
          <w:i/>
        </w:rPr>
        <w:t xml:space="preserve"> Dine</w:t>
      </w:r>
      <w:r>
        <w:rPr>
          <w:rFonts w:eastAsia="Gentium Basic"/>
          <w:i/>
        </w:rPr>
        <w:t>ś</w:t>
      </w:r>
      <w:r w:rsidRPr="00590712">
        <w:rPr>
          <w:rFonts w:eastAsia="Gentium Basic"/>
          <w:i/>
        </w:rPr>
        <w:t>acandrik</w:t>
      </w:r>
      <w:r>
        <w:rPr>
          <w:rFonts w:eastAsia="Gentium Basic"/>
          <w:i/>
        </w:rPr>
        <w:t>ā</w:t>
      </w:r>
      <w:r w:rsidRPr="00590712">
        <w:rPr>
          <w:rFonts w:eastAsia="Gentium Basic"/>
          <w:i/>
        </w:rPr>
        <w:t>: studies in indology: Shri D.C. Sircar festschrift</w:t>
      </w:r>
      <w:r w:rsidRPr="00590712">
        <w:rPr>
          <w:rFonts w:eastAsia="Gentium Basic"/>
        </w:rPr>
        <w:t xml:space="preserve"> (Delhi: Sundeep Prakashan).</w:t>
      </w:r>
    </w:p>
    <w:p w:rsidR="001B7BB0" w:rsidRDefault="001B7BB0" w:rsidP="001B7BB0">
      <w:pPr>
        <w:rPr>
          <w:rFonts w:eastAsia="Arial Unicode MS" w:cs="Arial Unicode MS"/>
          <w:b/>
          <w:shd w:val="clear" w:color="auto" w:fill="FFFFFF"/>
        </w:rPr>
      </w:pPr>
      <w:r w:rsidRPr="00D0205F">
        <w:t xml:space="preserve">Mukherjee, S.C. 1966: </w:t>
      </w:r>
      <w:r w:rsidRPr="00D0205F">
        <w:rPr>
          <w:i/>
        </w:rPr>
        <w:t xml:space="preserve">A Study of Vaisnavism in Ancient and Medieval Bengal, upto the advent of Caitanya, based on archaeological &amp; literary data </w:t>
      </w:r>
      <w:r w:rsidRPr="00D0205F">
        <w:t>(Calcutta: Punthi Pustak).</w:t>
      </w:r>
      <w:r w:rsidRPr="00D0205F">
        <w:br/>
      </w:r>
      <w:r w:rsidRPr="00D0205F">
        <w:tab/>
      </w:r>
      <w:r w:rsidRPr="00D0205F">
        <w:rPr>
          <w:rFonts w:eastAsia="Arial Unicode MS" w:cs="Arial Unicode MS"/>
          <w:b/>
          <w:shd w:val="clear" w:color="auto" w:fill="FFFFFF"/>
        </w:rPr>
        <w:t>(IND) Hindu B 224</w:t>
      </w:r>
    </w:p>
    <w:p w:rsidR="00E67CD6" w:rsidRPr="00D0205F" w:rsidRDefault="00E67CD6" w:rsidP="001B7BB0">
      <w:pPr>
        <w:rPr>
          <w:rFonts w:eastAsia="Gentium Basic"/>
        </w:rPr>
      </w:pPr>
      <w:r w:rsidRPr="00F054A6">
        <w:rPr>
          <w:rFonts w:eastAsia="Gentium Basic"/>
          <w:color w:val="000000" w:themeColor="text1"/>
        </w:rPr>
        <w:t xml:space="preserve">Mukherjee, </w:t>
      </w:r>
      <w:r>
        <w:rPr>
          <w:rFonts w:eastAsia="Gentium Basic"/>
          <w:color w:val="000000" w:themeColor="text1"/>
        </w:rPr>
        <w:t>Tutun, and Saymon Zakaria 2020: “</w:t>
      </w:r>
      <w:r w:rsidRPr="003A46D6">
        <w:rPr>
          <w:rFonts w:eastAsia="Gentium Basic"/>
          <w:color w:val="000000" w:themeColor="text1"/>
          <w:vertAlign w:val="superscript"/>
        </w:rPr>
        <w:t xml:space="preserve"> </w:t>
      </w:r>
      <w:r>
        <w:rPr>
          <w:rFonts w:eastAsia="Gentium Basic"/>
          <w:color w:val="000000" w:themeColor="text1"/>
        </w:rPr>
        <w:t xml:space="preserve">“Ramayan Gaan” or singing the Ramayana in West Bengal, Assam, and Bangladesh”, </w:t>
      </w:r>
      <w:r>
        <w:rPr>
          <w:rFonts w:eastAsia="Gentium Basic"/>
          <w:i/>
          <w:color w:val="000000" w:themeColor="text1"/>
        </w:rPr>
        <w:t>Asian Theatre Journal</w:t>
      </w:r>
      <w:r>
        <w:rPr>
          <w:rFonts w:eastAsia="Gentium Basic"/>
          <w:color w:val="000000" w:themeColor="text1"/>
        </w:rPr>
        <w:t xml:space="preserve"> 37.1: 89-106.</w:t>
      </w:r>
      <w:r>
        <w:rPr>
          <w:rFonts w:eastAsia="Gentium Basic"/>
          <w:color w:val="000000" w:themeColor="text1"/>
        </w:rPr>
        <w:tab/>
      </w:r>
      <w:r>
        <w:rPr>
          <w:rFonts w:eastAsia="Gentium Basic"/>
          <w:b/>
          <w:color w:val="000000" w:themeColor="text1"/>
        </w:rPr>
        <w:t>download</w:t>
      </w:r>
    </w:p>
    <w:p w:rsidR="001B7BB0" w:rsidRPr="00D0205F" w:rsidRDefault="001B7BB0" w:rsidP="001B7BB0">
      <w:pPr>
        <w:rPr>
          <w:rFonts w:eastAsia="Gentium Basic"/>
        </w:rPr>
      </w:pPr>
      <w:r w:rsidRPr="00D0205F">
        <w:rPr>
          <w:rFonts w:eastAsia="Gentium Basic"/>
        </w:rPr>
        <w:lastRenderedPageBreak/>
        <w:t xml:space="preserve">Mukhopadhyaya, Satkari 2000 [?]:  “Two less-known versions of Bengali </w:t>
      </w:r>
      <w:r w:rsidRPr="00D0205F">
        <w:rPr>
          <w:rFonts w:eastAsia="Gentium Basic"/>
          <w:i/>
        </w:rPr>
        <w:t>Rāmāyaṇas”,</w:t>
      </w:r>
      <w:r w:rsidRPr="00D0205F">
        <w:rPr>
          <w:rFonts w:eastAsia="Gentium Basic"/>
        </w:rPr>
        <w:t xml:space="preserve"> paper presented at International Seminar on </w:t>
      </w:r>
      <w:r w:rsidRPr="00D0205F">
        <w:rPr>
          <w:rFonts w:eastAsia="Gentium Basic"/>
          <w:i/>
        </w:rPr>
        <w:t>Rāmāyaṇa,</w:t>
      </w:r>
      <w:r w:rsidRPr="00D0205F">
        <w:rPr>
          <w:rFonts w:eastAsia="Gentium Basic"/>
        </w:rPr>
        <w:t xml:space="preserve"> Bangkok.</w:t>
      </w:r>
      <w:r w:rsidRPr="00D0205F">
        <w:rPr>
          <w:rFonts w:eastAsia="Gentium Basic"/>
        </w:rPr>
        <w:br/>
      </w:r>
      <w:r w:rsidRPr="00D0205F">
        <w:rPr>
          <w:rFonts w:eastAsia="Gentium Basic"/>
        </w:rPr>
        <w:tab/>
      </w:r>
      <w:r w:rsidRPr="00D0205F">
        <w:rPr>
          <w:rFonts w:eastAsia="Gentium Basic"/>
          <w:b/>
        </w:rPr>
        <w:t>(info. from Mandakranta Bose’s paper at ACM conference)</w:t>
      </w:r>
    </w:p>
    <w:p w:rsidR="001B7BB0" w:rsidRPr="00D0205F" w:rsidRDefault="001B7BB0" w:rsidP="001B7BB0">
      <w:pPr>
        <w:rPr>
          <w:rFonts w:eastAsia="Gentium Basic"/>
        </w:rPr>
      </w:pPr>
      <w:r w:rsidRPr="00D0205F">
        <w:rPr>
          <w:rFonts w:eastAsia="Gentium Basic"/>
        </w:rPr>
        <w:t>Mukhopadhyaya, Satkari 2001: “The Ramayana: journey to the South Asia”, in</w:t>
      </w:r>
      <w:r w:rsidRPr="00D0205F">
        <w:rPr>
          <w:rFonts w:eastAsia="Gentium Basic"/>
          <w:i/>
        </w:rPr>
        <w:t xml:space="preserve"> Indian folklore</w:t>
      </w:r>
      <w:r w:rsidRPr="00D0205F">
        <w:rPr>
          <w:rFonts w:eastAsia="Gentium Basic"/>
        </w:rPr>
        <w:t>, ed. by Indira Goswami and Prakash Pattanaik: 191-99 (Delhi: B.R. PC, in collaboration with Assam Sahitya Sabha, Delhi branch).</w:t>
      </w:r>
      <w:r w:rsidRPr="00D0205F">
        <w:rPr>
          <w:rFonts w:eastAsia="Gentium Basic"/>
        </w:rPr>
        <w:tab/>
      </w:r>
      <w:r w:rsidRPr="00D0205F">
        <w:rPr>
          <w:rFonts w:eastAsia="Gentium Basic"/>
          <w:b/>
        </w:rPr>
        <w:t xml:space="preserve">Ind. Inst. 24 B 870 – </w:t>
      </w:r>
      <w:r w:rsidRPr="00D0205F">
        <w:rPr>
          <w:rFonts w:eastAsia="Gentium Basic"/>
          <w:i/>
          <w:iCs/>
        </w:rPr>
        <w:t>too general</w:t>
      </w:r>
    </w:p>
    <w:p w:rsidR="001B7BB0" w:rsidRPr="00D0205F" w:rsidRDefault="001B7BB0" w:rsidP="001B7BB0">
      <w:pPr>
        <w:rPr>
          <w:rFonts w:eastAsia="Gentium Basic"/>
          <w:b/>
          <w:i/>
        </w:rPr>
      </w:pPr>
      <w:r w:rsidRPr="00D0205F">
        <w:rPr>
          <w:rFonts w:eastAsia="Gentium Basic"/>
        </w:rPr>
        <w:t>Mumme, Patricia Y. 1991:  “</w:t>
      </w:r>
      <w:r w:rsidRPr="00D0205F">
        <w:rPr>
          <w:rFonts w:eastAsia="Gentium Basic"/>
          <w:i/>
        </w:rPr>
        <w:t>Rāmāyaṇa</w:t>
      </w:r>
      <w:r w:rsidRPr="00D0205F">
        <w:rPr>
          <w:rFonts w:eastAsia="Gentium Basic"/>
        </w:rPr>
        <w:t xml:space="preserve"> Exegesis in Teṉkalai Śrīvaiṣṇavism”, in Richman 1991: 202-16.</w:t>
      </w:r>
      <w:r w:rsidRPr="00D0205F">
        <w:rPr>
          <w:rFonts w:eastAsia="Gentium Basic"/>
        </w:rPr>
        <w:tab/>
      </w:r>
      <w:r w:rsidRPr="00D0205F">
        <w:rPr>
          <w:rFonts w:eastAsia="Gentium Basic"/>
          <w:b/>
        </w:rPr>
        <w:t>own copy</w:t>
      </w:r>
    </w:p>
    <w:p w:rsidR="001B7BB0" w:rsidRPr="00D0205F" w:rsidRDefault="001B7BB0" w:rsidP="001B7BB0">
      <w:pPr>
        <w:spacing w:before="240" w:after="40"/>
        <w:rPr>
          <w:rFonts w:eastAsia="Gentium Basic"/>
        </w:rPr>
      </w:pPr>
      <w:r w:rsidRPr="00D0205F">
        <w:rPr>
          <w:rFonts w:eastAsia="Gentium Basic"/>
        </w:rPr>
        <w:t xml:space="preserve">Murāri, </w:t>
      </w:r>
      <w:r w:rsidRPr="00D0205F">
        <w:rPr>
          <w:rFonts w:eastAsia="Gentium Basic"/>
          <w:i/>
        </w:rPr>
        <w:t>Anargharāghava</w:t>
      </w:r>
    </w:p>
    <w:p w:rsidR="001B7BB0" w:rsidRPr="00D0205F" w:rsidRDefault="001B7BB0" w:rsidP="001B7BB0">
      <w:pPr>
        <w:spacing w:after="40"/>
        <w:rPr>
          <w:rFonts w:eastAsia="Gentium Basic"/>
          <w:b/>
        </w:rPr>
      </w:pPr>
      <w:r w:rsidRPr="00D0205F">
        <w:rPr>
          <w:rFonts w:eastAsia="Gentium Basic"/>
        </w:rPr>
        <w:t xml:space="preserve">Steiner, Karin (trans.) 1997:  </w:t>
      </w:r>
      <w:r w:rsidRPr="00D0205F">
        <w:rPr>
          <w:rFonts w:eastAsia="Gentium Basic"/>
          <w:i/>
        </w:rPr>
        <w:t>Anargharāghava: das Schauspiel vom kostbaren Raghusproß: Einführung und Übersetzung,</w:t>
      </w:r>
      <w:r w:rsidRPr="00D0205F">
        <w:rPr>
          <w:rFonts w:eastAsia="Gentium Basic"/>
        </w:rPr>
        <w:t xml:space="preserve"> Drama und Theater in Südasien 1 (Wiesbaden: Harrassowitz).</w:t>
      </w:r>
      <w:r w:rsidRPr="00D0205F">
        <w:rPr>
          <w:rFonts w:eastAsia="Gentium Basic"/>
        </w:rPr>
        <w:tab/>
      </w:r>
      <w:r w:rsidRPr="00D0205F">
        <w:rPr>
          <w:rFonts w:eastAsia="Gentium Basic"/>
          <w:b/>
        </w:rPr>
        <w:t>Ind Inst 5 Mur. 3</w:t>
      </w:r>
    </w:p>
    <w:p w:rsidR="001B7BB0" w:rsidRPr="00D0205F" w:rsidRDefault="001B7BB0" w:rsidP="001B7BB0">
      <w:pPr>
        <w:spacing w:after="40"/>
        <w:rPr>
          <w:rFonts w:eastAsia="Gentium Basic"/>
        </w:rPr>
      </w:pPr>
      <w:r w:rsidRPr="00D0205F">
        <w:rPr>
          <w:rFonts w:eastAsia="Gentium Basic"/>
        </w:rPr>
        <w:t xml:space="preserve">Harinarayana Bhat, B.R. (ed.) 1998:  </w:t>
      </w:r>
      <w:r w:rsidRPr="00D0205F">
        <w:rPr>
          <w:rFonts w:eastAsia="Gentium Basic"/>
          <w:i/>
        </w:rPr>
        <w:t>Viṣṇubhaṭṭaviracitā Anargharāghavapañcikā / The commentary of Viṣṇubhaṭṭa on the Anargharāghava of Murāri,</w:t>
      </w:r>
      <w:r w:rsidRPr="00D0205F">
        <w:rPr>
          <w:rFonts w:eastAsia="Gentium Basic"/>
        </w:rPr>
        <w:t xml:space="preserve"> 2 vols, Publications du Département d’indologie 82 (Pondicherry: Institut français de Pondichéry).</w:t>
      </w:r>
      <w:r w:rsidRPr="00D0205F">
        <w:rPr>
          <w:rFonts w:eastAsia="MingLiU" w:cs="MingLiU"/>
        </w:rPr>
        <w:br/>
      </w:r>
      <w:r w:rsidRPr="00D0205F">
        <w:rPr>
          <w:rFonts w:eastAsia="Gentium Basic"/>
        </w:rPr>
        <w:t>[I: The commentary of Viṣṇubhaṭṭa; II: Anargharāghava of Murāri as read by Viṣṇubhaṭṭa, notes, appendices.]</w:t>
      </w:r>
      <w:r w:rsidRPr="00D0205F">
        <w:rPr>
          <w:rFonts w:eastAsia="Gentium Basic"/>
          <w:b/>
        </w:rPr>
        <w:br/>
      </w:r>
      <w:r w:rsidRPr="00D0205F">
        <w:rPr>
          <w:rFonts w:eastAsia="Gentium Basic"/>
        </w:rPr>
        <w:t xml:space="preserve">review by Judit Törzsök in </w:t>
      </w:r>
      <w:r w:rsidRPr="00D0205F">
        <w:rPr>
          <w:rFonts w:eastAsia="Gentium Basic"/>
          <w:i/>
        </w:rPr>
        <w:t>JAOS</w:t>
      </w:r>
      <w:r w:rsidRPr="00D0205F">
        <w:rPr>
          <w:rFonts w:eastAsia="Gentium Basic"/>
        </w:rPr>
        <w:t xml:space="preserve"> 123: 431-4 </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 xml:space="preserve">Törzsök, Judit (trans.) 2006:  </w:t>
      </w:r>
      <w:r w:rsidRPr="00D0205F">
        <w:rPr>
          <w:rFonts w:eastAsia="Gentium Basic"/>
          <w:i/>
        </w:rPr>
        <w:t>Rama Beyond Price,</w:t>
      </w:r>
      <w:r w:rsidRPr="00D0205F">
        <w:rPr>
          <w:rFonts w:eastAsia="Gentium Basic"/>
        </w:rPr>
        <w:t xml:space="preserve"> Clay Sanskrit Library (New York: New York University Press and JJC Foundation).</w:t>
      </w:r>
      <w:r w:rsidRPr="00D0205F">
        <w:rPr>
          <w:rFonts w:eastAsia="Gentium Basic"/>
          <w:b/>
        </w:rPr>
        <w:tab/>
        <w:t>own copy</w:t>
      </w:r>
    </w:p>
    <w:p w:rsidR="001B7BB0" w:rsidRPr="00D0205F" w:rsidRDefault="001B7BB0" w:rsidP="001B7BB0">
      <w:pPr>
        <w:rPr>
          <w:rFonts w:eastAsia="Gentium Basic"/>
          <w:b/>
          <w:sz w:val="12"/>
          <w:szCs w:val="12"/>
        </w:rPr>
      </w:pPr>
    </w:p>
    <w:p w:rsidR="001B7BB0" w:rsidRDefault="001B7BB0" w:rsidP="001B7BB0">
      <w:pPr>
        <w:tabs>
          <w:tab w:val="right" w:pos="8910"/>
        </w:tabs>
        <w:rPr>
          <w:rFonts w:eastAsia="Gentium Basic"/>
          <w:b/>
        </w:rPr>
      </w:pPr>
      <w:r w:rsidRPr="00D0205F">
        <w:rPr>
          <w:rFonts w:eastAsia="Gentium Basic"/>
        </w:rPr>
        <w:t xml:space="preserve">Murphy, Anne, and Shana Sippy 2000:  “Sita in the City: The </w:t>
      </w:r>
      <w:r w:rsidRPr="00D0205F">
        <w:rPr>
          <w:rFonts w:eastAsia="Gentium Basic"/>
          <w:i/>
        </w:rPr>
        <w:t xml:space="preserve">Ramayana’s </w:t>
      </w:r>
      <w:r w:rsidRPr="00D0205F">
        <w:rPr>
          <w:rFonts w:eastAsia="Gentium Basic"/>
        </w:rPr>
        <w:t xml:space="preserve">Heroine in New York”, </w:t>
      </w:r>
      <w:r w:rsidRPr="00D0205F">
        <w:rPr>
          <w:rFonts w:eastAsia="Gentium Basic"/>
          <w:i/>
        </w:rPr>
        <w:t xml:space="preserve">Manushi </w:t>
      </w:r>
      <w:r w:rsidRPr="00D0205F">
        <w:rPr>
          <w:rFonts w:eastAsia="Gentium Basic"/>
        </w:rPr>
        <w:t>117: 17-23.</w:t>
      </w:r>
      <w:r w:rsidRPr="00D0205F">
        <w:rPr>
          <w:rFonts w:eastAsia="Gentium Basic"/>
        </w:rPr>
        <w:tab/>
      </w:r>
      <w:r w:rsidRPr="00D0205F">
        <w:rPr>
          <w:rFonts w:eastAsia="Gentium Basic"/>
          <w:b/>
        </w:rPr>
        <w:t>download</w:t>
      </w:r>
    </w:p>
    <w:p w:rsidR="001B7BB0" w:rsidRDefault="001B7BB0" w:rsidP="001B7BB0">
      <w:pPr>
        <w:tabs>
          <w:tab w:val="right" w:pos="8910"/>
        </w:tabs>
        <w:rPr>
          <w:rFonts w:eastAsia="Gentium Basic"/>
          <w:b/>
        </w:rPr>
      </w:pPr>
      <w:r>
        <w:rPr>
          <w:rFonts w:eastAsia="Gentium Basic"/>
        </w:rPr>
        <w:t xml:space="preserve">[Murray, John] 1913: </w:t>
      </w:r>
      <w:r>
        <w:rPr>
          <w:rFonts w:eastAsia="Gentium Basic"/>
          <w:i/>
        </w:rPr>
        <w:t xml:space="preserve"> A Handbook for Travellers in India, Burma and Ceylon,</w:t>
      </w:r>
      <w:r>
        <w:rPr>
          <w:rFonts w:eastAsia="Gentium Basic"/>
        </w:rPr>
        <w:t xml:space="preserve"> 9th edn (London, John Murray).</w:t>
      </w:r>
      <w:r>
        <w:rPr>
          <w:rFonts w:eastAsia="Gentium Basic"/>
        </w:rPr>
        <w:tab/>
      </w:r>
      <w:r>
        <w:rPr>
          <w:rFonts w:eastAsia="Gentium Basic"/>
          <w:b/>
        </w:rPr>
        <w:t>own copy</w:t>
      </w:r>
    </w:p>
    <w:p w:rsidR="000900FB" w:rsidRPr="00D0205F" w:rsidRDefault="000900FB" w:rsidP="001B7BB0">
      <w:pPr>
        <w:tabs>
          <w:tab w:val="right" w:pos="8910"/>
        </w:tabs>
        <w:rPr>
          <w:rFonts w:eastAsia="Gentium Basic"/>
        </w:rPr>
      </w:pPr>
      <w:r w:rsidRPr="009350B8">
        <w:rPr>
          <w:rFonts w:eastAsia="Gentium Basic"/>
        </w:rPr>
        <w:t xml:space="preserve">Murthy, S.S.N. 2003:  “A note on the Ramayana”, </w:t>
      </w:r>
      <w:r w:rsidRPr="009350B8">
        <w:rPr>
          <w:rFonts w:eastAsia="Gentium Basic"/>
          <w:i/>
        </w:rPr>
        <w:t>EJVS</w:t>
      </w:r>
      <w:r w:rsidRPr="009350B8">
        <w:rPr>
          <w:rFonts w:eastAsia="Gentium Basic"/>
        </w:rPr>
        <w:t xml:space="preserve"> 10.6.</w:t>
      </w:r>
      <w:r w:rsidRPr="009350B8">
        <w:rPr>
          <w:rFonts w:eastAsia="Gentium Basic"/>
        </w:rPr>
        <w:tab/>
      </w:r>
      <w:r>
        <w:rPr>
          <w:rFonts w:eastAsia="Gentium Basic"/>
          <w:b/>
        </w:rPr>
        <w:t>download</w:t>
      </w:r>
    </w:p>
    <w:p w:rsidR="001B7BB0" w:rsidRPr="00D0205F" w:rsidRDefault="001B7BB0" w:rsidP="001B7BB0">
      <w:pPr>
        <w:tabs>
          <w:tab w:val="right" w:pos="8910"/>
        </w:tabs>
        <w:rPr>
          <w:rFonts w:eastAsia="Gentium Basic"/>
        </w:rPr>
      </w:pPr>
      <w:r w:rsidRPr="00D0205F">
        <w:rPr>
          <w:rFonts w:eastAsia="Gentium Basic"/>
        </w:rPr>
        <w:t xml:space="preserve">Mus, Paul 1928:  “L’inscription à Vālmīki de Prakāçadharma (Trà-kiệu)”, </w:t>
      </w:r>
      <w:r w:rsidRPr="00D0205F">
        <w:rPr>
          <w:rFonts w:eastAsia="Gentium Basic"/>
          <w:i/>
        </w:rPr>
        <w:t>BEFEO</w:t>
      </w:r>
      <w:r w:rsidRPr="00D0205F">
        <w:rPr>
          <w:rFonts w:eastAsia="Gentium Basic"/>
        </w:rPr>
        <w:t xml:space="preserve"> 28: 147-52.</w:t>
      </w:r>
      <w:r w:rsidRPr="00D0205F">
        <w:rPr>
          <w:rFonts w:eastAsia="Gentium Basic"/>
        </w:rPr>
        <w:tab/>
      </w:r>
      <w:r w:rsidRPr="00D0205F">
        <w:rPr>
          <w:rFonts w:eastAsia="Gentium Basic"/>
        </w:rPr>
        <w:tab/>
      </w:r>
      <w:r w:rsidRPr="00D0205F">
        <w:rPr>
          <w:b/>
          <w:szCs w:val="32"/>
        </w:rPr>
        <w:t>download</w:t>
      </w:r>
      <w:r w:rsidRPr="00D0205F">
        <w:rPr>
          <w:rFonts w:eastAsia="Gentium Basic"/>
          <w:b/>
        </w:rPr>
        <w:t>;  analysed</w:t>
      </w:r>
    </w:p>
    <w:p w:rsidR="001B7BB0" w:rsidRPr="00D0205F" w:rsidRDefault="001B7BB0" w:rsidP="001B7BB0">
      <w:pPr>
        <w:tabs>
          <w:tab w:val="right" w:pos="8910"/>
        </w:tabs>
        <w:rPr>
          <w:b/>
        </w:rPr>
      </w:pPr>
      <w:r w:rsidRPr="00D0205F">
        <w:rPr>
          <w:rFonts w:eastAsia="Gentium Basic"/>
        </w:rPr>
        <w:t>Mus, Paul 1933:  “Cultes indiens et indigènes au Champa”</w:t>
      </w:r>
      <w:r w:rsidRPr="00D0205F">
        <w:t xml:space="preserve">, </w:t>
      </w:r>
      <w:r w:rsidRPr="00D0205F">
        <w:rPr>
          <w:i/>
        </w:rPr>
        <w:t>BEFEO</w:t>
      </w:r>
      <w:r w:rsidRPr="00D0205F">
        <w:t xml:space="preserve"> 33.1: 367-410.</w:t>
      </w:r>
      <w:r w:rsidRPr="00D0205F">
        <w:tab/>
      </w:r>
      <w:r w:rsidRPr="00D0205F">
        <w:rPr>
          <w:b/>
          <w:szCs w:val="32"/>
        </w:rPr>
        <w:t>download</w:t>
      </w:r>
    </w:p>
    <w:p w:rsidR="001B7BB0" w:rsidRPr="00D0205F" w:rsidRDefault="001B7BB0" w:rsidP="001B7BB0">
      <w:pPr>
        <w:tabs>
          <w:tab w:val="right" w:pos="8910"/>
        </w:tabs>
        <w:rPr>
          <w:rFonts w:eastAsia="Gentium Basic"/>
        </w:rPr>
      </w:pPr>
      <w:r w:rsidRPr="00D0205F">
        <w:t xml:space="preserve">Mus, Paul 2011:  </w:t>
      </w:r>
      <w:r w:rsidRPr="00D0205F">
        <w:rPr>
          <w:i/>
        </w:rPr>
        <w:t>India seen from the east: Indian and indigenous cults in Champa,</w:t>
      </w:r>
      <w:r w:rsidRPr="00D0205F">
        <w:t xml:space="preserve"> trans. I. W. Mabbett, 2nd edn (Caulfield: Monash University Press).  [1st edn 1975]</w:t>
      </w:r>
      <w:r w:rsidRPr="00D0205F">
        <w:tab/>
      </w:r>
      <w:r w:rsidRPr="00D0205F">
        <w:rPr>
          <w:b/>
        </w:rPr>
        <w:t>(Bod.)</w:t>
      </w:r>
      <w:r w:rsidRPr="00D0205F">
        <w:rPr>
          <w:b/>
        </w:rPr>
        <w:br/>
      </w:r>
      <w:r w:rsidRPr="00D0205F">
        <w:t>[trans. of Mus 1933]</w:t>
      </w:r>
    </w:p>
    <w:p w:rsidR="001B7BB0" w:rsidRPr="00D0205F" w:rsidRDefault="001B7BB0" w:rsidP="001B7BB0">
      <w:pPr>
        <w:spacing w:after="60"/>
        <w:rPr>
          <w:rFonts w:eastAsia="Gentium Basic"/>
          <w:b/>
        </w:rPr>
      </w:pPr>
      <w:r w:rsidRPr="00D0205F">
        <w:rPr>
          <w:rFonts w:eastAsia="Gentium Basic"/>
        </w:rPr>
        <w:t xml:space="preserve">Mysore Archaeological Department 1934: </w:t>
      </w:r>
      <w:r w:rsidRPr="00D0205F">
        <w:rPr>
          <w:rFonts w:eastAsia="Gentium Basic"/>
          <w:i/>
        </w:rPr>
        <w:t>Annual Report of the Mysore Archaeological Department for the year 1930,</w:t>
      </w:r>
      <w:r w:rsidRPr="00D0205F">
        <w:rPr>
          <w:rFonts w:eastAsia="Gentium Basic"/>
        </w:rPr>
        <w:t xml:space="preserve"> Pt II, Study of Monuments and Ancient Sites (Bangalore: Government Press): 3-67.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1935a: </w:t>
      </w:r>
      <w:r w:rsidRPr="00D0205F">
        <w:rPr>
          <w:rFonts w:eastAsia="Gentium Basic"/>
          <w:i/>
        </w:rPr>
        <w:t>Annual Report of the Mysore Archaeological Department for the year 1931,</w:t>
      </w:r>
      <w:r w:rsidRPr="00D0205F">
        <w:rPr>
          <w:rFonts w:eastAsia="Gentium Basic"/>
        </w:rPr>
        <w:t xml:space="preserve"> Pt II, Study of Monuments and Ancient Sites (Bangalore: Government Press): 3-68.</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1935b: </w:t>
      </w:r>
      <w:r w:rsidRPr="00D0205F">
        <w:rPr>
          <w:rFonts w:eastAsia="Gentium Basic"/>
          <w:i/>
        </w:rPr>
        <w:t>Annual Report of the Mysore Archaeological Department for the year 1932,</w:t>
      </w:r>
      <w:r w:rsidRPr="00D0205F">
        <w:rPr>
          <w:rFonts w:eastAsia="Gentium Basic"/>
        </w:rPr>
        <w:t xml:space="preserve"> Pt II, Study of Ancient Monuments (Bangalore: Government Press): 3-67.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1936a: </w:t>
      </w:r>
      <w:r w:rsidRPr="00D0205F">
        <w:rPr>
          <w:rFonts w:eastAsia="Gentium Basic"/>
          <w:i/>
        </w:rPr>
        <w:t>Annual Report of the Mysore Archaeological Department for the year 1933,</w:t>
      </w:r>
      <w:r w:rsidRPr="00D0205F">
        <w:rPr>
          <w:rFonts w:eastAsia="Gentium Basic"/>
        </w:rPr>
        <w:t xml:space="preserve"> Pt II, Study of Ancient Monuments, (Bangalore: Government Press): 3-97.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1936b: </w:t>
      </w:r>
      <w:r w:rsidRPr="00D0205F">
        <w:rPr>
          <w:rFonts w:eastAsia="Gentium Basic"/>
          <w:i/>
        </w:rPr>
        <w:t>Annual Report of the Mysore Archaeological Department for the year 1934,</w:t>
      </w:r>
      <w:r w:rsidRPr="00D0205F">
        <w:rPr>
          <w:rFonts w:eastAsia="Gentium Basic"/>
        </w:rPr>
        <w:t xml:space="preserve"> Pt II, Study of Ancient Monuments, (Bangalore: Government Press): 3-57.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1936c: </w:t>
      </w:r>
      <w:r w:rsidRPr="00D0205F">
        <w:rPr>
          <w:rFonts w:eastAsia="Gentium Basic"/>
          <w:i/>
        </w:rPr>
        <w:t>Annual Report of the Mysore Archaeological Department for the year 1935,</w:t>
      </w:r>
      <w:r w:rsidRPr="00D0205F">
        <w:rPr>
          <w:rFonts w:eastAsia="Gentium Basic"/>
        </w:rPr>
        <w:t xml:space="preserve"> Pt II, Study of Ancient Monuments (Bangalore: Government Press): 3-67.</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lastRenderedPageBreak/>
        <w:t xml:space="preserve">—— 1938:  </w:t>
      </w:r>
      <w:r w:rsidRPr="00D0205F">
        <w:rPr>
          <w:rFonts w:eastAsia="Gentium Basic"/>
          <w:i/>
        </w:rPr>
        <w:t>Annual Report of the Mysore Archaeological Department for the year 1936</w:t>
      </w:r>
      <w:r w:rsidRPr="00D0205F">
        <w:rPr>
          <w:rFonts w:eastAsia="Gentium Basic"/>
        </w:rPr>
        <w:t xml:space="preserve"> (Bangalore: Government Press).</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1941: </w:t>
      </w:r>
      <w:r w:rsidRPr="00D0205F">
        <w:rPr>
          <w:rFonts w:eastAsia="Gentium Basic"/>
          <w:i/>
        </w:rPr>
        <w:t>Annual Report of the Mysore Archaeological Department for the year 1940,</w:t>
      </w:r>
      <w:r w:rsidRPr="00D0205F">
        <w:rPr>
          <w:rFonts w:eastAsia="Gentium Basic"/>
        </w:rPr>
        <w:t xml:space="preserve"> Pt III, Study of Ancient Monuments and Sites (Bangalore: Government Press): 19-62.</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rPr>
      </w:pPr>
      <w:r w:rsidRPr="00D0205F">
        <w:rPr>
          <w:rFonts w:eastAsia="Gentium Basic"/>
        </w:rPr>
        <w:t xml:space="preserve">—— 1942: </w:t>
      </w:r>
      <w:r w:rsidRPr="00D0205F">
        <w:rPr>
          <w:rFonts w:eastAsia="Gentium Basic"/>
          <w:i/>
        </w:rPr>
        <w:t>Annual Report of the Mysore Archaeological Department for the year 1941,</w:t>
      </w:r>
      <w:r w:rsidRPr="00D0205F">
        <w:rPr>
          <w:rFonts w:eastAsia="Gentium Basic"/>
        </w:rPr>
        <w:t xml:space="preserve"> Pt III, Study of Ancient Monuments and Sites (Bangalore: Government Press): 30-107.</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 1943: </w:t>
      </w:r>
      <w:r w:rsidRPr="00D0205F">
        <w:rPr>
          <w:rFonts w:eastAsia="Gentium Basic"/>
          <w:i/>
        </w:rPr>
        <w:t>Annual Report of the Mysore Archaeological Department for the year 1942,</w:t>
      </w:r>
      <w:r w:rsidRPr="00D0205F">
        <w:rPr>
          <w:rFonts w:eastAsia="Gentium Basic"/>
        </w:rPr>
        <w:t xml:space="preserve"> Pt III, Study of Ancient Monuments and Sites (Bangalore: Government Press): 18-73.</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 1964: </w:t>
      </w:r>
      <w:r w:rsidRPr="00D0205F">
        <w:rPr>
          <w:rFonts w:eastAsia="Gentium Basic"/>
          <w:i/>
        </w:rPr>
        <w:t>Annual Reports of the Mysore Archaeological Department for the years 1948-1956,</w:t>
      </w:r>
      <w:r w:rsidRPr="00D0205F">
        <w:rPr>
          <w:rFonts w:eastAsia="Gentium Basic"/>
        </w:rPr>
        <w:t xml:space="preserve"> Pt II, Study of Ancient Monuments and Sites (Bangalore: Government Press): 18-73.</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Nadar, A.C. Paul 1957-58:  “The Problem of the Life and Age of Kamban”, </w:t>
      </w:r>
      <w:r w:rsidRPr="00D0205F">
        <w:rPr>
          <w:rFonts w:eastAsia="Gentium Basic"/>
          <w:i/>
        </w:rPr>
        <w:t>Tamil Culture</w:t>
      </w:r>
      <w:r w:rsidRPr="00D0205F">
        <w:rPr>
          <w:rFonts w:eastAsia="Gentium Basic"/>
        </w:rPr>
        <w:t xml:space="preserve"> 6.1: 31-49, 6,2:92-112 and 7.2: 150-69.</w:t>
      </w:r>
      <w:r w:rsidRPr="00D0205F">
        <w:rPr>
          <w:rFonts w:eastAsia="Gentium Basic"/>
        </w:rPr>
        <w:tab/>
      </w:r>
      <w:r w:rsidRPr="00D0205F">
        <w:rPr>
          <w:rFonts w:eastAsia="Gentium Basic"/>
          <w:b/>
        </w:rPr>
        <w:t>Ind. Inst.  Per 11 d 14</w:t>
      </w:r>
    </w:p>
    <w:p w:rsidR="001B7BB0" w:rsidRPr="00D0205F" w:rsidRDefault="001B7BB0" w:rsidP="001B7BB0">
      <w:pPr>
        <w:rPr>
          <w:rFonts w:eastAsia="Gentium Basic"/>
        </w:rPr>
      </w:pPr>
      <w:r>
        <w:t xml:space="preserve">Nafilyan, Guy 1969:  </w:t>
      </w:r>
      <w:r>
        <w:rPr>
          <w:i/>
        </w:rPr>
        <w:t xml:space="preserve">Angkor Vat: description graphique du temple, </w:t>
      </w:r>
      <w:r>
        <w:t>Publications de l’École Française d’Extrême-Orient, Mémoire Archéologique IV (Paris: EFEO).</w:t>
      </w:r>
      <w:r>
        <w:tab/>
      </w:r>
      <w:r>
        <w:rPr>
          <w:b/>
        </w:rPr>
        <w:t>Bod. M90.L00002</w:t>
      </w:r>
      <w:r>
        <w:br/>
        <w:t>[extremely detailed plans and elevations of entire monument]</w:t>
      </w:r>
    </w:p>
    <w:p w:rsidR="001B7BB0" w:rsidRPr="00D0205F" w:rsidRDefault="001B7BB0" w:rsidP="001B7BB0">
      <w:pPr>
        <w:rPr>
          <w:rFonts w:eastAsia="Gentium Basic"/>
          <w:b/>
        </w:rPr>
      </w:pPr>
      <w:r w:rsidRPr="00D0205F">
        <w:rPr>
          <w:rFonts w:eastAsia="Gentium Basic"/>
        </w:rPr>
        <w:t xml:space="preserve">Nafilyan, Jacqueline and Guy 1997:  </w:t>
      </w:r>
      <w:r w:rsidRPr="00D0205F">
        <w:rPr>
          <w:rFonts w:eastAsia="Gentium Basic"/>
          <w:i/>
        </w:rPr>
        <w:t>Peintures murales des monastères bouddhiques au Cambodge</w:t>
      </w:r>
      <w:r w:rsidRPr="00D0205F">
        <w:rPr>
          <w:rFonts w:eastAsia="Gentium Basic"/>
        </w:rPr>
        <w:t xml:space="preserve"> (Paris: Maisonneuve et Larose).</w:t>
      </w:r>
      <w:r w:rsidRPr="00D0205F">
        <w:rPr>
          <w:rFonts w:eastAsia="Gentium Basic"/>
        </w:rPr>
        <w:tab/>
      </w:r>
      <w:r w:rsidRPr="00D0205F">
        <w:rPr>
          <w:rFonts w:eastAsia="Gentium Basic"/>
          <w:b/>
        </w:rPr>
        <w:t>Sackler VWg Naf;  notes</w:t>
      </w:r>
    </w:p>
    <w:p w:rsidR="001B7BB0" w:rsidRPr="00D0205F" w:rsidRDefault="001B7BB0" w:rsidP="001B7BB0">
      <w:pPr>
        <w:rPr>
          <w:rFonts w:eastAsia="Gentium Basic"/>
        </w:rPr>
      </w:pPr>
      <w:r w:rsidRPr="00D0205F">
        <w:rPr>
          <w:rFonts w:eastAsia="Gentium Basic"/>
        </w:rPr>
        <w:t xml:space="preserve">Nāgacandra </w:t>
      </w:r>
      <w:r w:rsidRPr="00D0205F">
        <w:rPr>
          <w:rFonts w:eastAsia="Gentium Basic"/>
          <w:b/>
        </w:rPr>
        <w:t>see</w:t>
      </w:r>
      <w:r w:rsidRPr="00D0205F">
        <w:rPr>
          <w:rFonts w:eastAsia="Gentium Basic"/>
        </w:rPr>
        <w:t xml:space="preserve"> Abhinava Pampa</w:t>
      </w:r>
    </w:p>
    <w:p w:rsidR="001B7BB0" w:rsidRPr="00D0205F" w:rsidRDefault="001B7BB0" w:rsidP="001B7BB0">
      <w:pPr>
        <w:rPr>
          <w:rFonts w:eastAsia="Gentium Basic"/>
        </w:rPr>
      </w:pPr>
      <w:r w:rsidRPr="00D0205F">
        <w:rPr>
          <w:rFonts w:eastAsia="Gentium Basic"/>
        </w:rPr>
        <w:t xml:space="preserve">Nagar, Malti, and S.C. Nanda 1986:  “Ethnographic evidence for the location of Ravana’s Lanka”, </w:t>
      </w:r>
      <w:r w:rsidRPr="00D0205F">
        <w:rPr>
          <w:rFonts w:eastAsia="Gentium Basic"/>
          <w:i/>
        </w:rPr>
        <w:t>BDCRI</w:t>
      </w:r>
      <w:r w:rsidRPr="00D0205F">
        <w:rPr>
          <w:rFonts w:eastAsia="Gentium Basic"/>
        </w:rPr>
        <w:t xml:space="preserve"> 45: 71-77.   [in support of Sankalia’s location in E. India]</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Nagar, Shantilal 1996:  </w:t>
      </w:r>
      <w:r w:rsidRPr="00D0205F">
        <w:rPr>
          <w:rFonts w:eastAsia="Gentium Basic"/>
          <w:i/>
        </w:rPr>
        <w:t>Mahīrāvaṇacaritam in Indian Paintings</w:t>
      </w:r>
      <w:r w:rsidRPr="00D0205F">
        <w:rPr>
          <w:rFonts w:eastAsia="Gentium Basic"/>
        </w:rPr>
        <w:t xml:space="preserve"> (Delhi: Parimal).</w:t>
      </w:r>
      <w:r w:rsidRPr="00D0205F">
        <w:rPr>
          <w:rFonts w:eastAsia="Gentium Basic"/>
        </w:rPr>
        <w:br/>
      </w:r>
      <w:r w:rsidRPr="00435449">
        <w:rPr>
          <w:rFonts w:eastAsia="Gentium Basic"/>
        </w:rPr>
        <w:t xml:space="preserve">[App. </w:t>
      </w:r>
      <w:r>
        <w:rPr>
          <w:rFonts w:eastAsia="Gentium Basic"/>
        </w:rPr>
        <w:t>III on RCM insert scanned]</w:t>
      </w:r>
      <w:r>
        <w:rPr>
          <w:rFonts w:eastAsia="Gentium Basic"/>
          <w:b/>
        </w:rPr>
        <w:tab/>
        <w:t>(IND) 20 D 307 / Sackler IWg Naga</w:t>
      </w:r>
    </w:p>
    <w:p w:rsidR="001B7BB0" w:rsidRPr="00D0205F" w:rsidRDefault="001B7BB0" w:rsidP="001B7BB0">
      <w:pPr>
        <w:rPr>
          <w:rFonts w:eastAsia="Gentium Basic"/>
        </w:rPr>
      </w:pPr>
      <w:r w:rsidRPr="00D0205F">
        <w:rPr>
          <w:rFonts w:eastAsia="Gentium Basic"/>
        </w:rPr>
        <w:t xml:space="preserve">Nagar, Shantilal 1999:  </w:t>
      </w:r>
      <w:r w:rsidRPr="00D0205F">
        <w:rPr>
          <w:rFonts w:eastAsia="Gentium Basic"/>
          <w:i/>
        </w:rPr>
        <w:t>Genesis and evolution of the Rama katha in Indian art, thought, literature, and culture, from the earliest period to the modern times,</w:t>
      </w:r>
      <w:r w:rsidRPr="00D0205F">
        <w:rPr>
          <w:rFonts w:eastAsia="Gentium Basic"/>
        </w:rPr>
        <w:t xml:space="preserve"> 3 vols (Delhi: B.R. PC).</w:t>
      </w:r>
      <w:r w:rsidRPr="00D0205F">
        <w:rPr>
          <w:rFonts w:eastAsia="Gentium Basic"/>
        </w:rPr>
        <w:br/>
      </w:r>
      <w:r w:rsidRPr="00D0205F">
        <w:rPr>
          <w:rFonts w:eastAsia="Gentium Basic"/>
        </w:rPr>
        <w:tab/>
      </w:r>
      <w:r w:rsidRPr="00D0205F">
        <w:rPr>
          <w:rFonts w:eastAsia="Gentium Basic"/>
          <w:b/>
        </w:rPr>
        <w:t>(IND) 4.4. 66 [vols 1-2 only]</w:t>
      </w:r>
    </w:p>
    <w:p w:rsidR="001B7BB0" w:rsidRPr="00D0205F" w:rsidRDefault="001B7BB0" w:rsidP="001B7BB0">
      <w:pPr>
        <w:rPr>
          <w:rFonts w:eastAsia="Gentium Basic"/>
        </w:rPr>
      </w:pPr>
      <w:r w:rsidRPr="00D0205F">
        <w:rPr>
          <w:rFonts w:eastAsia="Gentium Basic"/>
        </w:rPr>
        <w:t xml:space="preserve">Nagar, Shantilal 2001:  </w:t>
      </w:r>
      <w:r w:rsidRPr="00D0205F">
        <w:rPr>
          <w:rFonts w:eastAsia="Gentium Basic"/>
          <w:i/>
        </w:rPr>
        <w:t>Miniature Paintings on The Holy Rāmāyaṇa</w:t>
      </w:r>
      <w:r w:rsidRPr="00D0205F">
        <w:rPr>
          <w:rFonts w:eastAsia="Gentium Basic"/>
        </w:rPr>
        <w:t xml:space="preserve"> (Delhi: B.R. PC).</w:t>
      </w:r>
      <w:r w:rsidRPr="00D0205F">
        <w:rPr>
          <w:rFonts w:eastAsia="Gentium Basic"/>
        </w:rPr>
        <w:br/>
        <w:t>[</w:t>
      </w:r>
      <w:r w:rsidRPr="00D0205F">
        <w:rPr>
          <w:rFonts w:eastAsia="Gentium Basic"/>
          <w:i/>
        </w:rPr>
        <w:t>minimal use; mostly from Nat.Mus. but no acc. numbers</w:t>
      </w:r>
      <w:r w:rsidRPr="00D0205F">
        <w:rPr>
          <w:rFonts w:eastAsia="Gentium Basic"/>
        </w:rPr>
        <w:t>]</w:t>
      </w:r>
      <w:r w:rsidRPr="00D0205F">
        <w:rPr>
          <w:rFonts w:eastAsia="Gentium Basic"/>
        </w:rPr>
        <w:tab/>
      </w:r>
      <w:r w:rsidRPr="00D0205F">
        <w:rPr>
          <w:rFonts w:eastAsia="Gentium Basic"/>
          <w:b/>
        </w:rPr>
        <w:t>Sackler  IWg Naga</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Nagar, Shantilal 2006:  </w:t>
      </w:r>
      <w:r w:rsidRPr="00D0205F">
        <w:rPr>
          <w:rFonts w:eastAsia="Gentium Basic"/>
          <w:i/>
        </w:rPr>
        <w:t>The wonderful mysteries of Rāmāyaṇa: compiled from over twenty different Rāmāyaṇas and other ancient texts</w:t>
      </w:r>
      <w:r w:rsidRPr="00D0205F">
        <w:rPr>
          <w:rFonts w:eastAsia="Gentium Basic"/>
        </w:rPr>
        <w:t xml:space="preserve"> (Delhi: Parimal Publications).   [xxii, 265 pp.]</w:t>
      </w:r>
      <w:r w:rsidRPr="00D0205F">
        <w:rPr>
          <w:rFonts w:eastAsia="Gentium Basic"/>
        </w:rPr>
        <w:br/>
      </w:r>
      <w:r w:rsidRPr="00D0205F">
        <w:rPr>
          <w:rFonts w:eastAsia="Gentium Basic"/>
        </w:rPr>
        <w:tab/>
        <w:t>[</w:t>
      </w:r>
      <w:r w:rsidRPr="00D0205F">
        <w:rPr>
          <w:rFonts w:eastAsia="Gentium Basic"/>
          <w:i/>
        </w:rPr>
        <w:t xml:space="preserve">a retelling of the story, drawing eclectically on multiple versions but mainly on Kṛttibās; </w:t>
      </w:r>
      <w:r w:rsidRPr="00D0205F">
        <w:rPr>
          <w:rFonts w:eastAsia="Gentium Basic"/>
          <w:i/>
        </w:rPr>
        <w:tab/>
        <w:t>minimal referencing and no bibliographic information</w:t>
      </w:r>
      <w:r w:rsidRPr="00D0205F">
        <w:rPr>
          <w:rFonts w:eastAsia="Gentium Basic"/>
        </w:rPr>
        <w:t>]</w:t>
      </w:r>
    </w:p>
    <w:p w:rsidR="001B7BB0" w:rsidRPr="00D0205F" w:rsidRDefault="001B7BB0" w:rsidP="001B7BB0">
      <w:pPr>
        <w:rPr>
          <w:rFonts w:eastAsia="Gentium Basic"/>
          <w:b/>
        </w:rPr>
      </w:pPr>
      <w:r w:rsidRPr="00D0205F">
        <w:rPr>
          <w:rFonts w:eastAsia="Gentium Basic"/>
        </w:rPr>
        <w:t>Nagaswamy, R. 1980:  “Śrī Rāmāyaṇa in Tamilnadu in art, thought and literature”, in Raghavan 1980a: 409</w:t>
      </w:r>
      <w:r w:rsidRPr="00D0205F">
        <w:rPr>
          <w:rFonts w:eastAsia="Gentium Basic"/>
        </w:rPr>
        <w:noBreakHyphen/>
        <w:t>29.</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Nagaswamy, R. 2003:  </w:t>
      </w:r>
      <w:r w:rsidRPr="00D0205F">
        <w:rPr>
          <w:rFonts w:eastAsia="Gentium Basic"/>
          <w:i/>
        </w:rPr>
        <w:t>Facets of South Indian art and architecture,</w:t>
      </w:r>
      <w:r w:rsidRPr="00D0205F">
        <w:rPr>
          <w:rFonts w:eastAsia="Gentium Basic"/>
        </w:rPr>
        <w:t xml:space="preserve"> 2 vols</w:t>
      </w:r>
      <w:r w:rsidRPr="00D0205F">
        <w:rPr>
          <w:rFonts w:eastAsia="Gentium Basic"/>
          <w:i/>
        </w:rPr>
        <w:t xml:space="preserve"> </w:t>
      </w:r>
      <w:r w:rsidRPr="00D0205F">
        <w:rPr>
          <w:rFonts w:eastAsia="Gentium Basic"/>
        </w:rPr>
        <w:t>(New Delhi: Aryan Books International).</w:t>
      </w:r>
      <w:r w:rsidRPr="00D0205F">
        <w:rPr>
          <w:rFonts w:eastAsia="Gentium Basic"/>
        </w:rPr>
        <w:tab/>
      </w:r>
      <w:r w:rsidRPr="00D0205F">
        <w:rPr>
          <w:rFonts w:eastAsia="Gentium Basic"/>
          <w:b/>
        </w:rPr>
        <w:t>(IND) 20 E 477</w:t>
      </w:r>
    </w:p>
    <w:p w:rsidR="001B7BB0" w:rsidRPr="00D0205F" w:rsidRDefault="001B7BB0" w:rsidP="001B7BB0">
      <w:pPr>
        <w:rPr>
          <w:rFonts w:eastAsia="Gentium Basic"/>
        </w:rPr>
      </w:pPr>
      <w:r w:rsidRPr="00D0205F">
        <w:rPr>
          <w:rFonts w:eastAsia="Gentium Basic"/>
        </w:rPr>
        <w:t xml:space="preserve">Nahakpam, Indubala 2014:  “Some important Pahari </w:t>
      </w:r>
      <w:r w:rsidRPr="00D0205F">
        <w:rPr>
          <w:rFonts w:eastAsia="Gentium Basic"/>
          <w:i/>
        </w:rPr>
        <w:t>Ramayana</w:t>
      </w:r>
      <w:r w:rsidRPr="00D0205F">
        <w:rPr>
          <w:rFonts w:eastAsia="Gentium Basic"/>
        </w:rPr>
        <w:t xml:space="preserve"> drawings from the Seth Kasturbhai Lalbhai Collection, Ahmedabad”,</w:t>
      </w:r>
      <w:r w:rsidRPr="00D0205F">
        <w:t xml:space="preserve"> in </w:t>
      </w:r>
      <w:r w:rsidRPr="00D0205F">
        <w:rPr>
          <w:rFonts w:eastAsia="Gentium Basic"/>
          <w:i/>
        </w:rPr>
        <w:t>Proceedings of the Conference on the Ramayana in literature, society and the arts,</w:t>
      </w:r>
      <w:r w:rsidRPr="00D0205F">
        <w:rPr>
          <w:rFonts w:eastAsia="Gentium Basic"/>
        </w:rPr>
        <w:t xml:space="preserve"> February 1-2, 2013 (Chennai: C.P.R. Publications): 241-48.</w:t>
      </w:r>
    </w:p>
    <w:p w:rsidR="001B7BB0" w:rsidRPr="00D0205F" w:rsidRDefault="001B7BB0" w:rsidP="001B7BB0">
      <w:pPr>
        <w:rPr>
          <w:rFonts w:eastAsia="Gentium Basic"/>
        </w:rPr>
      </w:pPr>
      <w:r w:rsidRPr="00D0205F">
        <w:rPr>
          <w:rFonts w:eastAsia="Gentium Basic"/>
        </w:rPr>
        <w:t xml:space="preserve">Naidu, S. Shankar Raju 1971:  </w:t>
      </w:r>
      <w:r w:rsidRPr="00D0205F">
        <w:rPr>
          <w:rFonts w:eastAsia="Gentium Basic"/>
          <w:i/>
        </w:rPr>
        <w:t>A comparative study of Kamba Ramayanam and Tulasi Ramayan</w:t>
      </w:r>
      <w:r w:rsidRPr="00D0205F">
        <w:rPr>
          <w:rFonts w:eastAsia="Gentium Basic"/>
        </w:rPr>
        <w:t xml:space="preserve"> (Madras: University of Madras).</w:t>
      </w:r>
      <w:r w:rsidRPr="00D0205F">
        <w:rPr>
          <w:rFonts w:eastAsia="Gentium Basic"/>
        </w:rPr>
        <w:tab/>
      </w:r>
      <w:r w:rsidRPr="00D0205F">
        <w:rPr>
          <w:rFonts w:eastAsia="Gentium Basic"/>
          <w:b/>
        </w:rPr>
        <w:t>Ind. Inst. 18 D 67</w:t>
      </w:r>
    </w:p>
    <w:p w:rsidR="001B7BB0" w:rsidRPr="00D0205F" w:rsidRDefault="001B7BB0" w:rsidP="001B7BB0">
      <w:pPr>
        <w:rPr>
          <w:rFonts w:eastAsia="Gentium Basic"/>
        </w:rPr>
      </w:pPr>
      <w:r w:rsidRPr="00D0205F">
        <w:rPr>
          <w:rFonts w:eastAsia="Gentium Basic"/>
        </w:rPr>
        <w:t xml:space="preserve">Naidu, S. Shankar Raju 1977:  “Re-creations of the Rāmāyaṇa in Tamil and Hindi”, </w:t>
      </w:r>
      <w:r w:rsidRPr="00D0205F">
        <w:rPr>
          <w:rFonts w:eastAsia="Gentium Basic"/>
          <w:i/>
        </w:rPr>
        <w:t>AORM</w:t>
      </w:r>
      <w:r w:rsidRPr="00D0205F">
        <w:rPr>
          <w:rFonts w:eastAsia="Gentium Basic"/>
        </w:rPr>
        <w:t xml:space="preserve"> 27.1-2: 1-7, repr. in Raghavan 1980a: 315-21 (</w:t>
      </w:r>
      <w:r w:rsidRPr="00D0205F">
        <w:rPr>
          <w:rFonts w:eastAsia="Gentium Basic"/>
          <w:b/>
        </w:rPr>
        <w:t>own copy</w:t>
      </w:r>
      <w:r w:rsidRPr="00D0205F">
        <w:rPr>
          <w:rFonts w:eastAsia="Gentium Basic"/>
        </w:rPr>
        <w:t>).</w:t>
      </w:r>
      <w:r w:rsidRPr="00D0205F">
        <w:rPr>
          <w:rFonts w:eastAsia="Gentium Basic"/>
        </w:rPr>
        <w:tab/>
      </w:r>
      <w:r w:rsidRPr="00542691">
        <w:rPr>
          <w:rFonts w:eastAsia="Gentium Basic"/>
          <w:i/>
        </w:rPr>
        <w:t>not useful</w:t>
      </w:r>
    </w:p>
    <w:p w:rsidR="001B7BB0" w:rsidRPr="00D0205F" w:rsidRDefault="001B7BB0" w:rsidP="001B7BB0">
      <w:pPr>
        <w:rPr>
          <w:rFonts w:eastAsia="Gentium Basic"/>
        </w:rPr>
      </w:pPr>
      <w:r w:rsidRPr="00D0205F">
        <w:rPr>
          <w:rFonts w:eastAsia="Gentium Basic"/>
        </w:rPr>
        <w:t xml:space="preserve">Naidu, S. Shankar Raju 1980:  “Ramayana through South-East Asia”, </w:t>
      </w:r>
      <w:r w:rsidRPr="00D0205F">
        <w:rPr>
          <w:rFonts w:eastAsia="Gentium Basic"/>
          <w:i/>
        </w:rPr>
        <w:t>AORM</w:t>
      </w:r>
      <w:r w:rsidRPr="00D0205F">
        <w:rPr>
          <w:rFonts w:eastAsia="Gentium Basic"/>
        </w:rPr>
        <w:t xml:space="preserve"> 29.1-2: 1-20.</w:t>
      </w:r>
    </w:p>
    <w:p w:rsidR="001B7BB0" w:rsidRPr="00D0205F" w:rsidRDefault="001B7BB0" w:rsidP="001B7BB0">
      <w:pPr>
        <w:rPr>
          <w:rStyle w:val="HTMLCite"/>
          <w:b/>
          <w:i w:val="0"/>
        </w:rPr>
      </w:pPr>
      <w:r w:rsidRPr="00D0205F">
        <w:rPr>
          <w:rStyle w:val="HTMLCite"/>
          <w:i w:val="0"/>
        </w:rPr>
        <w:lastRenderedPageBreak/>
        <w:t xml:space="preserve">Naik, A.V. 1942-43:  “The Bhuleshvar temple near Yavat (Poona district)”, </w:t>
      </w:r>
      <w:r w:rsidRPr="00D0205F">
        <w:rPr>
          <w:rStyle w:val="HTMLCite"/>
        </w:rPr>
        <w:t xml:space="preserve">BDCRI </w:t>
      </w:r>
      <w:r w:rsidRPr="00D0205F">
        <w:rPr>
          <w:rStyle w:val="HTMLCite"/>
          <w:i w:val="0"/>
        </w:rPr>
        <w:t>4: 95-123.</w:t>
      </w:r>
      <w:r w:rsidRPr="00D0205F">
        <w:rPr>
          <w:rStyle w:val="HTMLCite"/>
          <w:i w:val="0"/>
        </w:rPr>
        <w:tab/>
      </w:r>
      <w:r w:rsidRPr="00D0205F">
        <w:rPr>
          <w:rStyle w:val="HTMLCite"/>
          <w:i w:val="0"/>
        </w:rPr>
        <w:tab/>
      </w:r>
      <w:r w:rsidRPr="00D0205F">
        <w:rPr>
          <w:rStyle w:val="HTMLCite"/>
          <w:b/>
          <w:i w:val="0"/>
        </w:rPr>
        <w:t>download</w:t>
      </w:r>
    </w:p>
    <w:p w:rsidR="001B7BB0" w:rsidRPr="00D0205F" w:rsidRDefault="001B7BB0" w:rsidP="001B7BB0">
      <w:pPr>
        <w:rPr>
          <w:rFonts w:eastAsia="Gentium Basic"/>
        </w:rPr>
      </w:pPr>
      <w:r w:rsidRPr="00D0205F">
        <w:t xml:space="preserve">Naik, A.V. 1947:  “Structural Architecture of the Deccan”, </w:t>
      </w:r>
      <w:r w:rsidRPr="00D0205F">
        <w:rPr>
          <w:i/>
        </w:rPr>
        <w:t xml:space="preserve">NIA </w:t>
      </w:r>
      <w:r w:rsidRPr="00D0205F">
        <w:t>9: 187-329.</w:t>
      </w:r>
      <w:r w:rsidRPr="00D0205F">
        <w:tab/>
      </w:r>
      <w:r w:rsidRPr="00D0205F">
        <w:rPr>
          <w:b/>
        </w:rPr>
        <w:t>download</w:t>
      </w:r>
    </w:p>
    <w:p w:rsidR="001B7BB0" w:rsidRDefault="001B7BB0" w:rsidP="001B7BB0">
      <w:pPr>
        <w:rPr>
          <w:rFonts w:eastAsia="Gentium Basic"/>
          <w:b/>
        </w:rPr>
      </w:pPr>
      <w:r w:rsidRPr="00D0205F">
        <w:rPr>
          <w:rFonts w:eastAsia="Gentium Basic"/>
        </w:rPr>
        <w:t>Nair, Radhakrishnan 1995:  “Politics of Retelling: Hymnodic Subversion of Ramayana”, paper presented at the 12th International Rāmāyaṇa conference, Leiden.</w:t>
      </w:r>
      <w:r w:rsidRPr="00D0205F">
        <w:rPr>
          <w:rFonts w:eastAsia="Gentium Basic"/>
        </w:rPr>
        <w:br/>
      </w:r>
      <w:r w:rsidRPr="00D0205F">
        <w:rPr>
          <w:rFonts w:eastAsia="Gentium Basic"/>
        </w:rPr>
        <w:tab/>
      </w:r>
      <w:r w:rsidRPr="00D0205F">
        <w:rPr>
          <w:rFonts w:eastAsia="Gentium Basic"/>
          <w:b/>
        </w:rPr>
        <w:t>copy in Leiden folder</w:t>
      </w:r>
    </w:p>
    <w:p w:rsidR="001B7BB0" w:rsidRPr="004E02A3" w:rsidRDefault="001B7BB0" w:rsidP="001B7BB0">
      <w:pPr>
        <w:rPr>
          <w:b/>
        </w:rPr>
      </w:pPr>
      <w:r>
        <w:t xml:space="preserve">Nair, Shankar 2020:  </w:t>
      </w:r>
      <w:r w:rsidRPr="00234F4A">
        <w:rPr>
          <w:i/>
        </w:rPr>
        <w:t>Translating</w:t>
      </w:r>
      <w:r>
        <w:rPr>
          <w:i/>
        </w:rPr>
        <w:t xml:space="preserve"> Wisdom: Hindu-Muslim intellectual interactions in early modern South Asia</w:t>
      </w:r>
      <w:r>
        <w:t xml:space="preserve"> (Oaklands, California: University of California Press).</w:t>
      </w:r>
      <w:r>
        <w:tab/>
      </w:r>
      <w:r>
        <w:rPr>
          <w:b/>
        </w:rPr>
        <w:t>download</w:t>
      </w:r>
    </w:p>
    <w:p w:rsidR="001B7BB0" w:rsidRPr="00D0205F" w:rsidRDefault="001B7BB0" w:rsidP="001B7BB0">
      <w:pPr>
        <w:spacing w:before="80"/>
        <w:rPr>
          <w:rFonts w:eastAsia="Gentium Basic"/>
        </w:rPr>
      </w:pPr>
      <w:r w:rsidRPr="00D0205F">
        <w:rPr>
          <w:rFonts w:eastAsia="Gentium Basic"/>
        </w:rPr>
        <w:t xml:space="preserve">Nair, Sreekantan C.N. and S. Joseph 2005:  </w:t>
      </w:r>
      <w:r w:rsidRPr="00D0205F">
        <w:rPr>
          <w:rFonts w:eastAsia="Gentium Basic"/>
          <w:i/>
        </w:rPr>
        <w:t>Retelling the Ramayana: voices from Kerala</w:t>
      </w:r>
      <w:r w:rsidRPr="00D0205F">
        <w:rPr>
          <w:rFonts w:eastAsia="Gentium Basic"/>
        </w:rPr>
        <w:t xml:space="preserve"> (New Delhi: OUP).</w:t>
      </w:r>
    </w:p>
    <w:p w:rsidR="001B7BB0" w:rsidRPr="00D0205F" w:rsidRDefault="001B7BB0" w:rsidP="001B7BB0">
      <w:pPr>
        <w:rPr>
          <w:rFonts w:eastAsia="Gentium Basic"/>
        </w:rPr>
      </w:pPr>
      <w:r w:rsidRPr="00D0205F">
        <w:rPr>
          <w:rFonts w:eastAsia="Gentium Basic"/>
        </w:rPr>
        <w:t xml:space="preserve">Nambiar, K. Damodaran 1979:  </w:t>
      </w:r>
      <w:r w:rsidRPr="00D0205F">
        <w:rPr>
          <w:rFonts w:eastAsia="Gentium Basic"/>
          <w:i/>
        </w:rPr>
        <w:t>Nārada Purāṇa: a critical study</w:t>
      </w:r>
      <w:r w:rsidRPr="00D0205F">
        <w:rPr>
          <w:rFonts w:eastAsia="Gentium Basic"/>
        </w:rPr>
        <w:t xml:space="preserve"> (Varanasi: All-India Kashiraj Trust, 1979).</w:t>
      </w:r>
      <w:r w:rsidRPr="00D0205F">
        <w:rPr>
          <w:rFonts w:eastAsia="Gentium Basic"/>
        </w:rPr>
        <w:tab/>
      </w:r>
      <w:r w:rsidRPr="00D0205F">
        <w:rPr>
          <w:rFonts w:eastAsia="Gentium Basic"/>
          <w:b/>
        </w:rPr>
        <w:t>Ind. Inst. 4.5.3. Nārad. 3</w:t>
      </w:r>
    </w:p>
    <w:p w:rsidR="001B7BB0" w:rsidRPr="00D0205F" w:rsidRDefault="001B7BB0" w:rsidP="001B7BB0">
      <w:pPr>
        <w:spacing w:before="80"/>
        <w:rPr>
          <w:rFonts w:eastAsia="Gentium Basic"/>
        </w:rPr>
      </w:pPr>
      <w:r w:rsidRPr="00D0205F">
        <w:rPr>
          <w:rFonts w:eastAsia="Gentium Basic"/>
        </w:rPr>
        <w:t>Nammāḻvār</w:t>
      </w:r>
      <w:r w:rsidRPr="00D0205F">
        <w:rPr>
          <w:rFonts w:eastAsia="Gentium Basic"/>
          <w:i/>
        </w:rPr>
        <w:t xml:space="preserve"> </w:t>
      </w:r>
      <w:r w:rsidRPr="00D0205F">
        <w:rPr>
          <w:rFonts w:eastAsia="Gentium Basic"/>
        </w:rPr>
        <w:t xml:space="preserve">1993:  </w:t>
      </w:r>
      <w:r w:rsidRPr="00D0205F">
        <w:rPr>
          <w:rFonts w:eastAsia="Gentium Basic"/>
          <w:i/>
        </w:rPr>
        <w:t>Hymns for the Drowning: poems for Viṣṇu by Nammāḻvār,</w:t>
      </w:r>
      <w:r w:rsidRPr="00D0205F">
        <w:rPr>
          <w:rFonts w:eastAsia="Gentium Basic"/>
        </w:rPr>
        <w:t xml:space="preserve"> trans. from the Tamil by A.K. Ramanujan, Penguin Classics (New Delhi: Penguin Books, 1993; first published by Princeton University Press, 1981).</w:t>
      </w:r>
    </w:p>
    <w:p w:rsidR="001B7BB0" w:rsidRDefault="001B7BB0" w:rsidP="001B7BB0">
      <w:pPr>
        <w:spacing w:before="80"/>
        <w:rPr>
          <w:rFonts w:eastAsia="Gentium Basic"/>
          <w:b/>
        </w:rPr>
      </w:pPr>
      <w:r w:rsidRPr="00D0205F">
        <w:rPr>
          <w:rFonts w:eastAsia="Gentium Basic"/>
        </w:rPr>
        <w:t xml:space="preserve">Nanavati, Rajendra I. 1982:  </w:t>
      </w:r>
      <w:r w:rsidRPr="00D0205F">
        <w:rPr>
          <w:rFonts w:eastAsia="Gentium Basic"/>
          <w:i/>
        </w:rPr>
        <w:t xml:space="preserve">Secondary Tales of the Two Great Epics, </w:t>
      </w:r>
      <w:r w:rsidRPr="00D0205F">
        <w:rPr>
          <w:rFonts w:eastAsia="Gentium Basic"/>
        </w:rPr>
        <w:t>L.D. Series 88 (Ahmedabad:  L.D. Institute of Indology).   xii, 195 pp.</w:t>
      </w:r>
      <w:r w:rsidRPr="00D0205F">
        <w:rPr>
          <w:rFonts w:eastAsia="Gentium Basic"/>
        </w:rPr>
        <w:tab/>
      </w:r>
      <w:r w:rsidRPr="00D0205F">
        <w:rPr>
          <w:rFonts w:eastAsia="Gentium Basic"/>
          <w:b/>
        </w:rPr>
        <w:t>own copy</w:t>
      </w:r>
    </w:p>
    <w:p w:rsidR="001B7BB0" w:rsidRDefault="001B7BB0" w:rsidP="001B7BB0">
      <w:pPr>
        <w:spacing w:before="80"/>
        <w:rPr>
          <w:rFonts w:eastAsia="Gentium Basic"/>
          <w:b/>
        </w:rPr>
      </w:pPr>
      <w:r w:rsidRPr="00D0205F">
        <w:rPr>
          <w:rFonts w:eastAsia="Gentium Basic"/>
        </w:rPr>
        <w:t>Nanavati, Rajendra I. 1998</w:t>
      </w:r>
      <w:r>
        <w:rPr>
          <w:rFonts w:eastAsia="Gentium Basic"/>
        </w:rPr>
        <w:t>b</w:t>
      </w:r>
      <w:r w:rsidRPr="00D0205F">
        <w:rPr>
          <w:rFonts w:eastAsia="Gentium Basic"/>
        </w:rPr>
        <w:t>:  “</w:t>
      </w:r>
      <w:r w:rsidRPr="00D0205F">
        <w:rPr>
          <w:rFonts w:eastAsia="Gentium Basic"/>
          <w:i/>
        </w:rPr>
        <w:t>Rāvaṇa-kathā-cakra”,</w:t>
      </w:r>
      <w:r w:rsidRPr="00D0205F">
        <w:rPr>
          <w:rFonts w:eastAsia="Gentium Basic"/>
        </w:rPr>
        <w:t xml:space="preserve"> in </w:t>
      </w:r>
      <w:r w:rsidRPr="00590712">
        <w:rPr>
          <w:rFonts w:eastAsia="Gentium Basic"/>
          <w:i/>
        </w:rPr>
        <w:t>Purāṇa-Itihāsa-Vimarśaḥ: Prof. S.G. Kantawala Felicitation Volume</w:t>
      </w:r>
      <w:r>
        <w:rPr>
          <w:rFonts w:eastAsia="Gentium Basic"/>
          <w:i/>
        </w:rPr>
        <w:t>,</w:t>
      </w:r>
      <w:r>
        <w:rPr>
          <w:rFonts w:eastAsia="Gentium Basic"/>
        </w:rPr>
        <w:t xml:space="preserve"> ed. by R.I. Nanavati</w:t>
      </w:r>
      <w:r w:rsidRPr="00590712">
        <w:rPr>
          <w:rFonts w:eastAsia="Gentium Basic"/>
        </w:rPr>
        <w:t xml:space="preserve"> (Delhi: Bharatiya Vidya Prakashan)</w:t>
      </w:r>
      <w:r w:rsidRPr="00D0205F">
        <w:rPr>
          <w:rFonts w:eastAsia="Gentium Basic"/>
        </w:rPr>
        <w:t>: 275-82.</w:t>
      </w:r>
      <w:r w:rsidRPr="00D0205F">
        <w:rPr>
          <w:rFonts w:eastAsia="Gentium Basic"/>
        </w:rPr>
        <w:tab/>
      </w:r>
      <w:r>
        <w:rPr>
          <w:rFonts w:eastAsia="Gentium Basic"/>
          <w:b/>
        </w:rPr>
        <w:t>scan</w:t>
      </w:r>
    </w:p>
    <w:p w:rsidR="001B7BB0" w:rsidRPr="00B05749" w:rsidRDefault="001B7BB0" w:rsidP="001B7BB0">
      <w:pPr>
        <w:spacing w:before="80"/>
        <w:rPr>
          <w:rFonts w:eastAsia="Gentium Basic"/>
          <w:b/>
        </w:rPr>
      </w:pPr>
      <w:r w:rsidRPr="00D0205F">
        <w:rPr>
          <w:rFonts w:eastAsia="Gentium Basic"/>
        </w:rPr>
        <w:t>Nanavati, Rajendra</w:t>
      </w:r>
      <w:r>
        <w:rPr>
          <w:rFonts w:eastAsia="Gentium Basic"/>
        </w:rPr>
        <w:t xml:space="preserve"> 2017:  “Rāmāyaṇa as Literature”, in Singh 2017: 215-40.</w:t>
      </w:r>
      <w:r>
        <w:rPr>
          <w:rFonts w:eastAsia="Gentium Basic"/>
        </w:rPr>
        <w:tab/>
      </w:r>
      <w:r>
        <w:rPr>
          <w:rFonts w:eastAsia="Gentium Basic"/>
          <w:b/>
        </w:rPr>
        <w:t>own copy (vol.)</w:t>
      </w:r>
    </w:p>
    <w:p w:rsidR="001B7BB0" w:rsidRPr="00D0205F" w:rsidRDefault="001B7BB0" w:rsidP="001B7BB0">
      <w:pPr>
        <w:spacing w:before="80"/>
        <w:rPr>
          <w:rFonts w:eastAsia="Gentium Basic"/>
          <w:b/>
        </w:rPr>
      </w:pPr>
      <w:r w:rsidRPr="00D0205F">
        <w:rPr>
          <w:rFonts w:eastAsia="Gentium Basic"/>
        </w:rPr>
        <w:t xml:space="preserve">Nanda, Vivek, Anna Dallapiccola and George Michell 1997:  “The Ramasvami temple, Kumbakonam”, </w:t>
      </w:r>
      <w:r w:rsidRPr="00D0205F">
        <w:rPr>
          <w:rFonts w:eastAsia="Gentium Basic"/>
          <w:i/>
        </w:rPr>
        <w:t>South Asian Studies</w:t>
      </w:r>
      <w:r w:rsidRPr="00D0205F">
        <w:rPr>
          <w:rFonts w:eastAsia="Gentium Basic"/>
        </w:rPr>
        <w:t xml:space="preserve"> 13: 1-15.</w:t>
      </w:r>
      <w:r w:rsidRPr="00D0205F">
        <w:rPr>
          <w:rFonts w:eastAsia="Gentium Basic"/>
        </w:rPr>
        <w:tab/>
      </w:r>
      <w:r w:rsidRPr="00D0205F">
        <w:rPr>
          <w:rFonts w:eastAsia="Gentium Basic"/>
          <w:b/>
        </w:rPr>
        <w:t>download</w:t>
      </w:r>
    </w:p>
    <w:p w:rsidR="001B7BB0" w:rsidRPr="00D0205F" w:rsidRDefault="001B7BB0" w:rsidP="001B7BB0">
      <w:pPr>
        <w:spacing w:before="80"/>
        <w:rPr>
          <w:rFonts w:eastAsia="Gentium Basic"/>
        </w:rPr>
      </w:pPr>
      <w:r w:rsidRPr="00D0205F">
        <w:rPr>
          <w:rFonts w:eastAsia="Gentium Basic"/>
        </w:rPr>
        <w:t xml:space="preserve">Nandagopal, Choodamani 2014:  “Textual and contextual dynamism in </w:t>
      </w:r>
      <w:r w:rsidRPr="00D0205F">
        <w:rPr>
          <w:rFonts w:eastAsia="Gentium Basic"/>
          <w:i/>
        </w:rPr>
        <w:t>Ramayana</w:t>
      </w:r>
      <w:r w:rsidRPr="00D0205F">
        <w:rPr>
          <w:rFonts w:eastAsia="Gentium Basic"/>
        </w:rPr>
        <w:t xml:space="preserve"> sculptures”, in </w:t>
      </w:r>
      <w:r w:rsidRPr="00D0205F">
        <w:rPr>
          <w:rFonts w:eastAsia="Gentium Basic"/>
          <w:i/>
        </w:rPr>
        <w:t>Proceedings of the Conference on the Ramayana in literature, society and the arts,</w:t>
      </w:r>
      <w:r w:rsidRPr="00D0205F">
        <w:rPr>
          <w:rFonts w:eastAsia="Gentium Basic"/>
        </w:rPr>
        <w:t xml:space="preserve"> February 1-2, 2013 (Chennai: C.P.R. Publications): 249-59.</w:t>
      </w:r>
    </w:p>
    <w:p w:rsidR="001B7BB0" w:rsidRPr="00D0205F" w:rsidRDefault="001B7BB0" w:rsidP="001B7BB0">
      <w:pPr>
        <w:spacing w:before="240" w:after="40"/>
        <w:outlineLvl w:val="0"/>
      </w:pPr>
      <w:r w:rsidRPr="00D0205F">
        <w:rPr>
          <w:rFonts w:eastAsia="Gentium Basic"/>
          <w:i/>
        </w:rPr>
        <w:t>Nāradīya Purāṇa</w:t>
      </w:r>
    </w:p>
    <w:p w:rsidR="001B7BB0" w:rsidRPr="00D0205F" w:rsidRDefault="001B7BB0" w:rsidP="001B7BB0">
      <w:pPr>
        <w:spacing w:after="40"/>
        <w:rPr>
          <w:rFonts w:eastAsia="Gentium Basic"/>
          <w:i/>
        </w:rPr>
      </w:pPr>
      <w:r w:rsidRPr="00D0205F">
        <w:rPr>
          <w:rFonts w:eastAsia="Gentium Basic"/>
          <w:i/>
        </w:rPr>
        <w:t>Nāradīya Purāṇa</w:t>
      </w:r>
      <w:r w:rsidRPr="00D0205F">
        <w:rPr>
          <w:rFonts w:eastAsia="Gentium Basic"/>
        </w:rPr>
        <w:t xml:space="preserve"> 1980:  </w:t>
      </w:r>
      <w:r w:rsidRPr="00D0205F">
        <w:rPr>
          <w:rFonts w:eastAsia="Gentium Basic"/>
          <w:i/>
        </w:rPr>
        <w:t>Śrī Nārada purāṇa,</w:t>
      </w:r>
      <w:r w:rsidRPr="00D0205F">
        <w:rPr>
          <w:rFonts w:eastAsia="Gentium Basic"/>
        </w:rPr>
        <w:t xml:space="preserve"> sampādaka Rāmacandra Varmā Śāstrī (</w:t>
      </w:r>
      <w:r w:rsidRPr="00D0205F">
        <w:rPr>
          <w:rStyle w:val="notlistview"/>
          <w:rFonts w:eastAsia="Gentium Basic"/>
          <w:lang w:bidi="x-none"/>
        </w:rPr>
        <w:t>Dillī: Dharmagrantha Prakāśana,</w:t>
      </w:r>
      <w:r w:rsidRPr="00D0205F">
        <w:rPr>
          <w:rFonts w:eastAsia="Gentium Basic"/>
          <w:lang w:bidi="x-none"/>
        </w:rPr>
        <w:t xml:space="preserve"> 1980).</w:t>
      </w:r>
      <w:r w:rsidRPr="00D0205F">
        <w:rPr>
          <w:rFonts w:eastAsia="Gentium Basic"/>
          <w:lang w:bidi="x-none"/>
        </w:rPr>
        <w:tab/>
      </w:r>
      <w:r w:rsidRPr="00D0205F">
        <w:rPr>
          <w:rFonts w:eastAsia="Gentium Basic"/>
          <w:b/>
          <w:lang w:bidi="x-none"/>
        </w:rPr>
        <w:t>BL</w:t>
      </w:r>
    </w:p>
    <w:p w:rsidR="001B7BB0" w:rsidRPr="00D0205F" w:rsidRDefault="001B7BB0" w:rsidP="001B7BB0">
      <w:pPr>
        <w:spacing w:after="40"/>
        <w:rPr>
          <w:rFonts w:eastAsia="Gentium Basic"/>
          <w:lang w:bidi="x-none"/>
        </w:rPr>
      </w:pPr>
      <w:r w:rsidRPr="00D0205F">
        <w:rPr>
          <w:rFonts w:eastAsia="Gentium Basic"/>
          <w:i/>
        </w:rPr>
        <w:t>Nāradīya Purāṇa</w:t>
      </w:r>
      <w:r w:rsidRPr="00D0205F">
        <w:rPr>
          <w:rFonts w:eastAsia="Gentium Basic"/>
        </w:rPr>
        <w:t xml:space="preserve"> 1980-82:  </w:t>
      </w:r>
      <w:r w:rsidRPr="00D0205F">
        <w:rPr>
          <w:rFonts w:eastAsia="Gentium Basic"/>
          <w:i/>
        </w:rPr>
        <w:t>The Nārada-Purāṇa,</w:t>
      </w:r>
      <w:r w:rsidRPr="00D0205F">
        <w:rPr>
          <w:rFonts w:eastAsia="Gentium Basic"/>
        </w:rPr>
        <w:t xml:space="preserve"> trans. by Ganesh Vasudeo Tagare, 5 vols, Ancient Indian Tradition and Mythology, 15-19 (Delhi: Motilal Banarsidass).</w:t>
      </w:r>
    </w:p>
    <w:p w:rsidR="001B7BB0" w:rsidRPr="00D0205F" w:rsidRDefault="001B7BB0" w:rsidP="001B7BB0">
      <w:pPr>
        <w:widowControl w:val="0"/>
        <w:spacing w:before="200" w:after="40"/>
        <w:outlineLvl w:val="0"/>
        <w:rPr>
          <w:rFonts w:eastAsia="Gentium Basic"/>
          <w:i/>
        </w:rPr>
      </w:pPr>
      <w:r w:rsidRPr="00D0205F">
        <w:rPr>
          <w:rFonts w:eastAsia="Gentium Basic"/>
        </w:rPr>
        <w:t xml:space="preserve">Narahari, </w:t>
      </w:r>
      <w:r w:rsidRPr="00D0205F">
        <w:rPr>
          <w:rFonts w:eastAsia="Gentium Basic"/>
          <w:i/>
        </w:rPr>
        <w:t>alias</w:t>
      </w:r>
      <w:r w:rsidRPr="00D0205F">
        <w:rPr>
          <w:rFonts w:eastAsia="Gentium Basic"/>
        </w:rPr>
        <w:t xml:space="preserve"> Kumāra Vālmīki,</w:t>
      </w:r>
      <w:r w:rsidRPr="00D0205F">
        <w:rPr>
          <w:rFonts w:eastAsia="Gentium Basic"/>
          <w:i/>
        </w:rPr>
        <w:t xml:space="preserve"> Torave Rāmāyaṇa</w:t>
      </w:r>
    </w:p>
    <w:p w:rsidR="001B7BB0" w:rsidRPr="00D0205F" w:rsidRDefault="001B7BB0" w:rsidP="001B7BB0">
      <w:pPr>
        <w:widowControl w:val="0"/>
        <w:spacing w:after="40"/>
        <w:outlineLvl w:val="0"/>
        <w:rPr>
          <w:rFonts w:eastAsia="Gentium Basic"/>
        </w:rPr>
      </w:pPr>
      <w:r w:rsidRPr="00D0205F">
        <w:rPr>
          <w:i/>
        </w:rPr>
        <w:t>Torave Rāmāyaṇa</w:t>
      </w:r>
      <w:r w:rsidRPr="00D0205F">
        <w:t xml:space="preserve"> 1981:  </w:t>
      </w:r>
      <w:r w:rsidRPr="00D0205F">
        <w:rPr>
          <w:i/>
        </w:rPr>
        <w:t>Torave Rāmāyaṇa,</w:t>
      </w:r>
      <w:r w:rsidRPr="00D0205F">
        <w:t xml:space="preserve"> ed. S.S. Byātanāḷa (Beṅgaḷūru: Kannaḍa Sāhitya Pariṣattu).</w:t>
      </w:r>
      <w:r w:rsidRPr="00D0205F">
        <w:tab/>
      </w:r>
      <w:r w:rsidRPr="00D0205F">
        <w:rPr>
          <w:b/>
        </w:rPr>
        <w:t>BL</w:t>
      </w:r>
    </w:p>
    <w:p w:rsidR="001B7BB0" w:rsidRPr="00D0205F" w:rsidRDefault="001B7BB0" w:rsidP="001B7BB0">
      <w:pPr>
        <w:spacing w:after="40"/>
        <w:rPr>
          <w:rFonts w:eastAsia="Gentium Basic"/>
          <w:lang w:bidi="x-none"/>
        </w:rPr>
      </w:pPr>
      <w:r w:rsidRPr="00D0205F">
        <w:rPr>
          <w:rFonts w:eastAsia="Gentium Basic"/>
        </w:rPr>
        <w:t xml:space="preserve">Narahari 2004: </w:t>
      </w:r>
      <w:r w:rsidRPr="00D0205F">
        <w:rPr>
          <w:rFonts w:eastAsia="Gentium Basic"/>
          <w:i/>
        </w:rPr>
        <w:t>Torvey Rāmāyaṇa,</w:t>
      </w:r>
      <w:r w:rsidRPr="00D0205F">
        <w:rPr>
          <w:rFonts w:eastAsia="Gentium Basic"/>
        </w:rPr>
        <w:t xml:space="preserve"> by Torvey Narahari (Kumāra Vālmīki), trans. by Shantilal Nagar</w:t>
      </w:r>
      <w:r w:rsidRPr="00D0205F">
        <w:rPr>
          <w:rFonts w:eastAsia="Gentium Basic"/>
          <w:i/>
        </w:rPr>
        <w:t xml:space="preserve"> </w:t>
      </w:r>
      <w:r w:rsidRPr="00D0205F">
        <w:rPr>
          <w:rFonts w:eastAsia="Gentium Basic"/>
        </w:rPr>
        <w:t>(Delhi: B.R. PC).</w:t>
      </w:r>
      <w:r w:rsidRPr="00D0205F">
        <w:rPr>
          <w:rFonts w:eastAsia="Gentium Basic"/>
        </w:rPr>
        <w:tab/>
      </w:r>
      <w:r w:rsidRPr="00D0205F">
        <w:rPr>
          <w:rFonts w:eastAsia="Gentium Basic"/>
          <w:b/>
        </w:rPr>
        <w:t>own copy</w:t>
      </w:r>
      <w:r w:rsidRPr="00D0205F">
        <w:rPr>
          <w:rFonts w:eastAsia="Gentium Basic"/>
        </w:rPr>
        <w:br/>
        <w:t>[</w:t>
      </w:r>
      <w:r w:rsidRPr="00D0205F">
        <w:rPr>
          <w:rFonts w:eastAsia="Gentium Basic"/>
          <w:i/>
          <w:iCs/>
        </w:rPr>
        <w:t>English trans. of Torave Rāmāyaṇa based on the Hindi trans. published by Bhuvan Vani Trust Lucknow.</w:t>
      </w:r>
      <w:r w:rsidRPr="00D0205F">
        <w:rPr>
          <w:rFonts w:eastAsia="Gentium Basic"/>
        </w:rPr>
        <w:t>]</w:t>
      </w:r>
    </w:p>
    <w:p w:rsidR="001B7BB0" w:rsidRPr="00D0205F" w:rsidRDefault="001B7BB0" w:rsidP="001B7BB0">
      <w:pPr>
        <w:rPr>
          <w:rFonts w:eastAsia="Gentium Basic"/>
          <w:sz w:val="12"/>
          <w:szCs w:val="12"/>
          <w:lang w:bidi="x-none"/>
        </w:rPr>
      </w:pPr>
    </w:p>
    <w:p w:rsidR="001B7BB0" w:rsidRDefault="001B7BB0" w:rsidP="001B7BB0">
      <w:pPr>
        <w:rPr>
          <w:rFonts w:eastAsia="Gentium Basic"/>
          <w:b/>
          <w:lang w:bidi="x-none"/>
        </w:rPr>
      </w:pPr>
      <w:r w:rsidRPr="00D0205F">
        <w:rPr>
          <w:rFonts w:eastAsia="Gentium Basic"/>
          <w:lang w:bidi="x-none"/>
        </w:rPr>
        <w:t xml:space="preserve">Narahari, H.G. 1952-53:  “Rebirth and Release in the Adhyātmarāmāyaṇa”, </w:t>
      </w:r>
      <w:r w:rsidRPr="00D0205F">
        <w:rPr>
          <w:rFonts w:eastAsia="Gentium Basic"/>
          <w:i/>
          <w:lang w:bidi="x-none"/>
        </w:rPr>
        <w:t xml:space="preserve">BDCRI </w:t>
      </w:r>
      <w:r w:rsidRPr="00D0205F">
        <w:rPr>
          <w:rFonts w:eastAsia="Gentium Basic"/>
          <w:lang w:bidi="x-none"/>
        </w:rPr>
        <w:t>14: 106-08.</w:t>
      </w:r>
      <w:r>
        <w:rPr>
          <w:rFonts w:eastAsia="Gentium Basic"/>
          <w:lang w:bidi="x-none"/>
        </w:rPr>
        <w:tab/>
      </w:r>
      <w:r>
        <w:rPr>
          <w:rFonts w:eastAsia="Gentium Basic"/>
          <w:b/>
          <w:lang w:bidi="x-none"/>
        </w:rPr>
        <w:t>download</w:t>
      </w:r>
    </w:p>
    <w:p w:rsidR="001B7BB0" w:rsidRPr="00C24087" w:rsidRDefault="001B7BB0" w:rsidP="001B7BB0">
      <w:pPr>
        <w:rPr>
          <w:rFonts w:eastAsia="Gentium Basic"/>
          <w:b/>
        </w:rPr>
      </w:pPr>
      <w:r w:rsidRPr="00D0205F">
        <w:rPr>
          <w:rFonts w:eastAsia="Gentium Basic"/>
          <w:lang w:bidi="x-none"/>
        </w:rPr>
        <w:t>Narahari, H.G. 19</w:t>
      </w:r>
      <w:r>
        <w:rPr>
          <w:rFonts w:eastAsia="Gentium Basic"/>
          <w:lang w:bidi="x-none"/>
        </w:rPr>
        <w:t xml:space="preserve">62:  “Ideas about karma in the Rāmāyaṇa”, </w:t>
      </w:r>
      <w:r>
        <w:t xml:space="preserve">in </w:t>
      </w:r>
      <w:r>
        <w:rPr>
          <w:i/>
        </w:rPr>
        <w:t xml:space="preserve">Munshi Indological Felicitation Volume </w:t>
      </w:r>
      <w:r>
        <w:t xml:space="preserve">(=  </w:t>
      </w:r>
      <w:r>
        <w:rPr>
          <w:i/>
        </w:rPr>
        <w:t>Bhāratīya Vidyā</w:t>
      </w:r>
      <w:r>
        <w:t xml:space="preserve"> 20-21): 111- 15.</w:t>
      </w:r>
      <w:r>
        <w:tab/>
      </w:r>
      <w:r>
        <w:rPr>
          <w:b/>
        </w:rPr>
        <w:t>scan (vol.)</w:t>
      </w:r>
    </w:p>
    <w:p w:rsidR="001B7BB0" w:rsidRPr="00D0205F" w:rsidRDefault="001B7BB0" w:rsidP="001B7BB0">
      <w:r w:rsidRPr="00D0205F">
        <w:rPr>
          <w:rFonts w:eastAsia="Gentium Basic"/>
        </w:rPr>
        <w:t xml:space="preserve">Narang, Satya Pal 1969:  </w:t>
      </w:r>
      <w:r w:rsidRPr="00D0205F">
        <w:rPr>
          <w:rFonts w:eastAsia="Gentium Basic"/>
          <w:i/>
        </w:rPr>
        <w:t>Bhaṭṭikāvya: a study</w:t>
      </w:r>
      <w:r w:rsidRPr="00D0205F">
        <w:rPr>
          <w:rFonts w:eastAsia="Gentium Basic"/>
        </w:rPr>
        <w:t xml:space="preserve"> (Delhi: Motilal Banarsidass).</w:t>
      </w:r>
      <w:r w:rsidRPr="00D0205F">
        <w:rPr>
          <w:rFonts w:eastAsia="Gentium Basic"/>
        </w:rPr>
        <w:tab/>
      </w:r>
      <w:r w:rsidRPr="00D0205F">
        <w:rPr>
          <w:rFonts w:eastAsia="Gentium Basic"/>
          <w:b/>
        </w:rPr>
        <w:t>OIL 545.62 Nar</w:t>
      </w:r>
    </w:p>
    <w:p w:rsidR="001B7BB0" w:rsidRPr="00D0205F" w:rsidRDefault="001B7BB0" w:rsidP="001B7BB0">
      <w:pPr>
        <w:spacing w:before="240" w:after="40"/>
        <w:outlineLvl w:val="0"/>
        <w:rPr>
          <w:rFonts w:eastAsia="Gentium Basic"/>
          <w:i/>
        </w:rPr>
      </w:pPr>
      <w:r w:rsidRPr="00D0205F">
        <w:rPr>
          <w:rFonts w:eastAsia="Gentium Basic"/>
          <w:i/>
        </w:rPr>
        <w:lastRenderedPageBreak/>
        <w:t>Narasiṃha Purāṇa</w:t>
      </w:r>
    </w:p>
    <w:p w:rsidR="001B7BB0" w:rsidRPr="00D0205F" w:rsidRDefault="001B7BB0" w:rsidP="001B7BB0">
      <w:pPr>
        <w:spacing w:after="40"/>
        <w:rPr>
          <w:rFonts w:eastAsia="Gentium Basic"/>
          <w:i/>
        </w:rPr>
      </w:pPr>
      <w:r w:rsidRPr="00D0205F">
        <w:rPr>
          <w:rFonts w:eastAsia="Gentium Basic"/>
          <w:i/>
        </w:rPr>
        <w:t>Narasiṃha Purāṇa</w:t>
      </w:r>
      <w:r w:rsidRPr="00D0205F">
        <w:rPr>
          <w:rFonts w:eastAsia="Gentium Basic"/>
        </w:rPr>
        <w:t xml:space="preserve"> 1987a:  </w:t>
      </w:r>
      <w:r w:rsidRPr="00D0205F">
        <w:rPr>
          <w:rFonts w:eastAsia="Gentium Basic"/>
          <w:i/>
        </w:rPr>
        <w:t>The Narasiṃhapurāṇam,</w:t>
      </w:r>
      <w:r w:rsidRPr="00D0205F">
        <w:rPr>
          <w:rFonts w:eastAsia="Gentium Basic"/>
        </w:rPr>
        <w:t xml:space="preserve"> ed. Puspendra Kumar (Delhi: Nag).</w:t>
      </w:r>
      <w:r w:rsidRPr="00D0205F">
        <w:rPr>
          <w:rFonts w:eastAsia="Gentium Basic"/>
        </w:rPr>
        <w:br/>
      </w:r>
      <w:r w:rsidRPr="00D0205F">
        <w:rPr>
          <w:rFonts w:eastAsia="Gentium Basic"/>
        </w:rPr>
        <w:tab/>
      </w:r>
      <w:r w:rsidRPr="00D0205F">
        <w:rPr>
          <w:rFonts w:eastAsia="Gentium Basic"/>
          <w:b/>
        </w:rPr>
        <w:t>Ind. Inst. 4.5.3. Naras. 3</w:t>
      </w:r>
    </w:p>
    <w:p w:rsidR="001B7BB0" w:rsidRPr="00D0205F" w:rsidRDefault="001B7BB0" w:rsidP="001B7BB0">
      <w:pPr>
        <w:spacing w:after="40"/>
        <w:rPr>
          <w:rFonts w:eastAsia="Gentium Basic"/>
          <w:i/>
        </w:rPr>
      </w:pPr>
      <w:r w:rsidRPr="00D0205F">
        <w:rPr>
          <w:rFonts w:eastAsia="Gentium Basic"/>
          <w:i/>
        </w:rPr>
        <w:t>Narasiṃha Purāṇa</w:t>
      </w:r>
      <w:r w:rsidRPr="00D0205F">
        <w:rPr>
          <w:rFonts w:eastAsia="Gentium Basic"/>
        </w:rPr>
        <w:t xml:space="preserve"> 1987b:  </w:t>
      </w:r>
      <w:r w:rsidRPr="00D0205F">
        <w:rPr>
          <w:rFonts w:eastAsia="Gentium Basic"/>
          <w:i/>
        </w:rPr>
        <w:t>The Narasiṃha Purāṇam</w:t>
      </w:r>
      <w:r w:rsidRPr="00D0205F">
        <w:rPr>
          <w:rFonts w:eastAsia="Gentium Basic"/>
        </w:rPr>
        <w:t xml:space="preserve"> (text with English translation and notes), by Siddheswar Jena (Delhi: Nag 1987).</w:t>
      </w:r>
      <w:r w:rsidRPr="00D0205F">
        <w:rPr>
          <w:rFonts w:eastAsia="Gentium Basic"/>
        </w:rPr>
        <w:tab/>
      </w:r>
      <w:r w:rsidRPr="00D0205F">
        <w:rPr>
          <w:rFonts w:eastAsia="Gentium Basic"/>
          <w:b/>
        </w:rPr>
        <w:t>Ind. Inst. 4.5.3. Naras. 4</w:t>
      </w:r>
    </w:p>
    <w:p w:rsidR="001B7BB0" w:rsidRPr="00D0205F" w:rsidRDefault="001B7BB0" w:rsidP="001B7BB0">
      <w:pPr>
        <w:spacing w:after="40"/>
      </w:pPr>
      <w:r w:rsidRPr="00D0205F">
        <w:rPr>
          <w:rFonts w:eastAsia="Gentium Basic"/>
          <w:i/>
        </w:rPr>
        <w:t>Narasiṃha Purāṇa</w:t>
      </w:r>
      <w:r w:rsidRPr="00D0205F">
        <w:rPr>
          <w:rFonts w:eastAsia="Gentium Basic"/>
        </w:rPr>
        <w:t xml:space="preserve"> 2003:  </w:t>
      </w:r>
      <w:r w:rsidRPr="00D0205F">
        <w:rPr>
          <w:rFonts w:eastAsia="Gentium Basic"/>
          <w:i/>
        </w:rPr>
        <w:t>Narasiṃha-Purāṇa, Sanskrit text, English translation and index of verses,</w:t>
      </w:r>
      <w:r w:rsidRPr="00D0205F">
        <w:rPr>
          <w:rFonts w:eastAsia="Gentium Basic"/>
        </w:rPr>
        <w:t xml:space="preserve"> ed. and trans. by Joshi K.L. Shastri &lt;and&gt; Bindiya Trivedi, Parimal Sanskrit Series, 67 (Delhi, Parimal).</w:t>
      </w:r>
      <w:r w:rsidRPr="00D0205F">
        <w:rPr>
          <w:rFonts w:eastAsia="Gentium Basic"/>
          <w:b/>
        </w:rPr>
        <w:tab/>
        <w:t>Ind. Inst. 4.5.3. Naras. 5</w:t>
      </w:r>
    </w:p>
    <w:p w:rsidR="001B7BB0" w:rsidRPr="00D0205F" w:rsidRDefault="001B7BB0" w:rsidP="001B7BB0">
      <w:pPr>
        <w:spacing w:after="29"/>
        <w:rPr>
          <w:sz w:val="12"/>
          <w:szCs w:val="12"/>
        </w:rPr>
      </w:pPr>
    </w:p>
    <w:p w:rsidR="001B7BB0" w:rsidRPr="00D0205F" w:rsidRDefault="001B7BB0" w:rsidP="001B7BB0">
      <w:pPr>
        <w:rPr>
          <w:rFonts w:eastAsia="Gentium Basic"/>
        </w:rPr>
      </w:pPr>
      <w:r w:rsidRPr="00D0205F">
        <w:rPr>
          <w:rFonts w:eastAsia="Gentium Basic"/>
          <w:lang w:bidi="x-none"/>
        </w:rPr>
        <w:t xml:space="preserve">Narasimhachar, D.L. 1939:  “The Jaina Rāmāyaṇas”, </w:t>
      </w:r>
      <w:r w:rsidRPr="00D0205F">
        <w:rPr>
          <w:rFonts w:eastAsia="Gentium Basic"/>
          <w:i/>
          <w:lang w:bidi="x-none"/>
        </w:rPr>
        <w:t>IHQ</w:t>
      </w:r>
      <w:r w:rsidRPr="00D0205F">
        <w:rPr>
          <w:rFonts w:eastAsia="Gentium Basic"/>
          <w:lang w:bidi="x-none"/>
        </w:rPr>
        <w:t xml:space="preserve"> 15: 575-94.</w:t>
      </w:r>
      <w:r>
        <w:rPr>
          <w:rFonts w:eastAsia="Gentium Basic"/>
          <w:lang w:bidi="x-none"/>
        </w:rPr>
        <w:tab/>
      </w:r>
      <w:r>
        <w:rPr>
          <w:rFonts w:eastAsia="Gentium Basic"/>
          <w:b/>
        </w:rPr>
        <w:t>download (vol.)</w:t>
      </w:r>
    </w:p>
    <w:p w:rsidR="001B7BB0" w:rsidRPr="00D0205F" w:rsidRDefault="001B7BB0" w:rsidP="001B7BB0">
      <w:pPr>
        <w:rPr>
          <w:rFonts w:eastAsia="Gentium Basic"/>
          <w:lang w:bidi="x-none"/>
        </w:rPr>
      </w:pPr>
      <w:r w:rsidRPr="00D0205F">
        <w:rPr>
          <w:rFonts w:eastAsia="Gentium Basic"/>
        </w:rPr>
        <w:t>Narasimha Moorty, C. Lakshmi 1995:  “A Note on Passages 9 and 13 of Appendix I of the Uttarakāṇḍa”, in Vyas 1995: 211-15.</w:t>
      </w:r>
      <w:r w:rsidRPr="00D0205F">
        <w:rPr>
          <w:rFonts w:eastAsia="Gentium Basic"/>
        </w:rPr>
        <w:tab/>
      </w:r>
      <w:r w:rsidRPr="00D0205F">
        <w:rPr>
          <w:rFonts w:eastAsia="Gentium Basic"/>
          <w:b/>
        </w:rPr>
        <w:t>own copy</w:t>
      </w:r>
      <w:r>
        <w:rPr>
          <w:rFonts w:eastAsia="Gentium Basic"/>
          <w:b/>
        </w:rPr>
        <w:br/>
      </w:r>
      <w:r w:rsidRPr="00590712">
        <w:rPr>
          <w:rFonts w:eastAsia="Gentium Basic"/>
        </w:rPr>
        <w:t xml:space="preserve">[repr. in </w:t>
      </w:r>
      <w:r w:rsidRPr="00590712">
        <w:rPr>
          <w:rFonts w:eastAsia="Gentium Basic"/>
          <w:i/>
        </w:rPr>
        <w:t>ABORI</w:t>
      </w:r>
      <w:r w:rsidRPr="00590712">
        <w:rPr>
          <w:rFonts w:eastAsia="Gentium Basic"/>
        </w:rPr>
        <w:t xml:space="preserve"> 81 (2000): 263-68 (</w:t>
      </w:r>
      <w:r w:rsidRPr="00590712">
        <w:rPr>
          <w:rFonts w:eastAsia="Gentium Basic"/>
          <w:b/>
        </w:rPr>
        <w:t>download</w:t>
      </w:r>
      <w:r w:rsidRPr="00590712">
        <w:rPr>
          <w:rFonts w:eastAsia="Gentium Basic"/>
        </w:rPr>
        <w:t>)]</w:t>
      </w:r>
    </w:p>
    <w:p w:rsidR="001B7BB0" w:rsidRDefault="001B7BB0" w:rsidP="001B7BB0">
      <w:pPr>
        <w:rPr>
          <w:rFonts w:eastAsia="Gentium Basic"/>
          <w:b/>
          <w:spacing w:val="-8"/>
          <w:lang w:bidi="x-none"/>
        </w:rPr>
      </w:pPr>
      <w:r w:rsidRPr="00D0205F">
        <w:rPr>
          <w:rFonts w:eastAsia="Gentium Basic"/>
          <w:lang w:bidi="x-none"/>
        </w:rPr>
        <w:t xml:space="preserve">Narasimha Moorty, C. Lakshmi 2002:  “Another look at the Uttarakāṇḍa of Rāmāyaṇa and cantos XIV and XV of the Raghuvaṁśam” </w:t>
      </w:r>
      <w:r w:rsidRPr="00D0205F">
        <w:rPr>
          <w:rFonts w:eastAsia="Gentium Basic"/>
          <w:i/>
          <w:lang w:bidi="x-none"/>
        </w:rPr>
        <w:t>S.V.U. Oriental Journal</w:t>
      </w:r>
      <w:r w:rsidRPr="00D0205F">
        <w:rPr>
          <w:rFonts w:eastAsia="Gentium Basic"/>
          <w:lang w:bidi="x-none"/>
        </w:rPr>
        <w:t xml:space="preserve"> 45: 61-77.</w:t>
      </w:r>
      <w:r w:rsidRPr="00D0205F">
        <w:rPr>
          <w:rFonts w:eastAsia="Gentium Basic"/>
          <w:lang w:bidi="x-none"/>
        </w:rPr>
        <w:tab/>
      </w:r>
      <w:r w:rsidRPr="00D0205F">
        <w:rPr>
          <w:rFonts w:eastAsia="Gentium Basic"/>
          <w:b/>
          <w:spacing w:val="-8"/>
          <w:lang w:bidi="x-none"/>
        </w:rPr>
        <w:t>download</w:t>
      </w:r>
    </w:p>
    <w:p w:rsidR="001B7BB0" w:rsidRPr="00584718" w:rsidRDefault="001B7BB0" w:rsidP="001B7BB0">
      <w:pPr>
        <w:rPr>
          <w:rFonts w:eastAsia="Gentium Basic"/>
        </w:rPr>
      </w:pPr>
      <w:r w:rsidRPr="00D0205F">
        <w:rPr>
          <w:rFonts w:eastAsia="Gentium Basic"/>
        </w:rPr>
        <w:t>Narayana Aiyar, R. 194</w:t>
      </w:r>
      <w:r>
        <w:rPr>
          <w:rFonts w:eastAsia="Gentium Basic"/>
        </w:rPr>
        <w:t xml:space="preserve">5-46:  “The quest of Sītā: a critical study of Vālmīki’s technique”, </w:t>
      </w:r>
      <w:r>
        <w:rPr>
          <w:rFonts w:eastAsia="Gentium Basic"/>
          <w:i/>
        </w:rPr>
        <w:t>JORM</w:t>
      </w:r>
      <w:r>
        <w:rPr>
          <w:rFonts w:eastAsia="Gentium Basic"/>
        </w:rPr>
        <w:t xml:space="preserve"> 15.3: 83-109.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Narayana Aiyar, R. 1946:  “On the longer verses in the </w:t>
      </w:r>
      <w:r w:rsidRPr="00D0205F">
        <w:rPr>
          <w:rFonts w:eastAsia="Gentium Basic"/>
          <w:lang w:bidi="x-none"/>
        </w:rPr>
        <w:t xml:space="preserve">Rāmāyaṇa”, in </w:t>
      </w:r>
      <w:r w:rsidRPr="00D0205F">
        <w:rPr>
          <w:rFonts w:eastAsia="Gentium Basic"/>
          <w:i/>
          <w:lang w:bidi="x-none"/>
        </w:rPr>
        <w:t>C. Kunhan Raja Presentation Volume</w:t>
      </w:r>
      <w:r w:rsidRPr="00D0205F">
        <w:rPr>
          <w:rFonts w:eastAsia="Gentium Basic"/>
          <w:lang w:bidi="x-none"/>
        </w:rPr>
        <w:t xml:space="preserve"> (Madras): 82-112.</w:t>
      </w:r>
      <w:r>
        <w:rPr>
          <w:rFonts w:eastAsia="Gentium Basic"/>
          <w:lang w:bidi="x-none"/>
        </w:rPr>
        <w:tab/>
      </w:r>
      <w:r>
        <w:rPr>
          <w:rFonts w:eastAsia="Gentium Basic"/>
          <w:b/>
          <w:lang w:bidi="x-none"/>
        </w:rPr>
        <w:t>scan</w:t>
      </w:r>
    </w:p>
    <w:p w:rsidR="001B7BB0" w:rsidRDefault="001B7BB0" w:rsidP="001B7BB0">
      <w:pPr>
        <w:rPr>
          <w:rFonts w:eastAsia="Gentium Basic"/>
          <w:b/>
        </w:rPr>
      </w:pPr>
      <w:r w:rsidRPr="00D0205F">
        <w:rPr>
          <w:rFonts w:eastAsia="Gentium Basic"/>
        </w:rPr>
        <w:t xml:space="preserve">Narayana </w:t>
      </w:r>
      <w:r>
        <w:rPr>
          <w:rFonts w:eastAsia="Gentium Basic"/>
        </w:rPr>
        <w:t>Ai</w:t>
      </w:r>
      <w:r w:rsidRPr="00D0205F">
        <w:rPr>
          <w:rFonts w:eastAsia="Gentium Basic"/>
        </w:rPr>
        <w:t>y</w:t>
      </w:r>
      <w:r>
        <w:rPr>
          <w:rFonts w:eastAsia="Gentium Basic"/>
        </w:rPr>
        <w:t>a</w:t>
      </w:r>
      <w:r w:rsidRPr="00D0205F">
        <w:rPr>
          <w:rFonts w:eastAsia="Gentium Basic"/>
        </w:rPr>
        <w:t xml:space="preserve">r, R. 1947-48:  “Svadoṣaparadoṣavit”, </w:t>
      </w:r>
      <w:r w:rsidRPr="00D0205F">
        <w:rPr>
          <w:rFonts w:eastAsia="Gentium Basic"/>
          <w:i/>
        </w:rPr>
        <w:t>JORM</w:t>
      </w:r>
      <w:r w:rsidRPr="00D0205F">
        <w:rPr>
          <w:rFonts w:eastAsia="Gentium Basic"/>
        </w:rPr>
        <w:t xml:space="preserve"> 17: 105-28.</w:t>
      </w:r>
      <w:r>
        <w:rPr>
          <w:rFonts w:eastAsia="Gentium Basic"/>
        </w:rPr>
        <w:tab/>
      </w:r>
      <w:r>
        <w:rPr>
          <w:rFonts w:eastAsia="Gentium Basic"/>
          <w:b/>
        </w:rPr>
        <w:t>download (vol.)</w:t>
      </w:r>
    </w:p>
    <w:p w:rsidR="001B7BB0" w:rsidRPr="00044BF4" w:rsidRDefault="001B7BB0" w:rsidP="001B7BB0">
      <w:pPr>
        <w:rPr>
          <w:rFonts w:eastAsia="Gentium Basic"/>
          <w:b/>
        </w:rPr>
      </w:pPr>
      <w:r>
        <w:t xml:space="preserve">Nārāyaṇa Paṇḍitācārya 2015:  </w:t>
      </w:r>
      <w:r>
        <w:rPr>
          <w:i/>
        </w:rPr>
        <w:t>śrīnārāyaṇapaṇḍitācāryyaviracitaṃ saṅgraharāmāyaṇam, prathamo bhāgaḥ,</w:t>
      </w:r>
      <w:r>
        <w:t xml:space="preserve"> ed. by Bannañje Govindācārya (Udupi: Jagadguru Śrī Madhwācārya Mahā Saṃsthāna)</w:t>
      </w:r>
      <w:r w:rsidRPr="002C6DB4">
        <w:t>.</w:t>
      </w:r>
      <w:r>
        <w:tab/>
      </w:r>
      <w:r>
        <w:rPr>
          <w:b/>
        </w:rPr>
        <w:t>download</w:t>
      </w:r>
    </w:p>
    <w:p w:rsidR="001B7BB0" w:rsidRPr="00D0205F" w:rsidRDefault="001B7BB0" w:rsidP="001B7BB0">
      <w:pPr>
        <w:rPr>
          <w:rFonts w:eastAsia="Gentium Basic"/>
        </w:rPr>
      </w:pPr>
      <w:r w:rsidRPr="00D0205F">
        <w:rPr>
          <w:rFonts w:eastAsia="Gentium Basic"/>
        </w:rPr>
        <w:t xml:space="preserve">Narayana Rao, Velcheru 1991:  “A </w:t>
      </w:r>
      <w:r w:rsidRPr="00D0205F">
        <w:rPr>
          <w:rFonts w:eastAsia="Gentium Basic"/>
          <w:i/>
        </w:rPr>
        <w:t>Rāmāyaṇa</w:t>
      </w:r>
      <w:r w:rsidRPr="00D0205F">
        <w:rPr>
          <w:rFonts w:eastAsia="Gentium Basic"/>
        </w:rPr>
        <w:t xml:space="preserve"> of Their Own: Women’s Oral Tradition in Telugu”, in Richman 1991: 114-36.</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Narayana Rao, Velcheru 2001:  “The Politics of Telugu Ramayanas: Colonialism, Print Culture and Literary Movements”, in Richman 2001: 159-85 [repr. in Zott 2003: 323-35].</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Narayana Rao, Velcheru  2004:  “When does Sītā cease to be Sītā? Notes toward a Cultural Grammar of Indian Narratives”, in</w:t>
      </w:r>
      <w:r w:rsidRPr="00D0205F">
        <w:rPr>
          <w:rFonts w:eastAsia="Gentium Basic"/>
          <w:i/>
        </w:rPr>
        <w:t xml:space="preserve"> </w:t>
      </w:r>
      <w:r w:rsidRPr="00D0205F">
        <w:rPr>
          <w:rFonts w:eastAsia="Gentium Basic"/>
        </w:rPr>
        <w:t>Bose 2004: 219-41.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Narayana Rao, Velcheru, David Shulman and Sanjay Subrahmanyam 1992:  </w:t>
      </w:r>
      <w:r w:rsidRPr="00D0205F">
        <w:rPr>
          <w:rFonts w:eastAsia="Gentium Basic"/>
          <w:i/>
        </w:rPr>
        <w:t>Symbols of Substance: Court and State in Nāyaka Period Tamilnadu</w:t>
      </w:r>
      <w:r w:rsidRPr="00D0205F">
        <w:rPr>
          <w:rFonts w:eastAsia="Gentium Basic"/>
        </w:rPr>
        <w:t xml:space="preserve"> (Delhi: Oxford University Press).</w:t>
      </w:r>
      <w:r w:rsidRPr="00D0205F">
        <w:rPr>
          <w:rFonts w:eastAsia="Gentium Basic"/>
        </w:rPr>
        <w:br/>
      </w:r>
      <w:r w:rsidRPr="00D0205F">
        <w:rPr>
          <w:rFonts w:eastAsia="Gentium Basic"/>
        </w:rPr>
        <w:tab/>
      </w:r>
      <w:r w:rsidR="00A930CC">
        <w:rPr>
          <w:rFonts w:eastAsia="Gentium Basic"/>
          <w:b/>
        </w:rPr>
        <w:t>downloa</w:t>
      </w:r>
      <w:r w:rsidRPr="00D0205F">
        <w:rPr>
          <w:rFonts w:eastAsia="Gentium Basic"/>
          <w:b/>
        </w:rPr>
        <w:t>d</w:t>
      </w:r>
      <w:r w:rsidR="00CA7901">
        <w:rPr>
          <w:rFonts w:eastAsia="Gentium Basic"/>
          <w:b/>
        </w:rPr>
        <w:t xml:space="preserve"> of ch. 5</w:t>
      </w:r>
    </w:p>
    <w:p w:rsidR="001B7BB0" w:rsidRPr="00D0205F" w:rsidRDefault="001B7BB0" w:rsidP="001B7BB0">
      <w:pPr>
        <w:pStyle w:val="BodyTextIndent3"/>
        <w:spacing w:after="80"/>
        <w:ind w:left="360" w:hanging="360"/>
        <w:jc w:val="left"/>
        <w:rPr>
          <w:rFonts w:eastAsia="Gentium Basic"/>
          <w:bCs/>
          <w:lang w:bidi="en-US"/>
        </w:rPr>
      </w:pPr>
      <w:r w:rsidRPr="00D0205F">
        <w:rPr>
          <w:rFonts w:eastAsia="Gentium Basic"/>
        </w:rPr>
        <w:t xml:space="preserve">Narayanan, Vasudha 1987:  </w:t>
      </w:r>
      <w:r w:rsidRPr="00D0205F">
        <w:rPr>
          <w:rFonts w:eastAsia="Gentium Basic"/>
          <w:i/>
        </w:rPr>
        <w:t>The Way and the Goal: expressions of devotion in the early Śrī Vaiṣṇava community</w:t>
      </w:r>
      <w:r w:rsidRPr="00D0205F">
        <w:rPr>
          <w:rFonts w:eastAsia="Gentium Basic"/>
        </w:rPr>
        <w:t xml:space="preserve"> (Washington, D.C.: Institute for Vaishnava Studies).</w:t>
      </w:r>
      <w:r w:rsidRPr="00D0205F">
        <w:rPr>
          <w:rFonts w:eastAsia="Gentium Basic"/>
        </w:rPr>
        <w:br/>
      </w:r>
      <w:r w:rsidRPr="00D0205F">
        <w:rPr>
          <w:rFonts w:eastAsia="Gentium Basic"/>
          <w:b/>
        </w:rPr>
        <w:tab/>
        <w:t>pp.26-33 on refs by Āḻvārs photocopied</w:t>
      </w:r>
    </w:p>
    <w:p w:rsidR="001B7BB0" w:rsidRPr="00D0205F" w:rsidRDefault="001B7BB0" w:rsidP="001B7BB0">
      <w:pPr>
        <w:rPr>
          <w:rFonts w:eastAsia="Gentium Basic"/>
        </w:rPr>
      </w:pPr>
      <w:r w:rsidRPr="00D0205F">
        <w:rPr>
          <w:rFonts w:eastAsia="Gentium Basic"/>
          <w:bCs/>
          <w:lang w:bidi="en-US"/>
        </w:rPr>
        <w:t>Narayanan,</w:t>
      </w:r>
      <w:r w:rsidRPr="00D0205F">
        <w:rPr>
          <w:rFonts w:eastAsia="Gentium Basic"/>
          <w:lang w:bidi="en-US"/>
        </w:rPr>
        <w:t xml:space="preserve"> Vasudha 1994:  “The </w:t>
      </w:r>
      <w:r w:rsidRPr="00D0205F">
        <w:rPr>
          <w:rFonts w:eastAsia="Gentium Basic"/>
          <w:i/>
          <w:iCs/>
          <w:lang w:bidi="en-US"/>
        </w:rPr>
        <w:t xml:space="preserve">Ramayana </w:t>
      </w:r>
      <w:r w:rsidRPr="00D0205F">
        <w:rPr>
          <w:rFonts w:eastAsia="Gentium Basic"/>
          <w:lang w:bidi="en-US"/>
        </w:rPr>
        <w:t>in the Theology and Experience of the Srivaisnava Community: the poetry of the Ā</w:t>
      </w:r>
      <w:r w:rsidRPr="00D0205F">
        <w:t>ḻvārs and the commentaries of Periyavāccaṉ Piḷḷai</w:t>
      </w:r>
      <w:r w:rsidRPr="00D0205F">
        <w:rPr>
          <w:rFonts w:eastAsia="Gentium Basic"/>
          <w:lang w:bidi="en-US"/>
        </w:rPr>
        <w:t xml:space="preserve">”, </w:t>
      </w:r>
      <w:r w:rsidRPr="00D0205F">
        <w:rPr>
          <w:rFonts w:eastAsia="Gentium Basic"/>
          <w:i/>
          <w:lang w:bidi="en-US"/>
        </w:rPr>
        <w:t xml:space="preserve">JVS </w:t>
      </w:r>
      <w:r w:rsidRPr="00D0205F">
        <w:rPr>
          <w:rFonts w:eastAsia="Gentium Basic"/>
          <w:lang w:bidi="en-US"/>
        </w:rPr>
        <w:t>2.4: 55-89.</w:t>
      </w:r>
      <w:r w:rsidRPr="00D0205F">
        <w:rPr>
          <w:rFonts w:eastAsia="Gentium Basic"/>
          <w:lang w:bidi="en-US"/>
        </w:rPr>
        <w:tab/>
      </w:r>
      <w:r w:rsidRPr="00D0205F">
        <w:rPr>
          <w:rFonts w:eastAsia="Gentium Basic"/>
          <w:b/>
          <w:lang w:bidi="en-US"/>
        </w:rPr>
        <w:t>scan</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Narayanan, Vasudha 2000:  “All compassionate and all powerful: Sita of south Indian stories”, </w:t>
      </w:r>
      <w:r w:rsidRPr="00D0205F">
        <w:rPr>
          <w:rFonts w:eastAsia="Gentium Basic"/>
          <w:i/>
        </w:rPr>
        <w:t>Manushi</w:t>
      </w:r>
      <w:r w:rsidRPr="00D0205F">
        <w:rPr>
          <w:rFonts w:eastAsia="Gentium Basic"/>
        </w:rPr>
        <w:t xml:space="preserve"> 118 (May-Jun 2000): 24-27.</w:t>
      </w:r>
      <w:r w:rsidRPr="00D0205F">
        <w:rPr>
          <w:rFonts w:eastAsia="Gentium Basic"/>
        </w:rPr>
        <w:tab/>
      </w:r>
      <w:r w:rsidRPr="00D0205F">
        <w:rPr>
          <w:rFonts w:eastAsia="Gentium Basic"/>
          <w:b/>
        </w:rPr>
        <w:t>download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Narayanan, Vasudha 2001:  “The Ramayana and its Muslim Interpreters”, in Richman 2001: 265-81.</w:t>
      </w:r>
      <w:r w:rsidRPr="00D0205F">
        <w:rPr>
          <w:rFonts w:eastAsia="Gentium Basic"/>
        </w:rPr>
        <w:tab/>
      </w:r>
      <w:r w:rsidRPr="00D0205F">
        <w:rPr>
          <w:rFonts w:eastAsia="Gentium Basic"/>
          <w:b/>
        </w:rPr>
        <w:t>own 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Narayanan, Vasudha 2013:  “Who is the strong-armed monkey who churns the ocean of milk?”, </w:t>
      </w:r>
      <w:r w:rsidRPr="00D0205F">
        <w:rPr>
          <w:rFonts w:eastAsia="Gentium Basic"/>
          <w:i/>
        </w:rPr>
        <w:t>Udaya: Journal of Khmer Studies</w:t>
      </w:r>
      <w:r w:rsidRPr="00D0205F">
        <w:rPr>
          <w:rFonts w:eastAsia="Gentium Basic"/>
        </w:rPr>
        <w:t xml:space="preserve"> 11:  3-28.</w:t>
      </w:r>
      <w:r w:rsidRPr="00D0205F">
        <w:rPr>
          <w:rFonts w:eastAsia="Gentium Basic"/>
        </w:rPr>
        <w:tab/>
      </w:r>
      <w:r w:rsidRPr="00D0205F">
        <w:rPr>
          <w:rFonts w:eastAsia="Gentium Basic"/>
          <w:b/>
        </w:rPr>
        <w:t>download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lastRenderedPageBreak/>
        <w:t xml:space="preserve">Narula, Joginder 1991:  </w:t>
      </w:r>
      <w:r w:rsidRPr="00D0205F">
        <w:rPr>
          <w:rFonts w:eastAsia="Gentium Basic"/>
          <w:i/>
        </w:rPr>
        <w:t>Hanuman, God and Epic Hero:  The Origin and Growth of Hanuman in Indian Literary and Folk Tradition</w:t>
      </w:r>
      <w:r w:rsidRPr="00D0205F">
        <w:rPr>
          <w:rFonts w:eastAsia="Gentium Basic"/>
        </w:rPr>
        <w:t xml:space="preserve"> (New Delhi: Manohar).</w:t>
      </w:r>
      <w:r w:rsidRPr="00D0205F">
        <w:rPr>
          <w:rFonts w:eastAsia="Gentium Basic"/>
        </w:rPr>
        <w:tab/>
      </w:r>
      <w:r w:rsidRPr="00D0205F">
        <w:rPr>
          <w:rFonts w:eastAsia="Gentium Basic"/>
          <w:b/>
        </w:rPr>
        <w:t>own copy</w:t>
      </w:r>
    </w:p>
    <w:p w:rsidR="001B7BB0" w:rsidRPr="008F6DD0" w:rsidRDefault="001B7BB0" w:rsidP="001B7BB0">
      <w:pPr>
        <w:rPr>
          <w:rFonts w:eastAsia="Gentium Basic"/>
          <w:b/>
        </w:rPr>
      </w:pPr>
      <w:r w:rsidRPr="00D0205F">
        <w:rPr>
          <w:rFonts w:eastAsia="Gentium Basic"/>
        </w:rPr>
        <w:t xml:space="preserve">Nath, Jyotish 2002-03:  “On the austerities of an individual Śambūka of the </w:t>
      </w:r>
      <w:r w:rsidRPr="008F6DD0">
        <w:rPr>
          <w:rFonts w:eastAsia="Gentium Basic"/>
          <w:i/>
        </w:rPr>
        <w:t>Rāmāyaṇa</w:t>
      </w:r>
      <w:r w:rsidRPr="00D0205F">
        <w:rPr>
          <w:rFonts w:eastAsia="Gentium Basic"/>
        </w:rPr>
        <w:t xml:space="preserve">”, </w:t>
      </w:r>
      <w:r w:rsidRPr="00D0205F">
        <w:rPr>
          <w:rFonts w:eastAsia="Gentium Basic"/>
          <w:i/>
        </w:rPr>
        <w:t>JOIB</w:t>
      </w:r>
      <w:r w:rsidRPr="00D0205F">
        <w:rPr>
          <w:rFonts w:eastAsia="Gentium Basic"/>
        </w:rPr>
        <w:t xml:space="preserve"> 52: 235-40.</w:t>
      </w:r>
      <w:r>
        <w:rPr>
          <w:rFonts w:eastAsia="Gentium Basic"/>
        </w:rPr>
        <w:tab/>
      </w:r>
      <w:r>
        <w:rPr>
          <w:rFonts w:eastAsia="Gentium Basic"/>
          <w:b/>
        </w:rPr>
        <w:t>scan</w:t>
      </w:r>
    </w:p>
    <w:p w:rsidR="001B7BB0" w:rsidRDefault="001B7BB0" w:rsidP="001B7BB0">
      <w:pPr>
        <w:rPr>
          <w:rFonts w:eastAsia="Gentium Basic"/>
          <w:b/>
        </w:rPr>
      </w:pPr>
      <w:r w:rsidRPr="00D0205F">
        <w:rPr>
          <w:rFonts w:eastAsia="Gentium Basic"/>
        </w:rPr>
        <w:t xml:space="preserve">Nath, S. 1970-71:  “An identification of Makhakṣetra of Vālmīki’s Rāmāyaṇa”, </w:t>
      </w:r>
      <w:r w:rsidRPr="00D0205F">
        <w:rPr>
          <w:rFonts w:eastAsia="Gentium Basic"/>
          <w:i/>
        </w:rPr>
        <w:t>JOIB</w:t>
      </w:r>
      <w:r w:rsidRPr="00D0205F">
        <w:rPr>
          <w:rFonts w:eastAsia="Gentium Basic"/>
        </w:rPr>
        <w:t xml:space="preserve"> 20: 33-35.</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C24AF8">
        <w:rPr>
          <w:rFonts w:eastAsia="Gentium Basic"/>
          <w:i/>
        </w:rPr>
        <w:t xml:space="preserve">National Museum New Delhi – Treasures </w:t>
      </w:r>
      <w:r w:rsidRPr="00C24AF8">
        <w:rPr>
          <w:rFonts w:eastAsia="Gentium Basic"/>
        </w:rPr>
        <w:t>(New Delhi: Niyogi Books, 2013).</w:t>
      </w:r>
      <w:r w:rsidRPr="00C24AF8">
        <w:rPr>
          <w:rFonts w:eastAsia="Gentium Basic"/>
        </w:rPr>
        <w:tab/>
      </w:r>
      <w:r w:rsidRPr="00C24AF8">
        <w:rPr>
          <w:rFonts w:eastAsia="Gentium Basic"/>
          <w:b/>
        </w:rPr>
        <w:t>download</w:t>
      </w:r>
    </w:p>
    <w:p w:rsidR="001B7BB0" w:rsidRPr="00D0205F" w:rsidRDefault="001B7BB0" w:rsidP="001B7BB0">
      <w:pPr>
        <w:rPr>
          <w:rFonts w:eastAsia="Gentium Basic"/>
        </w:rPr>
      </w:pPr>
      <w:r w:rsidRPr="00D0205F">
        <w:rPr>
          <w:rFonts w:eastAsia="Arial Unicode MS" w:cs="Arial Unicode MS"/>
        </w:rPr>
        <w:t xml:space="preserve">Navlekar, N.R. 1947:  </w:t>
      </w:r>
      <w:r w:rsidRPr="00D0205F">
        <w:rPr>
          <w:rFonts w:eastAsia="Arial Unicode MS" w:cs="Arial Unicode MS"/>
          <w:i/>
        </w:rPr>
        <w:t>A new approach to the Rāmāyaṇa</w:t>
      </w:r>
      <w:r w:rsidRPr="00D0205F">
        <w:rPr>
          <w:rFonts w:eastAsia="Arial Unicode MS" w:cs="Arial Unicode MS"/>
        </w:rPr>
        <w:t xml:space="preserve"> (Jabalpur: author).</w:t>
      </w:r>
      <w:r w:rsidRPr="00D0205F">
        <w:rPr>
          <w:rFonts w:eastAsia="Arial Unicode MS" w:cs="Arial Unicode MS"/>
        </w:rPr>
        <w:br/>
        <w:t xml:space="preserve">[views Rāma as a historical figure, leader of Aryan newcomers against non-Aryans, whose most powerful ruler was Rāvaṇa; conflates evidence of </w:t>
      </w:r>
      <w:r w:rsidRPr="00D0205F">
        <w:rPr>
          <w:rFonts w:eastAsia="Arial Unicode MS" w:cs="Arial Unicode MS"/>
          <w:i/>
        </w:rPr>
        <w:t>VR</w:t>
      </w:r>
      <w:r w:rsidRPr="00D0205F">
        <w:rPr>
          <w:rFonts w:eastAsia="Arial Unicode MS" w:cs="Arial Unicode MS"/>
        </w:rPr>
        <w:t xml:space="preserve"> and </w:t>
      </w:r>
      <w:r w:rsidRPr="00D0205F">
        <w:rPr>
          <w:rFonts w:eastAsia="Arial Unicode MS" w:cs="Arial Unicode MS"/>
          <w:i/>
        </w:rPr>
        <w:t>Adhy. Rām.</w:t>
      </w:r>
      <w:r w:rsidRPr="00D0205F">
        <w:rPr>
          <w:rFonts w:eastAsia="Arial Unicode MS" w:cs="Arial Unicode MS"/>
        </w:rPr>
        <w:t>]</w:t>
      </w:r>
      <w:r w:rsidRPr="00D0205F">
        <w:rPr>
          <w:rFonts w:eastAsia="Arial Unicode MS" w:cs="Arial Unicode MS"/>
        </w:rPr>
        <w:tab/>
      </w:r>
      <w:r w:rsidRPr="00D0205F">
        <w:rPr>
          <w:rFonts w:eastAsia="Arial Unicode MS" w:cs="Arial Unicode MS"/>
        </w:rPr>
        <w:br/>
      </w:r>
      <w:r w:rsidRPr="00D0205F">
        <w:rPr>
          <w:rFonts w:eastAsia="Arial Unicode MS" w:cs="Arial Unicode MS"/>
        </w:rPr>
        <w:tab/>
      </w:r>
      <w:r w:rsidRPr="00D0205F">
        <w:rPr>
          <w:rFonts w:eastAsia="Arial Unicode MS" w:cs="Arial Unicode MS"/>
          <w:b/>
        </w:rPr>
        <w:t>OIL 544.36 Nav / (IND)  4.4. 14</w:t>
      </w:r>
      <w:r>
        <w:rPr>
          <w:rFonts w:eastAsia="Arial Unicode MS" w:cs="Arial Unicode MS"/>
          <w:b/>
        </w:rPr>
        <w:t xml:space="preserve"> / download</w:t>
      </w:r>
    </w:p>
    <w:p w:rsidR="001B7BB0" w:rsidRDefault="001B7BB0" w:rsidP="001B7BB0">
      <w:pPr>
        <w:pStyle w:val="BodyTextIndent3"/>
        <w:spacing w:after="80"/>
        <w:ind w:left="360" w:hanging="360"/>
        <w:jc w:val="left"/>
        <w:rPr>
          <w:rFonts w:eastAsia="Gentium Basic"/>
          <w:i/>
          <w:iCs/>
          <w:spacing w:val="-10"/>
        </w:rPr>
      </w:pPr>
      <w:r w:rsidRPr="00D0205F">
        <w:rPr>
          <w:rFonts w:eastAsia="Gentium Basic"/>
        </w:rPr>
        <w:t xml:space="preserve">Nayak, G.C. 2005:  “Sītā in </w:t>
      </w:r>
      <w:r w:rsidRPr="00D0205F">
        <w:rPr>
          <w:rFonts w:eastAsia="Gentium Basic"/>
          <w:i/>
        </w:rPr>
        <w:t>Vālmīki Rāmāyaṇa”,</w:t>
      </w:r>
      <w:r w:rsidRPr="00D0205F">
        <w:rPr>
          <w:rFonts w:eastAsia="Gentium Basic"/>
        </w:rPr>
        <w:t xml:space="preserve"> in Sharma and Handa 2005: 355-60.</w:t>
      </w:r>
      <w:r w:rsidRPr="00D0205F">
        <w:rPr>
          <w:rFonts w:eastAsia="Gentium Basic"/>
        </w:rPr>
        <w:tab/>
      </w:r>
      <w:r w:rsidRPr="00D0205F">
        <w:rPr>
          <w:rFonts w:eastAsia="Gentium Basic"/>
          <w:i/>
          <w:iCs/>
          <w:spacing w:val="-10"/>
        </w:rPr>
        <w:t>disregard</w:t>
      </w:r>
    </w:p>
    <w:p w:rsidR="001B7BB0" w:rsidRPr="001D4C6A" w:rsidRDefault="001B7BB0" w:rsidP="001B7BB0">
      <w:pPr>
        <w:pStyle w:val="BodyTextIndent3"/>
        <w:spacing w:after="80"/>
        <w:ind w:left="360" w:hanging="360"/>
        <w:jc w:val="left"/>
        <w:rPr>
          <w:rFonts w:eastAsia="Gentium Basic"/>
          <w:b/>
          <w:iCs/>
        </w:rPr>
      </w:pPr>
      <w:r w:rsidRPr="00C02310">
        <w:rPr>
          <w:rFonts w:eastAsia="Gentium Basic"/>
          <w:iCs/>
        </w:rPr>
        <w:t xml:space="preserve">Nayar, Preeta 2006:  </w:t>
      </w:r>
      <w:r>
        <w:rPr>
          <w:rFonts w:eastAsia="Gentium Basic"/>
          <w:iCs/>
        </w:rPr>
        <w:t xml:space="preserve">“Saptatalabhedana sculptures of Kerala”, in </w:t>
      </w:r>
      <w:r>
        <w:rPr>
          <w:rFonts w:eastAsia="Gentium Basic"/>
          <w:i/>
          <w:iCs/>
        </w:rPr>
        <w:t>Kerala Spectrum, aspects of cultural inheritance: Dr. K.J. John felicitation volume,</w:t>
      </w:r>
      <w:r>
        <w:rPr>
          <w:rFonts w:eastAsia="Gentium Basic"/>
          <w:iCs/>
        </w:rPr>
        <w:t xml:space="preserve"> ed. by Charles Dias (Cochin: Indo-Portuguese Cultural Institute): 47-53.</w:t>
      </w:r>
      <w:r>
        <w:rPr>
          <w:rFonts w:eastAsia="Gentium Basic"/>
          <w:iCs/>
        </w:rPr>
        <w:tab/>
      </w:r>
      <w:r>
        <w:rPr>
          <w:rFonts w:eastAsia="Gentium Basic"/>
          <w:b/>
          <w:iCs/>
        </w:rPr>
        <w:t>download</w:t>
      </w:r>
    </w:p>
    <w:p w:rsidR="001B7BB0" w:rsidRPr="00D0205F" w:rsidRDefault="001B7BB0" w:rsidP="001B7BB0">
      <w:pPr>
        <w:pStyle w:val="BodyTextIndent3"/>
        <w:spacing w:after="80"/>
        <w:ind w:left="360" w:hanging="360"/>
        <w:jc w:val="left"/>
        <w:rPr>
          <w:rFonts w:eastAsia="Gentium Basic"/>
          <w:i/>
          <w:iCs/>
          <w:spacing w:val="-10"/>
        </w:rPr>
      </w:pPr>
      <w:r>
        <w:rPr>
          <w:rFonts w:eastAsia="Gentium Basic"/>
        </w:rPr>
        <w:t xml:space="preserve">Nayar, Preeta 2016:  “Animation technique and depiction of death in sculptural art: Ramayana story in Shri Ramaswamy temple in erstwhile Travancore, Kerala”, </w:t>
      </w:r>
      <w:r>
        <w:rPr>
          <w:rFonts w:eastAsia="Gentium Basic"/>
          <w:i/>
        </w:rPr>
        <w:t>Journal of Multidisciplinary Studies in Archaeology</w:t>
      </w:r>
      <w:r>
        <w:rPr>
          <w:rFonts w:eastAsia="Gentium Basic"/>
        </w:rPr>
        <w:t xml:space="preserve"> 4: 18-25.</w:t>
      </w:r>
      <w:r>
        <w:rPr>
          <w:rFonts w:eastAsia="Gentium Basic"/>
        </w:rPr>
        <w:tab/>
      </w:r>
      <w:r>
        <w:rPr>
          <w:rFonts w:eastAsia="Gentium Basic"/>
          <w:b/>
        </w:rPr>
        <w:t>download</w:t>
      </w:r>
    </w:p>
    <w:p w:rsidR="001B7BB0" w:rsidRDefault="001B7BB0" w:rsidP="001B7BB0">
      <w:pPr>
        <w:pStyle w:val="BodyTextIndent3"/>
        <w:spacing w:after="80"/>
        <w:ind w:left="360" w:hanging="360"/>
        <w:jc w:val="left"/>
        <w:rPr>
          <w:rFonts w:eastAsia="Gentium Basic"/>
          <w:b/>
        </w:rPr>
      </w:pPr>
      <w:r>
        <w:rPr>
          <w:rFonts w:eastAsia="Gentium Basic"/>
        </w:rPr>
        <w:t xml:space="preserve">Nayar, Preeta n.d.:  “Vaishnava bronze images of Kerala”, </w:t>
      </w:r>
      <w:r>
        <w:rPr>
          <w:rFonts w:eastAsia="Gentium Basic"/>
          <w:i/>
        </w:rPr>
        <w:t>Journal of the Bihar Purāvid Pariṣad</w:t>
      </w:r>
      <w:r>
        <w:rPr>
          <w:rFonts w:eastAsia="Gentium Basic"/>
        </w:rPr>
        <w:t xml:space="preserve"> 22-22: 306-17.</w:t>
      </w:r>
      <w:r w:rsidRPr="00C02310">
        <w:rPr>
          <w:rFonts w:eastAsia="Gentium Basic"/>
        </w:rPr>
        <w:tab/>
      </w:r>
      <w:r w:rsidRPr="00C02310">
        <w:rPr>
          <w:rFonts w:eastAsia="Gentium Basic"/>
          <w:b/>
        </w:rPr>
        <w:t>download</w:t>
      </w:r>
    </w:p>
    <w:p w:rsidR="0068324C" w:rsidRPr="00C02310" w:rsidRDefault="0068324C" w:rsidP="001B7BB0">
      <w:pPr>
        <w:pStyle w:val="BodyTextIndent3"/>
        <w:spacing w:after="80"/>
        <w:ind w:left="360" w:hanging="360"/>
        <w:jc w:val="left"/>
        <w:rPr>
          <w:rFonts w:eastAsia="Gentium Basic"/>
          <w:b/>
        </w:rPr>
      </w:pPr>
      <w:r>
        <w:rPr>
          <w:rFonts w:eastAsia="Gentium Basic"/>
          <w:color w:val="000000" w:themeColor="text1"/>
        </w:rPr>
        <w:t xml:space="preserve">Nayar, Rahul R. and Preeta 2023:  “The demon Kabandha in mythology and visual art”, in </w:t>
      </w:r>
      <w:r>
        <w:rPr>
          <w:rFonts w:eastAsia="Gentium Basic"/>
          <w:i/>
          <w:color w:val="000000" w:themeColor="text1"/>
        </w:rPr>
        <w:t>Mythical hybrid beings in sculptural art of Asian region,</w:t>
      </w:r>
      <w:r>
        <w:rPr>
          <w:rFonts w:eastAsia="Gentium Basic"/>
          <w:color w:val="000000" w:themeColor="text1"/>
        </w:rPr>
        <w:t xml:space="preserve"> ed. by Preeta Naya and others (Thiruvananthapuram: Department of Archaeology, University of Kerala): 123-31.</w:t>
      </w:r>
      <w:r>
        <w:rPr>
          <w:rFonts w:eastAsia="Gentium Basic"/>
          <w:color w:val="000000" w:themeColor="text1"/>
        </w:rPr>
        <w:tab/>
      </w:r>
      <w:r>
        <w:rPr>
          <w:rFonts w:eastAsia="Gentium Basic"/>
          <w:b/>
          <w:color w:val="000000" w:themeColor="text1"/>
        </w:rPr>
        <w:t>download</w:t>
      </w:r>
    </w:p>
    <w:p w:rsidR="001B7BB0" w:rsidRPr="00D0205F" w:rsidRDefault="001B7BB0" w:rsidP="001B7BB0">
      <w:pPr>
        <w:pStyle w:val="BodyTextIndent3"/>
        <w:spacing w:after="80"/>
        <w:ind w:left="360" w:hanging="360"/>
        <w:jc w:val="left"/>
        <w:rPr>
          <w:rFonts w:eastAsia="Gentium Basic"/>
          <w:i/>
          <w:iCs/>
          <w:spacing w:val="-10"/>
        </w:rPr>
      </w:pPr>
      <w:r w:rsidRPr="00D0205F">
        <w:rPr>
          <w:rFonts w:eastAsia="Gentium Basic"/>
        </w:rPr>
        <w:t xml:space="preserve">Négyesi, Mária, and Imre Bangha 2007:  “Apocrypha in the eastern manuscripts of Tulsīdās’s </w:t>
      </w:r>
      <w:r w:rsidRPr="00D0205F">
        <w:rPr>
          <w:rFonts w:eastAsia="Gentium Basic"/>
          <w:i/>
        </w:rPr>
        <w:t>Kavitāvalī</w:t>
      </w:r>
      <w:r w:rsidRPr="00D0205F">
        <w:rPr>
          <w:rFonts w:eastAsia="Gentium Basic"/>
        </w:rPr>
        <w:t xml:space="preserve">”, in </w:t>
      </w:r>
      <w:r w:rsidRPr="00D0205F">
        <w:rPr>
          <w:rFonts w:eastAsia="Gentium Basic"/>
          <w:i/>
        </w:rPr>
        <w:t>Indian Languages and Texts through the ages: essays of Hungarian Indologists in honour of Prof. Csaba Töttössy,</w:t>
      </w:r>
      <w:r w:rsidRPr="00D0205F">
        <w:rPr>
          <w:rFonts w:eastAsia="Gentium Basic"/>
        </w:rPr>
        <w:t xml:space="preserve"> ed. by Csaba Dezsö (New Delhi: Manohar): 285-305.</w:t>
      </w:r>
      <w:r w:rsidRPr="00D0205F">
        <w:rPr>
          <w:rFonts w:eastAsia="Gentium Basic"/>
        </w:rPr>
        <w:tab/>
      </w:r>
      <w:r w:rsidRPr="00D0205F">
        <w:rPr>
          <w:rFonts w:eastAsia="Gentium Basic"/>
          <w:b/>
        </w:rPr>
        <w:t>OIL Ind gen e 805</w:t>
      </w:r>
    </w:p>
    <w:p w:rsidR="001B7BB0" w:rsidRDefault="001B7BB0" w:rsidP="001B7BB0">
      <w:pPr>
        <w:pStyle w:val="BodyTextIndent3"/>
        <w:spacing w:after="80"/>
        <w:ind w:left="360" w:hanging="360"/>
        <w:jc w:val="left"/>
        <w:rPr>
          <w:b/>
        </w:rPr>
      </w:pPr>
      <w:r w:rsidRPr="00D0205F">
        <w:t>Nelson, Donald 1978:  “</w:t>
      </w:r>
      <w:r w:rsidRPr="00D0205F">
        <w:rPr>
          <w:i/>
        </w:rPr>
        <w:t xml:space="preserve">Bṛhatkathā </w:t>
      </w:r>
      <w:r w:rsidRPr="00D0205F">
        <w:t xml:space="preserve">Studies: the problem of an Ur-text”, </w:t>
      </w:r>
      <w:r w:rsidRPr="00D0205F">
        <w:rPr>
          <w:i/>
        </w:rPr>
        <w:t>JAS</w:t>
      </w:r>
      <w:r w:rsidRPr="00D0205F">
        <w:t xml:space="preserve"> 37.4: 663-76.</w:t>
      </w:r>
      <w:r w:rsidRPr="00D0205F">
        <w:tab/>
      </w:r>
      <w:r w:rsidRPr="00D0205F">
        <w:rPr>
          <w:b/>
        </w:rPr>
        <w:t>printout</w:t>
      </w:r>
    </w:p>
    <w:p w:rsidR="001B7BB0" w:rsidRPr="00D0205F" w:rsidRDefault="001B7BB0" w:rsidP="001B7BB0">
      <w:pPr>
        <w:pStyle w:val="BodyTextIndent3"/>
        <w:spacing w:after="80"/>
        <w:ind w:left="360" w:hanging="360"/>
        <w:jc w:val="left"/>
        <w:rPr>
          <w:rFonts w:eastAsia="Gentium Basic"/>
        </w:rPr>
      </w:pPr>
      <w:r>
        <w:t xml:space="preserve">Neog, Maheswar 1959:  “Sankaradeva’s Uttara-kanda of the Ramayana”, </w:t>
      </w:r>
      <w:r w:rsidRPr="00C52761">
        <w:rPr>
          <w:i/>
        </w:rPr>
        <w:t>Journal</w:t>
      </w:r>
      <w:r>
        <w:rPr>
          <w:i/>
        </w:rPr>
        <w:t xml:space="preserve"> of the</w:t>
      </w:r>
      <w:r w:rsidRPr="00C52761">
        <w:t xml:space="preserve"> </w:t>
      </w:r>
      <w:r w:rsidRPr="00C52761">
        <w:rPr>
          <w:i/>
        </w:rPr>
        <w:t xml:space="preserve">Assam Research Society </w:t>
      </w:r>
      <w:r w:rsidRPr="00C52761">
        <w:t>1</w:t>
      </w:r>
      <w:r>
        <w:t>13: 71-74.</w:t>
      </w:r>
      <w:r>
        <w:tab/>
      </w:r>
      <w:r w:rsidRPr="009344B6">
        <w:rPr>
          <w:b/>
        </w:rPr>
        <w:t>scan</w:t>
      </w:r>
    </w:p>
    <w:p w:rsidR="001B7BB0" w:rsidRDefault="001B7BB0" w:rsidP="001B7BB0">
      <w:pPr>
        <w:rPr>
          <w:rFonts w:eastAsia="Gentium Basic"/>
          <w:b/>
        </w:rPr>
      </w:pPr>
      <w:r w:rsidRPr="00D0205F">
        <w:rPr>
          <w:rFonts w:eastAsia="Gentium Basic"/>
        </w:rPr>
        <w:t xml:space="preserve">Neog, Maheswar 1965:  </w:t>
      </w:r>
      <w:r w:rsidRPr="00D0205F">
        <w:rPr>
          <w:rFonts w:eastAsia="Gentium Basic"/>
          <w:i/>
        </w:rPr>
        <w:t>Śaṅkaradeva and his times: early history of the Vaiṣṇava faith and movement in Assam,</w:t>
      </w:r>
      <w:r w:rsidRPr="00D0205F">
        <w:rPr>
          <w:rFonts w:eastAsia="Gentium Basic"/>
        </w:rPr>
        <w:t xml:space="preserve"> 1st edn (Gauhati: Dept. of Publication, Gauhati University; 2nd edn [with title reversed] Delhi: Motilal Banarsidass, 1980</w:t>
      </w:r>
      <w:r w:rsidRPr="00D0205F">
        <w:t>; 3rd edn Guwahati: Lawyer’s Book Stall, 1998).</w:t>
      </w:r>
      <w:r w:rsidRPr="00D0205F">
        <w:rPr>
          <w:rFonts w:eastAsia="Gentium Basic"/>
        </w:rPr>
        <w:tab/>
      </w:r>
      <w:r w:rsidRPr="00D0205F">
        <w:rPr>
          <w:rFonts w:eastAsia="Gentium Basic"/>
          <w:b/>
        </w:rPr>
        <w:t xml:space="preserve">Ind. Inst. Hindu C 183 </w:t>
      </w:r>
      <w:r w:rsidRPr="00D0205F">
        <w:rPr>
          <w:rFonts w:eastAsia="Gentium Basic"/>
        </w:rPr>
        <w:t>[2nd edn];</w:t>
      </w:r>
      <w:r w:rsidRPr="00D0205F">
        <w:rPr>
          <w:rFonts w:eastAsia="Gentium Basic"/>
          <w:b/>
        </w:rPr>
        <w:t xml:space="preserve"> pp. 194-5 + 205-7 photocopied</w:t>
      </w:r>
    </w:p>
    <w:p w:rsidR="001B7BB0" w:rsidRDefault="001B7BB0" w:rsidP="001B7BB0">
      <w:pPr>
        <w:rPr>
          <w:b/>
          <w:szCs w:val="26"/>
          <w:lang w:bidi="x-none"/>
        </w:rPr>
      </w:pPr>
      <w:r>
        <w:rPr>
          <w:szCs w:val="26"/>
          <w:lang w:bidi="x-none"/>
        </w:rPr>
        <w:t xml:space="preserve">Nguyen Thi Tam Anh and Nguyen Duy Doai 2021:  “Ramayana retellings in Southeast Asia: Ravana and Hanuman in popular culture, case study in Thailand and Vietnam:, </w:t>
      </w:r>
      <w:r>
        <w:rPr>
          <w:i/>
          <w:szCs w:val="26"/>
          <w:lang w:bidi="x-none"/>
        </w:rPr>
        <w:t>Suvannabhumi</w:t>
      </w:r>
      <w:r>
        <w:rPr>
          <w:szCs w:val="26"/>
          <w:lang w:bidi="x-none"/>
        </w:rPr>
        <w:t xml:space="preserve"> 13.1: 89-110.</w:t>
      </w:r>
      <w:r>
        <w:rPr>
          <w:szCs w:val="26"/>
          <w:lang w:bidi="x-none"/>
        </w:rPr>
        <w:tab/>
      </w:r>
      <w:r>
        <w:rPr>
          <w:b/>
          <w:szCs w:val="26"/>
          <w:lang w:bidi="x-none"/>
        </w:rPr>
        <w:t>download</w:t>
      </w:r>
    </w:p>
    <w:p w:rsidR="0083310C" w:rsidRPr="00D0205F" w:rsidRDefault="0083310C" w:rsidP="001B7BB0">
      <w:pPr>
        <w:rPr>
          <w:rFonts w:eastAsia="Gentium Basic"/>
        </w:rPr>
      </w:pPr>
      <w:r>
        <w:t xml:space="preserve">Nhim, Sotheavin 2019-20:  “A commentary on </w:t>
      </w:r>
      <w:r>
        <w:rPr>
          <w:i/>
        </w:rPr>
        <w:t xml:space="preserve">Lpoek Aṅgar Vat </w:t>
      </w:r>
      <w:r>
        <w:t xml:space="preserve">(Poem of Angkor Wat)”, </w:t>
      </w:r>
      <w:r>
        <w:rPr>
          <w:i/>
        </w:rPr>
        <w:t>Renaissance Culturelle du Cambodge</w:t>
      </w:r>
      <w:r>
        <w:t xml:space="preserve"> 31: 107-43.  [includes Khmer text]</w:t>
      </w:r>
      <w:r>
        <w:tab/>
      </w:r>
      <w:r>
        <w:rPr>
          <w:b/>
        </w:rPr>
        <w:t>download</w:t>
      </w:r>
    </w:p>
    <w:p w:rsidR="001B7BB0" w:rsidRPr="00D0205F" w:rsidRDefault="001B7BB0" w:rsidP="001B7BB0">
      <w:pPr>
        <w:rPr>
          <w:rFonts w:eastAsia="Gentium Basic"/>
        </w:rPr>
      </w:pPr>
      <w:r w:rsidRPr="00D0205F">
        <w:rPr>
          <w:rFonts w:eastAsia="Gentium Basic"/>
        </w:rPr>
        <w:t>Nigam, M.L. 1987:  “The Ramayana scenes in Andhra sculptures”, in Nagaraja Rao 1987: II, 269-71.</w:t>
      </w:r>
    </w:p>
    <w:p w:rsidR="001B7BB0" w:rsidRPr="00D0205F" w:rsidRDefault="001B7BB0" w:rsidP="001B7BB0">
      <w:pPr>
        <w:rPr>
          <w:rFonts w:eastAsia="Gentium Basic"/>
          <w:b/>
        </w:rPr>
      </w:pPr>
      <w:r w:rsidRPr="00D0205F">
        <w:rPr>
          <w:rFonts w:eastAsia="Gentium Basic"/>
        </w:rPr>
        <w:t xml:space="preserve">Nihom, Max 1996:  “Old Javanese Rāmāyaṇa 25.25 and 24.117ab: a study in literature and Pāśupata Śaivism”, </w:t>
      </w:r>
      <w:r w:rsidRPr="00D0205F">
        <w:rPr>
          <w:rFonts w:eastAsia="Gentium Basic"/>
          <w:i/>
        </w:rPr>
        <w:t>AS</w:t>
      </w:r>
      <w:r w:rsidRPr="00D0205F">
        <w:rPr>
          <w:rFonts w:eastAsia="Gentium Basic"/>
        </w:rPr>
        <w:t xml:space="preserve"> 50: 653-71.</w:t>
      </w:r>
      <w:r w:rsidRPr="00D0205F">
        <w:rPr>
          <w:rFonts w:eastAsia="Gentium Basic"/>
        </w:rPr>
        <w:tab/>
      </w:r>
      <w:r>
        <w:rPr>
          <w:rFonts w:eastAsia="Gentium Basic"/>
          <w:b/>
        </w:rPr>
        <w:t>download</w:t>
      </w:r>
    </w:p>
    <w:p w:rsidR="001B7BB0" w:rsidRPr="00D0205F" w:rsidRDefault="001B7BB0" w:rsidP="001B7BB0">
      <w:pPr>
        <w:rPr>
          <w:rFonts w:eastAsia="Gentium Basic"/>
          <w:lang w:bidi="x-none"/>
        </w:rPr>
      </w:pPr>
      <w:r w:rsidRPr="00D0205F">
        <w:t xml:space="preserve">Nihom, Max 1997:  “Dīkṣā, Kalā, and the Stuti of the </w:t>
      </w:r>
      <w:r w:rsidRPr="00D0205F">
        <w:rPr>
          <w:i/>
        </w:rPr>
        <w:t>Siwarātrikalpa</w:t>
      </w:r>
      <w:r w:rsidRPr="00D0205F">
        <w:t xml:space="preserve"> 33.1-2”,</w:t>
      </w:r>
      <w:r w:rsidRPr="00D0205F">
        <w:rPr>
          <w:i/>
        </w:rPr>
        <w:t xml:space="preserve"> BKI</w:t>
      </w:r>
      <w:r w:rsidRPr="00D0205F">
        <w:t xml:space="preserve"> 153: 103-11.</w:t>
      </w:r>
    </w:p>
    <w:p w:rsidR="001B7BB0" w:rsidRPr="00D0205F" w:rsidRDefault="001B7BB0" w:rsidP="001B7BB0">
      <w:pPr>
        <w:rPr>
          <w:rFonts w:eastAsia="Gentium Basic"/>
          <w:lang w:bidi="x-none"/>
        </w:rPr>
      </w:pPr>
      <w:r w:rsidRPr="00D0205F">
        <w:rPr>
          <w:rStyle w:val="HTMLCite"/>
          <w:rFonts w:eastAsia="Gentium Basic"/>
          <w:i w:val="0"/>
        </w:rPr>
        <w:lastRenderedPageBreak/>
        <w:t xml:space="preserve">Nīlakaṇṭha 1967:  </w:t>
      </w:r>
      <w:r w:rsidRPr="00D0205F">
        <w:rPr>
          <w:rStyle w:val="HTMLCite"/>
          <w:rFonts w:eastAsia="Gentium Basic"/>
        </w:rPr>
        <w:t>Oeuvres poétiques de Nīlakaṇṭha Dīkṣita. I. Texte, traduction et notes</w:t>
      </w:r>
      <w:r w:rsidRPr="00D0205F">
        <w:rPr>
          <w:rFonts w:eastAsia="Gentium Basic"/>
        </w:rPr>
        <w:t>, by Pierre-Sylvain Filliozat (Pondichéry: Institut français d'indologie 1967).</w:t>
      </w:r>
      <w:r w:rsidRPr="00D0205F">
        <w:rPr>
          <w:rFonts w:eastAsia="Gentium Basic"/>
        </w:rPr>
        <w:tab/>
      </w:r>
      <w:r w:rsidRPr="00D0205F">
        <w:rPr>
          <w:rFonts w:eastAsia="Gentium Basic"/>
          <w:b/>
        </w:rPr>
        <w:t>OIL</w:t>
      </w:r>
      <w:r w:rsidRPr="00D0205F">
        <w:rPr>
          <w:rFonts w:eastAsia="Gentium Basic"/>
        </w:rPr>
        <w:t xml:space="preserve"> </w:t>
      </w:r>
      <w:r w:rsidRPr="00D0205F">
        <w:rPr>
          <w:rStyle w:val="HTMLCite"/>
          <w:rFonts w:eastAsia="Gentium Basic"/>
          <w:b/>
          <w:i w:val="0"/>
        </w:rPr>
        <w:t>544.78 Nil</w:t>
      </w:r>
      <w:r>
        <w:rPr>
          <w:rStyle w:val="HTMLCite"/>
          <w:rFonts w:eastAsia="Gentium Basic"/>
          <w:b/>
          <w:i w:val="0"/>
        </w:rPr>
        <w:br/>
      </w:r>
      <w:r>
        <w:rPr>
          <w:rStyle w:val="HTMLCite"/>
          <w:i w:val="0"/>
        </w:rPr>
        <w:t>[</w:t>
      </w:r>
      <w:r w:rsidRPr="00450D07">
        <w:rPr>
          <w:i/>
        </w:rPr>
        <w:t>Raghuvīrastava</w:t>
      </w:r>
      <w:r w:rsidRPr="00450D07">
        <w:t xml:space="preserve"> at pp. 177-91 plus notes on pp. 318</w:t>
      </w:r>
      <w:r w:rsidRPr="00450D07">
        <w:noBreakHyphen/>
        <w:t xml:space="preserve">24 </w:t>
      </w:r>
      <w:r w:rsidRPr="0027789B">
        <w:rPr>
          <w:b/>
        </w:rPr>
        <w:t>scanned</w:t>
      </w:r>
      <w:r w:rsidRPr="00450D07">
        <w:t>]</w:t>
      </w:r>
    </w:p>
    <w:p w:rsidR="001B7BB0" w:rsidRDefault="001B7BB0" w:rsidP="001B7BB0">
      <w:pPr>
        <w:rPr>
          <w:rFonts w:eastAsia="Gentium Basic"/>
          <w:i/>
          <w:iCs/>
        </w:rPr>
      </w:pPr>
      <w:r w:rsidRPr="00D0205F">
        <w:rPr>
          <w:rFonts w:eastAsia="Gentium Basic"/>
          <w:lang w:bidi="x-none"/>
        </w:rPr>
        <w:t xml:space="preserve">Nīlakaṇṭha 1988:  </w:t>
      </w:r>
      <w:r w:rsidRPr="00D0205F">
        <w:rPr>
          <w:rFonts w:eastAsia="Gentium Basic"/>
          <w:i/>
          <w:lang w:bidi="x-none"/>
        </w:rPr>
        <w:t>Mantra Rāmāyanam. mantrarahasyaprakāśikāvyākhyā yutam Nīlakaṇṭhasya kṛtiḥ</w:t>
      </w:r>
      <w:r w:rsidRPr="00D0205F">
        <w:rPr>
          <w:rFonts w:eastAsia="Gentium Basic"/>
          <w:lang w:bidi="x-none"/>
        </w:rPr>
        <w:t xml:space="preserve">, sampādaka evaṃ hindī anuvādaka Rāma Kumāra Rāya ; prastāvanā, Lakṣmī Nārāyaṇa Tivārī  / </w:t>
      </w:r>
      <w:r w:rsidRPr="00D0205F">
        <w:rPr>
          <w:rFonts w:eastAsia="Gentium Basic"/>
          <w:i/>
          <w:lang w:bidi="x-none"/>
        </w:rPr>
        <w:t>Mantra Ramayan, compiled by the great commentator Nilakantha with his own Sanskrit commentary,</w:t>
      </w:r>
      <w:r w:rsidRPr="00D0205F">
        <w:rPr>
          <w:rFonts w:eastAsia="Gentium Basic"/>
          <w:lang w:bidi="x-none"/>
        </w:rPr>
        <w:t xml:space="preserve"> with a foreword by Lakshmi Narayan Tewari, Hindi translation by Ram Kumar Rai (Tantra Granthamālā, 15) (Vārāṇasī: Prācya Prakāśana).   31, 104 pp.</w:t>
      </w:r>
      <w:r w:rsidRPr="00D0205F">
        <w:rPr>
          <w:rFonts w:eastAsia="Gentium Basic"/>
          <w:lang w:bidi="x-none"/>
        </w:rPr>
        <w:tab/>
      </w:r>
      <w:r w:rsidRPr="00D0205F">
        <w:rPr>
          <w:rFonts w:eastAsia="Gentium Basic"/>
          <w:b/>
          <w:lang w:bidi="x-none"/>
        </w:rPr>
        <w:t xml:space="preserve">Ind. Inst. </w:t>
      </w:r>
      <w:r w:rsidRPr="00D0205F">
        <w:rPr>
          <w:rFonts w:eastAsia="Gentium Basic"/>
          <w:b/>
        </w:rPr>
        <w:t xml:space="preserve">7 A 174; </w:t>
      </w:r>
      <w:r w:rsidRPr="00D0205F">
        <w:rPr>
          <w:rFonts w:eastAsia="Gentium Basic"/>
          <w:i/>
          <w:iCs/>
        </w:rPr>
        <w:t>looked at</w:t>
      </w:r>
    </w:p>
    <w:p w:rsidR="001B7BB0" w:rsidRPr="00D0205F" w:rsidRDefault="001B7BB0" w:rsidP="001B7BB0">
      <w:pPr>
        <w:rPr>
          <w:rFonts w:eastAsia="Gentium Basic"/>
        </w:rPr>
      </w:pPr>
      <w:r w:rsidRPr="002F197A">
        <w:rPr>
          <w:lang w:bidi="x-none"/>
        </w:rPr>
        <w:t>Nīlakaṇṭha</w:t>
      </w:r>
      <w:r>
        <w:rPr>
          <w:lang w:bidi="x-none"/>
        </w:rPr>
        <w:t xml:space="preserve"> [1998]:  </w:t>
      </w:r>
      <w:r>
        <w:rPr>
          <w:i/>
          <w:lang w:bidi="x-none"/>
        </w:rPr>
        <w:t>Śrīnīlakaṇṭhacaturdharakṛtaṃ mantrarāmāyaṇam,</w:t>
      </w:r>
      <w:r>
        <w:rPr>
          <w:lang w:bidi="x-none"/>
        </w:rPr>
        <w:t xml:space="preserve"> sampādaka evaṃ hindī anuvādaka ḍŏ. prabhunātha dvivedī (Lakhnau: Uttara-pradeśa-saṃskṛta-saṃsthānam).</w:t>
      </w:r>
      <w:r>
        <w:rPr>
          <w:lang w:bidi="x-none"/>
        </w:rPr>
        <w:tab/>
      </w:r>
      <w:r>
        <w:rPr>
          <w:b/>
          <w:lang w:bidi="x-none"/>
        </w:rPr>
        <w:t>download</w:t>
      </w:r>
    </w:p>
    <w:p w:rsidR="001B7BB0" w:rsidRPr="00D0205F" w:rsidRDefault="001B7BB0" w:rsidP="001B7BB0">
      <w:pPr>
        <w:spacing w:after="120"/>
        <w:rPr>
          <w:rFonts w:eastAsia="Gentium Basic"/>
          <w:b/>
        </w:rPr>
      </w:pPr>
      <w:r w:rsidRPr="00D0205F">
        <w:rPr>
          <w:rFonts w:eastAsia="Gentium Basic"/>
        </w:rPr>
        <w:t xml:space="preserve">Nīlakaṇṭha 2001:  Nīlakaṇṭha, </w:t>
      </w:r>
      <w:r w:rsidRPr="00D0205F">
        <w:rPr>
          <w:rFonts w:eastAsia="Gentium Basic"/>
          <w:i/>
        </w:rPr>
        <w:t>Mantra Ramayanam,</w:t>
      </w:r>
      <w:r w:rsidRPr="00D0205F">
        <w:rPr>
          <w:rFonts w:eastAsia="Gentium Basic"/>
        </w:rPr>
        <w:t xml:space="preserve"> trans. into English and Hindi by Shantilal Nagar (Delhi: B.R. PC).</w:t>
      </w:r>
    </w:p>
    <w:p w:rsidR="001B7BB0" w:rsidRPr="008C1047" w:rsidRDefault="001B7BB0" w:rsidP="001B7BB0">
      <w:pPr>
        <w:rPr>
          <w:rStyle w:val="HTMLCite"/>
          <w:rFonts w:eastAsia="Gentium Basic"/>
          <w:b/>
          <w:i w:val="0"/>
        </w:rPr>
      </w:pPr>
      <w:r w:rsidRPr="00D0205F">
        <w:rPr>
          <w:rFonts w:eastAsia="Gentium Basic"/>
          <w:lang w:bidi="x-none"/>
        </w:rPr>
        <w:t>Nilakant</w:t>
      </w:r>
      <w:r>
        <w:rPr>
          <w:rFonts w:eastAsia="Gentium Basic"/>
          <w:lang w:bidi="x-none"/>
        </w:rPr>
        <w:t>h</w:t>
      </w:r>
      <w:r w:rsidRPr="00D0205F">
        <w:rPr>
          <w:rFonts w:eastAsia="Gentium Basic"/>
          <w:lang w:bidi="x-none"/>
        </w:rPr>
        <w:t xml:space="preserve">a Sastri, K.A. 1932:  “Rāmāyaṇa in Greater India”, </w:t>
      </w:r>
      <w:r w:rsidRPr="00D0205F">
        <w:rPr>
          <w:rFonts w:eastAsia="Gentium Basic"/>
          <w:i/>
          <w:lang w:bidi="x-none"/>
        </w:rPr>
        <w:t>JORM</w:t>
      </w:r>
      <w:r w:rsidRPr="00D0205F">
        <w:rPr>
          <w:rFonts w:eastAsia="Gentium Basic"/>
          <w:lang w:bidi="x-none"/>
        </w:rPr>
        <w:t xml:space="preserve"> 6: 113-20.</w:t>
      </w:r>
      <w:r>
        <w:rPr>
          <w:rFonts w:eastAsia="Gentium Basic"/>
          <w:lang w:bidi="x-none"/>
        </w:rPr>
        <w:tab/>
      </w:r>
      <w:r>
        <w:rPr>
          <w:rFonts w:eastAsia="Gentium Basic"/>
          <w:b/>
          <w:lang w:bidi="x-none"/>
        </w:rPr>
        <w:t>download (vol.)</w:t>
      </w:r>
    </w:p>
    <w:p w:rsidR="001B7BB0" w:rsidRPr="00D0205F" w:rsidRDefault="001B7BB0" w:rsidP="001B7BB0">
      <w:pPr>
        <w:keepNext/>
        <w:spacing w:before="240" w:after="40"/>
        <w:rPr>
          <w:rFonts w:eastAsia="Gentium Basic"/>
          <w:i/>
        </w:rPr>
      </w:pPr>
      <w:r w:rsidRPr="00D0205F">
        <w:rPr>
          <w:rFonts w:eastAsia="Gentium Basic"/>
          <w:i/>
        </w:rPr>
        <w:t>Nīlamata Purāṇa</w:t>
      </w:r>
    </w:p>
    <w:p w:rsidR="001B7BB0" w:rsidRPr="00D0205F" w:rsidRDefault="001B7BB0" w:rsidP="001B7BB0">
      <w:pPr>
        <w:spacing w:after="40"/>
        <w:rPr>
          <w:rFonts w:eastAsia="Gentium Basic"/>
          <w:i/>
        </w:rPr>
      </w:pPr>
      <w:r w:rsidRPr="00D0205F">
        <w:rPr>
          <w:rFonts w:eastAsia="Gentium Basic"/>
          <w:i/>
        </w:rPr>
        <w:t>Nīlamatapurāṇam,</w:t>
      </w:r>
      <w:r w:rsidRPr="00D0205F">
        <w:rPr>
          <w:rFonts w:eastAsia="Gentium Basic"/>
        </w:rPr>
        <w:t xml:space="preserve"> ed, with introduction, appendices, notes etc. in English by Ram Lal Kanjilal ... and Pandit Jagad-dhar Zadoo (Lahore: Moti Lal Banarsi Das, 1924).</w:t>
      </w:r>
      <w:r w:rsidRPr="00D0205F">
        <w:rPr>
          <w:rFonts w:eastAsia="Gentium Basic"/>
        </w:rPr>
        <w:tab/>
      </w:r>
      <w:r w:rsidRPr="00D0205F">
        <w:rPr>
          <w:rFonts w:eastAsia="Gentium Basic"/>
        </w:rPr>
        <w:tab/>
      </w:r>
      <w:r w:rsidRPr="00D0205F">
        <w:rPr>
          <w:rFonts w:eastAsia="Gentium Basic"/>
          <w:b/>
        </w:rPr>
        <w:t>Ind. Inst. Sansk ser E 3 (5)</w:t>
      </w:r>
    </w:p>
    <w:p w:rsidR="001B7BB0" w:rsidRPr="00D0205F" w:rsidRDefault="001B7BB0" w:rsidP="001B7BB0">
      <w:pPr>
        <w:spacing w:after="40"/>
        <w:rPr>
          <w:rFonts w:eastAsia="Gentium Basic"/>
          <w:i/>
        </w:rPr>
      </w:pPr>
      <w:r w:rsidRPr="00D0205F">
        <w:rPr>
          <w:rFonts w:eastAsia="Gentium Basic"/>
          <w:i/>
        </w:rPr>
        <w:t>Nīlamata Purāṇa</w:t>
      </w:r>
      <w:r w:rsidRPr="00D0205F">
        <w:rPr>
          <w:rFonts w:eastAsia="Gentium Basic"/>
        </w:rPr>
        <w:t xml:space="preserve"> 1936:  </w:t>
      </w:r>
      <w:r w:rsidRPr="00D0205F">
        <w:rPr>
          <w:rFonts w:eastAsia="Gentium Basic"/>
          <w:i/>
        </w:rPr>
        <w:t>Nīlamata or Teachings of Nīla: Sanskrit Text with critical notes,</w:t>
      </w:r>
      <w:r w:rsidRPr="00D0205F">
        <w:rPr>
          <w:rFonts w:eastAsia="Gentium Basic"/>
        </w:rPr>
        <w:t xml:space="preserve"> ed. by K. de Vreese (Leiden: E.J. Brill)</w:t>
      </w:r>
      <w:r w:rsidRPr="00D0205F">
        <w:rPr>
          <w:rFonts w:eastAsia="Gentium Basic"/>
        </w:rPr>
        <w:tab/>
      </w:r>
      <w:r w:rsidRPr="00D0205F">
        <w:rPr>
          <w:rFonts w:eastAsia="Gentium Basic"/>
          <w:b/>
        </w:rPr>
        <w:t>Ind. Inst. 4.5.3. Nīla 2</w:t>
      </w:r>
    </w:p>
    <w:p w:rsidR="001B7BB0" w:rsidRPr="00D0205F" w:rsidRDefault="001B7BB0" w:rsidP="001B7BB0">
      <w:pPr>
        <w:spacing w:after="40"/>
        <w:rPr>
          <w:rFonts w:eastAsia="Gentium Basic"/>
          <w:b/>
          <w:lang w:bidi="x-none"/>
        </w:rPr>
      </w:pPr>
      <w:r w:rsidRPr="00D0205F">
        <w:rPr>
          <w:rFonts w:eastAsia="Gentium Basic"/>
          <w:i/>
        </w:rPr>
        <w:t>Nīlamata Purāṇa</w:t>
      </w:r>
      <w:r w:rsidRPr="00D0205F">
        <w:rPr>
          <w:rFonts w:eastAsia="Gentium Basic"/>
        </w:rPr>
        <w:t xml:space="preserve"> 1968-73:  </w:t>
      </w:r>
      <w:r w:rsidRPr="00D0205F">
        <w:rPr>
          <w:rFonts w:eastAsia="Gentium Basic"/>
          <w:i/>
        </w:rPr>
        <w:t>The Nīlamata purāṇa,</w:t>
      </w:r>
      <w:r w:rsidRPr="00D0205F">
        <w:rPr>
          <w:rFonts w:eastAsia="Gentium Basic"/>
        </w:rPr>
        <w:t xml:space="preserve"> by Ved Kumari</w:t>
      </w:r>
      <w:r w:rsidRPr="00D0205F">
        <w:rPr>
          <w:rFonts w:eastAsia="Gentium Basic"/>
          <w:b/>
        </w:rPr>
        <w:t xml:space="preserve">; </w:t>
      </w:r>
      <w:r w:rsidRPr="00D0205F">
        <w:rPr>
          <w:rFonts w:eastAsia="Gentium Basic"/>
        </w:rPr>
        <w:t>v. 1.  A cultural &amp; literary study of a Kasmīrī purāṇa.--v. 2.  A critical edition &amp; English translation (Srinagar: J. &amp; K. Academy of Art, Culture and Languages [sole distributors: Motilal Banarsidass, Delhi]).</w:t>
      </w:r>
      <w:r w:rsidRPr="00D0205F">
        <w:rPr>
          <w:rFonts w:eastAsia="Gentium Basic"/>
        </w:rPr>
        <w:tab/>
      </w:r>
      <w:r w:rsidRPr="00D0205F">
        <w:rPr>
          <w:rFonts w:eastAsia="Gentium Basic"/>
          <w:b/>
        </w:rPr>
        <w:t>Ind. Inst. 4.5.3. Nila. 1</w:t>
      </w:r>
    </w:p>
    <w:p w:rsidR="001B7BB0" w:rsidRPr="00D0205F" w:rsidRDefault="001B7BB0" w:rsidP="001B7BB0">
      <w:pPr>
        <w:rPr>
          <w:rFonts w:eastAsia="Gentium Basic"/>
          <w:b/>
          <w:sz w:val="12"/>
          <w:szCs w:val="12"/>
          <w:lang w:bidi="x-none"/>
        </w:rPr>
      </w:pPr>
    </w:p>
    <w:p w:rsidR="001B7BB0" w:rsidRPr="00D0205F" w:rsidRDefault="001B7BB0" w:rsidP="001B7BB0">
      <w:pPr>
        <w:rPr>
          <w:rFonts w:eastAsia="Gentium Basic"/>
          <w:lang w:bidi="en-US"/>
        </w:rPr>
      </w:pPr>
      <w:r w:rsidRPr="00D0205F">
        <w:rPr>
          <w:rFonts w:eastAsia="Gentium Basic"/>
          <w:lang w:bidi="x-none"/>
        </w:rPr>
        <w:t>Nilsson, Usha 2001:  ‘</w:t>
      </w:r>
      <w:r w:rsidRPr="00D0205F">
        <w:rPr>
          <w:rFonts w:eastAsia="Gentium Basic"/>
          <w:vertAlign w:val="superscript"/>
          <w:lang w:bidi="x-none"/>
        </w:rPr>
        <w:t xml:space="preserve"> </w:t>
      </w:r>
      <w:r w:rsidRPr="00D0205F">
        <w:rPr>
          <w:rFonts w:eastAsia="Gentium Basic"/>
          <w:lang w:bidi="x-none"/>
        </w:rPr>
        <w:t>“Grinding Millet but singing of Sita:” Power and Domination in Awadhi and Bhojpuri Women’s Songs’, in Richman 2001: 137-58.</w:t>
      </w:r>
      <w:r w:rsidRPr="00D0205F">
        <w:rPr>
          <w:rFonts w:eastAsia="Gentium Basic"/>
          <w:lang w:bidi="x-none"/>
        </w:rPr>
        <w:tab/>
      </w:r>
      <w:r w:rsidRPr="00D0205F">
        <w:rPr>
          <w:rFonts w:eastAsia="Gentium Basic"/>
          <w:b/>
          <w:lang w:bidi="x-none"/>
        </w:rPr>
        <w:t>own copy</w:t>
      </w:r>
    </w:p>
    <w:p w:rsidR="001B7BB0" w:rsidRPr="00D0205F" w:rsidRDefault="001B7BB0" w:rsidP="001B7BB0">
      <w:pPr>
        <w:widowControl w:val="0"/>
        <w:rPr>
          <w:rFonts w:eastAsia="Gentium Basic"/>
          <w:bCs/>
          <w:lang w:bidi="en-US"/>
        </w:rPr>
      </w:pPr>
      <w:r w:rsidRPr="00D0205F">
        <w:rPr>
          <w:rFonts w:eastAsia="Gentium Basic"/>
          <w:lang w:bidi="en-US"/>
        </w:rPr>
        <w:t xml:space="preserve">Noguera Mas, Roser 2008a:  </w:t>
      </w:r>
      <w:r w:rsidRPr="00D0205F">
        <w:rPr>
          <w:rFonts w:eastAsia="Gentium Basic"/>
          <w:i/>
          <w:lang w:bidi="en-US"/>
        </w:rPr>
        <w:t xml:space="preserve">De Kosala a Bollywood: Dos mil años contando historias. Un estudio semiótico del </w:t>
      </w:r>
      <w:r w:rsidRPr="00D0205F">
        <w:rPr>
          <w:rFonts w:eastAsia="Gentium Basic"/>
          <w:i/>
          <w:iCs/>
          <w:lang w:bidi="en-US"/>
        </w:rPr>
        <w:t>Ramayana</w:t>
      </w:r>
      <w:r w:rsidRPr="00D0205F">
        <w:rPr>
          <w:rFonts w:eastAsia="Gentium Basic"/>
          <w:i/>
          <w:lang w:bidi="en-US"/>
        </w:rPr>
        <w:t>,</w:t>
      </w:r>
      <w:r w:rsidRPr="00D0205F">
        <w:rPr>
          <w:rFonts w:eastAsia="Gentium Basic"/>
          <w:lang w:bidi="en-US"/>
        </w:rPr>
        <w:t xml:space="preserve"> Thesis, Universitat de València.</w:t>
      </w:r>
      <w:r w:rsidRPr="00D0205F">
        <w:rPr>
          <w:rFonts w:eastAsia="Gentium Basic"/>
          <w:lang w:bidi="en-US"/>
        </w:rPr>
        <w:tab/>
      </w:r>
      <w:r w:rsidRPr="00D0205F">
        <w:rPr>
          <w:rFonts w:eastAsia="Gentium Basic"/>
          <w:b/>
          <w:lang w:bidi="en-US"/>
        </w:rPr>
        <w:t>download</w:t>
      </w:r>
    </w:p>
    <w:p w:rsidR="001B7BB0" w:rsidRPr="00D0205F" w:rsidRDefault="001B7BB0" w:rsidP="001B7BB0">
      <w:pPr>
        <w:widowControl w:val="0"/>
        <w:rPr>
          <w:rFonts w:eastAsia="Gentium Basic"/>
          <w:b/>
          <w:bCs/>
          <w:lang w:bidi="en-US"/>
        </w:rPr>
      </w:pPr>
      <w:r w:rsidRPr="00D0205F">
        <w:rPr>
          <w:rFonts w:eastAsia="Gentium Basic"/>
          <w:bCs/>
          <w:lang w:bidi="en-US"/>
        </w:rPr>
        <w:t xml:space="preserve">Noguera Mas, R. 2008b:  “Héroes y bestias: Rāma, Sugrīva y Vālin en el </w:t>
      </w:r>
      <w:r w:rsidRPr="00D0205F">
        <w:rPr>
          <w:rFonts w:eastAsia="Gentium Basic"/>
          <w:bCs/>
          <w:i/>
          <w:iCs/>
          <w:lang w:bidi="en-US"/>
        </w:rPr>
        <w:t>Rāmāyaṇa</w:t>
      </w:r>
      <w:r w:rsidRPr="00D0205F">
        <w:rPr>
          <w:rFonts w:eastAsia="Gentium Basic"/>
          <w:bCs/>
          <w:lang w:bidi="en-US"/>
        </w:rPr>
        <w:t xml:space="preserve"> </w:t>
      </w:r>
      <w:r w:rsidRPr="00D0205F">
        <w:rPr>
          <w:rFonts w:eastAsia="Gentium Basic"/>
          <w:bCs/>
          <w:lang w:bidi="en-US"/>
        </w:rPr>
        <w:br/>
        <w:t xml:space="preserve">asiático”, </w:t>
      </w:r>
      <w:r w:rsidRPr="00D0205F">
        <w:rPr>
          <w:rFonts w:eastAsia="Gentium Basic"/>
          <w:bCs/>
          <w:i/>
          <w:iCs/>
          <w:lang w:bidi="en-US"/>
        </w:rPr>
        <w:t>Extravío. Revista electrónica de literatura comparada</w:t>
      </w:r>
      <w:r w:rsidRPr="00D0205F">
        <w:rPr>
          <w:rFonts w:eastAsia="Gentium Basic"/>
          <w:bCs/>
          <w:lang w:bidi="en-US"/>
        </w:rPr>
        <w:t xml:space="preserve"> 3: 45-61.</w:t>
      </w:r>
      <w:r w:rsidRPr="00D0205F">
        <w:rPr>
          <w:rFonts w:eastAsia="Gentium Basic"/>
          <w:bCs/>
          <w:lang w:bidi="en-US"/>
        </w:rPr>
        <w:tab/>
      </w:r>
      <w:r w:rsidRPr="00D0205F">
        <w:rPr>
          <w:rFonts w:eastAsia="Gentium Basic"/>
          <w:b/>
          <w:bCs/>
          <w:lang w:bidi="en-US"/>
        </w:rPr>
        <w:t>download</w:t>
      </w:r>
    </w:p>
    <w:p w:rsidR="001B7BB0" w:rsidRPr="00D0205F" w:rsidRDefault="001B7BB0" w:rsidP="001B7BB0">
      <w:pPr>
        <w:rPr>
          <w:rFonts w:eastAsia="Gentium Basic"/>
          <w:lang w:bidi="x-none"/>
        </w:rPr>
      </w:pPr>
      <w:r w:rsidRPr="00D0205F">
        <w:rPr>
          <w:rFonts w:eastAsia="Arial Unicode MS" w:cs="Arial Unicode MS"/>
          <w:shd w:val="clear" w:color="auto" w:fill="FFFFFF"/>
        </w:rPr>
        <w:t xml:space="preserve">Noppe, Catherine, and Jean-François Hubert 2003:  </w:t>
      </w:r>
      <w:r w:rsidRPr="00D0205F">
        <w:rPr>
          <w:rFonts w:eastAsia="Arial Unicode MS" w:cs="Arial Unicode MS"/>
          <w:i/>
          <w:shd w:val="clear" w:color="auto" w:fill="FFFFFF"/>
        </w:rPr>
        <w:t>Art of Vietnam</w:t>
      </w:r>
      <w:r w:rsidRPr="00D0205F">
        <w:rPr>
          <w:rFonts w:eastAsia="Arial Unicode MS" w:cs="Arial Unicode MS"/>
          <w:shd w:val="clear" w:color="auto" w:fill="FFFFFF"/>
        </w:rPr>
        <w:t xml:space="preserve"> (New York: Parkstone).</w:t>
      </w:r>
      <w:r w:rsidRPr="00D0205F">
        <w:rPr>
          <w:rFonts w:eastAsia="Arial Unicode MS" w:cs="Arial Unicode MS"/>
          <w:shd w:val="clear" w:color="auto" w:fill="FFFFFF"/>
        </w:rPr>
        <w:tab/>
      </w:r>
      <w:r w:rsidRPr="00D0205F">
        <w:rPr>
          <w:rFonts w:eastAsia="Arial Unicode MS" w:cs="Arial Unicode MS"/>
          <w:b/>
          <w:shd w:val="clear" w:color="auto" w:fill="FFFFFF"/>
        </w:rPr>
        <w:t>Bod. MO4.BOO416</w:t>
      </w:r>
    </w:p>
    <w:p w:rsidR="001B7BB0" w:rsidRPr="00D0205F" w:rsidRDefault="001B7BB0" w:rsidP="001B7BB0">
      <w:pPr>
        <w:rPr>
          <w:rFonts w:eastAsia="Gentium Basic"/>
        </w:rPr>
      </w:pPr>
      <w:r w:rsidRPr="00D0205F">
        <w:rPr>
          <w:rFonts w:eastAsia="Gentium Basic"/>
          <w:lang w:bidi="x-none"/>
        </w:rPr>
        <w:t xml:space="preserve">Noorduyn, J. 1971:  “Traces of an Old Sundanese Ramayana Tradition”, </w:t>
      </w:r>
      <w:r w:rsidRPr="00D0205F">
        <w:rPr>
          <w:rFonts w:eastAsia="Gentium Basic"/>
          <w:i/>
          <w:lang w:bidi="x-none"/>
        </w:rPr>
        <w:t>Indonesia</w:t>
      </w:r>
      <w:r w:rsidRPr="00D0205F">
        <w:rPr>
          <w:rFonts w:eastAsia="Gentium Basic"/>
          <w:lang w:bidi="x-none"/>
        </w:rPr>
        <w:t xml:space="preserve"> 12: 151-57.</w:t>
      </w:r>
      <w:r w:rsidRPr="00D0205F">
        <w:rPr>
          <w:rFonts w:eastAsia="Gentium Basic"/>
          <w:lang w:bidi="x-none"/>
        </w:rPr>
        <w:br/>
      </w:r>
      <w:r w:rsidRPr="00D0205F">
        <w:rPr>
          <w:rFonts w:eastAsia="Gentium Basic"/>
          <w:lang w:bidi="x-none"/>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Noorduyn, J., and A. Teeuw (ed. and trans.) 2006:  </w:t>
      </w:r>
      <w:r w:rsidRPr="00D0205F">
        <w:rPr>
          <w:rFonts w:eastAsia="Gentium Basic"/>
          <w:i/>
        </w:rPr>
        <w:t xml:space="preserve">Three Old Sundanese Poems, </w:t>
      </w:r>
      <w:r w:rsidRPr="00D0205F">
        <w:rPr>
          <w:rFonts w:eastAsia="Gentium Basic"/>
        </w:rPr>
        <w:t>Bibliotheca Indonesica 29 (Leiden: KITLV).</w:t>
      </w:r>
      <w:r w:rsidRPr="00D0205F">
        <w:rPr>
          <w:rFonts w:eastAsia="Gentium Basic"/>
        </w:rPr>
        <w:tab/>
      </w:r>
      <w:r>
        <w:rPr>
          <w:rFonts w:eastAsia="Gentium Basic"/>
          <w:b/>
        </w:rPr>
        <w:t>download</w:t>
      </w:r>
    </w:p>
    <w:p w:rsidR="001B7BB0" w:rsidRPr="009C11F6" w:rsidRDefault="001B7BB0" w:rsidP="001B7BB0">
      <w:pPr>
        <w:rPr>
          <w:rFonts w:eastAsia="Gentium Basic"/>
          <w:b/>
        </w:rPr>
      </w:pPr>
      <w:r w:rsidRPr="00D0205F">
        <w:rPr>
          <w:rFonts w:eastAsia="Gentium Basic"/>
        </w:rPr>
        <w:t xml:space="preserve">van Nooten, Barend A. 1973-74:  “The Bhagavad-gītā — a source of the Old-Javanese Rāmāyaṇa kakawin”, </w:t>
      </w:r>
      <w:r w:rsidRPr="00D0205F">
        <w:rPr>
          <w:rFonts w:eastAsia="Gentium Basic"/>
          <w:i/>
          <w:iCs/>
        </w:rPr>
        <w:t>JOIB</w:t>
      </w:r>
      <w:r w:rsidRPr="00D0205F">
        <w:rPr>
          <w:rFonts w:eastAsia="Gentium Basic"/>
        </w:rPr>
        <w:t xml:space="preserve"> 23: 143-54.</w:t>
      </w:r>
      <w:r>
        <w:rPr>
          <w:rFonts w:eastAsia="Gentium Basic"/>
        </w:rPr>
        <w:tab/>
      </w:r>
      <w:r>
        <w:rPr>
          <w:rFonts w:eastAsia="Gentium Basic"/>
          <w:b/>
        </w:rPr>
        <w:t>download (vol.)</w:t>
      </w:r>
    </w:p>
    <w:p w:rsidR="001B7BB0" w:rsidRDefault="001B7BB0" w:rsidP="001B7BB0">
      <w:pPr>
        <w:rPr>
          <w:rFonts w:eastAsia="Gentium Basic"/>
          <w:b/>
        </w:rPr>
      </w:pPr>
      <w:r w:rsidRPr="00D0205F">
        <w:rPr>
          <w:rFonts w:eastAsia="Gentium Basic"/>
        </w:rPr>
        <w:t xml:space="preserve">van Nooten, Barend A. 1980-81:  “The Rāmopākhyāna and the Rāmāyaṇa”, </w:t>
      </w:r>
      <w:r w:rsidRPr="00D0205F">
        <w:rPr>
          <w:rFonts w:eastAsia="Gentium Basic"/>
          <w:i/>
        </w:rPr>
        <w:t>IT</w:t>
      </w:r>
      <w:r w:rsidRPr="00D0205F">
        <w:rPr>
          <w:rFonts w:eastAsia="Gentium Basic"/>
        </w:rPr>
        <w:t xml:space="preserve"> 8-9: 293-305.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t xml:space="preserve">Noppe, Catherine, and Jean-François Hubert 2003:  </w:t>
      </w:r>
      <w:r>
        <w:rPr>
          <w:i/>
        </w:rPr>
        <w:t>Art of Vietnam</w:t>
      </w:r>
      <w:r>
        <w:t xml:space="preserve"> (New York: Parkstone Press).</w:t>
      </w:r>
      <w:r>
        <w:tab/>
      </w:r>
      <w:r>
        <w:rPr>
          <w:b/>
        </w:rPr>
        <w:t>Bod. M04.B00416; p. 88 scanned</w:t>
      </w:r>
    </w:p>
    <w:p w:rsidR="001B7BB0" w:rsidRDefault="001B7BB0" w:rsidP="001B7BB0">
      <w:pPr>
        <w:rPr>
          <w:rFonts w:eastAsia="Gentium Basic"/>
          <w:b/>
        </w:rPr>
      </w:pPr>
      <w:r w:rsidRPr="00D0205F">
        <w:rPr>
          <w:rFonts w:eastAsia="Gentium Basic"/>
        </w:rPr>
        <w:t xml:space="preserve">Norodom Buppha Devi 2002:  “The Ramayana festival: the intangible heritage of Angkor”, in </w:t>
      </w:r>
      <w:r w:rsidRPr="00D0205F">
        <w:rPr>
          <w:rFonts w:eastAsia="Gentium Basic"/>
          <w:i/>
        </w:rPr>
        <w:t>Museum International</w:t>
      </w:r>
      <w:r w:rsidRPr="00D0205F">
        <w:rPr>
          <w:rFonts w:eastAsia="Gentium Basic"/>
        </w:rPr>
        <w:t xml:space="preserve"> (Oxford) 54.1-2: 82-84.</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Pr>
          <w:rFonts w:eastAsia="Gentium Basic"/>
        </w:rPr>
        <w:lastRenderedPageBreak/>
        <w:t xml:space="preserve">Noseworthy, William 2015:  “Impermanent frescoes: localization of the Rāmāyaṇa in mainland Southeast Asia”, </w:t>
      </w:r>
      <w:r>
        <w:rPr>
          <w:rFonts w:eastAsia="Gentium Basic"/>
          <w:i/>
        </w:rPr>
        <w:t xml:space="preserve">IIAS Newsletter </w:t>
      </w:r>
      <w:r>
        <w:rPr>
          <w:rFonts w:eastAsia="Gentium Basic"/>
        </w:rPr>
        <w:t>71: 6-7.</w:t>
      </w:r>
      <w:r>
        <w:rPr>
          <w:rFonts w:eastAsia="Gentium Basic"/>
        </w:rPr>
        <w:tab/>
      </w:r>
      <w:r>
        <w:rPr>
          <w:rFonts w:eastAsia="Gentium Basic"/>
          <w:b/>
        </w:rPr>
        <w:t>download</w:t>
      </w:r>
    </w:p>
    <w:p w:rsidR="001B7BB0" w:rsidRDefault="001B7BB0" w:rsidP="001B7BB0">
      <w:pPr>
        <w:rPr>
          <w:rFonts w:eastAsia="Arial Unicode MS" w:cs="Arial Unicode MS"/>
        </w:rPr>
      </w:pPr>
      <w:r w:rsidRPr="00D0205F">
        <w:rPr>
          <w:rFonts w:eastAsia="Arial Unicode MS" w:cs="Arial Unicode MS"/>
        </w:rPr>
        <w:t>Nyoman Sedana, I. 2015:  "Ramayana in Balinese performance", in Kaushal and others 2015: 132-50.</w:t>
      </w:r>
    </w:p>
    <w:p w:rsidR="001B7BB0" w:rsidRPr="00D0205F" w:rsidRDefault="001B7BB0" w:rsidP="001B7BB0">
      <w:pPr>
        <w:rPr>
          <w:rFonts w:eastAsia="Arial Unicode MS" w:cs="Arial Unicode MS"/>
        </w:rPr>
      </w:pPr>
      <w:r w:rsidRPr="00590712">
        <w:rPr>
          <w:rFonts w:eastAsia="Gentium Basic"/>
        </w:rPr>
        <w:t xml:space="preserve">Oberlies, Thomas 1997:  “Pali, Pāṇini and “popular” Sanskrit”, </w:t>
      </w:r>
      <w:r w:rsidRPr="00590712">
        <w:rPr>
          <w:rFonts w:eastAsia="Gentium Basic"/>
          <w:i/>
          <w:iCs/>
        </w:rPr>
        <w:t>Journal of the Pali Text Society</w:t>
      </w:r>
      <w:r w:rsidRPr="00590712">
        <w:rPr>
          <w:rFonts w:eastAsia="Gentium Basic"/>
        </w:rPr>
        <w:t xml:space="preserve"> 23: 1-26.</w:t>
      </w:r>
      <w:r w:rsidRPr="00590712">
        <w:rPr>
          <w:rFonts w:eastAsia="Gentium Basic"/>
        </w:rPr>
        <w:tab/>
      </w:r>
      <w:r w:rsidRPr="00590712">
        <w:rPr>
          <w:rFonts w:eastAsia="Gentium Basic"/>
          <w:b/>
          <w:bCs/>
        </w:rPr>
        <w:t>download (whole issue)</w:t>
      </w:r>
    </w:p>
    <w:p w:rsidR="001B7BB0" w:rsidRPr="00D0205F" w:rsidRDefault="001B7BB0" w:rsidP="001B7BB0">
      <w:pPr>
        <w:rPr>
          <w:rFonts w:eastAsia="Arial Unicode MS" w:cs="Arial Unicode MS"/>
        </w:rPr>
      </w:pPr>
      <w:r w:rsidRPr="00D0205F">
        <w:rPr>
          <w:rFonts w:eastAsia="Gentium Basic"/>
        </w:rPr>
        <w:t xml:space="preserve">Oberlies, Thomas 2003:  </w:t>
      </w:r>
      <w:r w:rsidRPr="00D0205F">
        <w:rPr>
          <w:rFonts w:eastAsia="Gentium Basic"/>
          <w:i/>
        </w:rPr>
        <w:t>A Grammar of Epic Sanskrit,</w:t>
      </w:r>
      <w:r w:rsidRPr="00D0205F">
        <w:rPr>
          <w:rFonts w:eastAsia="Gentium Basic"/>
        </w:rPr>
        <w:t xml:space="preserve"> Indian Philology and South Asian Studies, 5 (Berlin: Walter de Gruyter).</w:t>
      </w:r>
      <w:r w:rsidRPr="00D0205F">
        <w:rPr>
          <w:rFonts w:eastAsia="Gentium Basic"/>
        </w:rPr>
        <w:tab/>
      </w:r>
      <w:r w:rsidRPr="00D0205F">
        <w:rPr>
          <w:rFonts w:eastAsia="Gentium Basic"/>
          <w:b/>
        </w:rPr>
        <w:t>own copy</w:t>
      </w:r>
    </w:p>
    <w:p w:rsidR="001B7BB0" w:rsidRPr="009557C4" w:rsidRDefault="001B7BB0" w:rsidP="001B7BB0">
      <w:pPr>
        <w:rPr>
          <w:rFonts w:eastAsia="Gentium Basic"/>
          <w:b/>
        </w:rPr>
      </w:pPr>
      <w:r w:rsidRPr="00D0205F">
        <w:rPr>
          <w:rFonts w:cs="Courier New"/>
        </w:rPr>
        <w:t xml:space="preserve">Oberlin, Heike, and David Shulman (eds.) 2019:  </w:t>
      </w:r>
      <w:r w:rsidRPr="00D0205F">
        <w:rPr>
          <w:rFonts w:cs="Courier New"/>
          <w:i/>
        </w:rPr>
        <w:t xml:space="preserve">Two Masterpieces of Kūṭiyāṭṭam: Mantrāṅkam and Aṅgulīyāṅkam </w:t>
      </w:r>
      <w:r w:rsidRPr="00D0205F">
        <w:rPr>
          <w:rFonts w:cs="Courier New"/>
        </w:rPr>
        <w:t>(New Delhi: Oxford University Press).</w:t>
      </w:r>
      <w:r>
        <w:rPr>
          <w:rFonts w:cs="Courier New"/>
        </w:rPr>
        <w:tab/>
      </w:r>
      <w:r>
        <w:rPr>
          <w:rFonts w:cs="Courier New"/>
          <w:b/>
        </w:rPr>
        <w:t>Bod.</w:t>
      </w:r>
    </w:p>
    <w:p w:rsidR="001B7BB0" w:rsidRPr="00D0205F" w:rsidRDefault="001B7BB0" w:rsidP="001B7BB0">
      <w:pPr>
        <w:rPr>
          <w:rFonts w:eastAsia="Gentium Basic"/>
          <w:b/>
        </w:rPr>
      </w:pPr>
      <w:r w:rsidRPr="00D0205F">
        <w:rPr>
          <w:rFonts w:eastAsia="Gentium Basic"/>
        </w:rPr>
        <w:t xml:space="preserve">O’Flaherty, Wendy Doniger 1984:  </w:t>
      </w:r>
      <w:r w:rsidRPr="00D0205F">
        <w:rPr>
          <w:rFonts w:eastAsia="Gentium Basic"/>
          <w:i/>
        </w:rPr>
        <w:t>Dreams, illusion, and other realities</w:t>
      </w:r>
      <w:r w:rsidRPr="00D0205F">
        <w:rPr>
          <w:rFonts w:eastAsia="Gentium Basic"/>
        </w:rPr>
        <w:t xml:space="preserve"> (Chicago: University of Chicago Press).</w:t>
      </w:r>
      <w:r w:rsidRPr="00D0205F">
        <w:rPr>
          <w:rFonts w:eastAsia="Gentium Basic"/>
          <w:b/>
        </w:rPr>
        <w:tab/>
        <w:t>various pages photocopied</w:t>
      </w:r>
    </w:p>
    <w:p w:rsidR="001B7BB0" w:rsidRPr="00D0205F" w:rsidRDefault="001B7BB0" w:rsidP="001B7BB0">
      <w:pPr>
        <w:rPr>
          <w:rFonts w:eastAsia="Gentium Basic"/>
        </w:rPr>
      </w:pPr>
      <w:r w:rsidRPr="00D0205F">
        <w:rPr>
          <w:rFonts w:eastAsia="Gentium Basic"/>
        </w:rPr>
        <w:t xml:space="preserve">Ohno, Toru 1992:  “The Peculiar Features of ‘Phrommacak’ Ramayana”, in </w:t>
      </w:r>
      <w:r w:rsidRPr="00D0205F">
        <w:rPr>
          <w:rFonts w:eastAsia="Gentium Basic"/>
          <w:i/>
        </w:rPr>
        <w:t>The Ramayana and the New Challenges,</w:t>
      </w:r>
      <w:r w:rsidRPr="00D0205F">
        <w:rPr>
          <w:rFonts w:eastAsia="Gentium Basic"/>
        </w:rPr>
        <w:t xml:space="preserve"> ed. by L. P. Vyas (New Delhi:  B.R. PC): 113-25.</w:t>
      </w:r>
      <w:r w:rsidRPr="00D0205F">
        <w:rPr>
          <w:rFonts w:eastAsia="Gentium Basic"/>
        </w:rPr>
        <w:tab/>
      </w:r>
      <w:r w:rsidR="003B33E5">
        <w:rPr>
          <w:rFonts w:eastAsia="Gentium Basic"/>
          <w:b/>
        </w:rPr>
        <w:t>scan</w:t>
      </w:r>
    </w:p>
    <w:p w:rsidR="001B7BB0" w:rsidRPr="00D0205F" w:rsidRDefault="001B7BB0" w:rsidP="001B7BB0">
      <w:pPr>
        <w:rPr>
          <w:rFonts w:eastAsia="Gentium Basic"/>
        </w:rPr>
      </w:pPr>
      <w:r w:rsidRPr="00D0205F">
        <w:rPr>
          <w:rFonts w:eastAsia="Gentium Basic"/>
        </w:rPr>
        <w:t xml:space="preserve">Ohno, Toru 1994:  “The Burmese versions of the Rama story and their peculiarities”, in </w:t>
      </w:r>
      <w:r w:rsidRPr="00D0205F">
        <w:rPr>
          <w:rFonts w:eastAsia="Gentium Basic"/>
          <w:i/>
        </w:rPr>
        <w:t>Tradition and modernity in Myanmar: proceedings of an international conference held in Berlin from May 7th to May 9th, 1993</w:t>
      </w:r>
      <w:r w:rsidRPr="00D0205F">
        <w:rPr>
          <w:rFonts w:eastAsia="Gentium Basic"/>
        </w:rPr>
        <w:t>, ed. by Uta Gartner and Jens Lorenz, 2 vols: II, 305</w:t>
      </w:r>
      <w:r w:rsidRPr="00D0205F">
        <w:rPr>
          <w:rFonts w:eastAsia="Gentium Basic"/>
        </w:rPr>
        <w:noBreakHyphen/>
        <w:t>26.</w:t>
      </w:r>
      <w:r w:rsidRPr="00D0205F">
        <w:rPr>
          <w:rFonts w:eastAsia="Gentium Basic"/>
        </w:rPr>
        <w:tab/>
      </w:r>
      <w:r w:rsidRPr="00D0205F">
        <w:rPr>
          <w:rFonts w:eastAsia="Gentium Basic"/>
          <w:b/>
        </w:rPr>
        <w:t>Ind.Inst. Burma 5 d 112;  photocopy</w:t>
      </w:r>
    </w:p>
    <w:p w:rsidR="001B7BB0" w:rsidRPr="00D0205F" w:rsidRDefault="001B7BB0" w:rsidP="001B7BB0">
      <w:pPr>
        <w:rPr>
          <w:rFonts w:eastAsia="Gentium Basic"/>
        </w:rPr>
      </w:pPr>
      <w:r w:rsidRPr="00D0205F">
        <w:rPr>
          <w:rFonts w:eastAsia="Gentium Basic"/>
        </w:rPr>
        <w:t>Ohno, Toru 1995a:  “An Epitome of the Mon version of Rama story”, unpublished (?) paper delivered at Leiden Rāmāyaṇa Conference.</w:t>
      </w:r>
      <w:r w:rsidRPr="00D0205F">
        <w:rPr>
          <w:rFonts w:eastAsia="Gentium Basic"/>
        </w:rPr>
        <w:tab/>
        <w:t xml:space="preserve"> </w:t>
      </w:r>
      <w:r w:rsidRPr="00D0205F">
        <w:rPr>
          <w:rFonts w:eastAsia="Gentium Basic"/>
          <w:b/>
        </w:rPr>
        <w:t>typed copy</w:t>
      </w:r>
    </w:p>
    <w:p w:rsidR="001B7BB0" w:rsidRPr="00D0205F" w:rsidRDefault="001B7BB0" w:rsidP="001B7BB0">
      <w:pPr>
        <w:rPr>
          <w:rFonts w:eastAsia="Gentium Basic"/>
        </w:rPr>
      </w:pPr>
      <w:r w:rsidRPr="00D0205F">
        <w:rPr>
          <w:rFonts w:eastAsia="Gentium Basic"/>
        </w:rPr>
        <w:t xml:space="preserve">Ohno, Toru 1995b:  “Some features of the Mon Rama story”, in </w:t>
      </w:r>
      <w:r w:rsidRPr="00D0205F">
        <w:rPr>
          <w:rFonts w:eastAsia="Gentium Basic"/>
          <w:i/>
        </w:rPr>
        <w:t>Silver Jubilee Special Lectures</w:t>
      </w:r>
      <w:r w:rsidRPr="00D0205F">
        <w:rPr>
          <w:rFonts w:eastAsia="Gentium Basic"/>
        </w:rPr>
        <w:t>, ed. by R. Vijayalakshmy, 234-50 (Madras: International Institute of Tamil Studies).</w:t>
      </w:r>
      <w:r w:rsidRPr="00D0205F">
        <w:rPr>
          <w:rFonts w:eastAsia="Gentium Basic"/>
        </w:rPr>
        <w:tab/>
      </w:r>
      <w:r w:rsidRPr="00D0205F">
        <w:rPr>
          <w:rFonts w:eastAsia="Gentium Basic"/>
          <w:b/>
        </w:rPr>
        <w:t xml:space="preserve">photocopy; </w:t>
      </w:r>
      <w:r w:rsidRPr="00FA52D6">
        <w:rPr>
          <w:rFonts w:eastAsia="Gentium Basic"/>
          <w:i/>
        </w:rPr>
        <w:t>MB studied</w:t>
      </w:r>
      <w:r w:rsidRPr="00D0205F">
        <w:rPr>
          <w:rFonts w:eastAsia="Gentium Basic"/>
          <w:b/>
        </w:rPr>
        <w:br/>
      </w:r>
      <w:r w:rsidRPr="00D0205F">
        <w:rPr>
          <w:rFonts w:eastAsia="Gentium Basic"/>
        </w:rPr>
        <w:t>[</w:t>
      </w:r>
      <w:r w:rsidRPr="00D0205F">
        <w:rPr>
          <w:rFonts w:eastAsia="Gentium Basic"/>
          <w:i/>
        </w:rPr>
        <w:t>Ohno 1995a and 1995b are largely identical, partly rearranged, except that:</w:t>
      </w:r>
      <w:r w:rsidRPr="00D0205F">
        <w:rPr>
          <w:rFonts w:eastAsia="Gentium Basic"/>
          <w:i/>
        </w:rPr>
        <w:br/>
        <w:t>a contains detailed synopsis of Mon Rm absent from b, and</w:t>
      </w:r>
      <w:r w:rsidRPr="00D0205F">
        <w:rPr>
          <w:rFonts w:eastAsia="Gentium Basic"/>
          <w:i/>
        </w:rPr>
        <w:br/>
        <w:t>b contains background information on Mon history and culture absent from a</w:t>
      </w:r>
      <w:r w:rsidRPr="00D0205F">
        <w:rPr>
          <w:rFonts w:eastAsia="Gentium Basic"/>
        </w:rPr>
        <w:t>]</w:t>
      </w:r>
      <w:r w:rsidRPr="00D0205F">
        <w:rPr>
          <w:rFonts w:eastAsia="Gentium Basic"/>
        </w:rPr>
        <w:br/>
      </w:r>
      <w:r w:rsidRPr="00D0205F">
        <w:rPr>
          <w:rFonts w:eastAsia="Gentium Basic"/>
        </w:rPr>
        <w:tab/>
      </w:r>
      <w:r w:rsidRPr="00CC1202">
        <w:rPr>
          <w:rFonts w:eastAsia="Gentium Basic"/>
          <w:i/>
        </w:rPr>
        <w:t>where possible cite 1995b</w:t>
      </w:r>
    </w:p>
    <w:p w:rsidR="001B7BB0" w:rsidRPr="00D0205F" w:rsidRDefault="001B7BB0" w:rsidP="001B7BB0">
      <w:pPr>
        <w:rPr>
          <w:rFonts w:eastAsia="Gentium Basic"/>
        </w:rPr>
      </w:pPr>
      <w:r w:rsidRPr="00D0205F">
        <w:rPr>
          <w:rFonts w:eastAsia="Gentium Basic"/>
        </w:rPr>
        <w:t xml:space="preserve">Ohno, Toru 1996a:  “A significant role of Ramakien playing in the formation of Mon Rama story”, </w:t>
      </w:r>
      <w:r w:rsidRPr="00D0205F">
        <w:rPr>
          <w:rFonts w:eastAsia="Gentium Basic"/>
          <w:i/>
        </w:rPr>
        <w:t>Proceedings of the 6th International Conference on Thai Studies, Chiang Mai</w:t>
      </w:r>
      <w:r w:rsidRPr="00D0205F">
        <w:rPr>
          <w:rFonts w:eastAsia="Gentium Basic"/>
        </w:rPr>
        <w:t>, 8vols: IV, 313-23.</w:t>
      </w:r>
      <w:r w:rsidRPr="00D0205F">
        <w:rPr>
          <w:rFonts w:eastAsia="Gentium Basic"/>
        </w:rPr>
        <w:tab/>
        <w:t>Mon: Ohno 1996:</w:t>
      </w:r>
      <w:r w:rsidRPr="00D0205F">
        <w:rPr>
          <w:rFonts w:eastAsia="Gentium Basic"/>
        </w:rPr>
        <w:br/>
        <w:t>[</w:t>
      </w:r>
      <w:r w:rsidRPr="00D0205F">
        <w:rPr>
          <w:rFonts w:eastAsia="Gentium Basic"/>
          <w:i/>
        </w:rPr>
        <w:t>adds little to 1995a and 1995b</w:t>
      </w:r>
      <w:r w:rsidRPr="00D0205F">
        <w:rPr>
          <w:rFonts w:eastAsia="Gentium Basic"/>
        </w:rPr>
        <w:t>]</w:t>
      </w:r>
      <w:r w:rsidRPr="00D0205F">
        <w:rPr>
          <w:rFonts w:eastAsia="Gentium Basic"/>
          <w:b/>
        </w:rPr>
        <w:tab/>
        <w:t xml:space="preserve">photocopy; </w:t>
      </w:r>
      <w:r w:rsidRPr="00D0205F">
        <w:rPr>
          <w:rFonts w:eastAsia="Gentium Basic"/>
          <w:i/>
          <w:iCs/>
        </w:rPr>
        <w:t>disregard</w:t>
      </w:r>
    </w:p>
    <w:p w:rsidR="001B7BB0" w:rsidRPr="00D0205F" w:rsidRDefault="001B7BB0" w:rsidP="001B7BB0">
      <w:pPr>
        <w:rPr>
          <w:rFonts w:eastAsia="Gentium Basic"/>
        </w:rPr>
      </w:pPr>
      <w:r w:rsidRPr="00D0205F">
        <w:rPr>
          <w:rFonts w:eastAsia="Gentium Basic"/>
        </w:rPr>
        <w:t>Ohno, Toru 1996b:  “A Comparative Study of Lanka Xihe, the Tai version of Rama story in Yunnan Provice, China”, unpublished paper (?) delivered at 13th International Rāmāyaṇa Conference, Shenzhen University, China, April 1996.</w:t>
      </w:r>
    </w:p>
    <w:p w:rsidR="001B7BB0" w:rsidRPr="00D0205F" w:rsidRDefault="001B7BB0" w:rsidP="001B7BB0">
      <w:pPr>
        <w:rPr>
          <w:rFonts w:eastAsia="Gentium Basic"/>
        </w:rPr>
      </w:pPr>
      <w:r w:rsidRPr="00D0205F">
        <w:t xml:space="preserve">Ohno Toru </w:t>
      </w:r>
      <w:r w:rsidRPr="00D0205F">
        <w:rPr>
          <w:rFonts w:ascii="Arial Unicode MS" w:hAnsi="Arial Unicode MS" w:cs="Arial Unicode MS"/>
          <w:sz w:val="22"/>
        </w:rPr>
        <w:t>大野徹</w:t>
      </w:r>
      <w:r w:rsidRPr="00D0205F">
        <w:rPr>
          <w:rFonts w:eastAsia="Gentium"/>
        </w:rPr>
        <w:t xml:space="preserve"> </w:t>
      </w:r>
      <w:r w:rsidRPr="00D0205F">
        <w:t>1996c:  "</w:t>
      </w:r>
      <w:r w:rsidRPr="00D0205F">
        <w:rPr>
          <w:rFonts w:ascii="Arial Unicode MS" w:hAnsi="Arial Unicode MS" w:cs="Arial Unicode MS"/>
          <w:sz w:val="20"/>
        </w:rPr>
        <w:t>モン語版ラーマーヤナ「ロイク・サモイン・ラーム」の特徴</w:t>
      </w:r>
      <w:r w:rsidRPr="00D0205F">
        <w:rPr>
          <w:rFonts w:eastAsia="Gentium"/>
        </w:rPr>
        <w:t xml:space="preserve">  </w:t>
      </w:r>
      <w:r w:rsidRPr="00D0205F">
        <w:t xml:space="preserve">Salient Features of the Mon Version of the Rama Story" </w:t>
      </w:r>
      <w:r w:rsidRPr="00D0205F">
        <w:rPr>
          <w:rFonts w:ascii="Arial Unicode MS" w:hAnsi="Arial Unicode MS" w:cs="Arial Unicode MS"/>
          <w:sz w:val="22"/>
        </w:rPr>
        <w:t>東南アジア研究</w:t>
      </w:r>
      <w:r w:rsidRPr="00D0205F">
        <w:rPr>
          <w:rFonts w:eastAsia="Gentium"/>
        </w:rPr>
        <w:t xml:space="preserve"> </w:t>
      </w:r>
      <w:r w:rsidRPr="00D0205F">
        <w:rPr>
          <w:i/>
        </w:rPr>
        <w:t>Tōnan Ajia Kenkyū</w:t>
      </w:r>
      <w:r>
        <w:rPr>
          <w:i/>
        </w:rPr>
        <w:t xml:space="preserve"> (Japanese Journal of Southeast Asian Studies)</w:t>
      </w:r>
      <w:r w:rsidRPr="00D0205F">
        <w:t xml:space="preserve"> 34.2: 370-386.</w:t>
      </w:r>
      <w:r>
        <w:br/>
      </w:r>
      <w:r w:rsidRPr="00D0205F">
        <w:tab/>
      </w:r>
      <w:r w:rsidRPr="00D0205F">
        <w:rPr>
          <w:b/>
        </w:rPr>
        <w:t>Japanese, English summary on pp. 370-71 (</w:t>
      </w:r>
      <w:r w:rsidRPr="00D0205F">
        <w:rPr>
          <w:rFonts w:eastAsia="Gentium Basic"/>
          <w:b/>
        </w:rPr>
        <w:t>download</w:t>
      </w:r>
      <w:r w:rsidRPr="00D0205F">
        <w:rPr>
          <w:b/>
        </w:rPr>
        <w:t>)</w:t>
      </w:r>
    </w:p>
    <w:p w:rsidR="001B7BB0" w:rsidRPr="00D0205F" w:rsidRDefault="001B7BB0" w:rsidP="001B7BB0">
      <w:pPr>
        <w:rPr>
          <w:rFonts w:eastAsia="Gentium Basic"/>
        </w:rPr>
      </w:pPr>
      <w:r w:rsidRPr="00D0205F">
        <w:rPr>
          <w:rFonts w:eastAsia="Gentium Basic"/>
        </w:rPr>
        <w:t>Ohno, Toru 1997a:  “A Comparative Study of Burmese, Laotian and Yunnan versions of Rama Story”, unpublished paper (?) delivered at 14th International Rāmāyaṇa Conference, Houston, Texas, May 1997.</w:t>
      </w:r>
      <w:r w:rsidRPr="00D0205F">
        <w:rPr>
          <w:rFonts w:eastAsia="Gentium Basic"/>
        </w:rPr>
        <w:tab/>
      </w:r>
      <w:r w:rsidRPr="00D0205F">
        <w:rPr>
          <w:rFonts w:eastAsia="Gentium Basic"/>
          <w:b/>
          <w:spacing w:val="-10"/>
        </w:rPr>
        <w:t>cf. ch. 5 of Burmese Ram. (tr. Ohno) 1999</w:t>
      </w:r>
    </w:p>
    <w:p w:rsidR="001B7BB0" w:rsidRPr="00D0205F" w:rsidRDefault="001B7BB0" w:rsidP="001B7BB0">
      <w:pPr>
        <w:rPr>
          <w:rFonts w:eastAsia="Gentium Basic"/>
        </w:rPr>
      </w:pPr>
      <w:r w:rsidRPr="00D0205F">
        <w:rPr>
          <w:rFonts w:eastAsia="Gentium Basic"/>
        </w:rPr>
        <w:t>Ohno, Toru 1997b:  “Burmese, Lao</w:t>
      </w:r>
      <w:r>
        <w:rPr>
          <w:rFonts w:eastAsia="Gentium Basic"/>
        </w:rPr>
        <w:t>t</w:t>
      </w:r>
      <w:r w:rsidRPr="00D0205F">
        <w:rPr>
          <w:rFonts w:eastAsia="Gentium Basic"/>
        </w:rPr>
        <w:t xml:space="preserve">ian and Yunnan Versions of Rama Story”, in </w:t>
      </w:r>
      <w:r w:rsidRPr="00D0205F">
        <w:rPr>
          <w:rFonts w:eastAsia="Gentium Basic"/>
          <w:i/>
        </w:rPr>
        <w:t>Ramayana around the world,</w:t>
      </w:r>
      <w:r w:rsidRPr="00D0205F">
        <w:rPr>
          <w:rFonts w:eastAsia="Gentium Basic"/>
        </w:rPr>
        <w:t xml:space="preserve"> ed. by L.P. Vyas (Delhi: BR Pub. Corp.): 31-48.</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Ohno, Toru 1998a:  “A Comparison of Lannathai Rama Story and Laotian Rama Stories”, unpublished paper (?) delivered at 15th International Rāmāyaṇa Conference, Trinidad and Tobago, August 1998.</w:t>
      </w:r>
    </w:p>
    <w:p w:rsidR="001B7BB0" w:rsidRPr="00D0205F" w:rsidRDefault="001B7BB0" w:rsidP="001B7BB0">
      <w:pPr>
        <w:rPr>
          <w:rFonts w:eastAsia="Gentium Basic"/>
        </w:rPr>
      </w:pPr>
      <w:r w:rsidRPr="00D0205F">
        <w:rPr>
          <w:rFonts w:eastAsia="Gentium Basic"/>
        </w:rPr>
        <w:lastRenderedPageBreak/>
        <w:t xml:space="preserve">Ohno, Toru 1998b:  “The Ramayana in Southeast Asia”, </w:t>
      </w:r>
      <w:r w:rsidRPr="00D0205F">
        <w:rPr>
          <w:rFonts w:eastAsia="Gentium Basic"/>
          <w:i/>
        </w:rPr>
        <w:t>Journal of the Institute of Asian Studies (Chennai)</w:t>
      </w:r>
      <w:r w:rsidRPr="00D0205F">
        <w:rPr>
          <w:rFonts w:eastAsia="Gentium Basic"/>
        </w:rPr>
        <w:t xml:space="preserve"> 15.2: 21-32.</w:t>
      </w:r>
      <w:r w:rsidRPr="00D0205F">
        <w:rPr>
          <w:rFonts w:eastAsia="Gentium Basic"/>
        </w:rPr>
        <w:tab/>
      </w:r>
      <w:r w:rsidRPr="00D0205F">
        <w:rPr>
          <w:rFonts w:eastAsia="Gentium Basic"/>
          <w:b/>
        </w:rPr>
        <w:t>SOAS</w:t>
      </w:r>
    </w:p>
    <w:p w:rsidR="001B7BB0" w:rsidRPr="00D0205F" w:rsidRDefault="001B7BB0" w:rsidP="001B7BB0">
      <w:pPr>
        <w:rPr>
          <w:rFonts w:eastAsia="Gentium Basic"/>
        </w:rPr>
      </w:pPr>
      <w:r w:rsidRPr="00D0205F">
        <w:rPr>
          <w:rFonts w:eastAsia="Gentium Basic"/>
        </w:rPr>
        <w:t xml:space="preserve">Ohno, Toru 1999a:  “Was Myanma Ramayana translated from Thai Ramayana?” in </w:t>
      </w:r>
      <w:r w:rsidRPr="00D0205F">
        <w:rPr>
          <w:rFonts w:eastAsia="Gentium Basic"/>
          <w:i/>
        </w:rPr>
        <w:t>Studies in Myanma history, vol. 1:  Essays given to Than Tun on his 75th birthday</w:t>
      </w:r>
      <w:r w:rsidRPr="00D0205F">
        <w:rPr>
          <w:rFonts w:eastAsia="Gentium Basic"/>
        </w:rPr>
        <w:t>: 121-42 (Yangon: U Kyi Win).</w:t>
      </w:r>
      <w:r w:rsidRPr="00D0205F">
        <w:rPr>
          <w:rFonts w:eastAsia="Gentium Basic"/>
        </w:rPr>
        <w:tab/>
      </w:r>
      <w:r w:rsidRPr="00D0205F">
        <w:rPr>
          <w:rFonts w:eastAsia="Gentium Basic"/>
          <w:b/>
        </w:rPr>
        <w:t>Ind. Inst. Burma 5 d 161;  photocopy</w:t>
      </w:r>
    </w:p>
    <w:p w:rsidR="001B7BB0" w:rsidRPr="00D0205F" w:rsidRDefault="001B7BB0" w:rsidP="001B7BB0">
      <w:pPr>
        <w:rPr>
          <w:rFonts w:eastAsia="Gentium Basic"/>
        </w:rPr>
      </w:pPr>
      <w:r w:rsidRPr="00D0205F">
        <w:rPr>
          <w:rFonts w:eastAsia="Gentium Basic"/>
        </w:rPr>
        <w:t xml:space="preserve">Ohno, Toru 1999b:  </w:t>
      </w:r>
      <w:r w:rsidRPr="00D0205F">
        <w:rPr>
          <w:rFonts w:eastAsia="Gentium Basic" w:cs="Gentium"/>
          <w:i/>
        </w:rPr>
        <w:t>A Study of Burmese Rama Story, with an English Translation from a duplicate Printing of the Original Palm Leaf Manuscript written in Burmese Language in 1233 year of Burmese Era (1871 A.D.)</w:t>
      </w:r>
      <w:r w:rsidRPr="00D0205F">
        <w:rPr>
          <w:rFonts w:eastAsia="Gentium Basic" w:cs="Gentium"/>
        </w:rPr>
        <w:t xml:space="preserve"> (Osaka: Osaka University of Foreign Studies).</w:t>
      </w:r>
      <w:r w:rsidRPr="00D0205F">
        <w:rPr>
          <w:rFonts w:eastAsia="Gentium Basic" w:cs="Gentium"/>
        </w:rPr>
        <w:tab/>
      </w:r>
      <w:r w:rsidRPr="00D0205F">
        <w:rPr>
          <w:rFonts w:eastAsia="Gentium Basic"/>
          <w:b/>
          <w:bCs/>
        </w:rPr>
        <w:t>own copy</w:t>
      </w:r>
      <w:r>
        <w:rPr>
          <w:rFonts w:eastAsia="Gentium Basic"/>
          <w:b/>
          <w:bCs/>
        </w:rPr>
        <w:br/>
      </w:r>
      <w:r>
        <w:t xml:space="preserve">[reprint with title </w:t>
      </w:r>
      <w:r>
        <w:rPr>
          <w:i/>
        </w:rPr>
        <w:t>Burmese Ramayana</w:t>
      </w:r>
      <w:r>
        <w:t xml:space="preserve"> (Delhi: B.R. Pub. Corp., 2022)]</w:t>
      </w:r>
    </w:p>
    <w:p w:rsidR="001B7BB0" w:rsidRPr="00D0205F" w:rsidRDefault="001B7BB0" w:rsidP="001B7BB0">
      <w:pPr>
        <w:tabs>
          <w:tab w:val="clear" w:pos="9000"/>
          <w:tab w:val="left" w:pos="1440"/>
          <w:tab w:val="right" w:pos="8986"/>
        </w:tabs>
        <w:rPr>
          <w:rFonts w:eastAsia="Gentium Basic"/>
          <w:b/>
        </w:rPr>
      </w:pPr>
      <w:r w:rsidRPr="00D0205F">
        <w:rPr>
          <w:rFonts w:eastAsia="Gentium Basic"/>
        </w:rPr>
        <w:t xml:space="preserve">Ohno, Toru 2001:  “The Peculiar Features of ‘Phrommacak’ Ramayana”, in </w:t>
      </w:r>
      <w:r w:rsidRPr="00D0205F">
        <w:rPr>
          <w:rFonts w:eastAsia="Gentium Basic"/>
          <w:i/>
        </w:rPr>
        <w:t>The Ramayana and the New Challenges,</w:t>
      </w:r>
      <w:r w:rsidRPr="00D0205F">
        <w:rPr>
          <w:rFonts w:eastAsia="Gentium Basic"/>
        </w:rPr>
        <w:t xml:space="preserve"> ed. by L. P. Vyas (Delhi:  B.R. PC): 113-25.</w:t>
      </w:r>
      <w:r w:rsidRPr="00D0205F">
        <w:rPr>
          <w:rFonts w:eastAsia="Gentium Basic"/>
        </w:rPr>
        <w:tab/>
      </w:r>
      <w:r w:rsidRPr="00D0205F">
        <w:rPr>
          <w:rFonts w:eastAsia="Gentium Basic"/>
          <w:b/>
        </w:rPr>
        <w:t>photocopy</w:t>
      </w:r>
    </w:p>
    <w:p w:rsidR="001B7BB0" w:rsidRPr="00D0205F" w:rsidRDefault="001B7BB0" w:rsidP="001B7BB0">
      <w:pPr>
        <w:tabs>
          <w:tab w:val="clear" w:pos="9000"/>
          <w:tab w:val="left" w:pos="1440"/>
          <w:tab w:val="right" w:pos="8986"/>
        </w:tabs>
        <w:rPr>
          <w:rFonts w:eastAsia="Arial Unicode MS" w:cs="Arial Unicode MS"/>
          <w:b/>
        </w:rPr>
      </w:pPr>
      <w:r w:rsidRPr="00D0205F">
        <w:t>Ohno, Toru 2003:  “The main versions of Ramayana from the whole area of Southeast Asia”,</w:t>
      </w:r>
      <w:r w:rsidRPr="00D0205F">
        <w:rPr>
          <w:rFonts w:eastAsia="Arial Unicode MS" w:cs="Arial Unicode MS"/>
        </w:rPr>
        <w:t xml:space="preserve"> in </w:t>
      </w:r>
      <w:r w:rsidRPr="00D0205F">
        <w:rPr>
          <w:rFonts w:eastAsia="Arial Unicode MS" w:cs="Arial Unicode MS"/>
          <w:i/>
        </w:rPr>
        <w:t>Texts and contexts in Southeast Asia</w:t>
      </w:r>
      <w:r w:rsidRPr="00D0205F">
        <w:rPr>
          <w:rFonts w:eastAsia="Arial Unicode MS" w:cs="Arial Unicode MS"/>
        </w:rPr>
        <w:t>: proceedings of the Texts and Contexts in Southeast Asia Conference, 12-14 December 2001, 2 vols (Yangon: Universities Historical Research Centre, 2003): Pt 3, 65-96.</w:t>
      </w:r>
      <w:r w:rsidRPr="00D0205F">
        <w:rPr>
          <w:rFonts w:eastAsia="Arial Unicode MS" w:cs="Arial Unicode MS"/>
        </w:rPr>
        <w:tab/>
      </w:r>
      <w:r w:rsidRPr="00D0205F">
        <w:rPr>
          <w:rFonts w:eastAsia="Arial Unicode MS" w:cs="Arial Unicode MS"/>
          <w:b/>
        </w:rPr>
        <w:t>parts scanned</w:t>
      </w:r>
    </w:p>
    <w:p w:rsidR="001B7BB0" w:rsidRDefault="001B7BB0" w:rsidP="001B7BB0">
      <w:pPr>
        <w:tabs>
          <w:tab w:val="clear" w:pos="9000"/>
          <w:tab w:val="left" w:pos="1440"/>
          <w:tab w:val="right" w:pos="8986"/>
        </w:tabs>
        <w:rPr>
          <w:rFonts w:eastAsia="Gentium Basic"/>
          <w:b/>
        </w:rPr>
      </w:pPr>
      <w:r w:rsidRPr="00D0205F">
        <w:rPr>
          <w:rFonts w:eastAsia="Gentium Basic"/>
        </w:rPr>
        <w:t xml:space="preserve">Ohri, Vishwa Chander 1967: “Laharu and Mahesh the miniature painters at Chamba in the mid 18th century A.D.”, </w:t>
      </w:r>
      <w:r w:rsidRPr="00D0205F">
        <w:rPr>
          <w:rFonts w:eastAsia="Gentium Basic"/>
          <w:i/>
        </w:rPr>
        <w:t>Lalit Kalā</w:t>
      </w:r>
      <w:r w:rsidRPr="00D0205F">
        <w:rPr>
          <w:rFonts w:eastAsia="Gentium Basic"/>
        </w:rPr>
        <w:t xml:space="preserve"> 13: 50.</w:t>
      </w:r>
      <w:r w:rsidRPr="00D0205F">
        <w:rPr>
          <w:rFonts w:eastAsia="Gentium Basic"/>
        </w:rPr>
        <w:tab/>
      </w:r>
      <w:r w:rsidRPr="00D0205F">
        <w:rPr>
          <w:rFonts w:eastAsia="Gentium Basic"/>
          <w:b/>
        </w:rPr>
        <w:t>Sackler Y 26</w:t>
      </w:r>
    </w:p>
    <w:p w:rsidR="001B7BB0" w:rsidRPr="00D0205F" w:rsidRDefault="001B7BB0" w:rsidP="001B7BB0">
      <w:pPr>
        <w:rPr>
          <w:rStyle w:val="exldetailsdisplayval"/>
          <w:rFonts w:eastAsia="Gentium Basic"/>
        </w:rPr>
      </w:pPr>
      <w:r>
        <w:t xml:space="preserve">Ohri, V. C. (ed.) 1975:  </w:t>
      </w:r>
      <w:r>
        <w:rPr>
          <w:i/>
        </w:rPr>
        <w:t xml:space="preserve">Arts of Himachal </w:t>
      </w:r>
      <w:r>
        <w:t>(Simla: State Museum, Dept of Languages &amp; Cultural Affairs).</w:t>
      </w:r>
      <w:r>
        <w:tab/>
      </w:r>
      <w:r>
        <w:rPr>
          <w:b/>
        </w:rPr>
        <w:t>Sackler IW Ohr</w:t>
      </w:r>
      <w:r w:rsidRPr="009350B8">
        <w:rPr>
          <w:rStyle w:val="exldetailsdisplayval"/>
          <w:rFonts w:eastAsia="Gentium Basic"/>
        </w:rPr>
        <w:t xml:space="preserve"> </w:t>
      </w:r>
    </w:p>
    <w:p w:rsidR="001B7BB0" w:rsidRPr="00D0205F" w:rsidRDefault="001B7BB0" w:rsidP="001B7BB0">
      <w:pPr>
        <w:tabs>
          <w:tab w:val="clear" w:pos="9000"/>
          <w:tab w:val="right" w:pos="8986"/>
        </w:tabs>
        <w:rPr>
          <w:rStyle w:val="exldetailsdisplayval"/>
        </w:rPr>
      </w:pPr>
      <w:r w:rsidRPr="00D0205F">
        <w:rPr>
          <w:rStyle w:val="exldetailsdisplayval"/>
          <w:rFonts w:eastAsia="Gentium Basic"/>
        </w:rPr>
        <w:t>Ohri</w:t>
      </w:r>
      <w:r w:rsidRPr="00D0205F">
        <w:rPr>
          <w:rFonts w:eastAsia="Gentium Basic"/>
        </w:rPr>
        <w:t xml:space="preserve">, </w:t>
      </w:r>
      <w:r w:rsidRPr="00D0205F">
        <w:rPr>
          <w:rStyle w:val="exldetailsdisplayval"/>
          <w:rFonts w:eastAsia="Gentium Basic"/>
        </w:rPr>
        <w:t xml:space="preserve">Vishwa Chander 1983: </w:t>
      </w:r>
      <w:r w:rsidRPr="00D0205F">
        <w:rPr>
          <w:rStyle w:val="exldetailsdisplayval"/>
          <w:rFonts w:eastAsia="Gentium Basic"/>
          <w:i/>
        </w:rPr>
        <w:t xml:space="preserve"> </w:t>
      </w:r>
      <w:r w:rsidRPr="00D0205F">
        <w:rPr>
          <w:rFonts w:eastAsia="Gentium Basic"/>
          <w:i/>
        </w:rPr>
        <w:t>The exile in the forest</w:t>
      </w:r>
      <w:r w:rsidRPr="00D0205F">
        <w:rPr>
          <w:rFonts w:eastAsia="Gentium Basic"/>
        </w:rPr>
        <w:t xml:space="preserve"> (</w:t>
      </w:r>
      <w:r w:rsidRPr="00D0205F">
        <w:rPr>
          <w:rStyle w:val="exldetailsdisplayval"/>
          <w:rFonts w:eastAsia="Gentium Basic"/>
        </w:rPr>
        <w:t>New Delhi: Lalit Kalā Akademi).</w:t>
      </w:r>
      <w:r w:rsidRPr="00D0205F">
        <w:rPr>
          <w:rStyle w:val="exldetailsdisplayval"/>
        </w:rPr>
        <w:br/>
      </w:r>
      <w:r w:rsidRPr="00D0205F">
        <w:rPr>
          <w:rStyle w:val="exldetailsdisplayval"/>
          <w:rFonts w:eastAsia="Gentium Basic"/>
        </w:rPr>
        <w:tab/>
      </w:r>
      <w:r w:rsidRPr="00D0205F">
        <w:rPr>
          <w:rFonts w:eastAsia="Gentium Basic"/>
          <w:b/>
        </w:rPr>
        <w:t>(IND) 20 F 74/12; see “Further Notes (visual)”</w:t>
      </w:r>
    </w:p>
    <w:p w:rsidR="001B7BB0" w:rsidRDefault="001B7BB0" w:rsidP="001B7BB0">
      <w:pPr>
        <w:tabs>
          <w:tab w:val="clear" w:pos="9000"/>
          <w:tab w:val="right" w:pos="8986"/>
        </w:tabs>
        <w:rPr>
          <w:rStyle w:val="exldetailsdisplayval"/>
          <w:rFonts w:eastAsia="Gentium Basic"/>
        </w:rPr>
      </w:pPr>
      <w:r w:rsidRPr="00D0205F">
        <w:rPr>
          <w:rStyle w:val="exldetailsdisplayval"/>
          <w:rFonts w:eastAsia="Gentium Basic"/>
        </w:rPr>
        <w:t>Ohri, Vishwa Chander 1998a:  “Nikka and Ranjha at the court of Raj Singh of Chamba”, in Ohri and Craven 1998: 98-114.</w:t>
      </w:r>
    </w:p>
    <w:p w:rsidR="00E01635" w:rsidRPr="00D0205F" w:rsidRDefault="00E01635" w:rsidP="001B7BB0">
      <w:pPr>
        <w:tabs>
          <w:tab w:val="clear" w:pos="9000"/>
          <w:tab w:val="right" w:pos="8986"/>
        </w:tabs>
        <w:rPr>
          <w:rStyle w:val="exldetailsdisplayval"/>
          <w:rFonts w:eastAsia="Gentium Basic"/>
        </w:rPr>
      </w:pPr>
      <w:r>
        <w:rPr>
          <w:rStyle w:val="exldetailsdisplayval"/>
          <w:rFonts w:eastAsia="Gentium Basic"/>
        </w:rPr>
        <w:t xml:space="preserve">Ohri, Vishwa Chander 1991:  </w:t>
      </w:r>
      <w:r>
        <w:rPr>
          <w:rStyle w:val="exldetailsdisplayval"/>
          <w:rFonts w:eastAsia="Gentium Basic"/>
          <w:i/>
        </w:rPr>
        <w:t xml:space="preserve">On the origins of Pahari painting: some notes and a discussion </w:t>
      </w:r>
      <w:r>
        <w:rPr>
          <w:rStyle w:val="exldetailsdisplayval"/>
          <w:rFonts w:eastAsia="Gentium Basic"/>
        </w:rPr>
        <w:t>(Shimla: Indian Institute of Advanced Study).</w:t>
      </w:r>
      <w:r>
        <w:rPr>
          <w:rStyle w:val="exldetailsdisplayval"/>
          <w:rFonts w:eastAsia="Gentium Basic"/>
        </w:rPr>
        <w:tab/>
      </w:r>
      <w:r>
        <w:rPr>
          <w:rStyle w:val="exldetailsdisplayval"/>
          <w:rFonts w:eastAsia="Gentium Basic"/>
          <w:b/>
        </w:rPr>
        <w:t>download</w:t>
      </w:r>
    </w:p>
    <w:p w:rsidR="001B7BB0" w:rsidRPr="00D0205F" w:rsidRDefault="001B7BB0" w:rsidP="001B7BB0">
      <w:r w:rsidRPr="00D0205F">
        <w:rPr>
          <w:rStyle w:val="exldetailsdisplayval"/>
        </w:rPr>
        <w:t>Ohri, V.C. 1998b:  “Pandit Seu and his sons Manaku and Nainsukh”, Ohri and Craven 1998: 149-</w:t>
      </w:r>
      <w:r>
        <w:rPr>
          <w:rStyle w:val="exldetailsdisplayval"/>
        </w:rPr>
        <w:t>66</w:t>
      </w:r>
      <w:r w:rsidRPr="00D0205F">
        <w:rPr>
          <w:rStyle w:val="exldetailsdisplayval"/>
        </w:rPr>
        <w:t>.</w:t>
      </w:r>
    </w:p>
    <w:p w:rsidR="001B7BB0" w:rsidRPr="00D0205F" w:rsidRDefault="001B7BB0" w:rsidP="001B7BB0">
      <w:pPr>
        <w:tabs>
          <w:tab w:val="clear" w:pos="9000"/>
          <w:tab w:val="right" w:pos="8986"/>
        </w:tabs>
        <w:rPr>
          <w:rFonts w:eastAsia="Gentium Basic"/>
        </w:rPr>
      </w:pPr>
      <w:r w:rsidRPr="00D0205F">
        <w:rPr>
          <w:rStyle w:val="exldetailsdisplayval"/>
          <w:rFonts w:eastAsia="Gentium Basic"/>
        </w:rPr>
        <w:t xml:space="preserve">Ohri, Vishwa Chander, and Roy C. Craven, Jr. (eds) 1998:  </w:t>
      </w:r>
      <w:r w:rsidRPr="00D0205F">
        <w:rPr>
          <w:rFonts w:eastAsia="Gentium Basic"/>
          <w:i/>
        </w:rPr>
        <w:t xml:space="preserve">Painters of the </w:t>
      </w:r>
      <w:r w:rsidRPr="00D0205F">
        <w:rPr>
          <w:rStyle w:val="searchword"/>
          <w:rFonts w:eastAsia="Gentium Basic"/>
          <w:i/>
        </w:rPr>
        <w:t>Pahari</w:t>
      </w:r>
      <w:r w:rsidRPr="00D0205F">
        <w:rPr>
          <w:rFonts w:eastAsia="Gentium Basic"/>
          <w:i/>
        </w:rPr>
        <w:t xml:space="preserve"> schools</w:t>
      </w:r>
      <w:r w:rsidRPr="00D0205F">
        <w:rPr>
          <w:rFonts w:eastAsia="Gentium Basic"/>
        </w:rPr>
        <w:t xml:space="preserve"> (Mumbai: Marg Publications [= </w:t>
      </w:r>
      <w:r w:rsidRPr="00D0205F">
        <w:rPr>
          <w:rFonts w:eastAsia="Gentium Basic"/>
          <w:i/>
        </w:rPr>
        <w:t>Marg</w:t>
      </w:r>
      <w:r w:rsidRPr="00D0205F">
        <w:rPr>
          <w:rFonts w:eastAsia="Gentium Basic"/>
        </w:rPr>
        <w:t xml:space="preserve"> 50.1]).</w:t>
      </w:r>
      <w:r w:rsidRPr="00D0205F">
        <w:rPr>
          <w:rFonts w:eastAsia="Gentium Basic"/>
        </w:rPr>
        <w:tab/>
      </w:r>
      <w:r w:rsidRPr="00D0205F">
        <w:rPr>
          <w:rFonts w:eastAsia="Gentium Basic"/>
          <w:b/>
        </w:rPr>
        <w:t>Sackler IWg Ohr</w:t>
      </w:r>
    </w:p>
    <w:p w:rsidR="00135EF3" w:rsidRDefault="00135EF3" w:rsidP="00135EF3">
      <w:pPr>
        <w:rPr>
          <w:rFonts w:eastAsia="Gentium Basic"/>
          <w:b/>
        </w:rPr>
      </w:pPr>
      <w:r w:rsidRPr="00D0205F">
        <w:rPr>
          <w:rFonts w:eastAsia="Gentium Basic"/>
        </w:rPr>
        <w:t>Okada, Amina</w:t>
      </w:r>
      <w:r w:rsidRPr="00F62D99">
        <w:rPr>
          <w:rFonts w:eastAsia="Gentium Basic"/>
        </w:rPr>
        <w:t xml:space="preserve"> </w:t>
      </w:r>
      <w:r w:rsidRPr="00D0205F">
        <w:rPr>
          <w:rFonts w:eastAsia="Gentium Basic"/>
        </w:rPr>
        <w:t xml:space="preserve">Taha-Hussein (comp.) 2011:  </w:t>
      </w:r>
      <w:r w:rsidRPr="00D0205F">
        <w:rPr>
          <w:rFonts w:eastAsia="Gentium Basic"/>
          <w:i/>
        </w:rPr>
        <w:t>Ramayana de Valmiki, illustré par les miniatures indiennes du XVIe au XIXe siècle</w:t>
      </w:r>
      <w:r w:rsidRPr="00D0205F">
        <w:rPr>
          <w:rFonts w:eastAsia="Gentium Basic"/>
        </w:rPr>
        <w:t xml:space="preserve"> (Paris: Diane de Selliers).</w:t>
      </w:r>
      <w:r w:rsidRPr="00D0205F">
        <w:rPr>
          <w:rFonts w:eastAsia="Gentium Basic"/>
        </w:rPr>
        <w:tab/>
      </w:r>
      <w:r w:rsidRPr="00D0205F">
        <w:rPr>
          <w:rFonts w:eastAsia="Gentium Basic"/>
          <w:b/>
        </w:rPr>
        <w:t>Sackler BL 1139.22.F7 VAL 2011</w:t>
      </w:r>
    </w:p>
    <w:p w:rsidR="00135EF3" w:rsidRPr="00D0205F" w:rsidRDefault="00135EF3" w:rsidP="00135EF3">
      <w:pPr>
        <w:rPr>
          <w:rFonts w:eastAsia="Gentium Basic"/>
        </w:rPr>
      </w:pPr>
      <w:r w:rsidRPr="00480B25">
        <w:t>Okada</w:t>
      </w:r>
      <w:r>
        <w:t>,</w:t>
      </w:r>
      <w:r w:rsidRPr="00480B25">
        <w:t xml:space="preserve"> Amina</w:t>
      </w:r>
      <w:r>
        <w:t xml:space="preserve"> </w:t>
      </w:r>
      <w:r w:rsidRPr="00D0205F">
        <w:rPr>
          <w:rFonts w:eastAsia="Gentium Basic"/>
        </w:rPr>
        <w:t>Taha-Hussein</w:t>
      </w:r>
      <w:r>
        <w:t xml:space="preserve"> 2012: </w:t>
      </w:r>
      <w:r w:rsidRPr="00480B25">
        <w:t xml:space="preserve"> </w:t>
      </w:r>
      <w:r>
        <w:t>“</w:t>
      </w:r>
      <w:r w:rsidRPr="00480B25">
        <w:t>Le Râmnâma ou livre de Râma : les manuscrits illustrés du Râmâyana à la cour de l’empereur Moghol Akbar (r. 1556-1605)</w:t>
      </w:r>
      <w:r>
        <w:t>”,</w:t>
      </w:r>
      <w:r w:rsidRPr="00480B25">
        <w:t xml:space="preserve"> </w:t>
      </w:r>
      <w:r w:rsidRPr="00D82980">
        <w:rPr>
          <w:i/>
        </w:rPr>
        <w:t>Comptes rendus des séances de l'Académie des Inscriptions et Belles- Lettres</w:t>
      </w:r>
      <w:r w:rsidRPr="00480B25">
        <w:t>, 156e année, N. 1</w:t>
      </w:r>
      <w:r>
        <w:t>:</w:t>
      </w:r>
      <w:r w:rsidRPr="00480B25">
        <w:t xml:space="preserve"> 371-82</w:t>
      </w:r>
      <w:r>
        <w:t>.</w:t>
      </w:r>
      <w:r>
        <w:tab/>
      </w:r>
      <w:r>
        <w:rPr>
          <w:b/>
        </w:rPr>
        <w:t>download</w:t>
      </w:r>
    </w:p>
    <w:p w:rsidR="001B7BB0" w:rsidRPr="00D0205F" w:rsidRDefault="001B7BB0" w:rsidP="001B7BB0">
      <w:pPr>
        <w:rPr>
          <w:rFonts w:eastAsia="Gentium Basic"/>
        </w:rPr>
      </w:pPr>
      <w:r w:rsidRPr="00D0205F">
        <w:rPr>
          <w:rFonts w:eastAsia="Gentium Basic"/>
        </w:rPr>
        <w:t xml:space="preserve">Oldenberg, Hermann 1918:  “Jātakastudien”, </w:t>
      </w:r>
      <w:r w:rsidRPr="00925F43">
        <w:rPr>
          <w:i/>
        </w:rPr>
        <w:t>Nachrichten von der königlichen Gesellschaft</w:t>
      </w:r>
      <w:r>
        <w:rPr>
          <w:i/>
        </w:rPr>
        <w:t xml:space="preserve"> </w:t>
      </w:r>
      <w:r w:rsidRPr="00925F43">
        <w:rPr>
          <w:i/>
        </w:rPr>
        <w:t xml:space="preserve">der </w:t>
      </w:r>
      <w:r>
        <w:rPr>
          <w:i/>
        </w:rPr>
        <w:br/>
      </w:r>
      <w:r w:rsidRPr="00925F43">
        <w:rPr>
          <w:i/>
        </w:rPr>
        <w:t>Wissenschaften zu Göttingen, Philologisch-historische Klasse</w:t>
      </w:r>
      <w:r w:rsidRPr="00D0205F">
        <w:rPr>
          <w:rFonts w:eastAsia="Gentium Basic"/>
        </w:rPr>
        <w:t>: 429-68, repr. in Oldenberg 1967: II, 1069-1108.</w:t>
      </w:r>
    </w:p>
    <w:p w:rsidR="001B7BB0" w:rsidRDefault="001B7BB0" w:rsidP="001B7BB0">
      <w:pPr>
        <w:rPr>
          <w:rFonts w:eastAsia="Gentium Basic"/>
        </w:rPr>
      </w:pPr>
      <w:r w:rsidRPr="00D0205F">
        <w:rPr>
          <w:rFonts w:eastAsia="Gentium Basic"/>
        </w:rPr>
        <w:t xml:space="preserve">Oldenberg, Hermann 1967:  </w:t>
      </w:r>
      <w:r w:rsidRPr="00D0205F">
        <w:rPr>
          <w:rFonts w:eastAsia="Gentium Basic"/>
          <w:i/>
        </w:rPr>
        <w:t>Kleine Schriften</w:t>
      </w:r>
      <w:r w:rsidRPr="00D0205F">
        <w:rPr>
          <w:rFonts w:eastAsia="Gentium Basic"/>
        </w:rPr>
        <w:t>, ed. by Klaus L. Janert, 2 vols (Wiesbaden:  Steiner).</w:t>
      </w:r>
    </w:p>
    <w:p w:rsidR="001B7BB0" w:rsidRPr="00D0205F" w:rsidRDefault="001B7BB0" w:rsidP="001B7BB0">
      <w:pPr>
        <w:rPr>
          <w:rFonts w:eastAsia="Gentium Basic"/>
        </w:rPr>
      </w:pPr>
      <w:r w:rsidRPr="00984BDC">
        <w:rPr>
          <w:rFonts w:eastAsia="Arial Unicode MS" w:cs="Arial Unicode MS"/>
        </w:rPr>
        <w:t xml:space="preserve">Ong, Natalie S. 2013:  “The creative sculptural process as evidenced in the Rāmāyaṇa reliefs of Candi Loro Jonggrang, Prambanan, Central Java”, in </w:t>
      </w:r>
      <w:r w:rsidRPr="00984BDC">
        <w:rPr>
          <w:rFonts w:eastAsia="Arial Unicode MS" w:cs="Arial Unicode MS"/>
          <w:i/>
        </w:rPr>
        <w:t>Materializing Southeast Asia's Past: Selected Papers from the 12th International Conference of the European Association of Southeast Asian Archaeologists</w:t>
      </w:r>
      <w:r w:rsidRPr="00984BDC">
        <w:rPr>
          <w:rFonts w:eastAsia="Arial Unicode MS" w:cs="Arial Unicode MS"/>
        </w:rPr>
        <w:t xml:space="preserve">, 2 vols (Singapore: NUS Press) II, 196-204. </w:t>
      </w:r>
      <w:r w:rsidRPr="00984BDC">
        <w:rPr>
          <w:rFonts w:eastAsia="Arial Unicode MS" w:cs="Arial Unicode MS"/>
        </w:rPr>
        <w:tab/>
      </w:r>
      <w:r w:rsidRPr="00984BDC">
        <w:rPr>
          <w:rFonts w:eastAsia="Arial Unicode MS" w:cs="Arial Unicode MS"/>
          <w:b/>
        </w:rPr>
        <w:t>download</w:t>
      </w:r>
    </w:p>
    <w:p w:rsidR="001B7BB0" w:rsidRPr="00D0205F" w:rsidRDefault="001B7BB0" w:rsidP="001B7BB0">
      <w:pPr>
        <w:rPr>
          <w:rFonts w:eastAsia="Gentium Basic"/>
        </w:rPr>
      </w:pPr>
      <w:r w:rsidRPr="00D0205F">
        <w:rPr>
          <w:lang w:bidi="x-none"/>
        </w:rPr>
        <w:t xml:space="preserve">Orsini, Francesca 2012:  “How to do multilingual literary history? Lessons from fifteenth- and sixteenth-century north India”, </w:t>
      </w:r>
      <w:r w:rsidRPr="00D0205F">
        <w:rPr>
          <w:i/>
          <w:lang w:bidi="x-none"/>
        </w:rPr>
        <w:t>IESHR</w:t>
      </w:r>
      <w:r w:rsidRPr="00D0205F">
        <w:rPr>
          <w:lang w:bidi="x-none"/>
        </w:rPr>
        <w:t xml:space="preserve"> 49: 225-46.</w:t>
      </w:r>
      <w:r w:rsidRPr="00D0205F">
        <w:rPr>
          <w:lang w:bidi="x-none"/>
        </w:rPr>
        <w:tab/>
      </w:r>
      <w:r w:rsidRPr="00D0205F">
        <w:rPr>
          <w:b/>
          <w:lang w:bidi="x-none"/>
        </w:rPr>
        <w:t>download</w:t>
      </w:r>
    </w:p>
    <w:p w:rsidR="001B7BB0" w:rsidRPr="00D0205F" w:rsidRDefault="001B7BB0" w:rsidP="001B7BB0">
      <w:pPr>
        <w:rPr>
          <w:rFonts w:eastAsia="Gentium Basic"/>
        </w:rPr>
      </w:pPr>
      <w:r w:rsidRPr="00D0205F">
        <w:rPr>
          <w:rFonts w:eastAsia="Gentium Basic"/>
          <w:lang w:bidi="x-none"/>
        </w:rPr>
        <w:lastRenderedPageBreak/>
        <w:t xml:space="preserve">Osier, Jean-Pierre 2005:  </w:t>
      </w:r>
      <w:r w:rsidRPr="00D0205F">
        <w:rPr>
          <w:rFonts w:eastAsia="Gentium Basic"/>
          <w:i/>
          <w:lang w:bidi="x-none"/>
        </w:rPr>
        <w:t xml:space="preserve">Les jaïna: critiques de la mythologie hindoue, </w:t>
      </w:r>
      <w:r w:rsidRPr="00D0205F">
        <w:rPr>
          <w:rFonts w:eastAsia="Gentium Basic"/>
          <w:lang w:bidi="x-none"/>
        </w:rPr>
        <w:t>Patrimoines Jaïnisme (Paris” Les Éditions du Cerf)</w:t>
      </w:r>
      <w:r w:rsidRPr="00D0205F">
        <w:rPr>
          <w:rFonts w:eastAsia="Gentium Basic"/>
          <w:lang w:bidi="x-none"/>
        </w:rPr>
        <w:tab/>
      </w:r>
      <w:r w:rsidRPr="00D0205F">
        <w:rPr>
          <w:rFonts w:eastAsia="Gentium Basic"/>
          <w:b/>
          <w:lang w:bidi="x-none"/>
        </w:rPr>
        <w:t>pp. 124-31 photocopied (grey box file)</w:t>
      </w:r>
      <w:r w:rsidRPr="00D0205F">
        <w:rPr>
          <w:rFonts w:eastAsia="Gentium Basic"/>
          <w:b/>
          <w:lang w:bidi="x-none"/>
        </w:rPr>
        <w:br/>
      </w:r>
      <w:r w:rsidRPr="00D0205F">
        <w:rPr>
          <w:rFonts w:eastAsia="Gentium Basic"/>
          <w:b/>
          <w:lang w:bidi="x-none"/>
        </w:rPr>
        <w:tab/>
      </w:r>
      <w:r w:rsidRPr="00D0205F">
        <w:rPr>
          <w:rFonts w:eastAsia="Gentium Basic"/>
          <w:lang w:bidi="x-none"/>
        </w:rPr>
        <w:t xml:space="preserve">[primarily Haribhadra’s </w:t>
      </w:r>
      <w:r w:rsidRPr="00D0205F">
        <w:rPr>
          <w:rFonts w:eastAsia="Gentium Basic"/>
          <w:i/>
          <w:lang w:bidi="x-none"/>
        </w:rPr>
        <w:t>Dhūrtākhyāna (Ballade des coquins)</w:t>
      </w:r>
      <w:r w:rsidRPr="00D0205F">
        <w:rPr>
          <w:rFonts w:eastAsia="Gentium Basic"/>
          <w:lang w:bidi="x-none"/>
        </w:rPr>
        <w:t>, 8th-9th cent.]</w:t>
      </w:r>
    </w:p>
    <w:p w:rsidR="001B7BB0" w:rsidRPr="00D0205F" w:rsidRDefault="001B7BB0" w:rsidP="001B7BB0">
      <w:pPr>
        <w:rPr>
          <w:rFonts w:eastAsia="Gentium Basic"/>
          <w:b/>
        </w:rPr>
      </w:pPr>
      <w:r w:rsidRPr="00D0205F">
        <w:rPr>
          <w:rFonts w:eastAsia="Gentium Basic"/>
        </w:rPr>
        <w:t xml:space="preserve">Overbeck, H. 1933:  “Hikayat Maharaja Ravana”, </w:t>
      </w:r>
      <w:r w:rsidRPr="00D0205F">
        <w:rPr>
          <w:rFonts w:eastAsia="Gentium Basic"/>
          <w:i/>
        </w:rPr>
        <w:t>Journal of the Malay Branch of the Royal Asiatic Society</w:t>
      </w:r>
      <w:r w:rsidRPr="00D0205F">
        <w:rPr>
          <w:rFonts w:eastAsia="Gentium Basic"/>
        </w:rPr>
        <w:t xml:space="preserve"> 11.2: 111-32.</w:t>
      </w:r>
      <w:r w:rsidRPr="00D0205F">
        <w:rPr>
          <w:rFonts w:eastAsia="Gentium Basic"/>
        </w:rPr>
        <w:tab/>
      </w:r>
      <w:r w:rsidRPr="00C37D1A">
        <w:rPr>
          <w:b/>
        </w:rPr>
        <w:t xml:space="preserve">Bod.; </w:t>
      </w:r>
      <w:r w:rsidRPr="00C37D1A">
        <w:rPr>
          <w:rFonts w:eastAsia="Gentium Basic"/>
          <w:b/>
        </w:rPr>
        <w:t>p</w:t>
      </w:r>
      <w:r w:rsidRPr="00D0205F">
        <w:rPr>
          <w:rFonts w:eastAsia="Gentium Basic"/>
          <w:b/>
        </w:rPr>
        <w:t>hotocopy</w:t>
      </w:r>
      <w:r>
        <w:rPr>
          <w:rFonts w:eastAsia="Gentium Basic"/>
          <w:b/>
        </w:rPr>
        <w:t xml:space="preserve"> + download</w:t>
      </w:r>
    </w:p>
    <w:p w:rsidR="001B7BB0" w:rsidRPr="00D0205F" w:rsidRDefault="001B7BB0" w:rsidP="001B7BB0">
      <w:pPr>
        <w:keepNext/>
        <w:spacing w:before="240" w:after="40"/>
        <w:rPr>
          <w:rFonts w:eastAsia="Gentium Basic"/>
        </w:rPr>
      </w:pPr>
      <w:r w:rsidRPr="00D0205F">
        <w:rPr>
          <w:rFonts w:eastAsia="Gentium Basic"/>
          <w:i/>
        </w:rPr>
        <w:t>Pābūjī</w:t>
      </w:r>
      <w:r w:rsidRPr="00D0205F">
        <w:rPr>
          <w:rFonts w:eastAsia="Gentium Basic"/>
        </w:rPr>
        <w:t xml:space="preserve"> </w:t>
      </w:r>
    </w:p>
    <w:p w:rsidR="001B7BB0" w:rsidRPr="00D0205F" w:rsidRDefault="001B7BB0" w:rsidP="001B7BB0">
      <w:pPr>
        <w:spacing w:after="240"/>
        <w:rPr>
          <w:rFonts w:eastAsia="Gentium Basic"/>
          <w:b/>
        </w:rPr>
      </w:pPr>
      <w:r w:rsidRPr="00D0205F">
        <w:rPr>
          <w:rFonts w:eastAsia="Gentium Basic"/>
        </w:rPr>
        <w:t xml:space="preserve">Smith, John D. (ed. and trans.) 1991: </w:t>
      </w:r>
      <w:r w:rsidRPr="00D0205F">
        <w:rPr>
          <w:rFonts w:eastAsia="Gentium Basic"/>
          <w:i/>
        </w:rPr>
        <w:t xml:space="preserve">The epic of Pābūjī: a study, transcription and translation </w:t>
      </w:r>
      <w:r w:rsidRPr="00D0205F">
        <w:rPr>
          <w:rFonts w:eastAsia="Gentium Basic"/>
        </w:rPr>
        <w:t>(Cambridge: CUP).</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Paddayya, K. 2012-13:  “The Ramayana controversy again”, </w:t>
      </w:r>
      <w:r w:rsidRPr="00D0205F">
        <w:rPr>
          <w:rFonts w:eastAsia="Gentium Basic"/>
          <w:i/>
        </w:rPr>
        <w:t xml:space="preserve">BDCRI </w:t>
      </w:r>
      <w:r w:rsidRPr="00D0205F">
        <w:rPr>
          <w:rFonts w:eastAsia="Gentium Basic"/>
        </w:rPr>
        <w:t>72-73: 347-49.</w:t>
      </w:r>
      <w:r w:rsidRPr="00D0205F">
        <w:rPr>
          <w:rFonts w:eastAsia="Gentium Basic"/>
        </w:rPr>
        <w:tab/>
      </w:r>
      <w:r w:rsidRPr="00D0205F">
        <w:rPr>
          <w:rFonts w:eastAsia="Gentium Basic"/>
          <w:b/>
        </w:rPr>
        <w:t>download</w:t>
      </w:r>
      <w:r w:rsidRPr="00D0205F">
        <w:rPr>
          <w:rFonts w:eastAsia="Gentium Basic"/>
          <w:b/>
        </w:rPr>
        <w:br/>
      </w:r>
      <w:r w:rsidRPr="00D0205F">
        <w:rPr>
          <w:rFonts w:eastAsia="Gentium Basic"/>
        </w:rPr>
        <w:t>[mainly a discussion of controversy over Rāmānujan’s article]</w:t>
      </w:r>
    </w:p>
    <w:p w:rsidR="001B7BB0" w:rsidRPr="00D0205F" w:rsidRDefault="001B7BB0" w:rsidP="001B7BB0">
      <w:pPr>
        <w:rPr>
          <w:rFonts w:eastAsia="Gentium Basic"/>
        </w:rPr>
      </w:pPr>
      <w:r w:rsidRPr="00D0205F">
        <w:rPr>
          <w:rFonts w:eastAsia="Gentium Basic"/>
        </w:rPr>
        <w:t xml:space="preserve">Padma, Sree 2019:  “Borders crossed: Vibhishana in the Ramayana and beyond”, </w:t>
      </w:r>
      <w:r w:rsidRPr="00D0205F">
        <w:rPr>
          <w:rFonts w:eastAsia="Gentium Basic"/>
          <w:i/>
        </w:rPr>
        <w:t xml:space="preserve">South Asia </w:t>
      </w:r>
      <w:r w:rsidRPr="00D0205F">
        <w:rPr>
          <w:rFonts w:eastAsia="Gentium Basic"/>
        </w:rPr>
        <w:t>42.4: 747-67.</w:t>
      </w:r>
      <w:r w:rsidRPr="00D0205F">
        <w:rPr>
          <w:rFonts w:eastAsia="Gentium Basic"/>
        </w:rPr>
        <w:tab/>
      </w:r>
      <w:r w:rsidRPr="00D0205F">
        <w:rPr>
          <w:rFonts w:eastAsia="Gentium Basic"/>
          <w:b/>
        </w:rPr>
        <w:t>download</w:t>
      </w:r>
    </w:p>
    <w:p w:rsidR="001B7BB0" w:rsidRPr="00D0205F" w:rsidRDefault="001B7BB0" w:rsidP="001B7BB0">
      <w:pPr>
        <w:tabs>
          <w:tab w:val="left" w:pos="2161"/>
          <w:tab w:val="right" w:pos="9037"/>
        </w:tabs>
        <w:spacing w:before="240" w:after="40"/>
        <w:rPr>
          <w:i/>
        </w:rPr>
      </w:pPr>
      <w:r w:rsidRPr="00D0205F">
        <w:t xml:space="preserve">Padmanābha, </w:t>
      </w:r>
      <w:r w:rsidRPr="00D0205F">
        <w:rPr>
          <w:i/>
        </w:rPr>
        <w:t>Śrīharicarita</w:t>
      </w:r>
    </w:p>
    <w:p w:rsidR="001B7BB0" w:rsidRPr="00D0205F" w:rsidRDefault="001B7BB0" w:rsidP="001B7BB0">
      <w:pPr>
        <w:tabs>
          <w:tab w:val="right" w:pos="9037"/>
        </w:tabs>
        <w:spacing w:after="40"/>
        <w:rPr>
          <w:i/>
        </w:rPr>
      </w:pPr>
      <w:r w:rsidRPr="00D0205F">
        <w:t>Padmanābha</w:t>
      </w:r>
      <w:r w:rsidRPr="00D0205F">
        <w:rPr>
          <w:i/>
        </w:rPr>
        <w:t xml:space="preserve">  </w:t>
      </w:r>
      <w:r w:rsidRPr="00D0205F">
        <w:t xml:space="preserve">1972: </w:t>
      </w:r>
      <w:r w:rsidRPr="00D0205F">
        <w:rPr>
          <w:i/>
        </w:rPr>
        <w:t xml:space="preserve"> The Śriharicarita-mahākāvya of Śrīhari Padmanābhaśāstrin (the complete </w:t>
      </w:r>
      <w:r w:rsidRPr="00D0205F">
        <w:t>Rāmāyaṇa</w:t>
      </w:r>
      <w:r w:rsidRPr="00D0205F">
        <w:rPr>
          <w:i/>
        </w:rPr>
        <w:t xml:space="preserve"> in the āryā metre),</w:t>
      </w:r>
      <w:r w:rsidRPr="00D0205F">
        <w:t xml:space="preserve"> ed. by T. Venkatacharya, Adyar Library Series, 102 (Madras: Adyar Library).</w:t>
      </w:r>
      <w:r w:rsidRPr="00D0205F">
        <w:tab/>
      </w:r>
      <w:r w:rsidRPr="00C37D1A">
        <w:rPr>
          <w:b/>
        </w:rPr>
        <w:t>Ind. Inst. 4.4.10. 1; pp. xiv-xvii + xxxii-xxxvii photocopied</w:t>
      </w:r>
    </w:p>
    <w:p w:rsidR="001B7BB0" w:rsidRPr="00D0205F" w:rsidRDefault="001B7BB0" w:rsidP="001B7BB0">
      <w:pPr>
        <w:keepNext/>
        <w:tabs>
          <w:tab w:val="left" w:pos="2161"/>
          <w:tab w:val="right" w:pos="9037"/>
        </w:tabs>
        <w:spacing w:before="240" w:after="40"/>
        <w:outlineLvl w:val="0"/>
        <w:rPr>
          <w:rFonts w:eastAsia="Gentium Basic"/>
          <w:i/>
        </w:rPr>
      </w:pPr>
      <w:r w:rsidRPr="00D0205F">
        <w:rPr>
          <w:rFonts w:eastAsia="Gentium Basic"/>
          <w:i/>
        </w:rPr>
        <w:t xml:space="preserve">Padma </w:t>
      </w:r>
      <w:r w:rsidRPr="00D0205F">
        <w:rPr>
          <w:rFonts w:eastAsia="Gentium Basic"/>
          <w:i/>
          <w:iCs/>
        </w:rPr>
        <w:t>Purāṇa</w:t>
      </w:r>
      <w:r w:rsidRPr="00D0205F">
        <w:rPr>
          <w:rFonts w:eastAsia="Gentium Basic"/>
          <w:i/>
        </w:rPr>
        <w:t xml:space="preserve"> </w:t>
      </w:r>
    </w:p>
    <w:p w:rsidR="001B7BB0" w:rsidRPr="00D0205F" w:rsidRDefault="001B7BB0" w:rsidP="001B7BB0">
      <w:pPr>
        <w:tabs>
          <w:tab w:val="left" w:pos="2161"/>
          <w:tab w:val="right" w:pos="9037"/>
        </w:tabs>
        <w:spacing w:after="40"/>
        <w:rPr>
          <w:rFonts w:eastAsia="Gentium Basic"/>
          <w:i/>
        </w:rPr>
      </w:pPr>
      <w:r w:rsidRPr="00D0205F">
        <w:rPr>
          <w:rFonts w:eastAsia="Gentium Basic"/>
          <w:i/>
        </w:rPr>
        <w:t xml:space="preserve">Padma </w:t>
      </w:r>
      <w:r w:rsidRPr="00D0205F">
        <w:rPr>
          <w:rFonts w:eastAsia="Gentium Basic"/>
          <w:i/>
          <w:iCs/>
        </w:rPr>
        <w:t>Purāṇa</w:t>
      </w:r>
      <w:r w:rsidRPr="00D0205F">
        <w:rPr>
          <w:rFonts w:eastAsia="Gentium Basic"/>
        </w:rPr>
        <w:t xml:space="preserve"> 1893-94:  </w:t>
      </w:r>
      <w:r w:rsidRPr="00D0205F">
        <w:rPr>
          <w:rFonts w:eastAsia="Gentium Basic"/>
          <w:i/>
          <w:iCs/>
        </w:rPr>
        <w:t xml:space="preserve">padmapurāṇam mahāmuniśrīmadvyāsapraṇītaṃ, </w:t>
      </w:r>
      <w:r w:rsidRPr="00D0205F">
        <w:rPr>
          <w:rFonts w:eastAsia="Gentium Basic"/>
        </w:rPr>
        <w:t>ed. Viśvanātha Nārāyaṇa, ASS 131, 4 vols (Puṇya: Ānandāśrama).</w:t>
      </w:r>
      <w:r w:rsidRPr="00D0205F">
        <w:rPr>
          <w:rFonts w:eastAsia="Gentium Basic"/>
        </w:rPr>
        <w:tab/>
      </w:r>
      <w:r w:rsidRPr="00D0205F">
        <w:rPr>
          <w:rFonts w:eastAsia="Gentium Basic"/>
          <w:b/>
        </w:rPr>
        <w:t>OIL 544.11 Pad.2</w:t>
      </w:r>
    </w:p>
    <w:p w:rsidR="001B7BB0" w:rsidRPr="00D0205F" w:rsidRDefault="001B7BB0" w:rsidP="001B7BB0">
      <w:pPr>
        <w:tabs>
          <w:tab w:val="right" w:pos="9037"/>
        </w:tabs>
        <w:spacing w:after="40"/>
        <w:rPr>
          <w:rFonts w:eastAsia="Gentium Basic"/>
          <w:i/>
        </w:rPr>
      </w:pPr>
      <w:r w:rsidRPr="00D0205F">
        <w:rPr>
          <w:rFonts w:eastAsia="Gentium Basic"/>
          <w:i/>
        </w:rPr>
        <w:t xml:space="preserve">Padma </w:t>
      </w:r>
      <w:r w:rsidRPr="00D0205F">
        <w:rPr>
          <w:rFonts w:eastAsia="Gentium Basic"/>
          <w:i/>
          <w:iCs/>
        </w:rPr>
        <w:t>Purāṇa</w:t>
      </w:r>
      <w:r w:rsidRPr="00D0205F">
        <w:rPr>
          <w:rFonts w:eastAsia="Gentium Basic"/>
        </w:rPr>
        <w:t xml:space="preserve"> 1957-59:  </w:t>
      </w:r>
      <w:r w:rsidRPr="00D0205F">
        <w:rPr>
          <w:rFonts w:eastAsia="Gentium Basic"/>
          <w:i/>
          <w:iCs/>
        </w:rPr>
        <w:t>Padmapurāṇaṃ śrīmanmaharṣikṛṣṇadvaypāyanavyāsaviracitam,</w:t>
      </w:r>
      <w:r w:rsidRPr="00D0205F">
        <w:rPr>
          <w:rFonts w:eastAsia="Gentium Basic"/>
        </w:rPr>
        <w:t xml:space="preserve"> 5 vols </w:t>
      </w:r>
      <w:r w:rsidRPr="00D0205F">
        <w:rPr>
          <w:rFonts w:eastAsia="Gentium Basic" w:cs="Gentium"/>
        </w:rPr>
        <w:t>(</w:t>
      </w:r>
      <w:r w:rsidRPr="00D0205F">
        <w:rPr>
          <w:rFonts w:eastAsia="Gentium Basic" w:cs="Gentium"/>
          <w:kern w:val="1"/>
        </w:rPr>
        <w:t>Kalakattā: Manasukharāya Mora).</w:t>
      </w:r>
      <w:r w:rsidRPr="00D0205F">
        <w:rPr>
          <w:rFonts w:eastAsia="Gentium Basic"/>
          <w:kern w:val="1"/>
        </w:rPr>
        <w:tab/>
      </w:r>
      <w:r w:rsidRPr="00D0205F">
        <w:rPr>
          <w:rFonts w:eastAsia="Gentium Basic"/>
          <w:b/>
        </w:rPr>
        <w:t>OIL 544.11 Pad.1</w:t>
      </w:r>
    </w:p>
    <w:p w:rsidR="001B7BB0" w:rsidRPr="00D0205F" w:rsidRDefault="001B7BB0" w:rsidP="001B7BB0">
      <w:pPr>
        <w:spacing w:after="40"/>
        <w:rPr>
          <w:rFonts w:eastAsia="Gentium Basic"/>
          <w:i/>
        </w:rPr>
      </w:pPr>
      <w:r w:rsidRPr="00D0205F">
        <w:rPr>
          <w:rFonts w:eastAsia="Gentium Basic"/>
          <w:i/>
        </w:rPr>
        <w:t xml:space="preserve">Padma Purāṇa </w:t>
      </w:r>
      <w:r w:rsidRPr="00D0205F">
        <w:rPr>
          <w:rFonts w:eastAsia="Gentium Basic"/>
        </w:rPr>
        <w:t xml:space="preserve">1984-85:  </w:t>
      </w:r>
      <w:r w:rsidRPr="00D0205F">
        <w:rPr>
          <w:rFonts w:eastAsia="Gentium Basic"/>
          <w:i/>
        </w:rPr>
        <w:t xml:space="preserve">Śrīpadmamahāpurāṇam, </w:t>
      </w:r>
      <w:r w:rsidRPr="00D0205F">
        <w:rPr>
          <w:rFonts w:eastAsia="Gentium Basic"/>
        </w:rPr>
        <w:t>ed. by Cārudeva Śāstri, 4 vols (Delhi: Nag Publishers).</w:t>
      </w:r>
    </w:p>
    <w:p w:rsidR="001B7BB0" w:rsidRPr="00F13EFA" w:rsidRDefault="001B7BB0" w:rsidP="001B7BB0">
      <w:pPr>
        <w:spacing w:after="40"/>
        <w:rPr>
          <w:rFonts w:eastAsia="Gentium Basic"/>
          <w:b/>
        </w:rPr>
      </w:pPr>
      <w:r w:rsidRPr="00D0205F">
        <w:rPr>
          <w:rFonts w:eastAsia="Gentium Basic"/>
          <w:i/>
        </w:rPr>
        <w:t xml:space="preserve">Padma </w:t>
      </w:r>
      <w:r w:rsidRPr="00D0205F">
        <w:rPr>
          <w:rFonts w:eastAsia="Gentium Basic"/>
        </w:rPr>
        <w:t>Purāṇa 1988-92:  The</w:t>
      </w:r>
      <w:r w:rsidRPr="00D0205F">
        <w:rPr>
          <w:rFonts w:eastAsia="Gentium Basic"/>
          <w:i/>
        </w:rPr>
        <w:t xml:space="preserve"> Padma Purāṇa, </w:t>
      </w:r>
      <w:r w:rsidRPr="00D0205F">
        <w:rPr>
          <w:rFonts w:eastAsia="Gentium Basic"/>
        </w:rPr>
        <w:t>trans. and annotated by N.A. Deshpande, 10 vols, AITM 39-48 (Delhi: Motilal Banarsidass).</w:t>
      </w:r>
      <w:r w:rsidRPr="00D0205F">
        <w:rPr>
          <w:rFonts w:eastAsia="Gentium Basic"/>
        </w:rPr>
        <w:tab/>
      </w:r>
      <w:r w:rsidRPr="00D0205F">
        <w:rPr>
          <w:rFonts w:eastAsia="Gentium Basic"/>
          <w:b/>
        </w:rPr>
        <w:t>Ind. Inst.</w:t>
      </w:r>
    </w:p>
    <w:p w:rsidR="001B7BB0" w:rsidRPr="00D0205F" w:rsidRDefault="001B7BB0" w:rsidP="001B7BB0">
      <w:pPr>
        <w:rPr>
          <w:sz w:val="12"/>
          <w:szCs w:val="12"/>
        </w:rPr>
      </w:pPr>
    </w:p>
    <w:p w:rsidR="001B7BB0" w:rsidRPr="00F13EFA" w:rsidRDefault="001B7BB0" w:rsidP="001B7BB0">
      <w:pPr>
        <w:rPr>
          <w:rStyle w:val="exldetailsdisplayval"/>
          <w:b/>
        </w:rPr>
      </w:pPr>
      <w:r w:rsidRPr="00D0205F">
        <w:rPr>
          <w:rStyle w:val="exldetailsdisplayval"/>
        </w:rPr>
        <w:t xml:space="preserve">Pal, Pratapaditya </w:t>
      </w:r>
      <w:r>
        <w:rPr>
          <w:rStyle w:val="exldetailsdisplayval"/>
        </w:rPr>
        <w:t>[</w:t>
      </w:r>
      <w:r w:rsidRPr="00D0205F">
        <w:rPr>
          <w:rStyle w:val="exldetailsdisplayval"/>
        </w:rPr>
        <w:t>197</w:t>
      </w:r>
      <w:r>
        <w:rPr>
          <w:rStyle w:val="exldetailsdisplayval"/>
        </w:rPr>
        <w:t xml:space="preserve">0]:  </w:t>
      </w:r>
      <w:r>
        <w:rPr>
          <w:rStyle w:val="exldetailsdisplayval"/>
          <w:i/>
        </w:rPr>
        <w:t xml:space="preserve">Vaisnava Iconology in Nepal </w:t>
      </w:r>
      <w:r>
        <w:rPr>
          <w:rStyle w:val="exldetailsdisplayval"/>
        </w:rPr>
        <w:t>(Calcutta: Asiatic Society).</w:t>
      </w:r>
      <w:r>
        <w:rPr>
          <w:rStyle w:val="exldetailsdisplayval"/>
        </w:rPr>
        <w:tab/>
      </w:r>
      <w:r>
        <w:rPr>
          <w:rStyle w:val="exldetailsdisplayval"/>
          <w:b/>
        </w:rPr>
        <w:t>download</w:t>
      </w:r>
    </w:p>
    <w:p w:rsidR="001B7BB0" w:rsidRPr="00D0205F" w:rsidRDefault="001B7BB0" w:rsidP="001B7BB0">
      <w:r w:rsidRPr="00D0205F">
        <w:rPr>
          <w:rStyle w:val="exldetailsdisplayval"/>
        </w:rPr>
        <w:t xml:space="preserve">Pal, Pratapaditya 1976:  </w:t>
      </w:r>
      <w:r w:rsidRPr="00D0205F">
        <w:rPr>
          <w:i/>
        </w:rPr>
        <w:t>The flute and the brush: Indian paintings from the William Theo Brown and Paul Wonner Collection: an exhibition</w:t>
      </w:r>
      <w:r w:rsidRPr="00D0205F">
        <w:t xml:space="preserve"> (</w:t>
      </w:r>
      <w:r w:rsidRPr="00D0205F">
        <w:rPr>
          <w:rStyle w:val="exldetailsdisplayval"/>
        </w:rPr>
        <w:t>Newport Beach: Newport Harbor Art Museum).</w:t>
      </w:r>
      <w:r w:rsidRPr="00D0205F">
        <w:rPr>
          <w:rStyle w:val="exldetailsdisplayval"/>
        </w:rPr>
        <w:tab/>
      </w:r>
      <w:r>
        <w:rPr>
          <w:b/>
        </w:rPr>
        <w:t>download</w:t>
      </w:r>
    </w:p>
    <w:p w:rsidR="001B7BB0" w:rsidRDefault="001B7BB0" w:rsidP="001B7BB0">
      <w:pPr>
        <w:rPr>
          <w:b/>
        </w:rPr>
      </w:pPr>
      <w:r w:rsidRPr="00D0205F">
        <w:t>Pal, Pratapaditya  1978</w:t>
      </w:r>
      <w:r>
        <w:t>a</w:t>
      </w:r>
      <w:r w:rsidRPr="00D0205F">
        <w:t xml:space="preserve">:  </w:t>
      </w:r>
      <w:r w:rsidRPr="00D0205F">
        <w:rPr>
          <w:i/>
        </w:rPr>
        <w:t xml:space="preserve">The Classical Tradition in Rajput Painting: from </w:t>
      </w:r>
      <w:r w:rsidRPr="00D0205F">
        <w:rPr>
          <w:rStyle w:val="searchword"/>
          <w:i/>
        </w:rPr>
        <w:t>the</w:t>
      </w:r>
      <w:r w:rsidRPr="00D0205F">
        <w:rPr>
          <w:i/>
        </w:rPr>
        <w:t xml:space="preserve"> Paul F. Walter Collection</w:t>
      </w:r>
      <w:r w:rsidRPr="00D0205F">
        <w:t>  (New York: Gallery Association of New York State).</w:t>
      </w:r>
      <w:r w:rsidRPr="00D0205F">
        <w:tab/>
      </w:r>
      <w:r w:rsidRPr="00D0205F">
        <w:rPr>
          <w:b/>
        </w:rPr>
        <w:t>Sackler IWgc Wal</w:t>
      </w:r>
    </w:p>
    <w:p w:rsidR="001B7BB0" w:rsidRDefault="001B7BB0" w:rsidP="001B7BB0">
      <w:pPr>
        <w:rPr>
          <w:b/>
        </w:rPr>
      </w:pPr>
      <w:r w:rsidRPr="00D0205F">
        <w:t>Pal, Pratapaditya  1978</w:t>
      </w:r>
      <w:r>
        <w:t xml:space="preserve">b:  </w:t>
      </w:r>
      <w:r>
        <w:rPr>
          <w:i/>
        </w:rPr>
        <w:t>The Arts of Nepal,</w:t>
      </w:r>
      <w:r w:rsidRPr="000C41D0">
        <w:rPr>
          <w:i/>
        </w:rPr>
        <w:t xml:space="preserve"> Part II Painting</w:t>
      </w:r>
      <w:r>
        <w:t xml:space="preserve"> (Leiden/Köln: E.J. Brill)</w:t>
      </w:r>
      <w:r>
        <w:br/>
      </w:r>
      <w:r>
        <w:tab/>
      </w:r>
      <w:r>
        <w:rPr>
          <w:b/>
        </w:rPr>
        <w:t>download (text only, no plates)</w:t>
      </w:r>
    </w:p>
    <w:p w:rsidR="001B7BB0" w:rsidRPr="00DF075B" w:rsidRDefault="001B7BB0" w:rsidP="001B7BB0">
      <w:pPr>
        <w:rPr>
          <w:b/>
        </w:rPr>
      </w:pPr>
      <w:r w:rsidRPr="00311858">
        <w:t>Pal, Pratapaditya</w:t>
      </w:r>
      <w:r>
        <w:t xml:space="preserve"> 1983:  </w:t>
      </w:r>
      <w:r>
        <w:rPr>
          <w:i/>
        </w:rPr>
        <w:t>Court paintings of India, 16th-19th centuries</w:t>
      </w:r>
      <w:r>
        <w:t xml:space="preserve"> (New York: Navin Kumar).</w:t>
      </w:r>
      <w:r>
        <w:tab/>
      </w:r>
      <w:r>
        <w:rPr>
          <w:b/>
        </w:rPr>
        <w:t>Sackler IWg Pal</w:t>
      </w:r>
    </w:p>
    <w:p w:rsidR="001B7BB0" w:rsidRPr="00D0205F" w:rsidRDefault="001B7BB0" w:rsidP="001B7BB0">
      <w:r w:rsidRPr="009350B8">
        <w:rPr>
          <w:rFonts w:eastAsia="Gentium Basic"/>
        </w:rPr>
        <w:t>Pal, Pratapaditya 198</w:t>
      </w:r>
      <w:r>
        <w:rPr>
          <w:rFonts w:eastAsia="Gentium Basic"/>
        </w:rPr>
        <w:t>5</w:t>
      </w:r>
      <w:r w:rsidRPr="004775CC">
        <w:rPr>
          <w:rFonts w:eastAsia="Gentium Basic"/>
        </w:rPr>
        <w:t xml:space="preserve">:  </w:t>
      </w:r>
      <w:r w:rsidRPr="004775CC">
        <w:rPr>
          <w:rFonts w:eastAsia="Gentium Basic"/>
          <w:i/>
        </w:rPr>
        <w:t>Art of Nepal: a catalogue of the Los Angeles County Museum of Art Collection</w:t>
      </w:r>
      <w:r w:rsidRPr="004775CC">
        <w:rPr>
          <w:rFonts w:eastAsia="Gentium Basic"/>
        </w:rPr>
        <w:t xml:space="preserve"> (Los Angeles: Los Angeles County Museum of Art).</w:t>
      </w:r>
      <w:r w:rsidRPr="004775CC">
        <w:rPr>
          <w:rFonts w:eastAsia="Gentium Basic"/>
        </w:rPr>
        <w:tab/>
      </w:r>
      <w:r w:rsidRPr="004775CC">
        <w:rPr>
          <w:rFonts w:eastAsia="Gentium Basic"/>
          <w:b/>
        </w:rPr>
        <w:t>download</w:t>
      </w:r>
    </w:p>
    <w:p w:rsidR="001B7BB0" w:rsidRDefault="001B7BB0" w:rsidP="001B7BB0">
      <w:pPr>
        <w:rPr>
          <w:rFonts w:eastAsia="Gentium Basic"/>
          <w:b/>
        </w:rPr>
      </w:pPr>
      <w:r w:rsidRPr="00D0205F">
        <w:rPr>
          <w:rFonts w:eastAsia="Gentium Basic"/>
        </w:rPr>
        <w:t xml:space="preserve">Pal, Pratapaditya 1986-87: </w:t>
      </w:r>
      <w:r w:rsidRPr="00D0205F">
        <w:rPr>
          <w:rFonts w:eastAsia="Gentium Basic"/>
          <w:i/>
        </w:rPr>
        <w:t>Indian Sculpture,</w:t>
      </w:r>
      <w:r w:rsidRPr="00D0205F">
        <w:rPr>
          <w:rFonts w:eastAsia="Gentium Basic"/>
        </w:rPr>
        <w:t xml:space="preserve"> I-II.   Los Angeles: Los Angeles County Museum of Art.</w:t>
      </w:r>
      <w:r>
        <w:rPr>
          <w:rFonts w:eastAsia="Gentium Basic"/>
        </w:rPr>
        <w:tab/>
      </w:r>
      <w:r>
        <w:rPr>
          <w:rFonts w:eastAsia="Gentium Basic"/>
          <w:b/>
        </w:rPr>
        <w:t>download</w:t>
      </w:r>
    </w:p>
    <w:p w:rsidR="001B7BB0" w:rsidRPr="000C41D0" w:rsidRDefault="001B7BB0" w:rsidP="001B7BB0">
      <w:pPr>
        <w:rPr>
          <w:rFonts w:eastAsia="Gentium Basic"/>
          <w:b/>
        </w:rPr>
      </w:pPr>
      <w:r w:rsidRPr="000B3A33">
        <w:rPr>
          <w:rFonts w:eastAsia="Gentium Basic"/>
        </w:rPr>
        <w:t>Pal, P. 19</w:t>
      </w:r>
      <w:r>
        <w:rPr>
          <w:rFonts w:eastAsia="Gentium Basic"/>
        </w:rPr>
        <w:t xml:space="preserve">87:  “Rāma, Kāma, and the archer type of Gupta coins”, in </w:t>
      </w:r>
      <w:r>
        <w:rPr>
          <w:rFonts w:eastAsia="Gentium Basic"/>
          <w:i/>
        </w:rPr>
        <w:t>Investigating Indian Art,</w:t>
      </w:r>
      <w:r>
        <w:rPr>
          <w:rFonts w:eastAsia="Gentium Basic"/>
        </w:rPr>
        <w:t xml:space="preserve"> Proceedings of a symposium ... held at the Museum of Indian Art Berlin in May 1986 (Berlin: Museum für Indische Kunst): 261-66.</w:t>
      </w:r>
      <w:r>
        <w:rPr>
          <w:rFonts w:eastAsia="Gentium Basic"/>
        </w:rPr>
        <w:tab/>
      </w:r>
      <w:r>
        <w:rPr>
          <w:rFonts w:eastAsia="Gentium Basic"/>
          <w:b/>
        </w:rPr>
        <w:t>scan</w:t>
      </w:r>
    </w:p>
    <w:p w:rsidR="001B7BB0" w:rsidRPr="00D0205F" w:rsidRDefault="001B7BB0" w:rsidP="001B7BB0">
      <w:pPr>
        <w:spacing w:after="60"/>
        <w:rPr>
          <w:rFonts w:eastAsia="Gentium Basic"/>
        </w:rPr>
      </w:pPr>
      <w:r w:rsidRPr="00D0205F">
        <w:rPr>
          <w:rFonts w:eastAsia="Gentium Basic"/>
        </w:rPr>
        <w:lastRenderedPageBreak/>
        <w:t>Pal, Pratapaditya 1990:  “</w:t>
      </w:r>
      <w:r w:rsidRPr="00D0205F">
        <w:rPr>
          <w:rFonts w:eastAsia="Gentium Basic"/>
          <w:i/>
        </w:rPr>
        <w:t>Ramayana</w:t>
      </w:r>
      <w:r w:rsidRPr="00D0205F">
        <w:rPr>
          <w:rFonts w:eastAsia="Gentium Basic"/>
        </w:rPr>
        <w:t xml:space="preserve"> Pictures from the Hills in the Los Angeles County Museum of Art”, in Craven 1990a: 87-106.</w:t>
      </w:r>
    </w:p>
    <w:p w:rsidR="001B7BB0" w:rsidRPr="00D0205F" w:rsidRDefault="001B7BB0" w:rsidP="001B7BB0">
      <w:r w:rsidRPr="00504C67">
        <w:rPr>
          <w:rFonts w:eastAsia="Gentium Basic"/>
        </w:rPr>
        <w:t xml:space="preserve">Pal, Pratapaditya 1993:  </w:t>
      </w:r>
      <w:r w:rsidRPr="00504C67">
        <w:rPr>
          <w:rFonts w:eastAsia="Gentium Basic"/>
          <w:i/>
        </w:rPr>
        <w:t>Indian Painting: a catalogue of the Los Angeles County Museum of Art Collection: vol. I, 1000-1700</w:t>
      </w:r>
      <w:r w:rsidRPr="00504C67">
        <w:rPr>
          <w:rFonts w:eastAsia="Gentium Basic"/>
        </w:rPr>
        <w:t xml:space="preserve"> (Los Angeles: Los Angeles County Museum of Art).</w:t>
      </w:r>
      <w:r w:rsidRPr="00504C67">
        <w:rPr>
          <w:rFonts w:eastAsia="Gentium Basic"/>
        </w:rPr>
        <w:tab/>
      </w:r>
      <w:r w:rsidRPr="00504C67">
        <w:rPr>
          <w:rFonts w:eastAsia="Gentium Basic"/>
          <w:b/>
        </w:rPr>
        <w:t>own copy</w:t>
      </w:r>
    </w:p>
    <w:p w:rsidR="001B7BB0" w:rsidRDefault="001B7BB0" w:rsidP="001B7BB0">
      <w:pPr>
        <w:rPr>
          <w:b/>
        </w:rPr>
      </w:pPr>
      <w:r w:rsidRPr="00D0205F">
        <w:t>Pal, Pratapaditya 1997</w:t>
      </w:r>
      <w:r w:rsidR="00FC0D59">
        <w:t>a</w:t>
      </w:r>
      <w:r w:rsidRPr="00D0205F">
        <w:t xml:space="preserve">:  </w:t>
      </w:r>
      <w:r w:rsidRPr="00D0205F">
        <w:rPr>
          <w:i/>
        </w:rPr>
        <w:t>Divine Images, Human Visions: the Max Tanenbaum collection of South Asian and Himalayan art in the National Gallery of Canada</w:t>
      </w:r>
      <w:r w:rsidRPr="00D0205F">
        <w:t xml:space="preserve"> (</w:t>
      </w:r>
      <w:r w:rsidRPr="00D0205F">
        <w:rPr>
          <w:rStyle w:val="exldetailsdisplayval"/>
        </w:rPr>
        <w:t>Ottawa: National Gallery of Canada; Calgary: Bayeux Arts).</w:t>
      </w:r>
      <w:r w:rsidRPr="00D0205F">
        <w:tab/>
      </w:r>
      <w:r w:rsidRPr="00D0205F">
        <w:rPr>
          <w:b/>
        </w:rPr>
        <w:t>Sackler IWc Ott</w:t>
      </w:r>
    </w:p>
    <w:p w:rsidR="00FC0D59" w:rsidRDefault="00FC0D59" w:rsidP="001B7BB0">
      <w:pPr>
        <w:rPr>
          <w:b/>
        </w:rPr>
      </w:pPr>
      <w:r w:rsidRPr="006802A0">
        <w:t>Pal, P</w:t>
      </w:r>
      <w:r>
        <w:t xml:space="preserve">ratapaditya 1997b:  </w:t>
      </w:r>
      <w:r>
        <w:rPr>
          <w:i/>
        </w:rPr>
        <w:t xml:space="preserve">A collecting odyssey: India, Himalayan, and Southeast Asian art from the James and Marilynn Alsdorf collection </w:t>
      </w:r>
      <w:r>
        <w:t>(New York: Art Institute of Chicago in association with Thames and Hudson).</w:t>
      </w:r>
      <w:r>
        <w:tab/>
      </w:r>
      <w:r>
        <w:rPr>
          <w:b/>
        </w:rPr>
        <w:t>Sackler AWC Chi; scan</w:t>
      </w:r>
    </w:p>
    <w:p w:rsidR="001B7BB0" w:rsidRPr="00D0205F" w:rsidRDefault="001B7BB0" w:rsidP="001B7BB0">
      <w:r>
        <w:rPr>
          <w:rFonts w:cs="Arial"/>
        </w:rPr>
        <w:t xml:space="preserve">Pal Pratapaditya 2001:  </w:t>
      </w:r>
      <w:r>
        <w:rPr>
          <w:rFonts w:cs="Arial"/>
          <w:i/>
        </w:rPr>
        <w:t xml:space="preserve">Desire and devotion: art from India, Nepal, and Tibet in the John and Berther Ford collection </w:t>
      </w:r>
      <w:r>
        <w:rPr>
          <w:rFonts w:cs="Arial"/>
        </w:rPr>
        <w:t>(Baltimore: Walters Art Museum).</w:t>
      </w:r>
      <w:r>
        <w:rPr>
          <w:rFonts w:cs="Arial"/>
        </w:rPr>
        <w:br/>
      </w:r>
      <w:r>
        <w:rPr>
          <w:rFonts w:cs="Arial"/>
        </w:rPr>
        <w:tab/>
      </w:r>
      <w:r w:rsidRPr="00054D1C">
        <w:rPr>
          <w:rFonts w:cs="Arial"/>
          <w:b/>
          <w:spacing w:val="-4"/>
        </w:rPr>
        <w:t>Bod M02.B00746/Sackler IWc For</w:t>
      </w:r>
      <w:r>
        <w:rPr>
          <w:rFonts w:cs="Arial"/>
          <w:b/>
          <w:spacing w:val="-4"/>
        </w:rPr>
        <w:t xml:space="preserve"> (pp. 130-34 scanned)</w:t>
      </w:r>
    </w:p>
    <w:p w:rsidR="001B7BB0" w:rsidRPr="00D0205F" w:rsidRDefault="001B7BB0" w:rsidP="001B7BB0">
      <w:r w:rsidRPr="00D0205F">
        <w:t xml:space="preserve">Pal, Pratapaditya 2004: </w:t>
      </w:r>
      <w:r w:rsidRPr="00D0205F">
        <w:rPr>
          <w:i/>
        </w:rPr>
        <w:t xml:space="preserve">Painted poems: Rajput paintings from the Ramesh and Urmil Kapoor collection </w:t>
      </w:r>
      <w:r w:rsidRPr="00D0205F">
        <w:t>(Pasadena: Norton Simon Museum; Ahmedabad: Mapin Publishing).</w:t>
      </w:r>
      <w:r w:rsidRPr="00D0205F">
        <w:br/>
      </w:r>
      <w:r w:rsidRPr="00D0205F">
        <w:tab/>
      </w:r>
      <w:r w:rsidRPr="00D0205F">
        <w:rPr>
          <w:b/>
        </w:rPr>
        <w:t>Sackler IWgc Kap</w:t>
      </w:r>
    </w:p>
    <w:p w:rsidR="005E03AD" w:rsidRPr="00D009AE" w:rsidRDefault="005E03AD" w:rsidP="005E03AD">
      <w:pPr>
        <w:pStyle w:val="HangingIndent0"/>
        <w:tabs>
          <w:tab w:val="clear" w:pos="0"/>
        </w:tabs>
        <w:rPr>
          <w:rFonts w:cs="Arial"/>
        </w:rPr>
      </w:pPr>
      <w:r>
        <w:rPr>
          <w:rFonts w:cs="Arial"/>
        </w:rPr>
        <w:t xml:space="preserve">[Pal, Pratapaditya 2008]  </w:t>
      </w:r>
      <w:r>
        <w:rPr>
          <w:i/>
        </w:rPr>
        <w:t xml:space="preserve">The Scholar’s Vision: the Pal family collection </w:t>
      </w:r>
      <w:r>
        <w:t>(New York: Christie’s) [sale date 20th March 2008].</w:t>
      </w:r>
    </w:p>
    <w:p w:rsidR="001B7BB0" w:rsidRPr="00D0205F" w:rsidRDefault="001B7BB0" w:rsidP="001B7BB0">
      <w:r w:rsidRPr="00D0205F">
        <w:t xml:space="preserve">Pal, Pratapaditya and Catherine Glynn 1976:  </w:t>
      </w:r>
      <w:r w:rsidRPr="00D0205F">
        <w:rPr>
          <w:i/>
        </w:rPr>
        <w:t xml:space="preserve">The Sensuous Line: Indian Drawings from the Paul F. Walter Collection </w:t>
      </w:r>
      <w:r w:rsidRPr="00D0205F">
        <w:t>(Los Angeles:  Los Angeles County Museum of Art)</w:t>
      </w:r>
      <w:r>
        <w:t>.</w:t>
      </w:r>
      <w:r w:rsidRPr="00D0205F">
        <w:tab/>
      </w:r>
      <w:r w:rsidRPr="00D0205F">
        <w:rPr>
          <w:b/>
        </w:rPr>
        <w:t>Sackler IWgc Los</w:t>
      </w:r>
    </w:p>
    <w:p w:rsidR="001B7BB0" w:rsidRPr="00D0205F" w:rsidRDefault="001B7BB0" w:rsidP="001B7BB0">
      <w:r w:rsidRPr="00D0205F">
        <w:t xml:space="preserve">Pal, Pratapaditya, Stephen Markel and Janice Leoshko 1993:  </w:t>
      </w:r>
      <w:r w:rsidRPr="00D0205F">
        <w:rPr>
          <w:i/>
        </w:rPr>
        <w:t>Pleasure Gardens of the Mind: Indian Paintings from the Jane Greenough Green Collection</w:t>
      </w:r>
      <w:r w:rsidRPr="00D0205F">
        <w:t xml:space="preserve"> (Los Angeles: Los Angeles County Museum of Art).</w:t>
      </w:r>
      <w:r w:rsidRPr="00D0205F">
        <w:tab/>
      </w:r>
      <w:r w:rsidRPr="00D0205F">
        <w:rPr>
          <w:b/>
        </w:rPr>
        <w:t>Sackler IWgc Gre</w:t>
      </w:r>
      <w:r>
        <w:rPr>
          <w:b/>
        </w:rPr>
        <w:t xml:space="preserve"> (relevant pages scanned)</w:t>
      </w:r>
    </w:p>
    <w:p w:rsidR="001B7BB0" w:rsidRDefault="001B7BB0" w:rsidP="001B7BB0">
      <w:pPr>
        <w:spacing w:after="60"/>
        <w:rPr>
          <w:rFonts w:eastAsia="Gentium Basic"/>
        </w:rPr>
      </w:pPr>
      <w:r w:rsidRPr="00D0205F">
        <w:rPr>
          <w:rFonts w:eastAsia="Gentium Basic"/>
        </w:rPr>
        <w:t xml:space="preserve">Paley, Nina 2008:  </w:t>
      </w:r>
      <w:r w:rsidRPr="00D0205F">
        <w:rPr>
          <w:rFonts w:eastAsia="Gentium Basic"/>
          <w:i/>
        </w:rPr>
        <w:t>Sita Sings the Blues</w:t>
      </w:r>
      <w:r w:rsidRPr="00D0205F">
        <w:rPr>
          <w:rFonts w:eastAsia="Gentium Basic"/>
        </w:rPr>
        <w:t xml:space="preserve"> (animated film) &lt;http://sitasingstheblues.com/watch.html&gt;  (last accessed 15 October 2015).</w:t>
      </w:r>
    </w:p>
    <w:p w:rsidR="001B7BB0" w:rsidRDefault="001B7BB0" w:rsidP="001B7BB0">
      <w:pPr>
        <w:spacing w:after="60"/>
        <w:rPr>
          <w:rFonts w:eastAsia="Gentium Basic"/>
        </w:rPr>
      </w:pPr>
      <w:r>
        <w:rPr>
          <w:rFonts w:eastAsia="Gentium Basic"/>
        </w:rPr>
        <w:t xml:space="preserve">Palihawadana, Mahinda 1996:  “Lanka of the Ramayana: the problem of location”, in </w:t>
      </w:r>
      <w:r>
        <w:rPr>
          <w:rFonts w:eastAsia="Gentium Basic"/>
          <w:i/>
        </w:rPr>
        <w:t>Lanka and the Ramayana,</w:t>
      </w:r>
      <w:r>
        <w:rPr>
          <w:rFonts w:eastAsia="Gentium Basic"/>
        </w:rPr>
        <w:t xml:space="preserve"> ed. by N. Somaskandhan (Colombo: Chinmaya Mission).  </w:t>
      </w:r>
      <w:r>
        <w:rPr>
          <w:rFonts w:eastAsia="Gentium Basic"/>
        </w:rPr>
        <w:br/>
      </w:r>
      <w:r>
        <w:rPr>
          <w:rFonts w:eastAsia="Gentium Basic"/>
          <w:b/>
        </w:rPr>
        <w:tab/>
        <w:t>download</w:t>
      </w:r>
      <w:r>
        <w:rPr>
          <w:rFonts w:eastAsia="Gentium Basic"/>
        </w:rPr>
        <w:t xml:space="preserve"> [of revised version online at </w:t>
      </w:r>
      <w:r w:rsidRPr="007528D9">
        <w:rPr>
          <w:rFonts w:eastAsia="Gentium Basic"/>
        </w:rPr>
        <w:t>https://www.academia.edu/516826/</w:t>
      </w:r>
      <w:r>
        <w:rPr>
          <w:rFonts w:eastAsia="Gentium Basic"/>
        </w:rPr>
        <w:br/>
      </w:r>
      <w:r>
        <w:rPr>
          <w:rFonts w:eastAsia="Gentium Basic"/>
        </w:rPr>
        <w:tab/>
      </w:r>
      <w:r w:rsidRPr="007528D9">
        <w:rPr>
          <w:rFonts w:eastAsia="Gentium Basic"/>
        </w:rPr>
        <w:t>LANKA_OF_THE_RAMAYANA_THE_PROBLEM_OF_LOCATION</w:t>
      </w:r>
      <w:r>
        <w:rPr>
          <w:rFonts w:eastAsia="Gentium Basic"/>
        </w:rPr>
        <w:t>]</w:t>
      </w:r>
    </w:p>
    <w:p w:rsidR="001B7BB0" w:rsidRPr="00D0205F" w:rsidRDefault="001B7BB0" w:rsidP="001B7BB0">
      <w:pPr>
        <w:spacing w:after="60"/>
        <w:rPr>
          <w:rFonts w:eastAsia="Gentium Basic"/>
        </w:rPr>
      </w:pPr>
    </w:p>
    <w:p w:rsidR="001B7BB0" w:rsidRPr="00D0205F" w:rsidRDefault="001B7BB0" w:rsidP="001B7BB0">
      <w:pPr>
        <w:rPr>
          <w:rFonts w:eastAsia="Gentium Basic"/>
          <w:i/>
        </w:rPr>
      </w:pPr>
      <w:r w:rsidRPr="00D0205F">
        <w:rPr>
          <w:rFonts w:eastAsia="Gentium Basic"/>
        </w:rPr>
        <w:t>Pampa</w:t>
      </w:r>
      <w:r w:rsidRPr="00D0205F">
        <w:rPr>
          <w:rFonts w:eastAsia="Gentium Basic"/>
          <w:i/>
        </w:rPr>
        <w:t xml:space="preserve"> Rāmāyaṇa see Abhinava Pampa</w:t>
      </w:r>
    </w:p>
    <w:p w:rsidR="001B7BB0" w:rsidRPr="00D0205F" w:rsidRDefault="001B7BB0" w:rsidP="001B7BB0">
      <w:r w:rsidRPr="00D0205F">
        <w:t>Panattoni, Emanuela 2009:  “Rāvaṇa king of Laṅkā in Tamil Śaiva and Vaiṣṇava devotional poetry”, in Rossi and Pieruccini (eds) 2009: 297-310.</w:t>
      </w:r>
      <w:r w:rsidRPr="00D0205F">
        <w:tab/>
      </w:r>
      <w:r w:rsidRPr="00D0205F">
        <w:rPr>
          <w:b/>
        </w:rPr>
        <w:t>pp.304-9 scanned</w:t>
      </w:r>
    </w:p>
    <w:p w:rsidR="001B7BB0" w:rsidRPr="00D0205F" w:rsidRDefault="001B7BB0" w:rsidP="001B7BB0">
      <w:pPr>
        <w:spacing w:before="240" w:after="40"/>
        <w:rPr>
          <w:rFonts w:eastAsia="Gentium Basic" w:cs="Gentium"/>
        </w:rPr>
      </w:pPr>
      <w:r w:rsidRPr="00D0205F">
        <w:rPr>
          <w:rFonts w:eastAsia="Gentium Basic"/>
          <w:i/>
          <w:iCs/>
        </w:rPr>
        <w:t>Pañcatantra</w:t>
      </w:r>
    </w:p>
    <w:p w:rsidR="001B7BB0" w:rsidRPr="00D0205F" w:rsidRDefault="001B7BB0" w:rsidP="001B7BB0">
      <w:pPr>
        <w:spacing w:after="60"/>
        <w:rPr>
          <w:rFonts w:eastAsia="Gentium Basic" w:cs="Gentium"/>
        </w:rPr>
      </w:pPr>
      <w:r w:rsidRPr="00D0205F">
        <w:t xml:space="preserve">Edgerton, Franklin (ed. and trans.) 1924:  </w:t>
      </w:r>
      <w:r w:rsidRPr="00D0205F">
        <w:rPr>
          <w:i/>
        </w:rPr>
        <w:t>The Panchatantra reconstructed</w:t>
      </w:r>
      <w:r w:rsidRPr="00D0205F">
        <w:t>, 2 vols (New Haven: American Oriental Society).</w:t>
      </w:r>
    </w:p>
    <w:p w:rsidR="001B7BB0" w:rsidRPr="00D0205F" w:rsidRDefault="001B7BB0" w:rsidP="001B7BB0">
      <w:pPr>
        <w:spacing w:after="60"/>
        <w:rPr>
          <w:rFonts w:eastAsia="Gentium Basic" w:cs="Gentium"/>
        </w:rPr>
      </w:pPr>
      <w:r w:rsidRPr="00D0205F">
        <w:rPr>
          <w:rFonts w:eastAsia="Gentium Basic" w:cs="Gentium"/>
        </w:rPr>
        <w:t xml:space="preserve">Edgerton, Franklin (trans.) 1965: </w:t>
      </w:r>
      <w:r w:rsidRPr="00D0205F">
        <w:rPr>
          <w:rFonts w:eastAsia="Gentium Basic" w:cs="Gentium"/>
          <w:i/>
          <w:iCs/>
        </w:rPr>
        <w:t>The Panchatantra</w:t>
      </w:r>
      <w:r w:rsidRPr="00D0205F">
        <w:rPr>
          <w:rFonts w:eastAsia="Gentium Basic" w:cs="Gentium"/>
        </w:rPr>
        <w:t xml:space="preserve"> (London: George Allen and Unwin).</w:t>
      </w:r>
    </w:p>
    <w:p w:rsidR="001B7BB0" w:rsidRPr="00D0205F" w:rsidRDefault="001B7BB0" w:rsidP="001B7BB0">
      <w:pPr>
        <w:tabs>
          <w:tab w:val="left" w:pos="720"/>
          <w:tab w:val="left" w:pos="1440"/>
        </w:tabs>
        <w:spacing w:after="60"/>
      </w:pPr>
      <w:r w:rsidRPr="00D0205F">
        <w:rPr>
          <w:rFonts w:eastAsia="Gentium Basic" w:cs="Gentium"/>
        </w:rPr>
        <w:t xml:space="preserve">Olivelle, Patrick (trans.) 1997:  </w:t>
      </w:r>
      <w:r w:rsidRPr="00D0205F">
        <w:rPr>
          <w:rFonts w:eastAsia="Gentium Basic" w:cs="Gentium"/>
          <w:i/>
        </w:rPr>
        <w:t xml:space="preserve">The Pañcatantra: The Book of India’s Folk Wisdom </w:t>
      </w:r>
      <w:r w:rsidRPr="00D0205F">
        <w:rPr>
          <w:rFonts w:eastAsia="Gentium Basic" w:cs="Gentium"/>
        </w:rPr>
        <w:t>(Oxford: OUP).</w:t>
      </w:r>
    </w:p>
    <w:p w:rsidR="001B7BB0" w:rsidRPr="00D0205F" w:rsidRDefault="001B7BB0" w:rsidP="001B7BB0">
      <w:pPr>
        <w:rPr>
          <w:sz w:val="12"/>
          <w:szCs w:val="12"/>
        </w:rPr>
      </w:pPr>
    </w:p>
    <w:p w:rsidR="001B7BB0" w:rsidRPr="00D0205F" w:rsidRDefault="001B7BB0" w:rsidP="001B7BB0">
      <w:pPr>
        <w:rPr>
          <w:rFonts w:eastAsia="Gentium Basic"/>
        </w:rPr>
      </w:pPr>
      <w:r w:rsidRPr="00D0205F">
        <w:rPr>
          <w:rFonts w:eastAsia="Arial Unicode MS" w:cs="Arial Unicode MS"/>
        </w:rPr>
        <w:t>Pande, B.M. 2015:  "Archaeology of Ramkatha", in Kaushal and others 2015: 1-6.</w:t>
      </w:r>
    </w:p>
    <w:p w:rsidR="001B7BB0" w:rsidRPr="00D0205F" w:rsidRDefault="001B7BB0" w:rsidP="001B7BB0">
      <w:pPr>
        <w:rPr>
          <w:rFonts w:eastAsia="Gentium Basic"/>
        </w:rPr>
      </w:pPr>
      <w:r w:rsidRPr="00D0205F">
        <w:rPr>
          <w:rFonts w:eastAsia="Gentium Basic"/>
        </w:rPr>
        <w:t xml:space="preserve">Pandey, Shailja 1998-99:  “An introduction to Śaiva Rāmāyaṇa”, </w:t>
      </w:r>
      <w:r w:rsidRPr="00D0205F">
        <w:rPr>
          <w:rFonts w:eastAsia="Gentium Basic"/>
          <w:i/>
        </w:rPr>
        <w:t>JGJKSV</w:t>
      </w:r>
      <w:r w:rsidRPr="00D0205F">
        <w:rPr>
          <w:rFonts w:eastAsia="Gentium Basic"/>
        </w:rPr>
        <w:t xml:space="preserve"> 54-55: 83-91.</w:t>
      </w:r>
      <w:r w:rsidRPr="00D0205F">
        <w:rPr>
          <w:rFonts w:eastAsia="Gentium Basic"/>
        </w:rPr>
        <w:br/>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Pandey, Shyam Manohar 1977:  “Abduction of Sītā in the Rāmāyaṇa of Tulasīdāsa”, </w:t>
      </w:r>
      <w:r w:rsidRPr="00D0205F">
        <w:rPr>
          <w:rFonts w:eastAsia="Gentium Basic"/>
          <w:i/>
        </w:rPr>
        <w:t xml:space="preserve">Orientalia Lovaniensia Periodica </w:t>
      </w:r>
      <w:r w:rsidRPr="00D0205F">
        <w:rPr>
          <w:rFonts w:eastAsia="Gentium Basic"/>
        </w:rPr>
        <w:t>8: 263-88.</w:t>
      </w:r>
      <w:r w:rsidRPr="00D0205F">
        <w:rPr>
          <w:rFonts w:eastAsia="Gentium Basic"/>
        </w:rPr>
        <w:tab/>
      </w:r>
      <w:r w:rsidRPr="00D0205F">
        <w:rPr>
          <w:rFonts w:eastAsia="Gentium Basic"/>
          <w:b/>
        </w:rPr>
        <w:tab/>
        <w:t xml:space="preserve">Bod. Or. Per. 147 – </w:t>
      </w:r>
      <w:r w:rsidRPr="00D0205F">
        <w:rPr>
          <w:rFonts w:eastAsia="Gentium Basic"/>
          <w:i/>
          <w:iCs/>
        </w:rPr>
        <w:t>comparative element but catalogue not analysis</w:t>
      </w:r>
    </w:p>
    <w:p w:rsidR="001B7BB0" w:rsidRPr="00D0205F" w:rsidRDefault="001B7BB0" w:rsidP="001B7BB0">
      <w:pPr>
        <w:rPr>
          <w:rFonts w:eastAsia="Gentium Basic"/>
        </w:rPr>
      </w:pPr>
      <w:r w:rsidRPr="00D0205F">
        <w:rPr>
          <w:rFonts w:eastAsia="Gentium Basic"/>
        </w:rPr>
        <w:lastRenderedPageBreak/>
        <w:t xml:space="preserve">Pandey, Shyam Manohar 1993-94:  “Surasā, Siṁhikā and Laṅkā in the Vālmīki and other </w:t>
      </w:r>
      <w:r w:rsidRPr="00D0205F">
        <w:rPr>
          <w:rFonts w:eastAsia="Gentium Basic"/>
          <w:i/>
        </w:rPr>
        <w:t>Rāmāyaṇas, IT</w:t>
      </w:r>
      <w:r w:rsidRPr="00D0205F">
        <w:rPr>
          <w:rFonts w:eastAsia="Gentium Basic"/>
        </w:rPr>
        <w:t xml:space="preserve"> 19-20: 227-44.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Pandey, Shyam Manohar 1994:  “Santa and Asanta in the Rāmāyaṇa of Tulasīdāsa</w:t>
      </w:r>
      <w:r w:rsidRPr="00D0205F">
        <w:rPr>
          <w:rFonts w:eastAsia="Gentium Basic"/>
          <w:i/>
        </w:rPr>
        <w:t>”, Annali, Istituto Universitario Orientale di Napoli</w:t>
      </w:r>
      <w:r w:rsidRPr="00D0205F">
        <w:rPr>
          <w:rFonts w:eastAsia="Gentium Basic"/>
        </w:rPr>
        <w:t xml:space="preserve"> 54: 80-90, also in Pollet 1995: 235-44.</w:t>
      </w:r>
      <w:r w:rsidRPr="00D0205F">
        <w:rPr>
          <w:rFonts w:eastAsia="Gentium Basic"/>
        </w:rPr>
        <w:br/>
      </w:r>
      <w:r w:rsidRPr="00D0205F">
        <w:rPr>
          <w:rFonts w:eastAsia="Gentium Basic"/>
          <w:b/>
        </w:rPr>
        <w:tab/>
      </w:r>
      <w:r w:rsidRPr="00D0205F">
        <w:rPr>
          <w:rFonts w:eastAsia="Gentium Basic"/>
          <w:b/>
          <w:spacing w:val="-10"/>
        </w:rPr>
        <w:t xml:space="preserve">Bod.  – </w:t>
      </w:r>
      <w:r w:rsidRPr="00D0205F">
        <w:rPr>
          <w:rFonts w:eastAsia="Gentium Basic"/>
          <w:i/>
          <w:iCs/>
          <w:spacing w:val="-10"/>
        </w:rPr>
        <w:t>not relevant</w:t>
      </w:r>
    </w:p>
    <w:p w:rsidR="001B7BB0" w:rsidRPr="00D0205F" w:rsidRDefault="001B7BB0" w:rsidP="001B7BB0">
      <w:pPr>
        <w:rPr>
          <w:rFonts w:eastAsia="Gentium Basic"/>
        </w:rPr>
      </w:pPr>
      <w:r w:rsidRPr="00D0205F">
        <w:rPr>
          <w:rFonts w:eastAsia="Gentium Basic"/>
        </w:rPr>
        <w:t>Pandey, Shyam Manohar 1995:  “Concept of poetry in the Ramayana of Tulasidasa”, paper presented at the 12th International Conference, Leiden.</w:t>
      </w:r>
      <w:r w:rsidRPr="00D0205F">
        <w:rPr>
          <w:rFonts w:eastAsia="Gentium Basic"/>
        </w:rPr>
        <w:tab/>
      </w:r>
      <w:r w:rsidRPr="00D0205F">
        <w:rPr>
          <w:rFonts w:eastAsia="Gentium Basic"/>
          <w:b/>
        </w:rPr>
        <w:t>in Leiden folder</w:t>
      </w:r>
    </w:p>
    <w:p w:rsidR="001B7BB0" w:rsidRPr="00D0205F" w:rsidRDefault="001B7BB0" w:rsidP="001B7BB0">
      <w:pPr>
        <w:rPr>
          <w:rFonts w:eastAsia="Gentium Basic"/>
          <w:b/>
          <w:spacing w:val="-10"/>
        </w:rPr>
      </w:pPr>
      <w:r w:rsidRPr="00D0205F">
        <w:rPr>
          <w:rFonts w:eastAsia="Gentium Basic"/>
        </w:rPr>
        <w:t xml:space="preserve">Pandey, Shyam Manohar 1996:  “Śabarī in the </w:t>
      </w:r>
      <w:r w:rsidRPr="00D0205F">
        <w:rPr>
          <w:rFonts w:eastAsia="Gentium Basic"/>
          <w:i/>
        </w:rPr>
        <w:t>Rāmacaritamānasa</w:t>
      </w:r>
      <w:r w:rsidRPr="00D0205F">
        <w:rPr>
          <w:rFonts w:eastAsia="Gentium Basic"/>
        </w:rPr>
        <w:t xml:space="preserve"> and other </w:t>
      </w:r>
      <w:r w:rsidRPr="00D0205F">
        <w:rPr>
          <w:rFonts w:eastAsia="Gentium Basic"/>
          <w:i/>
        </w:rPr>
        <w:t>Rāmāyaṇas”, Annali, Istituto Universitario Orientale di Napoli</w:t>
      </w:r>
      <w:r w:rsidRPr="00D0205F">
        <w:rPr>
          <w:rFonts w:eastAsia="Gentium Basic"/>
        </w:rPr>
        <w:t xml:space="preserve"> 56: 497-506.</w:t>
      </w:r>
      <w:r w:rsidRPr="00D0205F">
        <w:rPr>
          <w:rFonts w:eastAsia="Gentium Basic"/>
          <w:b/>
        </w:rPr>
        <w:tab/>
      </w:r>
      <w:r w:rsidRPr="00F93E0F">
        <w:rPr>
          <w:rFonts w:eastAsia="Gentium Basic"/>
          <w:b/>
        </w:rPr>
        <w:t>download</w:t>
      </w:r>
    </w:p>
    <w:p w:rsidR="001B7BB0" w:rsidRDefault="001B7BB0" w:rsidP="001B7BB0">
      <w:pPr>
        <w:rPr>
          <w:rFonts w:eastAsia="Gentium Basic"/>
          <w:i/>
        </w:rPr>
      </w:pPr>
      <w:r w:rsidRPr="00D0205F">
        <w:rPr>
          <w:rFonts w:eastAsia="Gentium Basic"/>
        </w:rPr>
        <w:t xml:space="preserve">Pandey, Susmita 1994: “Rāmāyaṇa: a study in myth, symbol and ethos”, </w:t>
      </w:r>
      <w:r w:rsidRPr="00D0205F">
        <w:rPr>
          <w:rFonts w:eastAsia="Gentium Basic"/>
          <w:i/>
        </w:rPr>
        <w:t>Purāṇa</w:t>
      </w:r>
      <w:r w:rsidRPr="00D0205F">
        <w:rPr>
          <w:rFonts w:eastAsia="Gentium Basic"/>
        </w:rPr>
        <w:t xml:space="preserve"> 36: 178-83.</w:t>
      </w:r>
      <w:r w:rsidRPr="00D0205F">
        <w:rPr>
          <w:rFonts w:eastAsia="Gentium Basic"/>
        </w:rPr>
        <w:tab/>
      </w:r>
      <w:r w:rsidRPr="00846625">
        <w:rPr>
          <w:rFonts w:eastAsia="Gentium Basic"/>
          <w:i/>
        </w:rPr>
        <w:t>ignore</w:t>
      </w:r>
    </w:p>
    <w:p w:rsidR="001B7BB0" w:rsidRPr="002777CE" w:rsidRDefault="001B7BB0" w:rsidP="001B7BB0">
      <w:pPr>
        <w:rPr>
          <w:rFonts w:eastAsia="Gentium Basic"/>
          <w:i/>
        </w:rPr>
      </w:pPr>
      <w:r w:rsidRPr="002777CE">
        <w:t xml:space="preserve">Pande, Susmita 1995:  “The Rāmāyana tradition in South-east Asia: a study in the transformation of myth, symbol and ethos”, in </w:t>
      </w:r>
      <w:r w:rsidRPr="002777CE">
        <w:rPr>
          <w:i/>
        </w:rPr>
        <w:t>India's cultural relations with South-East Asia,</w:t>
      </w:r>
      <w:r w:rsidRPr="002777CE">
        <w:t xml:space="preserve"> ed. by Manjushree Rao et al. (Delhi: Sharada Pub. House): 112-118.</w:t>
      </w:r>
      <w:r w:rsidRPr="002777CE">
        <w:tab/>
      </w:r>
      <w:r w:rsidRPr="002777CE">
        <w:rPr>
          <w:b/>
        </w:rPr>
        <w:t xml:space="preserve">Bod.; </w:t>
      </w:r>
      <w:r w:rsidRPr="002777CE">
        <w:rPr>
          <w:i/>
        </w:rPr>
        <w:t>ignore</w:t>
      </w:r>
    </w:p>
    <w:p w:rsidR="001B7BB0" w:rsidRPr="00D0205F" w:rsidRDefault="001B7BB0" w:rsidP="001B7BB0">
      <w:pPr>
        <w:rPr>
          <w:rFonts w:eastAsia="Gentium Basic"/>
        </w:rPr>
      </w:pPr>
      <w:r w:rsidRPr="00D0205F">
        <w:rPr>
          <w:rFonts w:eastAsia="Gentium Basic"/>
        </w:rPr>
        <w:t xml:space="preserve">Pandeya Sarma, L.P. 1927:  “The Rāmāyaṇa of Vālmīki mentions two Kośalas”, </w:t>
      </w:r>
      <w:r w:rsidRPr="00D0205F">
        <w:rPr>
          <w:rFonts w:eastAsia="Gentium Basic"/>
          <w:i/>
        </w:rPr>
        <w:t>IHQ</w:t>
      </w:r>
      <w:r w:rsidRPr="00D0205F">
        <w:rPr>
          <w:rFonts w:eastAsia="Gentium Basic"/>
        </w:rPr>
        <w:t xml:space="preserve"> 3: 68-72.</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Panduranga Bhatta, C. 1995:  </w:t>
      </w:r>
      <w:r w:rsidRPr="00D0205F">
        <w:rPr>
          <w:rFonts w:eastAsia="Gentium Basic"/>
          <w:i/>
        </w:rPr>
        <w:t>“Dharma</w:t>
      </w:r>
      <w:r w:rsidRPr="00D0205F">
        <w:rPr>
          <w:rFonts w:eastAsia="Gentium Basic"/>
        </w:rPr>
        <w:t xml:space="preserve"> in Vālmīki’s </w:t>
      </w:r>
      <w:r w:rsidRPr="00D0205F">
        <w:rPr>
          <w:rFonts w:eastAsia="Gentium Basic"/>
          <w:i/>
        </w:rPr>
        <w:t>Rāmāyaṇa”,</w:t>
      </w:r>
      <w:r w:rsidRPr="00D0205F">
        <w:rPr>
          <w:rFonts w:eastAsia="Gentium Basic"/>
        </w:rPr>
        <w:t xml:space="preserve"> in Pollet 1995: 201-08.</w:t>
      </w:r>
      <w:r>
        <w:rPr>
          <w:rFonts w:eastAsia="Gentium Basic"/>
        </w:rPr>
        <w:br/>
      </w:r>
      <w:r w:rsidRPr="00D0205F">
        <w:rPr>
          <w:rFonts w:eastAsia="Gentium Basic"/>
        </w:rPr>
        <w:tab/>
      </w:r>
      <w:r w:rsidRPr="005869D1">
        <w:rPr>
          <w:rFonts w:eastAsia="Gentium Basic"/>
          <w:i/>
          <w:iCs/>
        </w:rPr>
        <w:t>not useful</w:t>
      </w:r>
    </w:p>
    <w:p w:rsidR="001B7BB0" w:rsidRPr="00D0205F" w:rsidRDefault="001B7BB0" w:rsidP="001B7BB0">
      <w:pPr>
        <w:rPr>
          <w:rFonts w:eastAsia="Gentium Basic"/>
        </w:rPr>
      </w:pPr>
      <w:r w:rsidRPr="00D0205F">
        <w:rPr>
          <w:rFonts w:eastAsia="Gentium Basic"/>
        </w:rPr>
        <w:t xml:space="preserve">Pandurangan, A. 1982:  “Rāmāyaṇa versions in Tamil”, </w:t>
      </w:r>
      <w:r w:rsidRPr="00D0205F">
        <w:rPr>
          <w:rFonts w:eastAsia="Gentium Basic"/>
          <w:i/>
        </w:rPr>
        <w:t>Tamil Culture</w:t>
      </w:r>
      <w:r w:rsidRPr="00D0205F">
        <w:rPr>
          <w:rFonts w:eastAsia="Gentium Basic"/>
        </w:rPr>
        <w:t xml:space="preserve"> 21: 58-67.  </w:t>
      </w:r>
      <w:r w:rsidRPr="00D0205F">
        <w:rPr>
          <w:rFonts w:eastAsia="Gentium Basic"/>
          <w:b/>
        </w:rPr>
        <w:t>? or</w:t>
      </w:r>
      <w:r w:rsidRPr="00D0205F">
        <w:rPr>
          <w:rFonts w:eastAsia="Gentium Basic"/>
          <w:b/>
          <w:i/>
        </w:rPr>
        <w:t xml:space="preserve"> </w:t>
      </w:r>
      <w:r w:rsidRPr="00D0205F">
        <w:rPr>
          <w:rFonts w:eastAsia="Gentium Basic"/>
          <w:i/>
        </w:rPr>
        <w:t xml:space="preserve">Journal of Tamil Studies </w:t>
      </w:r>
      <w:r w:rsidRPr="00D0205F">
        <w:rPr>
          <w:rFonts w:eastAsia="Gentium Basic"/>
        </w:rPr>
        <w:t>21</w:t>
      </w:r>
    </w:p>
    <w:p w:rsidR="001B7BB0" w:rsidRPr="00D0205F" w:rsidRDefault="001B7BB0" w:rsidP="001B7BB0">
      <w:pPr>
        <w:rPr>
          <w:rFonts w:eastAsia="Gentium Basic"/>
        </w:rPr>
      </w:pPr>
      <w:r w:rsidRPr="00D0205F">
        <w:rPr>
          <w:rFonts w:eastAsia="Gentium Basic"/>
        </w:rPr>
        <w:t>Pandya, Vijay 2001:  “</w:t>
      </w:r>
      <w:r w:rsidRPr="00D0205F">
        <w:rPr>
          <w:rFonts w:eastAsia="Gentium Basic"/>
          <w:i/>
        </w:rPr>
        <w:t>Hanumannāṭakam</w:t>
      </w:r>
      <w:r w:rsidRPr="00D0205F">
        <w:rPr>
          <w:rFonts w:eastAsia="Gentium Basic"/>
        </w:rPr>
        <w:t xml:space="preserve">: date and place of its origin”, </w:t>
      </w:r>
      <w:r w:rsidRPr="00D0205F">
        <w:rPr>
          <w:rFonts w:eastAsia="Gentium Basic"/>
          <w:i/>
        </w:rPr>
        <w:t>Anusaṃdhāna</w:t>
      </w:r>
      <w:r w:rsidRPr="00D0205F">
        <w:rPr>
          <w:rFonts w:eastAsia="Gentium Basic"/>
        </w:rPr>
        <w:t xml:space="preserve"> 18: 46-54.</w:t>
      </w:r>
      <w:r w:rsidRPr="00D0205F">
        <w:rPr>
          <w:rFonts w:eastAsia="Gentium Basic"/>
        </w:rPr>
        <w:br/>
      </w:r>
      <w:r w:rsidRPr="00D0205F">
        <w:rPr>
          <w:rFonts w:eastAsia="Gentium Basic"/>
        </w:rPr>
        <w:tab/>
      </w:r>
      <w:r w:rsidRPr="00D0205F">
        <w:rPr>
          <w:rFonts w:eastAsia="Gentium Basic"/>
          <w:b/>
        </w:rPr>
        <w:t>photocopy</w:t>
      </w:r>
    </w:p>
    <w:p w:rsidR="001B7BB0" w:rsidRDefault="001B7BB0" w:rsidP="001B7BB0">
      <w:pPr>
        <w:rPr>
          <w:rFonts w:eastAsia="Gentium Basic"/>
        </w:rPr>
      </w:pPr>
      <w:r w:rsidRPr="00D0205F">
        <w:rPr>
          <w:rFonts w:eastAsia="Gentium Basic"/>
        </w:rPr>
        <w:t xml:space="preserve">Panglung, Jampa Losang (trans.) 1981:  </w:t>
      </w:r>
      <w:r w:rsidRPr="00D0205F">
        <w:rPr>
          <w:rFonts w:eastAsia="Gentium Basic"/>
          <w:i/>
        </w:rPr>
        <w:t>Die Erzählstoffe des Mūlasarvāstivāda-Vinaya, analysiert auf Grund der tibetischen Übersetzung</w:t>
      </w:r>
      <w:r w:rsidRPr="00D0205F">
        <w:rPr>
          <w:rFonts w:eastAsia="Gentium Basic"/>
        </w:rPr>
        <w:t>, Studia Philologica Buddhica Monograph Series 3 (Tokyo: Reiyukai Library).</w:t>
      </w:r>
      <w:r>
        <w:rPr>
          <w:rFonts w:eastAsia="Gentium Basic"/>
        </w:rPr>
        <w:t xml:space="preserve">  [</w:t>
      </w:r>
      <w:r w:rsidRPr="00D0205F">
        <w:rPr>
          <w:rFonts w:eastAsia="Gentium Basic"/>
        </w:rPr>
        <w:t xml:space="preserve">trans. of </w:t>
      </w:r>
      <w:r w:rsidRPr="00D0205F">
        <w:rPr>
          <w:rFonts w:eastAsia="Gentium Basic"/>
          <w:i/>
        </w:rPr>
        <w:t>Samghabhedavastu</w:t>
      </w:r>
      <w:r w:rsidRPr="00D0205F">
        <w:rPr>
          <w:rFonts w:eastAsia="Gentium Basic"/>
        </w:rPr>
        <w:t xml:space="preserve"> 24,2,4 (270a)</w:t>
      </w:r>
      <w:r>
        <w:rPr>
          <w:rFonts w:eastAsia="Gentium Basic"/>
        </w:rPr>
        <w:t>]</w:t>
      </w:r>
      <w:r w:rsidRPr="00D0205F">
        <w:rPr>
          <w:rFonts w:eastAsia="Gentium Basic"/>
        </w:rPr>
        <w:tab/>
      </w:r>
      <w:r w:rsidRPr="00D0205F">
        <w:rPr>
          <w:rFonts w:eastAsia="Gentium Basic"/>
          <w:b/>
        </w:rPr>
        <w:t>Ind. Inst.  11 E 62a</w:t>
      </w:r>
    </w:p>
    <w:p w:rsidR="001B7BB0" w:rsidRPr="00D0205F" w:rsidRDefault="001B7BB0" w:rsidP="001B7BB0">
      <w:pPr>
        <w:rPr>
          <w:rFonts w:eastAsia="Gentium Basic"/>
        </w:rPr>
      </w:pPr>
      <w:r>
        <w:rPr>
          <w:rFonts w:eastAsia="Arial Unicode MS" w:cs="Arial Unicode MS"/>
        </w:rPr>
        <w:t xml:space="preserve">Pani, Jiwan 1990:  “Shadow puppetry and Ravana-chhaya of Orissa”, </w:t>
      </w:r>
      <w:r>
        <w:rPr>
          <w:rFonts w:eastAsia="Arial Unicode MS" w:cs="Arial Unicode MS"/>
          <w:i/>
        </w:rPr>
        <w:t>Sangeet Natak</w:t>
      </w:r>
      <w:r>
        <w:rPr>
          <w:rFonts w:eastAsia="Arial Unicode MS" w:cs="Arial Unicode MS"/>
        </w:rPr>
        <w:t xml:space="preserve"> 98: 49-65.</w:t>
      </w:r>
      <w:r>
        <w:rPr>
          <w:rFonts w:eastAsia="Arial Unicode MS" w:cs="Arial Unicode MS"/>
        </w:rPr>
        <w:tab/>
      </w:r>
      <w:r>
        <w:rPr>
          <w:rFonts w:eastAsia="Arial Unicode MS" w:cs="Arial Unicode MS"/>
          <w:b/>
        </w:rPr>
        <w:t>scan</w:t>
      </w:r>
    </w:p>
    <w:p w:rsidR="001B7BB0" w:rsidRPr="00D0205F" w:rsidRDefault="001B7BB0" w:rsidP="001B7BB0">
      <w:pPr>
        <w:rPr>
          <w:rFonts w:eastAsia="Gentium Basic"/>
        </w:rPr>
      </w:pPr>
      <w:r w:rsidRPr="00D0205F">
        <w:t>Panigrahi,</w:t>
      </w:r>
      <w:r w:rsidRPr="00D0205F">
        <w:rPr>
          <w:i/>
        </w:rPr>
        <w:t xml:space="preserve"> </w:t>
      </w:r>
      <w:r w:rsidRPr="00D0205F">
        <w:t xml:space="preserve">Krishna Chandra 1975: </w:t>
      </w:r>
      <w:r w:rsidRPr="00D0205F">
        <w:rPr>
          <w:i/>
        </w:rPr>
        <w:t xml:space="preserve"> Sarala Dasa</w:t>
      </w:r>
      <w:r w:rsidRPr="00D0205F">
        <w:t xml:space="preserve"> (New Delhi: Sahitya Akademi).   68 pp.</w:t>
      </w:r>
      <w:r w:rsidRPr="00D0205F">
        <w:br/>
      </w:r>
      <w:r w:rsidRPr="00D0205F">
        <w:tab/>
      </w:r>
      <w:r w:rsidRPr="00D0205F">
        <w:rPr>
          <w:b/>
        </w:rPr>
        <w:t>Ind. Inst. Ind gen d 71 (176)</w:t>
      </w:r>
    </w:p>
    <w:p w:rsidR="001B7BB0" w:rsidRPr="00D0205F" w:rsidRDefault="001B7BB0" w:rsidP="001B7BB0">
      <w:pPr>
        <w:rPr>
          <w:rFonts w:eastAsia="Gentium Basic"/>
        </w:rPr>
      </w:pPr>
      <w:r w:rsidRPr="00D0205F">
        <w:rPr>
          <w:rFonts w:eastAsia="Gentium Basic"/>
        </w:rPr>
        <w:t xml:space="preserve">Panigrahi, K.C. 2004: “Sanskrit texts in the nature of pilgrim’s guide”, </w:t>
      </w:r>
      <w:r w:rsidRPr="00D0205F">
        <w:rPr>
          <w:rFonts w:eastAsia="Gentium Basic"/>
          <w:i/>
        </w:rPr>
        <w:t>Orissa Historical Research Journal</w:t>
      </w:r>
      <w:r w:rsidRPr="00D0205F">
        <w:rPr>
          <w:rFonts w:eastAsia="Gentium Basic"/>
        </w:rPr>
        <w:t xml:space="preserve"> 47.3: 7-8.</w:t>
      </w:r>
      <w:r w:rsidRPr="00D0205F">
        <w:rPr>
          <w:rFonts w:eastAsia="Gentium Basic"/>
        </w:rPr>
        <w:tab/>
      </w:r>
      <w:r w:rsidRPr="00D0205F">
        <w:rPr>
          <w:rFonts w:eastAsia="Gentium Basic"/>
          <w:b/>
        </w:rPr>
        <w:t>download</w:t>
      </w:r>
    </w:p>
    <w:p w:rsidR="001B7BB0" w:rsidRPr="00AB1CD7" w:rsidRDefault="001B7BB0" w:rsidP="001B7BB0">
      <w:pPr>
        <w:rPr>
          <w:rFonts w:eastAsia="Gentium Basic"/>
          <w:b/>
        </w:rPr>
      </w:pPr>
      <w:r w:rsidRPr="00D0205F">
        <w:rPr>
          <w:rFonts w:eastAsia="Gentium Basic"/>
        </w:rPr>
        <w:t xml:space="preserve">Paradkar, M.D. 1994-95:  “The Plots and the Sources of the Rāma-Plays of Bhavabhūti”, </w:t>
      </w:r>
      <w:r w:rsidRPr="00D0205F">
        <w:rPr>
          <w:rFonts w:eastAsia="Gentium Basic"/>
          <w:i/>
        </w:rPr>
        <w:t>JOIB</w:t>
      </w:r>
      <w:r w:rsidRPr="00D0205F">
        <w:rPr>
          <w:rFonts w:eastAsia="Gentium Basic"/>
        </w:rPr>
        <w:t xml:space="preserve"> 44: 83-93.</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Paradkar, M.D. 1995:  “Impact of the Ramayana on Hindi literature with special reference to Hindi poetry”, </w:t>
      </w:r>
      <w:r w:rsidRPr="00D0205F">
        <w:rPr>
          <w:rFonts w:eastAsia="Gentium Basic"/>
          <w:i/>
        </w:rPr>
        <w:t>JAS Bombay</w:t>
      </w:r>
      <w:r w:rsidRPr="00D0205F">
        <w:rPr>
          <w:rFonts w:eastAsia="Gentium Basic"/>
        </w:rPr>
        <w:t xml:space="preserve"> 70: 95-100.</w:t>
      </w:r>
    </w:p>
    <w:p w:rsidR="001B7BB0" w:rsidRPr="009355A7" w:rsidRDefault="001B7BB0" w:rsidP="001B7BB0">
      <w:pPr>
        <w:rPr>
          <w:rFonts w:eastAsia="Gentium Basic"/>
          <w:b/>
        </w:rPr>
      </w:pPr>
      <w:r w:rsidRPr="00D0205F">
        <w:rPr>
          <w:bCs/>
        </w:rPr>
        <w:t xml:space="preserve">Paramasiva Iyer, T. 1940: </w:t>
      </w:r>
      <w:r w:rsidRPr="00D0205F">
        <w:rPr>
          <w:rStyle w:val="apple-converted-space"/>
          <w:bCs/>
        </w:rPr>
        <w:t> </w:t>
      </w:r>
      <w:r w:rsidRPr="00D0205F">
        <w:rPr>
          <w:rStyle w:val="Emphasis"/>
          <w:bCs/>
        </w:rPr>
        <w:t>Rāmāyaṇa and Laṅkā, parts I &amp; II</w:t>
      </w:r>
      <w:r w:rsidRPr="00D0205F">
        <w:rPr>
          <w:bCs/>
        </w:rPr>
        <w:t xml:space="preserve"> (Bangalore: Bangalore Press).</w:t>
      </w:r>
      <w:r>
        <w:rPr>
          <w:bCs/>
        </w:rPr>
        <w:tab/>
      </w:r>
      <w:r>
        <w:rPr>
          <w:b/>
          <w:bCs/>
        </w:rPr>
        <w:t>download</w:t>
      </w:r>
    </w:p>
    <w:p w:rsidR="001B7BB0" w:rsidRDefault="001B7BB0" w:rsidP="001B7BB0">
      <w:pPr>
        <w:rPr>
          <w:rFonts w:eastAsia="Gentium Basic"/>
        </w:rPr>
      </w:pPr>
      <w:r w:rsidRPr="00D0205F">
        <w:rPr>
          <w:rFonts w:eastAsia="Gentium Basic"/>
        </w:rPr>
        <w:t xml:space="preserve">Paramasivan, Vasudha 2009:  “Yah Ayodhyā Vah Ayodhyā: earthly and cosmic journeys in the </w:t>
      </w:r>
      <w:r w:rsidRPr="00D0205F">
        <w:rPr>
          <w:rFonts w:eastAsia="Gentium Basic"/>
          <w:i/>
        </w:rPr>
        <w:t>Ānanda-laharī</w:t>
      </w:r>
      <w:r w:rsidRPr="00D0205F">
        <w:rPr>
          <w:rFonts w:eastAsia="Gentium Basic"/>
        </w:rPr>
        <w:t xml:space="preserve">”, in </w:t>
      </w:r>
      <w:r w:rsidRPr="00D0205F">
        <w:rPr>
          <w:rFonts w:eastAsia="Gentium Basic"/>
          <w:i/>
        </w:rPr>
        <w:t>Patronage and popularisation, pilgrimage and procession: channels of transcultural translation and transmission in early modern South Asia: papers in honour of Monika Horstmann</w:t>
      </w:r>
      <w:r w:rsidRPr="00D0205F">
        <w:rPr>
          <w:rFonts w:eastAsia="Gentium Basic"/>
        </w:rPr>
        <w:t>, ed. by Heidi Rika Maria Pauwels (Wiesbaden: Harrassowitz): 101-15.</w:t>
      </w:r>
    </w:p>
    <w:p w:rsidR="001B7BB0" w:rsidRPr="00B06F56" w:rsidRDefault="001B7BB0" w:rsidP="001B7BB0">
      <w:pPr>
        <w:rPr>
          <w:rFonts w:eastAsia="Gentium Basic"/>
          <w:b/>
        </w:rPr>
      </w:pPr>
      <w:r>
        <w:rPr>
          <w:rFonts w:eastAsia="Gentium Basic"/>
        </w:rPr>
        <w:t xml:space="preserve">Parameswaran, M.R. 2014:  </w:t>
      </w:r>
      <w:r w:rsidRPr="003C0F22">
        <w:rPr>
          <w:rFonts w:eastAsia="Gentium Basic"/>
          <w:i/>
        </w:rPr>
        <w:t>Valmiki Ramayana: critical essays</w:t>
      </w:r>
      <w:r>
        <w:rPr>
          <w:rFonts w:eastAsia="Gentium Basic"/>
        </w:rPr>
        <w:t xml:space="preserve"> (Manipal: Manipal University Press).</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Pargiter, F.E. 1894:  “The Geography of Ráma’s Exile”, </w:t>
      </w:r>
      <w:r w:rsidRPr="00D0205F">
        <w:rPr>
          <w:rFonts w:eastAsia="Gentium Basic"/>
          <w:i/>
        </w:rPr>
        <w:t>JRAS</w:t>
      </w:r>
      <w:r w:rsidRPr="00D0205F">
        <w:rPr>
          <w:rFonts w:eastAsia="Gentium Basic"/>
        </w:rPr>
        <w:t>: 231-64.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lastRenderedPageBreak/>
        <w:t xml:space="preserve">Parida, A.N. 1999:  </w:t>
      </w:r>
      <w:r w:rsidRPr="00D0205F">
        <w:rPr>
          <w:i/>
        </w:rPr>
        <w:t>Early temples of Orissa, from the sixth century A.D. to the end of Somavamsi rule</w:t>
      </w:r>
      <w:r w:rsidRPr="00D0205F">
        <w:t xml:space="preserve"> (New Delhi: Commonwealth).</w:t>
      </w:r>
      <w:r w:rsidRPr="00D0205F">
        <w:tab/>
      </w:r>
      <w:r w:rsidRPr="00D0205F">
        <w:rPr>
          <w:b/>
        </w:rPr>
        <w:t>(IND) 20 C 282</w:t>
      </w:r>
    </w:p>
    <w:p w:rsidR="001B7BB0" w:rsidRPr="00D0205F" w:rsidRDefault="001B7BB0" w:rsidP="001B7BB0">
      <w:pPr>
        <w:spacing w:after="60"/>
        <w:rPr>
          <w:rFonts w:eastAsia="Gentium Basic"/>
        </w:rPr>
      </w:pPr>
      <w:r w:rsidRPr="00D0205F">
        <w:rPr>
          <w:rFonts w:eastAsia="Gentium Basic"/>
        </w:rPr>
        <w:t xml:space="preserve">Parimoo, Ratan 1998-99:  “The Painter’s Rāmāyaṇa: Sahibdin’s paintings of Yuddhakāṇḍa”, </w:t>
      </w:r>
      <w:r w:rsidRPr="00D0205F">
        <w:rPr>
          <w:rFonts w:eastAsia="Gentium Basic"/>
          <w:i/>
        </w:rPr>
        <w:t>JOIB</w:t>
      </w:r>
      <w:r w:rsidRPr="00D0205F">
        <w:rPr>
          <w:rFonts w:eastAsia="Gentium Basic"/>
        </w:rPr>
        <w:t xml:space="preserve"> 48: 261-90.</w:t>
      </w:r>
      <w:r w:rsidRPr="00D0205F">
        <w:rPr>
          <w:rFonts w:eastAsia="Gentium Basic"/>
        </w:rPr>
        <w:tab/>
      </w:r>
      <w:r w:rsidRPr="00D0205F">
        <w:rPr>
          <w:rFonts w:eastAsia="Gentium Basic"/>
          <w:b/>
        </w:rPr>
        <w:t>photocopy</w:t>
      </w:r>
    </w:p>
    <w:p w:rsidR="001B7BB0" w:rsidRPr="00D0205F" w:rsidRDefault="001B7BB0" w:rsidP="001B7BB0">
      <w:pPr>
        <w:spacing w:after="60"/>
        <w:rPr>
          <w:rStyle w:val="exldetailsdisplayval"/>
          <w:rFonts w:eastAsia="Gentium Basic"/>
        </w:rPr>
      </w:pPr>
      <w:r w:rsidRPr="00FD632E">
        <w:t xml:space="preserve">Parimoo, Ratan 2010:  “A rare set of Pahari paintings based on the </w:t>
      </w:r>
      <w:r w:rsidRPr="00FD632E">
        <w:rPr>
          <w:i/>
        </w:rPr>
        <w:t>Ramacharita Manasa</w:t>
      </w:r>
      <w:r w:rsidRPr="00FD632E">
        <w:t xml:space="preserve"> in the Baroda Museum and Picture Gallery, India”, in Krishnan (ed.) 2010: 92-101.</w:t>
      </w:r>
      <w:r>
        <w:t xml:space="preserve"> </w:t>
      </w:r>
      <w:r>
        <w:br/>
        <w:t xml:space="preserve">[= Parimoo, Ratan 2009:  “A controversial set of Pahari school paintings based on </w:t>
      </w:r>
      <w:r>
        <w:rPr>
          <w:i/>
        </w:rPr>
        <w:t>Ramacharitamanas</w:t>
      </w:r>
      <w:r>
        <w:t xml:space="preserve"> from Baroda Museum”, in </w:t>
      </w:r>
      <w:r>
        <w:rPr>
          <w:i/>
        </w:rPr>
        <w:t xml:space="preserve">The diverse world of Indian painting: essays in honour of Dr. Vishwa Chander Ohri, </w:t>
      </w:r>
      <w:r>
        <w:t>ed. by Usha Bhatia, Amar Nath Khanna and Vijay Sharma (New Delhi: Aryan Books International, 2009): 111-19.]</w:t>
      </w:r>
      <w:r w:rsidRPr="00FD632E">
        <w:tab/>
        <w:t xml:space="preserve"> </w:t>
      </w:r>
      <w:r w:rsidRPr="00FD632E">
        <w:rPr>
          <w:b/>
        </w:rPr>
        <w:t>own copy</w:t>
      </w:r>
    </w:p>
    <w:p w:rsidR="001B7BB0" w:rsidRPr="00D0205F" w:rsidRDefault="001B7BB0" w:rsidP="001B7BB0">
      <w:pPr>
        <w:spacing w:after="60"/>
        <w:rPr>
          <w:rFonts w:eastAsia="Gentium Basic"/>
          <w:b/>
        </w:rPr>
      </w:pPr>
      <w:r w:rsidRPr="00D0205F">
        <w:rPr>
          <w:rStyle w:val="exldetailsdisplayval"/>
          <w:rFonts w:eastAsia="Gentium Basic"/>
        </w:rPr>
        <w:t xml:space="preserve">Parimoo, Ratan 2013a:  </w:t>
      </w:r>
      <w:r w:rsidRPr="00D0205F">
        <w:rPr>
          <w:rFonts w:eastAsia="Gentium Basic"/>
          <w:i/>
        </w:rPr>
        <w:t xml:space="preserve">Rajasthani, central Indian, </w:t>
      </w:r>
      <w:r w:rsidRPr="00D0205F">
        <w:rPr>
          <w:rStyle w:val="searchword"/>
          <w:rFonts w:eastAsia="Gentium Basic"/>
          <w:i/>
        </w:rPr>
        <w:t>Pahari</w:t>
      </w:r>
      <w:r w:rsidRPr="00D0205F">
        <w:rPr>
          <w:rFonts w:eastAsia="Gentium Basic"/>
          <w:i/>
        </w:rPr>
        <w:t xml:space="preserve"> and Mughal paintings, N.C. Mehta Collection vol. II</w:t>
      </w:r>
      <w:r w:rsidRPr="00D0205F">
        <w:rPr>
          <w:rFonts w:eastAsia="Gentium Basic"/>
        </w:rPr>
        <w:t xml:space="preserve"> (</w:t>
      </w:r>
      <w:r w:rsidRPr="00D0205F">
        <w:rPr>
          <w:rStyle w:val="exldetailsdisplayval"/>
          <w:rFonts w:eastAsia="Gentium Basic"/>
        </w:rPr>
        <w:t>Ahmedabad: Gujarat Museum Society).</w:t>
      </w:r>
      <w:r w:rsidRPr="00D0205F">
        <w:rPr>
          <w:rStyle w:val="exldetailsdisplayval"/>
          <w:rFonts w:eastAsia="Gentium Basic"/>
        </w:rPr>
        <w:br/>
      </w:r>
      <w:r w:rsidRPr="00D0205F">
        <w:rPr>
          <w:rStyle w:val="exldetailsdisplayval"/>
          <w:rFonts w:eastAsia="Gentium Basic"/>
        </w:rPr>
        <w:tab/>
      </w:r>
      <w:r w:rsidRPr="00D0205F">
        <w:rPr>
          <w:rStyle w:val="exldetailsdisplayval"/>
          <w:rFonts w:eastAsia="Gentium Basic"/>
          <w:b/>
        </w:rPr>
        <w:t xml:space="preserve">Sackler </w:t>
      </w:r>
      <w:r w:rsidRPr="00D0205F">
        <w:rPr>
          <w:rFonts w:eastAsia="Gentium Basic"/>
          <w:b/>
        </w:rPr>
        <w:t xml:space="preserve">ND1337.I5 P37 PAR 2013; pp. 259-80 </w:t>
      </w:r>
      <w:r w:rsidR="00FF1649">
        <w:rPr>
          <w:rFonts w:eastAsia="Gentium Basic"/>
          <w:b/>
        </w:rPr>
        <w:t>scann</w:t>
      </w:r>
      <w:r w:rsidRPr="00D0205F">
        <w:rPr>
          <w:rFonts w:eastAsia="Gentium Basic"/>
          <w:b/>
        </w:rPr>
        <w:t>ed</w:t>
      </w:r>
    </w:p>
    <w:p w:rsidR="001B7BB0" w:rsidRPr="008F4F3E" w:rsidRDefault="001B7BB0" w:rsidP="001B7BB0">
      <w:pPr>
        <w:spacing w:after="60"/>
        <w:rPr>
          <w:rFonts w:eastAsia="Gentium Basic"/>
          <w:b/>
        </w:rPr>
      </w:pPr>
      <w:r w:rsidRPr="00D0205F">
        <w:t xml:space="preserve">Parimoo, Ratan 2013b:  “Unknown drawings of </w:t>
      </w:r>
      <w:r w:rsidRPr="00D0205F">
        <w:rPr>
          <w:i/>
        </w:rPr>
        <w:t>Ramayana Uttarakanda</w:t>
      </w:r>
      <w:r w:rsidRPr="00D0205F">
        <w:t xml:space="preserve"> in Pahari style: the pictorial version as a new text”, in Sharma and Kaimal 2013: 276-85</w:t>
      </w:r>
      <w:r>
        <w:t xml:space="preserve">. </w:t>
      </w:r>
      <w:r>
        <w:tab/>
      </w:r>
      <w:r>
        <w:rPr>
          <w:b/>
        </w:rPr>
        <w:t>scan</w:t>
      </w:r>
      <w:r>
        <w:br/>
        <w:t>[= pp. 268-280 of 2013a]</w:t>
      </w:r>
    </w:p>
    <w:p w:rsidR="001B7BB0" w:rsidRPr="00D0205F" w:rsidRDefault="001B7BB0" w:rsidP="001B7BB0">
      <w:pPr>
        <w:spacing w:after="60"/>
        <w:rPr>
          <w:rFonts w:eastAsia="Gentium Basic"/>
          <w:b/>
        </w:rPr>
      </w:pPr>
      <w:r w:rsidRPr="00D0205F">
        <w:rPr>
          <w:rFonts w:eastAsia="Arial Unicode MS" w:cs="Arial Unicode MS"/>
        </w:rPr>
        <w:t xml:space="preserve">Parimoo, Ratan 2014:  </w:t>
      </w:r>
      <w:r>
        <w:rPr>
          <w:rFonts w:eastAsia="Arial Unicode MS" w:cs="Arial Unicode MS"/>
        </w:rPr>
        <w:t>“</w:t>
      </w:r>
      <w:r w:rsidRPr="00D0205F">
        <w:rPr>
          <w:rFonts w:eastAsia="Arial Unicode MS" w:cs="Arial Unicode MS"/>
        </w:rPr>
        <w:t>The painter's Rāmāyaṇa: Sahibdin's paintings of the Yuddha Kāṇḍa</w:t>
      </w:r>
      <w:r>
        <w:rPr>
          <w:rFonts w:eastAsia="Arial Unicode MS" w:cs="Arial Unicode MS"/>
        </w:rPr>
        <w:t>”</w:t>
      </w:r>
      <w:r w:rsidRPr="00D0205F">
        <w:rPr>
          <w:rFonts w:eastAsia="Arial Unicode MS" w:cs="Arial Unicode MS"/>
        </w:rPr>
        <w:t>, in Kaushal and others 2015: 218-34.   [on artistic aspects]</w:t>
      </w:r>
    </w:p>
    <w:p w:rsidR="001B7BB0" w:rsidRPr="00D0205F" w:rsidRDefault="001B7BB0" w:rsidP="001B7BB0">
      <w:pPr>
        <w:spacing w:after="60"/>
        <w:rPr>
          <w:rFonts w:eastAsia="Gentium Basic"/>
        </w:rPr>
      </w:pPr>
      <w:r w:rsidRPr="00D0205F">
        <w:rPr>
          <w:rFonts w:eastAsia="Arial Unicode MS" w:cs="Arial Unicode MS"/>
        </w:rPr>
        <w:t xml:space="preserve">Parkhill, Thomas 1995:  </w:t>
      </w:r>
      <w:r w:rsidRPr="00D0205F">
        <w:rPr>
          <w:rFonts w:eastAsia="Arial Unicode MS" w:cs="Arial Unicode MS"/>
          <w:i/>
        </w:rPr>
        <w:t>The forest setting in Hindu epics: princes, sages, demons</w:t>
      </w:r>
      <w:r w:rsidRPr="00D0205F">
        <w:rPr>
          <w:rFonts w:eastAsia="Arial Unicode MS" w:cs="Arial Unicode MS"/>
        </w:rPr>
        <w:t xml:space="preserve"> (Lewiston, N.Y.: Mellen University Press).</w:t>
      </w:r>
      <w:r w:rsidRPr="00D0205F">
        <w:rPr>
          <w:rFonts w:eastAsia="Arial Unicode MS" w:cs="Arial Unicode MS"/>
        </w:rPr>
        <w:tab/>
      </w:r>
      <w:r w:rsidRPr="00D0205F">
        <w:rPr>
          <w:rFonts w:eastAsia="Arial Unicode MS" w:cs="Arial Unicode MS"/>
          <w:b/>
        </w:rPr>
        <w:t>(IND) 4.1. 24</w:t>
      </w:r>
    </w:p>
    <w:p w:rsidR="001B7BB0" w:rsidRPr="00E235CA" w:rsidRDefault="001B7BB0" w:rsidP="001B7BB0">
      <w:pPr>
        <w:rPr>
          <w:rFonts w:eastAsia="Gentium Basic"/>
          <w:b/>
        </w:rPr>
      </w:pPr>
      <w:r w:rsidRPr="00D0205F">
        <w:rPr>
          <w:rFonts w:eastAsia="Gentium Basic"/>
        </w:rPr>
        <w:t xml:space="preserve">Parlier, Edith 1985:  “Étude comparative de quelques miniatures mogholes et rajpoutes du Rāmāyaṇa”, </w:t>
      </w:r>
      <w:r w:rsidRPr="00D0205F">
        <w:rPr>
          <w:rFonts w:eastAsia="Gentium Basic"/>
          <w:i/>
        </w:rPr>
        <w:t>BEI</w:t>
      </w:r>
      <w:r w:rsidRPr="00D0205F">
        <w:rPr>
          <w:rFonts w:eastAsia="Gentium Basic"/>
        </w:rPr>
        <w:t xml:space="preserve"> 3: 145-65.</w:t>
      </w:r>
      <w:r>
        <w:rPr>
          <w:rFonts w:eastAsia="Gentium Basic"/>
        </w:rPr>
        <w:tab/>
      </w:r>
      <w:r>
        <w:rPr>
          <w:rFonts w:eastAsia="Gentium Basic"/>
          <w:b/>
        </w:rPr>
        <w:t>scan</w:t>
      </w:r>
    </w:p>
    <w:p w:rsidR="001B7BB0" w:rsidRPr="00D0205F" w:rsidRDefault="001B7BB0" w:rsidP="001B7BB0">
      <w:pPr>
        <w:spacing w:after="60"/>
        <w:rPr>
          <w:rFonts w:eastAsia="Gentium Basic"/>
          <w:b/>
        </w:rPr>
      </w:pPr>
      <w:r w:rsidRPr="00D0205F">
        <w:rPr>
          <w:rFonts w:eastAsia="Gentium Basic"/>
        </w:rPr>
        <w:t xml:space="preserve">Parlier-Renault, Edith 2001:  “Le programme iconographique du temple de Kailasanatha à Ellora”, </w:t>
      </w:r>
      <w:r w:rsidRPr="00D0205F">
        <w:rPr>
          <w:rFonts w:eastAsia="Gentium Basic"/>
          <w:i/>
        </w:rPr>
        <w:t>Arts Asiatiques</w:t>
      </w:r>
      <w:r w:rsidRPr="00D0205F">
        <w:rPr>
          <w:rFonts w:eastAsia="Gentium Basic"/>
        </w:rPr>
        <w:t xml:space="preserve"> 56:</w:t>
      </w:r>
      <w:r w:rsidRPr="00D0205F">
        <w:rPr>
          <w:rFonts w:eastAsia="Gentium Basic"/>
          <w:b/>
        </w:rPr>
        <w:t xml:space="preserve"> </w:t>
      </w:r>
      <w:r w:rsidRPr="00D0205F">
        <w:rPr>
          <w:rFonts w:eastAsia="Gentium Basic"/>
        </w:rPr>
        <w:t>5-23.</w:t>
      </w:r>
      <w:r w:rsidRPr="00D0205F">
        <w:rPr>
          <w:rFonts w:eastAsia="Gentium Basic"/>
          <w:b/>
        </w:rPr>
        <w:tab/>
        <w:t>download</w:t>
      </w:r>
    </w:p>
    <w:p w:rsidR="001B7BB0" w:rsidRPr="00D0205F" w:rsidRDefault="001B7BB0" w:rsidP="001B7BB0">
      <w:pPr>
        <w:spacing w:after="60"/>
        <w:rPr>
          <w:rFonts w:eastAsia="Gentium Basic"/>
        </w:rPr>
      </w:pPr>
      <w:r w:rsidRPr="00D0205F">
        <w:rPr>
          <w:rFonts w:eastAsia="Gentium Basic"/>
        </w:rPr>
        <w:t xml:space="preserve">Parlier-Renault, Edith 2006:  </w:t>
      </w:r>
      <w:r w:rsidRPr="00D0205F">
        <w:rPr>
          <w:rFonts w:eastAsia="Gentium Basic"/>
          <w:i/>
        </w:rPr>
        <w:t>Temples de l’Inde méridionale, VIe-VIIIe siècles: la mise en scène des mythes</w:t>
      </w:r>
      <w:r w:rsidRPr="00D0205F">
        <w:rPr>
          <w:rFonts w:eastAsia="Gentium Basic"/>
        </w:rPr>
        <w:t xml:space="preserve"> (Paris: Presses de l’Université Paris-Sorbonne).</w:t>
      </w:r>
      <w:r w:rsidRPr="00D0205F">
        <w:rPr>
          <w:rFonts w:eastAsia="Gentium Basic"/>
        </w:rPr>
        <w:tab/>
      </w:r>
      <w:r w:rsidRPr="00D0205F">
        <w:rPr>
          <w:rFonts w:eastAsia="Gentium Basic"/>
          <w:b/>
        </w:rPr>
        <w:t>(IND) 20 E 555</w:t>
      </w:r>
    </w:p>
    <w:p w:rsidR="001B7BB0" w:rsidRPr="00D0205F" w:rsidRDefault="001B7BB0" w:rsidP="001B7BB0">
      <w:pPr>
        <w:rPr>
          <w:rFonts w:eastAsia="Gentium Basic"/>
          <w:b/>
        </w:rPr>
      </w:pPr>
      <w:r w:rsidRPr="00D0205F">
        <w:rPr>
          <w:rFonts w:eastAsia="Gentium Basic"/>
        </w:rPr>
        <w:t xml:space="preserve">Parmentier, Henri, 1912:  “Catalogue du Musé khmèr de Phnom Péñ”, </w:t>
      </w:r>
      <w:r w:rsidRPr="00D0205F">
        <w:rPr>
          <w:rFonts w:eastAsia="Gentium Basic"/>
          <w:i/>
        </w:rPr>
        <w:t>BEFEO</w:t>
      </w:r>
      <w:r w:rsidRPr="00D0205F">
        <w:rPr>
          <w:rFonts w:eastAsia="Gentium Basic"/>
        </w:rPr>
        <w:t xml:space="preserve"> 12: 1-60.</w:t>
      </w:r>
      <w:r w:rsidRPr="00D0205F">
        <w:rPr>
          <w:rFonts w:eastAsia="Gentium Basic"/>
        </w:rPr>
        <w:tab/>
      </w:r>
      <w:r w:rsidRPr="00D0205F">
        <w:rPr>
          <w:rFonts w:eastAsia="Gentium Basic"/>
          <w:b/>
        </w:rPr>
        <w:t>download</w:t>
      </w:r>
    </w:p>
    <w:p w:rsidR="001B7BB0" w:rsidRPr="00D0205F" w:rsidRDefault="001B7BB0" w:rsidP="001B7BB0">
      <w:pPr>
        <w:rPr>
          <w:b/>
        </w:rPr>
      </w:pPr>
      <w:r w:rsidRPr="00D0205F">
        <w:t xml:space="preserve">Parmentier, Henri 1914:  “Le temple de Vat Phu”, </w:t>
      </w:r>
      <w:r w:rsidRPr="00D0205F">
        <w:rPr>
          <w:i/>
        </w:rPr>
        <w:t>BEFEO</w:t>
      </w:r>
      <w:r w:rsidRPr="00D0205F">
        <w:t xml:space="preserve"> 14.2: 1-31.</w:t>
      </w:r>
      <w:r w:rsidRPr="00D0205F">
        <w:tab/>
      </w:r>
      <w:r w:rsidRPr="00D0205F">
        <w:rPr>
          <w:b/>
        </w:rPr>
        <w:t>download</w:t>
      </w:r>
    </w:p>
    <w:p w:rsidR="001B7BB0" w:rsidRPr="00D0205F" w:rsidRDefault="001B7BB0" w:rsidP="001B7BB0">
      <w:pPr>
        <w:rPr>
          <w:b/>
        </w:rPr>
      </w:pPr>
      <w:r w:rsidRPr="00D0205F">
        <w:rPr>
          <w:rFonts w:eastAsia="Arial Unicode MS" w:cs="Arial Unicode MS"/>
          <w:shd w:val="clear" w:color="auto" w:fill="FFFFFF"/>
        </w:rPr>
        <w:t xml:space="preserve">Parmentier, Henri 1922:  </w:t>
      </w:r>
      <w:r w:rsidRPr="00D0205F">
        <w:rPr>
          <w:rFonts w:eastAsia="Arial Unicode MS" w:cs="Arial Unicode MS"/>
          <w:i/>
          <w:shd w:val="clear" w:color="auto" w:fill="FFFFFF"/>
        </w:rPr>
        <w:t>Les sculptures chames au Musée de Tourane,</w:t>
      </w:r>
      <w:r w:rsidRPr="00D0205F">
        <w:rPr>
          <w:rFonts w:eastAsia="Arial Unicode MS" w:cs="Arial Unicode MS"/>
          <w:shd w:val="clear" w:color="auto" w:fill="FFFFFF"/>
        </w:rPr>
        <w:t xml:space="preserve"> Ars asiatica 4 (Paris et Bruxelles: G. van Oest).</w:t>
      </w:r>
      <w:r w:rsidRPr="00D0205F">
        <w:rPr>
          <w:rFonts w:eastAsia="Arial Unicode MS" w:cs="Arial Unicode MS"/>
          <w:shd w:val="clear" w:color="auto" w:fill="FFFFFF"/>
        </w:rPr>
        <w:tab/>
      </w:r>
      <w:r w:rsidRPr="00D0205F">
        <w:rPr>
          <w:rFonts w:eastAsia="Arial Unicode MS" w:cs="Arial Unicode MS"/>
          <w:b/>
          <w:shd w:val="clear" w:color="auto" w:fill="FFFFFF"/>
        </w:rPr>
        <w:t>Sackler Y 1</w:t>
      </w:r>
    </w:p>
    <w:p w:rsidR="001B7BB0" w:rsidRPr="00D0205F" w:rsidRDefault="001B7BB0" w:rsidP="001B7BB0">
      <w:pPr>
        <w:rPr>
          <w:rFonts w:eastAsia="Gentium Basic"/>
        </w:rPr>
      </w:pPr>
      <w:r w:rsidRPr="00D0205F">
        <w:rPr>
          <w:rFonts w:eastAsia="Arial Unicode MS" w:cs="Arial Unicode MS"/>
          <w:shd w:val="clear" w:color="auto" w:fill="FFFFFF"/>
        </w:rPr>
        <w:t xml:space="preserve">Parmentier, Henri 1988:  </w:t>
      </w:r>
      <w:r w:rsidRPr="00D0205F">
        <w:rPr>
          <w:rFonts w:eastAsia="Arial Unicode MS" w:cs="Arial Unicode MS"/>
          <w:i/>
          <w:shd w:val="clear" w:color="auto" w:fill="FFFFFF"/>
        </w:rPr>
        <w:t>L'art du Laos</w:t>
      </w:r>
      <w:r w:rsidRPr="00D0205F">
        <w:rPr>
          <w:i/>
        </w:rPr>
        <w:t>,</w:t>
      </w:r>
      <w:r w:rsidRPr="00D0205F">
        <w:t xml:space="preserve"> </w:t>
      </w:r>
      <w:r w:rsidRPr="00D0205F">
        <w:rPr>
          <w:rFonts w:eastAsia="Arial Unicode MS" w:cs="Arial Unicode MS"/>
          <w:shd w:val="clear" w:color="auto" w:fill="FFFFFF"/>
        </w:rPr>
        <w:t>éd. rév. par Madeleine Giteau, 2 vols (Paris: École française d'Extrême-Orient</w:t>
      </w:r>
      <w:r w:rsidRPr="00D0205F">
        <w:rPr>
          <w:rFonts w:cs="Arial"/>
        </w:rPr>
        <w:t>).</w:t>
      </w:r>
      <w:r w:rsidRPr="00D0205F">
        <w:rPr>
          <w:rFonts w:cs="Arial"/>
        </w:rPr>
        <w:tab/>
      </w:r>
      <w:r w:rsidRPr="00D0205F">
        <w:rPr>
          <w:rFonts w:cs="Arial"/>
          <w:b/>
        </w:rPr>
        <w:t>Sackler VW Par</w:t>
      </w:r>
      <w:r w:rsidR="00123966">
        <w:rPr>
          <w:rFonts w:cs="Arial"/>
          <w:b/>
        </w:rPr>
        <w:t>; notes taken</w:t>
      </w:r>
    </w:p>
    <w:p w:rsidR="001B7BB0" w:rsidRPr="00D0205F" w:rsidRDefault="001B7BB0" w:rsidP="001B7BB0">
      <w:pPr>
        <w:rPr>
          <w:rFonts w:eastAsia="Gentium Basic"/>
          <w:b/>
        </w:rPr>
      </w:pPr>
      <w:r w:rsidRPr="00D0205F">
        <w:rPr>
          <w:rFonts w:eastAsia="Gentium Basic"/>
        </w:rPr>
        <w:t xml:space="preserve">Parpola, Asko 2004:  “Bala-Rāma and Sītā: on the origins of the Rāmāyaṇa”, </w:t>
      </w:r>
      <w:r w:rsidRPr="00D0205F">
        <w:rPr>
          <w:rFonts w:eastAsia="Gentium Basic"/>
          <w:i/>
        </w:rPr>
        <w:t xml:space="preserve">IT </w:t>
      </w:r>
      <w:r w:rsidRPr="00D0205F">
        <w:rPr>
          <w:rFonts w:eastAsia="Gentium Basic"/>
        </w:rPr>
        <w:t>30: 185-200.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Patel, Bhagvandas 2007:  “Rom-Sitma ni Varta: The Rāmāyaṇa of the Bhīls”,  in Singh, Avadhesh Kumar (ed.), </w:t>
      </w:r>
      <w:r w:rsidRPr="00D0205F">
        <w:rPr>
          <w:i/>
        </w:rPr>
        <w:t>Rāmāyaṇa through the ages: Rāma-gāthā in different versions</w:t>
      </w:r>
      <w:r w:rsidRPr="00D0205F">
        <w:t xml:space="preserve"> (New Delhi: D.K. Printworld):  239-63.</w:t>
      </w:r>
      <w:r w:rsidRPr="00D0205F">
        <w:tab/>
      </w:r>
      <w:r w:rsidRPr="001D1F0B">
        <w:t>[</w:t>
      </w:r>
      <w:r w:rsidRPr="001D1F0B">
        <w:rPr>
          <w:i/>
        </w:rPr>
        <w:t>worth further study</w:t>
      </w:r>
      <w:r w:rsidRPr="001D1F0B">
        <w:t>]</w:t>
      </w:r>
    </w:p>
    <w:p w:rsidR="001B7BB0" w:rsidRPr="00D0205F" w:rsidRDefault="001B7BB0" w:rsidP="001B7BB0">
      <w:pPr>
        <w:rPr>
          <w:rFonts w:eastAsia="Gentium Basic"/>
        </w:rPr>
      </w:pPr>
      <w:r w:rsidRPr="00D0205F">
        <w:rPr>
          <w:rFonts w:eastAsia="Gentium Basic"/>
        </w:rPr>
        <w:t>Patel, Gautam 1994:  “</w:t>
      </w:r>
      <w:r w:rsidRPr="00D0205F">
        <w:rPr>
          <w:rFonts w:eastAsia="Gentium Basic"/>
          <w:i/>
        </w:rPr>
        <w:t xml:space="preserve">Sītātyāga, </w:t>
      </w:r>
      <w:r w:rsidRPr="00D0205F">
        <w:rPr>
          <w:rFonts w:eastAsia="Gentium Basic"/>
        </w:rPr>
        <w:t>Whether Kālidāsa Wrote It First”, in Pierre-Sylvain Filliozat 1994: 99-106, repr. in Vyas 1995: 303-9.</w:t>
      </w:r>
      <w:r w:rsidRPr="00D0205F">
        <w:rPr>
          <w:rFonts w:eastAsia="Gentium Basic"/>
        </w:rPr>
        <w:tab/>
      </w:r>
      <w:r w:rsidRPr="00D0205F">
        <w:rPr>
          <w:rFonts w:eastAsia="Gentium Basic"/>
          <w:b/>
        </w:rPr>
        <w:t>photocopy / own copy</w:t>
      </w:r>
    </w:p>
    <w:p w:rsidR="001B7BB0" w:rsidRDefault="001B7BB0" w:rsidP="001B7BB0">
      <w:pPr>
        <w:rPr>
          <w:rFonts w:eastAsia="Gentium Basic"/>
        </w:rPr>
      </w:pPr>
      <w:r w:rsidRPr="00D0205F">
        <w:rPr>
          <w:rFonts w:eastAsia="Gentium Basic"/>
        </w:rPr>
        <w:t xml:space="preserve">Pathak, Anamika 2017:  </w:t>
      </w:r>
      <w:r w:rsidRPr="00D0205F">
        <w:rPr>
          <w:rFonts w:eastAsia="Gentium Basic"/>
          <w:i/>
        </w:rPr>
        <w:t xml:space="preserve">Ramayana: poetic expression on temple hanging </w:t>
      </w:r>
      <w:r w:rsidRPr="00D0205F">
        <w:rPr>
          <w:rFonts w:eastAsia="Gentium Basic"/>
        </w:rPr>
        <w:t>(New Delhi: National Museum).  97 pp.</w:t>
      </w:r>
    </w:p>
    <w:p w:rsidR="001B7BB0" w:rsidRDefault="001B7BB0" w:rsidP="001B7BB0">
      <w:pPr>
        <w:rPr>
          <w:rFonts w:eastAsia="Gentium Basic"/>
          <w:b/>
        </w:rPr>
      </w:pPr>
      <w:r>
        <w:rPr>
          <w:rFonts w:eastAsia="Gentium Basic"/>
        </w:rPr>
        <w:t xml:space="preserve">Pathak, Madhusudan Madhavlal 1968:  </w:t>
      </w:r>
      <w:r>
        <w:rPr>
          <w:rFonts w:eastAsia="Gentium Basic"/>
          <w:i/>
        </w:rPr>
        <w:t xml:space="preserve">Similes in the Rāmāyaṇa </w:t>
      </w:r>
      <w:r>
        <w:rPr>
          <w:rFonts w:eastAsia="Gentium Basic"/>
        </w:rPr>
        <w:t>(Baroda: M.S. University of Baroda).</w:t>
      </w:r>
      <w:r>
        <w:rPr>
          <w:rFonts w:eastAsia="Gentium Basic"/>
        </w:rPr>
        <w:tab/>
      </w:r>
      <w:r>
        <w:rPr>
          <w:rFonts w:eastAsia="Gentium Basic"/>
          <w:b/>
        </w:rPr>
        <w:t>download</w:t>
      </w:r>
    </w:p>
    <w:p w:rsidR="001B7BB0" w:rsidRPr="00A53470" w:rsidRDefault="001B7BB0" w:rsidP="001B7BB0">
      <w:pPr>
        <w:rPr>
          <w:rFonts w:eastAsia="Gentium Basic"/>
          <w:b/>
        </w:rPr>
      </w:pPr>
      <w:r w:rsidRPr="00590712">
        <w:rPr>
          <w:rFonts w:eastAsia="Gentium Basic"/>
        </w:rPr>
        <w:t>Pathak, M.M. 1995:  “Contents of Rāmāyaṇa – some observations”, in Vyas 1995: 333-37.</w:t>
      </w:r>
      <w:r w:rsidRPr="00590712">
        <w:rPr>
          <w:rFonts w:eastAsia="MingLiU" w:cs="MingLiU"/>
        </w:rPr>
        <w:br/>
      </w:r>
      <w:r w:rsidRPr="00590712">
        <w:rPr>
          <w:rFonts w:eastAsia="Gentium Basic"/>
        </w:rPr>
        <w:tab/>
      </w:r>
      <w:r w:rsidRPr="00590712">
        <w:rPr>
          <w:rFonts w:eastAsia="Gentium Basic"/>
          <w:b/>
        </w:rPr>
        <w:t>own copy</w:t>
      </w:r>
    </w:p>
    <w:p w:rsidR="001B7BB0" w:rsidRDefault="001B7BB0" w:rsidP="001B7BB0">
      <w:pPr>
        <w:rPr>
          <w:rFonts w:eastAsia="Gentium Basic"/>
          <w:b/>
        </w:rPr>
      </w:pPr>
      <w:r w:rsidRPr="00D0205F">
        <w:rPr>
          <w:rFonts w:eastAsia="Gentium Basic"/>
        </w:rPr>
        <w:lastRenderedPageBreak/>
        <w:t xml:space="preserve">Pathak, Shubha 2006:  “Why do displaced kings become poets in the Sanskrit epics? Modeling </w:t>
      </w:r>
      <w:r w:rsidRPr="00D0205F">
        <w:rPr>
          <w:rFonts w:eastAsia="Gentium Basic"/>
          <w:i/>
        </w:rPr>
        <w:t xml:space="preserve">dharma </w:t>
      </w:r>
      <w:r w:rsidRPr="00D0205F">
        <w:rPr>
          <w:rFonts w:eastAsia="Gentium Basic"/>
        </w:rPr>
        <w:t xml:space="preserve">in the affirmative </w:t>
      </w:r>
      <w:r w:rsidRPr="00D0205F">
        <w:rPr>
          <w:rFonts w:eastAsia="Gentium Basic"/>
          <w:i/>
        </w:rPr>
        <w:t>Rāmāyaṇa</w:t>
      </w:r>
      <w:r w:rsidRPr="00D0205F">
        <w:rPr>
          <w:rFonts w:eastAsia="Gentium Basic"/>
        </w:rPr>
        <w:t xml:space="preserve"> and the interrogative </w:t>
      </w:r>
      <w:r w:rsidRPr="00D0205F">
        <w:rPr>
          <w:rFonts w:eastAsia="Gentium Basic"/>
          <w:i/>
        </w:rPr>
        <w:t>Mahābhārata”, Journal of Hindu Studies</w:t>
      </w:r>
      <w:r w:rsidRPr="00D0205F">
        <w:rPr>
          <w:rFonts w:eastAsia="Gentium Basic"/>
        </w:rPr>
        <w:t xml:space="preserve"> 10: 127-49.</w:t>
      </w:r>
      <w:r w:rsidRPr="00D0205F">
        <w:rPr>
          <w:rFonts w:eastAsia="Gentium Basic"/>
        </w:rPr>
        <w:tab/>
      </w:r>
      <w:r w:rsidRPr="00D0205F">
        <w:rPr>
          <w:rFonts w:eastAsia="Gentium Basic"/>
          <w:b/>
        </w:rPr>
        <w:t>offprint</w:t>
      </w:r>
    </w:p>
    <w:p w:rsidR="005214C3" w:rsidRPr="00D0205F" w:rsidRDefault="005214C3" w:rsidP="001B7BB0">
      <w:pPr>
        <w:rPr>
          <w:rFonts w:eastAsia="Gentium Basic"/>
          <w:b/>
        </w:rPr>
      </w:pPr>
      <w:r w:rsidRPr="009350B8">
        <w:rPr>
          <w:rFonts w:eastAsia="Gentium Basic"/>
        </w:rPr>
        <w:t>Pathak, Shubha 201</w:t>
      </w:r>
      <w:r>
        <w:rPr>
          <w:rFonts w:eastAsia="Gentium Basic"/>
        </w:rPr>
        <w:t xml:space="preserve">3:  “ ‘Epic’ as an amnesiac metaphor: finding the word to compare ancient Greek and Sanskrit poems”, in </w:t>
      </w:r>
      <w:r>
        <w:rPr>
          <w:rFonts w:eastAsia="Gentium Basic"/>
          <w:i/>
        </w:rPr>
        <w:t>Figuring religions: comparing ideas, images, and activities,</w:t>
      </w:r>
      <w:r>
        <w:rPr>
          <w:rFonts w:eastAsia="Gentium Basic"/>
        </w:rPr>
        <w:t xml:space="preserve"> ed. by Shubha Pathak (New York: SUNY Press): 35-62.</w:t>
      </w:r>
      <w:r>
        <w:rPr>
          <w:rFonts w:eastAsia="Gentium Basic"/>
        </w:rPr>
        <w:tab/>
      </w:r>
      <w:r>
        <w:rPr>
          <w:rFonts w:eastAsia="Gentium Basic"/>
          <w:b/>
        </w:rPr>
        <w:t>download</w:t>
      </w:r>
    </w:p>
    <w:p w:rsidR="001B7BB0" w:rsidRDefault="001B7BB0" w:rsidP="001B7BB0">
      <w:pPr>
        <w:rPr>
          <w:rFonts w:eastAsia="Gentium Basic"/>
        </w:rPr>
      </w:pPr>
      <w:r w:rsidRPr="00D0205F">
        <w:rPr>
          <w:rFonts w:eastAsia="Gentium Basic"/>
        </w:rPr>
        <w:t xml:space="preserve">Pathak, Shubha 2014:  </w:t>
      </w:r>
      <w:r w:rsidRPr="00D0205F">
        <w:rPr>
          <w:rFonts w:eastAsia="Gentium Basic"/>
          <w:i/>
        </w:rPr>
        <w:t>Divine yet human epics: reflections of poetic rulers from ancient Greece and India,</w:t>
      </w:r>
      <w:r w:rsidRPr="00D0205F">
        <w:rPr>
          <w:rFonts w:eastAsia="Gentium Basic"/>
        </w:rPr>
        <w:t xml:space="preserve"> Hellenic Studies Series 62 (Washington: Center for Hellenic Studies).</w:t>
      </w:r>
      <w:r w:rsidRPr="00D0205F">
        <w:rPr>
          <w:rFonts w:eastAsia="Gentium Basic"/>
        </w:rPr>
        <w:br/>
        <w:t xml:space="preserve">[Ch. 2 “The Epic Metaphor of the </w:t>
      </w:r>
      <w:r w:rsidRPr="00D0205F">
        <w:rPr>
          <w:rFonts w:eastAsia="Gentium Basic"/>
          <w:i/>
        </w:rPr>
        <w:t>Rāmāyaṇa and Mahābhārata</w:t>
      </w:r>
      <w:r w:rsidRPr="00D0205F">
        <w:rPr>
          <w:rFonts w:eastAsia="Gentium Basic"/>
        </w:rPr>
        <w:t xml:space="preserve">” </w:t>
      </w:r>
      <w:r w:rsidRPr="00D0205F">
        <w:rPr>
          <w:rFonts w:eastAsia="Gentium Basic"/>
          <w:b/>
        </w:rPr>
        <w:t>downloaded</w:t>
      </w:r>
      <w:r w:rsidRPr="00D0205F">
        <w:rPr>
          <w:rFonts w:eastAsia="Gentium Basic"/>
        </w:rPr>
        <w:t>]</w:t>
      </w:r>
    </w:p>
    <w:p w:rsidR="001B7BB0" w:rsidRPr="00D0205F" w:rsidRDefault="001B7BB0" w:rsidP="001B7BB0">
      <w:pPr>
        <w:rPr>
          <w:rFonts w:eastAsia="Gentium Basic"/>
        </w:rPr>
      </w:pPr>
      <w:r>
        <w:rPr>
          <w:rFonts w:eastAsia="Gentium Basic"/>
        </w:rPr>
        <w:t xml:space="preserve">Pathak, Shubha 2022:  “Demonic and demidivine beauty in the eyes of demidivine and demonic beholders: making Hanumat disbelieve and Duryodhana misbelieve through (a-)puruṣārthic assembling-hall aesthetics in the Rāmāyaṇa and </w:t>
      </w:r>
      <w:r>
        <w:rPr>
          <w:rFonts w:eastAsia="Gentium Basic"/>
          <w:i/>
        </w:rPr>
        <w:t>Mahābhārata</w:t>
      </w:r>
      <w:r>
        <w:rPr>
          <w:rFonts w:eastAsia="Gentium Basic"/>
        </w:rPr>
        <w:t xml:space="preserve">”, </w:t>
      </w:r>
      <w:r>
        <w:rPr>
          <w:rFonts w:eastAsia="Gentium Basic"/>
          <w:i/>
        </w:rPr>
        <w:t>RoSA</w:t>
      </w:r>
      <w:r>
        <w:rPr>
          <w:rFonts w:eastAsia="Gentium Basic"/>
        </w:rPr>
        <w:t xml:space="preserve"> 16.2-3: 137-57.</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Patil, Channabasappa S. 1992:  </w:t>
      </w:r>
      <w:r w:rsidRPr="00D0205F">
        <w:rPr>
          <w:rFonts w:eastAsia="Gentium Basic"/>
          <w:i/>
        </w:rPr>
        <w:t>Temples of Raichur and Bellary districts, Karnataka, 1000-1325 A.D.</w:t>
      </w:r>
      <w:r w:rsidRPr="00D0205F">
        <w:rPr>
          <w:rFonts w:eastAsia="Gentium Basic"/>
        </w:rPr>
        <w:t xml:space="preserve"> (Mysore: Directorate of Archaeology and Museums).</w:t>
      </w:r>
      <w:r w:rsidRPr="00D0205F">
        <w:rPr>
          <w:rFonts w:eastAsia="Gentium Basic"/>
        </w:rPr>
        <w:tab/>
      </w:r>
      <w:r w:rsidRPr="00D0205F">
        <w:rPr>
          <w:rFonts w:eastAsia="Gentium Basic"/>
          <w:b/>
        </w:rPr>
        <w:t>OIL (IND) Mysore D 9 Ref</w:t>
      </w:r>
    </w:p>
    <w:p w:rsidR="001B7BB0" w:rsidRPr="00D0205F" w:rsidRDefault="001B7BB0" w:rsidP="001B7BB0">
      <w:pPr>
        <w:rPr>
          <w:rFonts w:eastAsia="Gentium Basic"/>
          <w:b/>
        </w:rPr>
      </w:pPr>
      <w:r w:rsidRPr="00D0205F">
        <w:rPr>
          <w:rFonts w:eastAsia="Gentium Basic"/>
        </w:rPr>
        <w:t xml:space="preserve">Patil, Channabasappa S. 1993:  </w:t>
      </w:r>
      <w:r w:rsidRPr="00D0205F">
        <w:rPr>
          <w:rFonts w:eastAsia="Gentium Basic"/>
          <w:i/>
        </w:rPr>
        <w:t>Narrative panels from Kadur</w:t>
      </w:r>
      <w:r w:rsidRPr="00D0205F">
        <w:rPr>
          <w:rFonts w:eastAsia="Gentium Basic"/>
        </w:rPr>
        <w:t xml:space="preserve"> (Mysore: Directorate of Archaeology and Museums).</w:t>
      </w:r>
      <w:r w:rsidRPr="00D0205F">
        <w:rPr>
          <w:rFonts w:eastAsia="Gentium Basic"/>
        </w:rPr>
        <w:tab/>
      </w:r>
      <w:r w:rsidRPr="00D0205F">
        <w:rPr>
          <w:rFonts w:eastAsia="Gentium Basic"/>
          <w:b/>
        </w:rPr>
        <w:t>OIL (IND) Mysore D 18 Ref</w:t>
      </w:r>
    </w:p>
    <w:p w:rsidR="001B7BB0" w:rsidRPr="00D0205F" w:rsidRDefault="001B7BB0" w:rsidP="001B7BB0">
      <w:pPr>
        <w:rPr>
          <w:rFonts w:eastAsia="Gentium Basic"/>
        </w:rPr>
      </w:pPr>
      <w:r w:rsidRPr="00D0205F">
        <w:t xml:space="preserve">Patil, Channabasappa S. 1996:  “Art and architecture of the Rāshtrakutas”, in </w:t>
      </w:r>
      <w:r w:rsidRPr="00D0205F">
        <w:rPr>
          <w:i/>
        </w:rPr>
        <w:t xml:space="preserve">Gauravaṁ: recent researches in Indology (Prof. B.K. Gururaja Rao felicitation volume), </w:t>
      </w:r>
      <w:r w:rsidRPr="00D0205F">
        <w:t>ed. By K.V. Ramesh and others (New Delhi: Harman): 242-51.</w:t>
      </w:r>
      <w:r w:rsidRPr="00D0205F">
        <w:tab/>
      </w:r>
      <w:r w:rsidRPr="00D0205F">
        <w:rPr>
          <w:b/>
        </w:rPr>
        <w:t>(IND)</w:t>
      </w:r>
    </w:p>
    <w:p w:rsidR="001B7BB0" w:rsidRPr="00D0205F" w:rsidRDefault="001B7BB0" w:rsidP="001B7BB0">
      <w:pPr>
        <w:spacing w:after="60"/>
        <w:rPr>
          <w:rFonts w:eastAsia="Gentium Basic"/>
        </w:rPr>
      </w:pPr>
      <w:r w:rsidRPr="00D0205F">
        <w:rPr>
          <w:rFonts w:eastAsia="Gentium Basic"/>
        </w:rPr>
        <w:t xml:space="preserve">Patil, Channabasappa Soodayya, and Balasubramanya 2001:  </w:t>
      </w:r>
      <w:r w:rsidRPr="00D0205F">
        <w:rPr>
          <w:rFonts w:eastAsia="Gentium Basic"/>
          <w:i/>
        </w:rPr>
        <w:t>Sirival: its monuments, sculptures and inscription.</w:t>
      </w:r>
      <w:r w:rsidRPr="00D0205F">
        <w:rPr>
          <w:rFonts w:eastAsia="Gentium Basic"/>
        </w:rPr>
        <w:t xml:space="preserve"> Architecture and Sculpture in Karnataka V (Mysore: Directorate of Archaeology and Museums).</w:t>
      </w:r>
      <w:r w:rsidRPr="00D0205F">
        <w:rPr>
          <w:rFonts w:eastAsia="Gentium Basic"/>
        </w:rPr>
        <w:tab/>
      </w:r>
      <w:r w:rsidRPr="00D0205F">
        <w:rPr>
          <w:rFonts w:eastAsia="Gentium Basic"/>
          <w:b/>
        </w:rPr>
        <w:t>(IND) Mysore D 16; pp. 10-13</w:t>
      </w:r>
      <w:r w:rsidRPr="00D0205F">
        <w:rPr>
          <w:rFonts w:eastAsia="Gentium Basic"/>
          <w:b/>
          <w:vertAlign w:val="superscript"/>
        </w:rPr>
        <w:t xml:space="preserve"> </w:t>
      </w:r>
      <w:r w:rsidRPr="00D0205F">
        <w:rPr>
          <w:rFonts w:eastAsia="Gentium Basic"/>
          <w:b/>
        </w:rPr>
        <w:t>+</w:t>
      </w:r>
      <w:r w:rsidRPr="00D0205F">
        <w:rPr>
          <w:rFonts w:eastAsia="Gentium Basic"/>
          <w:b/>
          <w:vertAlign w:val="superscript"/>
        </w:rPr>
        <w:t xml:space="preserve"> </w:t>
      </w:r>
      <w:r w:rsidRPr="00D0205F">
        <w:rPr>
          <w:rFonts w:eastAsia="Gentium Basic"/>
          <w:b/>
        </w:rPr>
        <w:t xml:space="preserve">104-5 </w:t>
      </w:r>
      <w:r w:rsidRPr="00D0205F">
        <w:rPr>
          <w:rFonts w:eastAsia="Gentium Basic"/>
          <w:b/>
          <w:spacing w:val="-4"/>
        </w:rPr>
        <w:t>photocopied; notes</w:t>
      </w:r>
    </w:p>
    <w:p w:rsidR="001B7BB0" w:rsidRPr="00D0205F" w:rsidRDefault="001B7BB0" w:rsidP="00166714">
      <w:pPr>
        <w:pStyle w:val="BodyTextIndent3"/>
        <w:spacing w:after="80"/>
        <w:ind w:left="360" w:hanging="360"/>
        <w:jc w:val="left"/>
        <w:rPr>
          <w:rFonts w:eastAsia="Gentium Basic"/>
        </w:rPr>
      </w:pPr>
      <w:r w:rsidRPr="00D0205F">
        <w:rPr>
          <w:rFonts w:eastAsia="Gentium Basic"/>
        </w:rPr>
        <w:t xml:space="preserve">Patil, Narendranath B. 1979-80:  “The Legend of Hanumān: a study of a folklore motif in the Rāmāyaṇa”, </w:t>
      </w:r>
      <w:r w:rsidRPr="00D0205F">
        <w:rPr>
          <w:rFonts w:eastAsia="Gentium Basic"/>
          <w:i/>
        </w:rPr>
        <w:t>JAS Bombay</w:t>
      </w:r>
      <w:r w:rsidRPr="00D0205F">
        <w:rPr>
          <w:rFonts w:eastAsia="Gentium Basic"/>
        </w:rPr>
        <w:t xml:space="preserve"> 54-55: 118-127.</w:t>
      </w:r>
      <w:r w:rsidRPr="00D0205F">
        <w:rPr>
          <w:rFonts w:eastAsia="Gentium Basic"/>
        </w:rPr>
        <w:tab/>
      </w:r>
      <w:r>
        <w:rPr>
          <w:rFonts w:eastAsia="Arial Unicode MS" w:cs="Arial Unicode MS"/>
          <w:b/>
          <w:shd w:val="clear" w:color="auto" w:fill="FFFFFF"/>
          <w:lang w:val="en-US"/>
        </w:rPr>
        <w:t>download (vol.)</w:t>
      </w:r>
    </w:p>
    <w:p w:rsidR="001B7BB0" w:rsidRDefault="001B7BB0" w:rsidP="001B7BB0">
      <w:pPr>
        <w:pStyle w:val="BodyTextIndent3"/>
        <w:spacing w:after="80"/>
        <w:ind w:left="360" w:hanging="360"/>
        <w:jc w:val="left"/>
        <w:rPr>
          <w:rFonts w:eastAsia="Gentium Basic"/>
          <w:b/>
        </w:rPr>
      </w:pPr>
      <w:r w:rsidRPr="00D0205F">
        <w:rPr>
          <w:rFonts w:eastAsia="Gentium Basic"/>
        </w:rPr>
        <w:t xml:space="preserve">Patil, Sharad 1976:  “Myth and reality of Ramayana and Mahabharata”, </w:t>
      </w:r>
      <w:r w:rsidRPr="00D0205F">
        <w:rPr>
          <w:rFonts w:eastAsia="Gentium Basic"/>
          <w:i/>
        </w:rPr>
        <w:t>Social Scientist</w:t>
      </w:r>
      <w:r w:rsidRPr="00D0205F">
        <w:rPr>
          <w:rFonts w:eastAsia="Gentium Basic"/>
        </w:rPr>
        <w:t xml:space="preserve"> 4.8: 68-72.</w:t>
      </w:r>
      <w:r w:rsidRPr="00D0205F">
        <w:rPr>
          <w:rFonts w:eastAsia="Gentium Basic"/>
        </w:rPr>
        <w:tab/>
      </w:r>
      <w:r w:rsidRPr="00D0205F">
        <w:rPr>
          <w:rFonts w:eastAsia="Gentium Basic"/>
          <w:b/>
        </w:rPr>
        <w:t>download</w:t>
      </w:r>
    </w:p>
    <w:p w:rsidR="001B7BB0" w:rsidRPr="00D0205F" w:rsidRDefault="001B7BB0" w:rsidP="001B7BB0">
      <w:pPr>
        <w:pStyle w:val="BodyTextIndent3"/>
        <w:spacing w:after="80"/>
        <w:ind w:left="360" w:hanging="360"/>
        <w:jc w:val="left"/>
        <w:rPr>
          <w:rFonts w:eastAsia="Gentium Basic"/>
          <w:b/>
        </w:rPr>
      </w:pPr>
      <w:r>
        <w:t>Pattaratorn Chirapravati M.L. 2013:  “</w:t>
      </w:r>
      <w:r>
        <w:rPr>
          <w:rStyle w:val="show-for-sr"/>
        </w:rPr>
        <w:t xml:space="preserve">Funeral scenes in the Rāmāyaṇa mural painting at the Emerald Buddha Temple”, in </w:t>
      </w:r>
      <w:r w:rsidRPr="007C37C9">
        <w:rPr>
          <w:rFonts w:eastAsia="Arial Unicode MS" w:cs="Arial Unicode MS"/>
          <w:i/>
        </w:rPr>
        <w:t>Materializing Southeast Asia's Past: Selected Papers from the 12th International Conference of the European Association of Southeast Asian Archaeologists</w:t>
      </w:r>
      <w:r w:rsidRPr="007C37C9">
        <w:rPr>
          <w:rFonts w:eastAsia="Arial Unicode MS" w:cs="Arial Unicode MS"/>
        </w:rPr>
        <w:t>, 2 vols (Singapore: NUS Press) II, 221-32.</w:t>
      </w:r>
      <w:r w:rsidRPr="007C37C9">
        <w:rPr>
          <w:rFonts w:eastAsia="Arial Unicode MS" w:cs="Arial Unicode MS"/>
        </w:rPr>
        <w:tab/>
      </w:r>
      <w:r w:rsidRPr="007C37C9">
        <w:rPr>
          <w:rFonts w:eastAsia="Arial Unicode MS" w:cs="Arial Unicode MS"/>
          <w:b/>
        </w:rPr>
        <w:t>download</w:t>
      </w:r>
    </w:p>
    <w:p w:rsidR="001B7BB0" w:rsidRPr="00D0205F" w:rsidRDefault="001B7BB0" w:rsidP="001B7BB0">
      <w:pPr>
        <w:pStyle w:val="BodyTextIndent3"/>
        <w:spacing w:after="80"/>
        <w:ind w:left="360" w:hanging="360"/>
        <w:jc w:val="left"/>
        <w:rPr>
          <w:rFonts w:eastAsia="Gentium Basic"/>
        </w:rPr>
      </w:pPr>
      <w:r w:rsidRPr="00D0205F">
        <w:t xml:space="preserve">Patton, Laurie L. 2007:  “Telling stories about harm: an overview of early Indian narratives”, in </w:t>
      </w:r>
      <w:r w:rsidRPr="00D0205F">
        <w:rPr>
          <w:i/>
        </w:rPr>
        <w:t>Religion and violence in South Asia:</w:t>
      </w:r>
      <w:r w:rsidRPr="00D0205F">
        <w:rPr>
          <w:rFonts w:eastAsia="Arial Unicode MS" w:cs="Arial Unicode MS"/>
          <w:bdr w:val="none" w:sz="0" w:space="0" w:color="auto" w:frame="1"/>
          <w:shd w:val="clear" w:color="auto" w:fill="FFFBC3"/>
        </w:rPr>
        <w:t xml:space="preserve"> </w:t>
      </w:r>
      <w:r w:rsidRPr="00D0205F">
        <w:rPr>
          <w:rFonts w:eastAsia="Arial Unicode MS" w:cs="Arial Unicode MS"/>
          <w:i/>
        </w:rPr>
        <w:t>theory and practice</w:t>
      </w:r>
      <w:r w:rsidRPr="00D0205F">
        <w:rPr>
          <w:rFonts w:eastAsia="Arial Unicode MS" w:cs="Arial Unicode MS"/>
        </w:rPr>
        <w:t xml:space="preserve">, </w:t>
      </w:r>
      <w:r w:rsidRPr="00D0205F">
        <w:rPr>
          <w:rFonts w:eastAsia="Arial Unicode MS" w:cs="Arial Unicode MS"/>
          <w:bdr w:val="none" w:sz="0" w:space="0" w:color="auto" w:frame="1"/>
        </w:rPr>
        <w:t xml:space="preserve">ed. by John R. Hinnells and Richard King (London: Routledge): </w:t>
      </w:r>
      <w:r w:rsidRPr="00D0205F">
        <w:t>11-40.</w:t>
      </w:r>
      <w:r w:rsidRPr="00D0205F">
        <w:rPr>
          <w:rFonts w:eastAsia="Arial Unicode MS" w:cs="Arial Unicode MS"/>
        </w:rPr>
        <w:tab/>
      </w:r>
      <w:r w:rsidRPr="00D0205F">
        <w:rPr>
          <w:rFonts w:eastAsia="Arial Unicode MS" w:cs="Arial Unicode MS"/>
          <w:b/>
          <w:shd w:val="clear" w:color="auto" w:fill="FFFFFF"/>
        </w:rPr>
        <w:t>(IND) Relig misc C 197</w:t>
      </w:r>
      <w:r w:rsidRPr="00D0205F">
        <w:rPr>
          <w:rFonts w:eastAsia="Arial Unicode MS" w:cs="Arial Unicode MS"/>
          <w:b/>
          <w:shd w:val="clear" w:color="auto" w:fill="FFFFFF"/>
        </w:rPr>
        <w:br/>
      </w:r>
      <w:r w:rsidRPr="00D0205F">
        <w:rPr>
          <w:rFonts w:eastAsia="Arial Unicode MS" w:cs="Arial Unicode MS"/>
          <w:shd w:val="clear" w:color="auto" w:fill="FFFFFF"/>
        </w:rPr>
        <w:t>[some discussion of killing of Vālin on pp. 27-30]</w:t>
      </w:r>
    </w:p>
    <w:p w:rsidR="001B7BB0" w:rsidRDefault="001B7BB0" w:rsidP="001B7BB0">
      <w:pPr>
        <w:pStyle w:val="BodyTextIndent3"/>
        <w:spacing w:after="80"/>
        <w:ind w:left="360" w:hanging="360"/>
        <w:jc w:val="left"/>
        <w:rPr>
          <w:rFonts w:eastAsia="Gentium Basic"/>
          <w:b/>
        </w:rPr>
      </w:pPr>
      <w:r w:rsidRPr="00D0205F">
        <w:rPr>
          <w:rFonts w:eastAsia="Gentium Basic"/>
        </w:rPr>
        <w:t xml:space="preserve">Paul, Debjani 2008:  “Ramayana episodes in Himachal paintings: the Leiden collection”, </w:t>
      </w:r>
      <w:r w:rsidRPr="00D0205F">
        <w:rPr>
          <w:rFonts w:eastAsia="Gentium Basic"/>
          <w:i/>
        </w:rPr>
        <w:t>Aziatische Kunst</w:t>
      </w:r>
      <w:r w:rsidRPr="00D0205F">
        <w:rPr>
          <w:rFonts w:eastAsia="Gentium Basic"/>
        </w:rPr>
        <w:t xml:space="preserve"> 38.4: 116-23.</w:t>
      </w:r>
      <w:r w:rsidRPr="00D0205F">
        <w:rPr>
          <w:rFonts w:eastAsia="Gentium Basic"/>
        </w:rPr>
        <w:tab/>
      </w:r>
      <w:r>
        <w:rPr>
          <w:rFonts w:eastAsia="Gentium Basic"/>
          <w:b/>
        </w:rPr>
        <w:t>scan</w:t>
      </w:r>
    </w:p>
    <w:p w:rsidR="001B7BB0" w:rsidRPr="003760AF" w:rsidRDefault="001B7BB0" w:rsidP="001B7BB0">
      <w:pPr>
        <w:pStyle w:val="BodyTextIndent3"/>
        <w:spacing w:after="80"/>
        <w:ind w:left="360" w:hanging="360"/>
        <w:jc w:val="left"/>
        <w:rPr>
          <w:rFonts w:eastAsia="Gentium Basic"/>
          <w:b/>
        </w:rPr>
      </w:pPr>
      <w:r w:rsidRPr="00D0205F">
        <w:rPr>
          <w:rFonts w:eastAsia="Gentium Basic"/>
        </w:rPr>
        <w:t>Paul, Meenakshi F</w:t>
      </w:r>
      <w:r>
        <w:rPr>
          <w:rFonts w:eastAsia="Gentium Basic"/>
        </w:rPr>
        <w:t>.</w:t>
      </w:r>
      <w:r w:rsidRPr="00D0205F">
        <w:rPr>
          <w:rFonts w:eastAsia="Gentium Basic"/>
        </w:rPr>
        <w:t xml:space="preserve"> 200</w:t>
      </w:r>
      <w:r>
        <w:rPr>
          <w:rFonts w:eastAsia="Gentium Basic"/>
        </w:rPr>
        <w:t xml:space="preserve">7:  “Ram as folk hero in the “Ramains” of Himachal Pradesh”, </w:t>
      </w:r>
      <w:r>
        <w:rPr>
          <w:rFonts w:eastAsia="Gentium Basic"/>
          <w:i/>
        </w:rPr>
        <w:t>Indian Literature</w:t>
      </w:r>
      <w:r>
        <w:rPr>
          <w:rFonts w:eastAsia="Gentium Basic"/>
        </w:rPr>
        <w:t xml:space="preserve"> 51.4: 178-87.</w:t>
      </w:r>
      <w:r>
        <w:rPr>
          <w:rFonts w:eastAsia="Gentium Basic"/>
        </w:rPr>
        <w:tab/>
      </w:r>
      <w:r>
        <w:rPr>
          <w:rFonts w:eastAsia="Gentium Basic"/>
          <w:b/>
        </w:rPr>
        <w:t>download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Paul, Meenakshi Faith 2009:  “Sita in Pahari Lok Ramain” in Lal and Gokhale (eds) 2009: 147-54.   [</w:t>
      </w:r>
      <w:r w:rsidRPr="00D0205F">
        <w:rPr>
          <w:rFonts w:eastAsia="Gentium Basic"/>
          <w:i/>
        </w:rPr>
        <w:t>folk tellings in Himachal Pradesh</w:t>
      </w:r>
      <w:r w:rsidRPr="00D0205F">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pStyle w:val="BodyTextIndent3"/>
        <w:spacing w:after="80"/>
        <w:ind w:left="360" w:hanging="360"/>
        <w:jc w:val="left"/>
        <w:rPr>
          <w:rFonts w:eastAsia="Gentium Basic"/>
          <w:b/>
        </w:rPr>
      </w:pPr>
      <w:r w:rsidRPr="00D0205F">
        <w:rPr>
          <w:rFonts w:eastAsia="Gentium Basic"/>
        </w:rPr>
        <w:t>Pauwels, Heidi 2000:  “Three Ways of Falling in Love: Tulsīdās’s Pulvāri episode and the way it is portrayed in contemporary electronic media”, in Bose 2000: 55-100.</w:t>
      </w:r>
      <w:r w:rsidRPr="00D0205F">
        <w:rPr>
          <w:rFonts w:eastAsia="Gentium Basic"/>
          <w:b/>
        </w:rPr>
        <w:tab/>
        <w:t>own copy</w:t>
      </w:r>
    </w:p>
    <w:p w:rsidR="001B7BB0" w:rsidRPr="00D0205F" w:rsidRDefault="001B7BB0" w:rsidP="001B7BB0">
      <w:pPr>
        <w:pStyle w:val="BodyTextIndent3"/>
        <w:spacing w:after="80"/>
        <w:ind w:left="360" w:hanging="360"/>
        <w:jc w:val="left"/>
        <w:rPr>
          <w:rFonts w:eastAsia="Gentium Basic"/>
          <w:b/>
        </w:rPr>
      </w:pPr>
      <w:r w:rsidRPr="00D0205F">
        <w:rPr>
          <w:rFonts w:cs="Arial"/>
          <w:bCs/>
        </w:rPr>
        <w:t>Pauwels, Heidi Rika Maria 2001:  “Educating Sītā: Anasūyā’s advice compared in three</w:t>
      </w:r>
      <w:r w:rsidRPr="00D0205F">
        <w:rPr>
          <w:rStyle w:val="apple-converted-space"/>
          <w:rFonts w:cs="Arial"/>
          <w:bCs/>
        </w:rPr>
        <w:t xml:space="preserve"> </w:t>
      </w:r>
      <w:r w:rsidRPr="00D0205F">
        <w:rPr>
          <w:rStyle w:val="Emphasis"/>
          <w:rFonts w:cs="Arial"/>
          <w:bCs/>
        </w:rPr>
        <w:t>Rāmāyaṇas</w:t>
      </w:r>
      <w:r w:rsidRPr="00D0205F">
        <w:rPr>
          <w:rFonts w:cs="Arial"/>
          <w:bCs/>
        </w:rPr>
        <w:t>.”</w:t>
      </w:r>
      <w:r w:rsidRPr="00D0205F">
        <w:rPr>
          <w:rStyle w:val="apple-converted-space"/>
          <w:rFonts w:cs="Arial"/>
          <w:bCs/>
        </w:rPr>
        <w:t> </w:t>
      </w:r>
      <w:r w:rsidRPr="00D0205F">
        <w:rPr>
          <w:rStyle w:val="Emphasis"/>
          <w:rFonts w:cs="Arial"/>
          <w:bCs/>
        </w:rPr>
        <w:t>Rocznik Orientalistyczny</w:t>
      </w:r>
      <w:r w:rsidRPr="00D0205F">
        <w:rPr>
          <w:rStyle w:val="apple-converted-space"/>
          <w:rFonts w:cs="Arial"/>
          <w:bCs/>
        </w:rPr>
        <w:t> </w:t>
      </w:r>
      <w:r w:rsidRPr="00D0205F">
        <w:rPr>
          <w:rFonts w:cs="Arial"/>
          <w:bCs/>
        </w:rPr>
        <w:t>54.1: 173–88.</w:t>
      </w:r>
      <w:r w:rsidRPr="00D0205F">
        <w:rPr>
          <w:rFonts w:cs="Arial"/>
          <w:bCs/>
        </w:rPr>
        <w:tab/>
      </w:r>
      <w:r w:rsidRPr="00D0205F">
        <w:rPr>
          <w:rFonts w:cs="Arial"/>
          <w:b/>
          <w:bCs/>
        </w:rPr>
        <w:t>own copy</w:t>
      </w:r>
    </w:p>
    <w:p w:rsidR="001B7BB0" w:rsidRPr="00D0205F" w:rsidRDefault="001B7BB0" w:rsidP="001B7BB0">
      <w:pPr>
        <w:rPr>
          <w:rFonts w:eastAsia="Gentium Basic"/>
        </w:rPr>
      </w:pPr>
      <w:r w:rsidRPr="00D0205F">
        <w:rPr>
          <w:rFonts w:eastAsia="Gentium Basic"/>
        </w:rPr>
        <w:lastRenderedPageBreak/>
        <w:t xml:space="preserve">Pauwels, Heidi R.M. 2004a: “Is love still stronger than </w:t>
      </w:r>
      <w:r w:rsidRPr="00D0205F">
        <w:rPr>
          <w:rFonts w:eastAsia="Gentium Basic"/>
          <w:i/>
        </w:rPr>
        <w:t>dharma</w:t>
      </w:r>
      <w:r w:rsidRPr="00D0205F">
        <w:rPr>
          <w:rFonts w:eastAsia="Gentium Basic"/>
        </w:rPr>
        <w:t xml:space="preserve">: whatever happened to Sītā’s choice and the gopīs’ voice”, in </w:t>
      </w:r>
      <w:r w:rsidRPr="00D0205F">
        <w:rPr>
          <w:rFonts w:eastAsia="Gentium Basic"/>
          <w:i/>
        </w:rPr>
        <w:t>Playing for Real: Hindu role models, religion, and gender,</w:t>
      </w:r>
      <w:r w:rsidRPr="00D0205F">
        <w:rPr>
          <w:rFonts w:eastAsia="Gentium Basic"/>
        </w:rPr>
        <w:t xml:space="preserve"> ed. Jacqueline Suthren Hirst and Lynn Thomas (New Delhi: Oxford University Press): </w:t>
      </w:r>
      <w:r>
        <w:rPr>
          <w:rFonts w:eastAsia="Gentium Basic"/>
        </w:rPr>
        <w:br/>
      </w:r>
      <w:r w:rsidRPr="00D0205F">
        <w:rPr>
          <w:rFonts w:eastAsia="Gentium Basic"/>
        </w:rPr>
        <w:t>117-40.</w:t>
      </w:r>
      <w:r w:rsidRPr="00D0205F">
        <w:rPr>
          <w:rFonts w:eastAsia="Gentium Basic"/>
        </w:rPr>
        <w:tab/>
      </w:r>
      <w:r w:rsidRPr="00D0205F">
        <w:rPr>
          <w:rFonts w:eastAsia="Gentium Basic"/>
          <w:b/>
        </w:rPr>
        <w:t>photocopy</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Pauwels, Heidi R.M. 2004b:  “</w:t>
      </w:r>
      <w:r w:rsidRPr="00D0205F">
        <w:rPr>
          <w:rFonts w:eastAsia="Gentium Basic"/>
          <w:vertAlign w:val="superscript"/>
        </w:rPr>
        <w:t xml:space="preserve"> </w:t>
      </w:r>
      <w:r w:rsidRPr="00D0205F">
        <w:rPr>
          <w:rFonts w:eastAsia="Gentium Basic"/>
        </w:rPr>
        <w:t>‘Only You’: the Wedding of Rāma and Sītā, Past and Present”, in Bose 2004: 165-218.</w:t>
      </w:r>
      <w:r w:rsidRPr="00D0205F">
        <w:rPr>
          <w:rFonts w:eastAsia="Gentium Basic"/>
          <w:b/>
        </w:rPr>
        <w:tab/>
        <w:t>own copy</w:t>
      </w:r>
    </w:p>
    <w:p w:rsidR="001B7BB0" w:rsidRPr="00D0205F" w:rsidRDefault="001B7BB0" w:rsidP="001B7BB0">
      <w:pPr>
        <w:rPr>
          <w:rFonts w:eastAsia="Gentium Basic"/>
        </w:rPr>
      </w:pPr>
      <w:r w:rsidRPr="00D0205F">
        <w:rPr>
          <w:rFonts w:eastAsia="Gentium Basic"/>
        </w:rPr>
        <w:t xml:space="preserve">Pauwels, Heidi R.M. 2008:  </w:t>
      </w:r>
      <w:r w:rsidRPr="00D0205F">
        <w:rPr>
          <w:rFonts w:eastAsia="Gentium Basic"/>
          <w:i/>
        </w:rPr>
        <w:t>The Goddess as Role Model: Sītā and Rādhā in Scripture and on Screen</w:t>
      </w:r>
      <w:r w:rsidRPr="00D0205F">
        <w:rPr>
          <w:rFonts w:eastAsia="Gentium Basic"/>
        </w:rPr>
        <w:t xml:space="preserve"> (New York: Oxford University Press).</w:t>
      </w:r>
      <w:r w:rsidRPr="00D0205F">
        <w:rPr>
          <w:rFonts w:eastAsia="Gentium Basic"/>
        </w:rPr>
        <w:tab/>
      </w:r>
      <w:r w:rsidR="002379F0">
        <w:rPr>
          <w:rFonts w:eastAsia="Gentium Basic"/>
          <w:b/>
        </w:rPr>
        <w:t>download (from OSO)</w:t>
      </w:r>
      <w:r w:rsidRPr="00D0205F">
        <w:rPr>
          <w:rFonts w:eastAsia="Gentium Basic"/>
          <w:b/>
        </w:rPr>
        <w:br/>
      </w:r>
      <w:r w:rsidRPr="00D0205F">
        <w:rPr>
          <w:rFonts w:eastAsia="Gentium Basic"/>
        </w:rPr>
        <w:t>[</w:t>
      </w:r>
      <w:r w:rsidRPr="00D0205F">
        <w:rPr>
          <w:rFonts w:eastAsia="Gentium Basic"/>
          <w:i/>
          <w:iCs/>
        </w:rPr>
        <w:t>includes much revised versions of Pauwels 2000, 2004a and 2004b</w:t>
      </w:r>
      <w:r w:rsidRPr="00D0205F">
        <w:rPr>
          <w:rFonts w:eastAsia="Gentium Basic"/>
        </w:rPr>
        <w:t>]</w:t>
      </w:r>
    </w:p>
    <w:p w:rsidR="001B7BB0" w:rsidRPr="00D0205F" w:rsidRDefault="001B7BB0" w:rsidP="001B7BB0">
      <w:pPr>
        <w:rPr>
          <w:rFonts w:eastAsia="Gentium Basic"/>
          <w:b/>
        </w:rPr>
      </w:pPr>
      <w:r w:rsidRPr="00D0205F">
        <w:rPr>
          <w:rFonts w:eastAsia="Gentium Basic"/>
        </w:rPr>
        <w:t xml:space="preserve">Pauwels, Heidi 2010:  “The Fatal Crossing: Sita’s abduction in Valmiki’s, Tulsidas’ and the televised </w:t>
      </w:r>
      <w:r w:rsidRPr="00D0205F">
        <w:rPr>
          <w:rFonts w:eastAsia="Gentium Basic"/>
          <w:i/>
        </w:rPr>
        <w:t>Ramayan”,</w:t>
      </w:r>
      <w:r w:rsidRPr="00D0205F">
        <w:rPr>
          <w:rFonts w:eastAsia="Gentium Basic"/>
        </w:rPr>
        <w:t xml:space="preserve"> in Krishnan (ed.) 2010: 197-203.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Pauwels, Heidi 2016:  “Rewriting the Sītā-Rāma romance: Nāgarīdās’ </w:t>
      </w:r>
      <w:r w:rsidRPr="00D0205F">
        <w:rPr>
          <w:i/>
        </w:rPr>
        <w:t>Rām-Carit-Mālā</w:t>
      </w:r>
      <w:r w:rsidRPr="00D0205F">
        <w:t xml:space="preserve"> (1749)”, </w:t>
      </w:r>
      <w:r w:rsidRPr="00D0205F">
        <w:rPr>
          <w:i/>
        </w:rPr>
        <w:t>JHS</w:t>
      </w:r>
      <w:r w:rsidRPr="00D0205F">
        <w:t xml:space="preserve"> 9: 251-72.</w:t>
      </w:r>
      <w:r w:rsidRPr="00D0205F">
        <w:tab/>
      </w:r>
      <w:r w:rsidRPr="00D0205F">
        <w:rPr>
          <w:b/>
        </w:rPr>
        <w:t>own copy</w:t>
      </w:r>
    </w:p>
    <w:p w:rsidR="001B7BB0" w:rsidRDefault="001B7BB0" w:rsidP="001B7BB0">
      <w:pPr>
        <w:rPr>
          <w:rFonts w:eastAsia="Gentium Basic"/>
          <w:b/>
        </w:rPr>
      </w:pPr>
      <w:r w:rsidRPr="00D0205F">
        <w:rPr>
          <w:rFonts w:eastAsia="Gentium Basic"/>
        </w:rPr>
        <w:t xml:space="preserve">Pax, Wolfgang 1936:  “Zum Rāmāyaṇa”, </w:t>
      </w:r>
      <w:r w:rsidRPr="00D0205F">
        <w:rPr>
          <w:rFonts w:eastAsia="Gentium Basic"/>
          <w:i/>
        </w:rPr>
        <w:t>ZDMG</w:t>
      </w:r>
      <w:r w:rsidRPr="00D0205F">
        <w:rPr>
          <w:rFonts w:eastAsia="Gentium Basic"/>
        </w:rPr>
        <w:t xml:space="preserve"> 90: 616-25.</w:t>
      </w:r>
      <w:r w:rsidRPr="00D0205F">
        <w:rPr>
          <w:rFonts w:eastAsia="Gentium Basic"/>
        </w:rPr>
        <w:tab/>
      </w:r>
      <w:r>
        <w:rPr>
          <w:rFonts w:eastAsia="Gentium Basic"/>
          <w:b/>
        </w:rPr>
        <w:t>download</w:t>
      </w:r>
    </w:p>
    <w:p w:rsidR="001B7BB0" w:rsidRPr="00D0205F" w:rsidRDefault="001B7BB0" w:rsidP="001B7BB0">
      <w:pPr>
        <w:rPr>
          <w:rFonts w:eastAsia="Gentium Basic"/>
        </w:rPr>
      </w:pPr>
      <w:r>
        <w:rPr>
          <w:rFonts w:eastAsia="Gentium Basic"/>
        </w:rPr>
        <w:t xml:space="preserve">Peabody, Norbert 1997:  “Inchoate in Kota? contesting authority through a north Indian pageant-play”, </w:t>
      </w:r>
      <w:r>
        <w:rPr>
          <w:rFonts w:eastAsia="Gentium Basic"/>
          <w:i/>
        </w:rPr>
        <w:t>American Ethnologist</w:t>
      </w:r>
      <w:r>
        <w:rPr>
          <w:rFonts w:eastAsia="Gentium Basic"/>
        </w:rPr>
        <w:t xml:space="preserve"> 24.3: 559-84.</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Pellegrini, Agata 2008:  “La vicenda di Rāma in ambito buddhista. Il </w:t>
      </w:r>
      <w:r w:rsidRPr="00D0205F">
        <w:rPr>
          <w:rFonts w:eastAsia="Gentium Basic"/>
          <w:i/>
        </w:rPr>
        <w:t>Dasarathajātaka</w:t>
      </w:r>
      <w:r w:rsidRPr="00D0205F">
        <w:rPr>
          <w:rFonts w:eastAsia="Gentium Basic"/>
        </w:rPr>
        <w:t>”,</w:t>
      </w:r>
      <w:r w:rsidRPr="00D0205F">
        <w:rPr>
          <w:rFonts w:eastAsia="Gentium Basic"/>
          <w:i/>
        </w:rPr>
        <w:t xml:space="preserve"> IT </w:t>
      </w:r>
      <w:r w:rsidRPr="00D0205F">
        <w:rPr>
          <w:rFonts w:eastAsia="Gentium Basic"/>
        </w:rPr>
        <w:t>34: 265-81.</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Peter, Isaiah Sundaram 1934:  </w:t>
      </w:r>
      <w:r w:rsidRPr="00D0205F">
        <w:rPr>
          <w:rFonts w:eastAsia="Gentium Basic"/>
          <w:i/>
        </w:rPr>
        <w:t xml:space="preserve">Beowulf and the Ramayana: a study in epic poetry </w:t>
      </w:r>
      <w:r w:rsidRPr="00D0205F">
        <w:rPr>
          <w:rFonts w:eastAsia="Gentium Basic"/>
        </w:rPr>
        <w:t>(London: John Bale and Danielson).</w:t>
      </w:r>
      <w:r w:rsidRPr="00D0205F">
        <w:rPr>
          <w:rFonts w:eastAsia="Gentium Basic"/>
        </w:rPr>
        <w:tab/>
      </w:r>
      <w:r>
        <w:rPr>
          <w:rFonts w:eastAsia="Gentium Basic"/>
          <w:b/>
        </w:rPr>
        <w:t>(IND) Sansk. e.142</w:t>
      </w:r>
    </w:p>
    <w:p w:rsidR="001B7BB0" w:rsidRPr="00D0205F" w:rsidRDefault="001B7BB0" w:rsidP="001B7BB0">
      <w:pPr>
        <w:rPr>
          <w:rFonts w:eastAsia="Gentium Basic"/>
          <w:b/>
        </w:rPr>
      </w:pPr>
      <w:r w:rsidRPr="00952077">
        <w:t xml:space="preserve">Pethe, Madhavi M. 1997-98:  “Some Vedic sacrificial details in the Rāmāyaṇa”, </w:t>
      </w:r>
      <w:r w:rsidRPr="00952077">
        <w:rPr>
          <w:i/>
        </w:rPr>
        <w:t>VIJ</w:t>
      </w:r>
      <w:r w:rsidRPr="00952077">
        <w:t xml:space="preserve"> 35-36: 95</w:t>
      </w:r>
      <w:r w:rsidRPr="00680F1A">
        <w:rPr>
          <w:rFonts w:eastAsia="Gentium"/>
        </w:rPr>
        <w:noBreakHyphen/>
      </w:r>
      <w:r w:rsidRPr="00952077">
        <w:t>103.</w:t>
      </w:r>
      <w:r w:rsidRPr="00952077">
        <w:tab/>
      </w:r>
      <w:r w:rsidRPr="00952077">
        <w:rPr>
          <w:b/>
        </w:rPr>
        <w:t>scan</w:t>
      </w:r>
    </w:p>
    <w:p w:rsidR="001B7BB0" w:rsidRPr="00D0205F" w:rsidRDefault="001B7BB0" w:rsidP="001B7BB0">
      <w:pPr>
        <w:rPr>
          <w:rFonts w:eastAsia="Gentium Basic"/>
        </w:rPr>
      </w:pPr>
      <w:r w:rsidRPr="00D0205F">
        <w:rPr>
          <w:rFonts w:eastAsia="Gentium Basic"/>
        </w:rPr>
        <w:t xml:space="preserve">Phattrachai, Sukanya 1987: “Rama and Northeastern Mural Paintings”, </w:t>
      </w:r>
      <w:r w:rsidRPr="00D0205F">
        <w:rPr>
          <w:rFonts w:eastAsia="Gentium Basic"/>
          <w:i/>
        </w:rPr>
        <w:t xml:space="preserve">Muang Boran (Bangkok) </w:t>
      </w:r>
      <w:r w:rsidRPr="00D0205F">
        <w:rPr>
          <w:rFonts w:eastAsia="Gentium Basic"/>
        </w:rPr>
        <w:t>13.1: 51-56.</w:t>
      </w:r>
      <w:r w:rsidRPr="00D0205F">
        <w:rPr>
          <w:rFonts w:eastAsia="Gentium Basic"/>
        </w:rPr>
        <w:tab/>
      </w:r>
      <w:r w:rsidRPr="00D0205F">
        <w:rPr>
          <w:rFonts w:eastAsia="Gentium Basic"/>
          <w:b/>
        </w:rPr>
        <w:t xml:space="preserve">BOD – </w:t>
      </w:r>
      <w:r w:rsidRPr="00D0205F">
        <w:rPr>
          <w:rFonts w:eastAsia="Gentium Basic"/>
          <w:i/>
          <w:iCs/>
        </w:rPr>
        <w:t>disregard</w:t>
      </w:r>
    </w:p>
    <w:p w:rsidR="001B7BB0" w:rsidRPr="00D0205F" w:rsidRDefault="001B7BB0" w:rsidP="001B7BB0">
      <w:pPr>
        <w:keepNext/>
        <w:spacing w:before="240" w:after="40"/>
        <w:rPr>
          <w:rFonts w:eastAsia="Gentium Basic"/>
        </w:rPr>
      </w:pPr>
      <w:r w:rsidRPr="00D0205F">
        <w:rPr>
          <w:rFonts w:eastAsia="Gentium Basic"/>
        </w:rPr>
        <w:t>Philippine</w:t>
      </w:r>
      <w:r w:rsidRPr="00D0205F">
        <w:rPr>
          <w:rFonts w:eastAsia="Gentium Basic"/>
          <w:i/>
        </w:rPr>
        <w:t xml:space="preserve"> Rāmāyaṇa</w:t>
      </w:r>
    </w:p>
    <w:p w:rsidR="001B7BB0" w:rsidRPr="00D0205F" w:rsidRDefault="001B7BB0" w:rsidP="001B7BB0">
      <w:pPr>
        <w:spacing w:after="40"/>
        <w:rPr>
          <w:rFonts w:eastAsia="Gentium Basic"/>
        </w:rPr>
      </w:pPr>
      <w:r w:rsidRPr="00D0205F">
        <w:rPr>
          <w:rFonts w:eastAsia="Gentium Basic"/>
        </w:rPr>
        <w:t xml:space="preserve">Francisco, Juan R. 1969:  </w:t>
      </w:r>
      <w:r w:rsidRPr="00D0205F">
        <w:rPr>
          <w:rFonts w:eastAsia="Gentium Basic"/>
          <w:i/>
        </w:rPr>
        <w:t xml:space="preserve">Maharadia Lawana, </w:t>
      </w:r>
      <w:r w:rsidRPr="00D0205F">
        <w:rPr>
          <w:rFonts w:eastAsia="Gentium Basic"/>
        </w:rPr>
        <w:t>text edited and translated with the collaboration of  Nagasura T. Madale, Philippine Folklore Society Reprint 1</w:t>
      </w:r>
      <w:r w:rsidRPr="00D0205F">
        <w:rPr>
          <w:rFonts w:eastAsia="Gentium Basic"/>
          <w:i/>
        </w:rPr>
        <w:t xml:space="preserve"> </w:t>
      </w:r>
      <w:r w:rsidRPr="00D0205F">
        <w:rPr>
          <w:rFonts w:eastAsia="Gentium Basic"/>
        </w:rPr>
        <w:t>(Quezon City: Philippine Folklore Society).</w:t>
      </w:r>
      <w:r w:rsidRPr="00D0205F">
        <w:rPr>
          <w:rFonts w:eastAsia="Gentium Basic"/>
        </w:rPr>
        <w:br/>
      </w:r>
      <w:r w:rsidRPr="00D0205F">
        <w:rPr>
          <w:rFonts w:eastAsia="Gentium Basic"/>
        </w:rPr>
        <w:tab/>
        <w:t xml:space="preserve">[repr. from </w:t>
      </w:r>
      <w:r w:rsidRPr="00D0205F">
        <w:rPr>
          <w:rFonts w:eastAsia="Gentium Basic"/>
          <w:i/>
        </w:rPr>
        <w:t xml:space="preserve">Asian Studies </w:t>
      </w:r>
      <w:r w:rsidRPr="00D0205F">
        <w:rPr>
          <w:rFonts w:eastAsia="Gentium Basic"/>
        </w:rPr>
        <w:t>(</w:t>
      </w:r>
      <w:r w:rsidRPr="00D0205F">
        <w:rPr>
          <w:rFonts w:eastAsia="Gentium Basic"/>
          <w:i/>
        </w:rPr>
        <w:t>University of Philippines, Quezon City</w:t>
      </w:r>
      <w:r w:rsidRPr="00D0205F">
        <w:rPr>
          <w:rFonts w:eastAsia="Gentium Basic"/>
        </w:rPr>
        <w:t>) 7,2 (1969): 186-249</w:t>
      </w:r>
      <w:r w:rsidRPr="00D0205F">
        <w:rPr>
          <w:rFonts w:eastAsia="Gentium Basic"/>
          <w:b/>
        </w:rPr>
        <w:t>]</w:t>
      </w:r>
      <w:r w:rsidRPr="00D0205F">
        <w:rPr>
          <w:rFonts w:eastAsia="Gentium Basic"/>
        </w:rPr>
        <w:br/>
        <w:t>[</w:t>
      </w:r>
      <w:r w:rsidRPr="00D0205F">
        <w:rPr>
          <w:rFonts w:eastAsia="Gentium Basic"/>
          <w:i/>
          <w:iCs/>
        </w:rPr>
        <w:t>excellent study, including comparison with Malay versions; needs full study</w:t>
      </w:r>
      <w:r w:rsidRPr="00D0205F">
        <w:rPr>
          <w:rFonts w:eastAsia="Gentium Basic"/>
        </w:rPr>
        <w:t xml:space="preserve">] </w:t>
      </w:r>
      <w:r w:rsidRPr="00D0205F">
        <w:rPr>
          <w:rFonts w:eastAsia="Gentium Basic"/>
        </w:rPr>
        <w:tab/>
      </w:r>
      <w:r w:rsidRPr="00D0205F">
        <w:rPr>
          <w:rFonts w:eastAsia="Gentium Basic"/>
        </w:rPr>
        <w:tab/>
        <w:t xml:space="preserve">periodical in </w:t>
      </w:r>
      <w:r w:rsidRPr="00D0205F">
        <w:rPr>
          <w:rFonts w:eastAsia="Gentium Basic"/>
          <w:b/>
        </w:rPr>
        <w:t>SOAS; BL; CSEAS IJ1||36</w:t>
      </w:r>
    </w:p>
    <w:p w:rsidR="001B7BB0" w:rsidRPr="00D0205F" w:rsidRDefault="001B7BB0" w:rsidP="001B7BB0">
      <w:pPr>
        <w:tabs>
          <w:tab w:val="right" w:pos="8910"/>
        </w:tabs>
      </w:pPr>
      <w:r w:rsidRPr="00D0205F">
        <w:rPr>
          <w:rFonts w:eastAsia="Gentium Basic"/>
        </w:rPr>
        <w:t xml:space="preserve">Francisco, Juan R. 1994:  </w:t>
      </w:r>
      <w:r w:rsidRPr="00D0205F">
        <w:rPr>
          <w:rFonts w:eastAsia="Gentium Basic"/>
          <w:i/>
        </w:rPr>
        <w:t xml:space="preserve">From Ayodhya to Pulu Agamaniog: Rama’s Journey to the Philippines </w:t>
      </w:r>
      <w:r w:rsidRPr="00D0205F">
        <w:rPr>
          <w:rFonts w:eastAsia="Gentium Basic"/>
        </w:rPr>
        <w:t>(Quezon City: Asian Center, University of the Philippines).</w:t>
      </w:r>
      <w:r w:rsidRPr="00D0205F">
        <w:rPr>
          <w:rFonts w:eastAsia="Gentium Basic"/>
        </w:rPr>
        <w:br/>
        <w:t>[ix, 175 pp., ill., map.]</w:t>
      </w:r>
      <w:r w:rsidRPr="00D0205F">
        <w:rPr>
          <w:rFonts w:eastAsia="Gentium Basic"/>
          <w:b/>
        </w:rPr>
        <w:tab/>
        <w:t>Ind. Inst.</w:t>
      </w:r>
      <w:r w:rsidRPr="00D0205F">
        <w:rPr>
          <w:rFonts w:eastAsia="Gentium Basic"/>
          <w:b/>
          <w:i/>
        </w:rPr>
        <w:t xml:space="preserve"> </w:t>
      </w:r>
      <w:r w:rsidRPr="00D0205F">
        <w:rPr>
          <w:rFonts w:eastAsia="Gentium Basic"/>
          <w:b/>
        </w:rPr>
        <w:t xml:space="preserve">4.4.71;  pp. 139-61 photocopied; analysed </w:t>
      </w:r>
      <w:r w:rsidRPr="00D0205F">
        <w:rPr>
          <w:rFonts w:eastAsia="Gentium Basic"/>
          <w:b/>
        </w:rPr>
        <w:tab/>
        <w:t xml:space="preserve"> </w:t>
      </w:r>
      <w:r w:rsidRPr="00D0205F">
        <w:rPr>
          <w:rFonts w:eastAsia="Gentium Basic"/>
        </w:rPr>
        <w:t>[</w:t>
      </w:r>
      <w:r w:rsidRPr="00D0205F">
        <w:rPr>
          <w:rFonts w:eastAsia="Gentium Basic"/>
          <w:i/>
        </w:rPr>
        <w:t>includes translation and study  of Maharadia Lawana = Francisco 1969, minus footnotes</w:t>
      </w:r>
      <w:r w:rsidRPr="00D0205F">
        <w:rPr>
          <w:rFonts w:eastAsia="Gentium Basic"/>
        </w:rPr>
        <w:t>]</w:t>
      </w:r>
    </w:p>
    <w:p w:rsidR="001B7BB0" w:rsidRPr="00D0205F" w:rsidRDefault="001B7BB0" w:rsidP="001B7BB0">
      <w:pPr>
        <w:tabs>
          <w:tab w:val="right" w:pos="8910"/>
        </w:tabs>
        <w:spacing w:after="40"/>
        <w:rPr>
          <w:sz w:val="16"/>
          <w:szCs w:val="16"/>
        </w:rPr>
      </w:pPr>
    </w:p>
    <w:p w:rsidR="00EA39CA" w:rsidRDefault="00EA39CA" w:rsidP="001B7BB0">
      <w:r w:rsidRPr="00E62B10">
        <w:rPr>
          <w:color w:val="000000" w:themeColor="text1"/>
        </w:rPr>
        <w:t>Phillips, Robert</w:t>
      </w:r>
      <w:r>
        <w:rPr>
          <w:color w:val="000000" w:themeColor="text1"/>
        </w:rPr>
        <w:t xml:space="preserve"> Lowell</w:t>
      </w:r>
      <w:r w:rsidRPr="00E62B10">
        <w:rPr>
          <w:color w:val="000000" w:themeColor="text1"/>
        </w:rPr>
        <w:t xml:space="preserve"> 2010</w:t>
      </w:r>
      <w:r>
        <w:rPr>
          <w:color w:val="000000" w:themeColor="text1"/>
        </w:rPr>
        <w:t xml:space="preserve">: </w:t>
      </w:r>
      <w:r w:rsidRPr="00E62B10">
        <w:rPr>
          <w:color w:val="000000" w:themeColor="text1"/>
        </w:rPr>
        <w:t xml:space="preserve"> </w:t>
      </w:r>
      <w:r w:rsidRPr="00E62B10">
        <w:rPr>
          <w:i/>
          <w:color w:val="000000" w:themeColor="text1"/>
        </w:rPr>
        <w:t xml:space="preserve">Garden of Endless Blossoms: Urdu </w:t>
      </w:r>
      <w:r w:rsidRPr="00E62B10">
        <w:rPr>
          <w:i/>
          <w:iCs/>
          <w:color w:val="000000" w:themeColor="text1"/>
        </w:rPr>
        <w:t xml:space="preserve">Ramayans </w:t>
      </w:r>
      <w:r w:rsidRPr="00E62B10">
        <w:rPr>
          <w:i/>
          <w:color w:val="000000" w:themeColor="text1"/>
        </w:rPr>
        <w:t>of the Nineteenth and Early Twentieth Century</w:t>
      </w:r>
      <w:r w:rsidRPr="00E62B10">
        <w:rPr>
          <w:color w:val="000000" w:themeColor="text1"/>
        </w:rPr>
        <w:t xml:space="preserve"> </w:t>
      </w:r>
      <w:r>
        <w:rPr>
          <w:color w:val="000000" w:themeColor="text1"/>
        </w:rPr>
        <w:t>(</w:t>
      </w:r>
      <w:r w:rsidRPr="00E62B10">
        <w:rPr>
          <w:color w:val="000000" w:themeColor="text1"/>
        </w:rPr>
        <w:t>PhD dissertation, University of Wisconsin–Madison</w:t>
      </w:r>
      <w:r>
        <w:rPr>
          <w:color w:val="000000" w:themeColor="text1"/>
        </w:rPr>
        <w:t>)</w:t>
      </w:r>
      <w:r w:rsidRPr="00E62B10">
        <w:rPr>
          <w:color w:val="000000" w:themeColor="text1"/>
        </w:rPr>
        <w:t>.</w:t>
      </w:r>
      <w:r>
        <w:rPr>
          <w:color w:val="000000" w:themeColor="text1"/>
        </w:rPr>
        <w:tab/>
      </w:r>
      <w:r>
        <w:rPr>
          <w:b/>
          <w:color w:val="000000" w:themeColor="text1"/>
        </w:rPr>
        <w:t>not seen</w:t>
      </w:r>
    </w:p>
    <w:p w:rsidR="001B7BB0" w:rsidRPr="00D0205F" w:rsidRDefault="001B7BB0" w:rsidP="001B7BB0">
      <w:pPr>
        <w:rPr>
          <w:rFonts w:eastAsia="Gentium Basic"/>
          <w:i/>
        </w:rPr>
      </w:pPr>
      <w:r w:rsidRPr="00D0205F">
        <w:t xml:space="preserve">Phillips, Robert 2014:  The Urdu-Language </w:t>
      </w:r>
      <w:r w:rsidRPr="00D0205F">
        <w:rPr>
          <w:i/>
        </w:rPr>
        <w:t>Khushtar Ramayan</w:t>
      </w:r>
      <w:r w:rsidRPr="00D0205F">
        <w:t>”: verbal- and visual-narrative repertoires and ‘sense of place’</w:t>
      </w:r>
      <w:r w:rsidRPr="00D0205F">
        <w:rPr>
          <w:vertAlign w:val="superscript"/>
        </w:rPr>
        <w:t xml:space="preserve"> </w:t>
      </w:r>
      <w:r w:rsidRPr="00D0205F">
        <w:t xml:space="preserve">”, </w:t>
      </w:r>
      <w:r w:rsidRPr="00D0205F">
        <w:rPr>
          <w:i/>
        </w:rPr>
        <w:t>South Asia</w:t>
      </w:r>
      <w:r w:rsidRPr="00D0205F">
        <w:t xml:space="preserve"> 37: 454-73.</w:t>
      </w:r>
      <w:r w:rsidRPr="00D0205F">
        <w:tab/>
      </w:r>
      <w:r w:rsidRPr="00D0205F">
        <w:rPr>
          <w:b/>
        </w:rPr>
        <w:t>download</w:t>
      </w:r>
    </w:p>
    <w:p w:rsidR="001B7BB0" w:rsidRPr="00D0205F" w:rsidRDefault="001B7BB0" w:rsidP="001B7BB0">
      <w:pPr>
        <w:rPr>
          <w:rFonts w:eastAsia="Gentium Basic"/>
        </w:rPr>
      </w:pPr>
      <w:r w:rsidRPr="00D0205F">
        <w:rPr>
          <w:rFonts w:eastAsia="Gentium Basic"/>
          <w:i/>
        </w:rPr>
        <w:t>Phralak Phralam</w:t>
      </w:r>
      <w:r w:rsidRPr="00D0205F">
        <w:rPr>
          <w:rFonts w:eastAsia="Gentium Basic"/>
        </w:rPr>
        <w:t xml:space="preserve"> </w:t>
      </w:r>
      <w:r w:rsidRPr="00D0205F">
        <w:rPr>
          <w:rFonts w:eastAsia="Gentium Basic"/>
          <w:i/>
        </w:rPr>
        <w:t xml:space="preserve">see </w:t>
      </w:r>
      <w:r w:rsidRPr="00D0205F">
        <w:rPr>
          <w:rFonts w:eastAsia="Gentium Basic"/>
        </w:rPr>
        <w:t>Laotian</w:t>
      </w:r>
      <w:r w:rsidRPr="00D0205F">
        <w:rPr>
          <w:rFonts w:eastAsia="Gentium Basic"/>
          <w:i/>
        </w:rPr>
        <w:t xml:space="preserve"> Rāmāyaṇa</w:t>
      </w:r>
    </w:p>
    <w:p w:rsidR="001B7BB0" w:rsidRPr="00D0205F" w:rsidRDefault="001B7BB0" w:rsidP="001B7BB0">
      <w:pPr>
        <w:rPr>
          <w:rFonts w:eastAsia="Gentium Basic"/>
        </w:rPr>
      </w:pPr>
      <w:r w:rsidRPr="00D0205F">
        <w:t xml:space="preserve">Pholkerd, Sommatra 2004-05:  “Phimai Sanctuary: archaeological and cultural studies”, </w:t>
      </w:r>
      <w:r w:rsidRPr="00D0205F">
        <w:rPr>
          <w:i/>
        </w:rPr>
        <w:t xml:space="preserve">BDCRI </w:t>
      </w:r>
      <w:r w:rsidRPr="00D0205F">
        <w:t>64-65: 345-47.   [summary of Deccan College thesis]</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Piano, Stefano 1993-94:  “A few notes on the </w:t>
      </w:r>
      <w:r w:rsidRPr="00D0205F">
        <w:rPr>
          <w:rFonts w:eastAsia="Gentium Basic"/>
          <w:i/>
        </w:rPr>
        <w:t>Rāma-kathā</w:t>
      </w:r>
      <w:r w:rsidRPr="00D0205F">
        <w:rPr>
          <w:rFonts w:eastAsia="Gentium Basic"/>
        </w:rPr>
        <w:t xml:space="preserve"> in the </w:t>
      </w:r>
      <w:r w:rsidRPr="00D0205F">
        <w:rPr>
          <w:rFonts w:eastAsia="Gentium Basic"/>
          <w:i/>
        </w:rPr>
        <w:t>Mahāpurāṇa</w:t>
      </w:r>
      <w:r w:rsidRPr="00D0205F">
        <w:rPr>
          <w:rFonts w:eastAsia="Gentium Basic"/>
        </w:rPr>
        <w:t xml:space="preserve">-s”, </w:t>
      </w:r>
      <w:r w:rsidRPr="00D0205F">
        <w:rPr>
          <w:rFonts w:eastAsia="Gentium Basic"/>
          <w:i/>
        </w:rPr>
        <w:t>IT</w:t>
      </w:r>
      <w:r w:rsidRPr="00D0205F">
        <w:rPr>
          <w:rFonts w:eastAsia="Gentium Basic"/>
        </w:rPr>
        <w:t xml:space="preserve"> 19-20: 245</w:t>
      </w:r>
      <w:r w:rsidRPr="00D0205F">
        <w:rPr>
          <w:rFonts w:eastAsia="Gentium Basic"/>
        </w:rPr>
        <w:noBreakHyphen/>
        <w:t>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lastRenderedPageBreak/>
        <w:t xml:space="preserve">Piano, Stefano 1999:  “Tessitori and the </w:t>
      </w:r>
      <w:r w:rsidRPr="00D0205F">
        <w:rPr>
          <w:rFonts w:eastAsia="Gentium Basic"/>
          <w:i/>
        </w:rPr>
        <w:t>Rāma-kathā</w:t>
      </w:r>
      <w:r w:rsidRPr="00D0205F">
        <w:rPr>
          <w:rFonts w:eastAsia="Gentium Basic"/>
        </w:rPr>
        <w:t xml:space="preserve">’, in </w:t>
      </w:r>
      <w:r w:rsidRPr="00D0205F">
        <w:rPr>
          <w:rFonts w:eastAsia="Gentium Basic"/>
          <w:i/>
        </w:rPr>
        <w:t>Tessitori and Rajasthan,</w:t>
      </w:r>
      <w:r w:rsidRPr="00D0205F">
        <w:rPr>
          <w:rFonts w:eastAsia="Gentium Basic"/>
        </w:rPr>
        <w:t xml:space="preserve"> ed. by Donatella Dolcini and Fausto Freschi, 101-8 (Udine: Sicietà Indologica «Luigi Pìo Tessitori»).</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Piano, Stefano 2001:  “A proposito del </w:t>
      </w:r>
      <w:r w:rsidRPr="00D0205F">
        <w:rPr>
          <w:rFonts w:eastAsia="Gentium Basic"/>
          <w:i/>
        </w:rPr>
        <w:t>kaccit-praśna</w:t>
      </w:r>
      <w:r w:rsidRPr="00D0205F">
        <w:rPr>
          <w:rFonts w:eastAsia="Gentium Basic"/>
        </w:rPr>
        <w:t xml:space="preserve"> sul </w:t>
      </w:r>
      <w:r w:rsidRPr="00D0205F">
        <w:rPr>
          <w:rFonts w:eastAsia="Gentium Basic"/>
          <w:i/>
        </w:rPr>
        <w:t>rāja-dharma:</w:t>
      </w:r>
      <w:r w:rsidRPr="00D0205F">
        <w:rPr>
          <w:rFonts w:eastAsia="Gentium Basic"/>
        </w:rPr>
        <w:t xml:space="preserve"> appunti per un’edizione critica”, in </w:t>
      </w:r>
      <w:r w:rsidRPr="00D0205F">
        <w:rPr>
          <w:rFonts w:eastAsia="Gentium Basic"/>
          <w:i/>
        </w:rPr>
        <w:t>Le Parole e i Marmi,</w:t>
      </w:r>
      <w:r w:rsidRPr="00D0205F">
        <w:rPr>
          <w:rFonts w:eastAsia="Gentium Basic"/>
        </w:rPr>
        <w:t xml:space="preserve"> ed. Raffaele Torella, 617-41 (Roma: IsIAO).</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Piantelli, Mario 1993-94:  “About the </w:t>
      </w:r>
      <w:r w:rsidRPr="00D0205F">
        <w:rPr>
          <w:rFonts w:eastAsia="Gentium Basic"/>
          <w:i/>
        </w:rPr>
        <w:t>Rāmāyaṇa</w:t>
      </w:r>
      <w:r w:rsidRPr="00D0205F">
        <w:rPr>
          <w:rFonts w:eastAsia="Gentium Basic"/>
        </w:rPr>
        <w:t xml:space="preserve"> structure. Epics and Fable”, </w:t>
      </w:r>
      <w:r w:rsidRPr="00D0205F">
        <w:rPr>
          <w:rFonts w:eastAsia="Gentium Basic"/>
          <w:i/>
        </w:rPr>
        <w:t>IT</w:t>
      </w:r>
      <w:r w:rsidRPr="00D0205F">
        <w:rPr>
          <w:rFonts w:eastAsia="Gentium Basic"/>
        </w:rPr>
        <w:t xml:space="preserve"> 19-20: 253-63.</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Pieruccini, Cinzia 2004:  “Landscapes of feelings: addressing nature in search of the beloved (</w:t>
      </w:r>
      <w:r w:rsidRPr="00D0205F">
        <w:rPr>
          <w:rFonts w:eastAsia="Gentium Basic"/>
          <w:i/>
        </w:rPr>
        <w:t>Nalopākhyāna, Rāmāyaṇa, Vikramorvaśīya</w:t>
      </w:r>
      <w:r w:rsidRPr="00D0205F">
        <w:rPr>
          <w:rFonts w:eastAsia="Gentium Basic"/>
        </w:rPr>
        <w:t xml:space="preserve">)”, </w:t>
      </w:r>
      <w:r w:rsidRPr="00D0205F">
        <w:rPr>
          <w:rFonts w:eastAsia="Gentium Basic"/>
          <w:i/>
        </w:rPr>
        <w:t>Pandanus</w:t>
      </w:r>
      <w:r w:rsidRPr="00D0205F">
        <w:rPr>
          <w:rFonts w:eastAsia="Gentium Basic"/>
        </w:rPr>
        <w:t xml:space="preserve"> 04: 113-28.</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Pieruccini, Cinzia 2006:  “Landscapes of feeling: descriptions of forests in the Rāmāyaṇa”, </w:t>
      </w:r>
      <w:r w:rsidRPr="00D0205F">
        <w:rPr>
          <w:rFonts w:eastAsia="Gentium Basic"/>
          <w:i/>
        </w:rPr>
        <w:t>Pandanus</w:t>
      </w:r>
      <w:r w:rsidRPr="00D0205F">
        <w:rPr>
          <w:rFonts w:eastAsia="Gentium Basic"/>
        </w:rPr>
        <w:t xml:space="preserve"> ’06: 115-29.</w:t>
      </w:r>
      <w:r w:rsidRPr="00D0205F">
        <w:rPr>
          <w:rFonts w:eastAsia="Gentium Basic"/>
        </w:rPr>
        <w:tab/>
      </w:r>
      <w:r w:rsidRPr="00D0205F">
        <w:rPr>
          <w:rFonts w:eastAsia="Gentium Basic"/>
          <w:b/>
        </w:rPr>
        <w:t>own copy</w:t>
      </w:r>
    </w:p>
    <w:p w:rsidR="001B7BB0" w:rsidRPr="00D0205F" w:rsidRDefault="001B7BB0" w:rsidP="001B7BB0">
      <w:pPr>
        <w:rPr>
          <w:b/>
        </w:rPr>
      </w:pPr>
      <w:r w:rsidRPr="00D0205F">
        <w:t>Pieruccini, Cinzia 2009:  “Bharadvāja’s hermitage and the paradise of the warrior (</w:t>
      </w:r>
      <w:r w:rsidRPr="00D0205F">
        <w:rPr>
          <w:i/>
        </w:rPr>
        <w:t>Rāmāyaṇa</w:t>
      </w:r>
      <w:r w:rsidRPr="00D0205F">
        <w:t xml:space="preserve"> II 85)”, in Rossi and Pieruccini (eds) 2009: 25-41.</w:t>
      </w:r>
      <w:r w:rsidRPr="00D0205F">
        <w:tab/>
      </w:r>
      <w:r w:rsidRPr="00D0205F">
        <w:rPr>
          <w:b/>
        </w:rPr>
        <w:t>download</w:t>
      </w:r>
    </w:p>
    <w:p w:rsidR="001B7BB0" w:rsidRPr="00D0205F" w:rsidRDefault="001B7BB0" w:rsidP="001B7BB0">
      <w:pPr>
        <w:rPr>
          <w:rFonts w:eastAsia="Gentium Basic"/>
        </w:rPr>
      </w:pPr>
      <w:r w:rsidRPr="00D0205F">
        <w:t xml:space="preserve">Pieruccini, Cinzia 2016:  “The </w:t>
      </w:r>
      <w:r w:rsidRPr="00D0205F">
        <w:rPr>
          <w:i/>
        </w:rPr>
        <w:t xml:space="preserve">aśoka </w:t>
      </w:r>
      <w:r w:rsidRPr="00D0205F">
        <w:t xml:space="preserve">groves of the </w:t>
      </w:r>
      <w:r w:rsidRPr="00D0205F">
        <w:rPr>
          <w:i/>
        </w:rPr>
        <w:t>Rāmāyaṇa</w:t>
      </w:r>
      <w:r w:rsidRPr="00D0205F">
        <w:t xml:space="preserve">: imagery and meanings”, in </w:t>
      </w:r>
      <w:r w:rsidRPr="00D0205F">
        <w:rPr>
          <w:rFonts w:cs="Times New Roman"/>
          <w:i/>
          <w:shd w:val="clear" w:color="auto" w:fill="FFFFFF"/>
        </w:rPr>
        <w:t>Proceedings of the Meeting of the Italian Association of Sanskrit Studies (Bologna 27-28 March 2015),</w:t>
      </w:r>
      <w:r w:rsidRPr="00D0205F">
        <w:rPr>
          <w:rFonts w:cs="Times New Roman"/>
          <w:shd w:val="clear" w:color="auto" w:fill="FFFFFF"/>
        </w:rPr>
        <w:t xml:space="preserve"> ed. by Raffaele Torella an</w:t>
      </w:r>
      <w:r w:rsidRPr="00D0205F">
        <w:rPr>
          <w:shd w:val="clear" w:color="auto" w:fill="FFFFFF"/>
        </w:rPr>
        <w:t>d</w:t>
      </w:r>
      <w:r w:rsidRPr="00D0205F">
        <w:rPr>
          <w:rFonts w:cs="Times New Roman"/>
          <w:shd w:val="clear" w:color="auto" w:fill="FFFFFF"/>
        </w:rPr>
        <w:t xml:space="preserve"> others, Supplement 2 to </w:t>
      </w:r>
      <w:r w:rsidRPr="00D0205F">
        <w:rPr>
          <w:rFonts w:cs="Times New Roman"/>
          <w:i/>
          <w:shd w:val="clear" w:color="auto" w:fill="FFFFFF"/>
        </w:rPr>
        <w:t>RSO,</w:t>
      </w:r>
      <w:r w:rsidRPr="00D0205F">
        <w:rPr>
          <w:rFonts w:cs="Times New Roman"/>
          <w:shd w:val="clear" w:color="auto" w:fill="FFFFFF"/>
        </w:rPr>
        <w:t xml:space="preserve"> n.s.</w:t>
      </w:r>
      <w:r w:rsidRPr="00D0205F">
        <w:rPr>
          <w:shd w:val="clear" w:color="auto" w:fill="FFFFFF"/>
        </w:rPr>
        <w:t xml:space="preserve"> </w:t>
      </w:r>
      <w:r w:rsidRPr="00D0205F">
        <w:rPr>
          <w:rFonts w:cs="Times New Roman"/>
          <w:shd w:val="clear" w:color="auto" w:fill="FFFFFF"/>
        </w:rPr>
        <w:t>89</w:t>
      </w:r>
      <w:r w:rsidRPr="00D0205F">
        <w:rPr>
          <w:shd w:val="clear" w:color="auto" w:fill="FFFFFF"/>
        </w:rPr>
        <w:t>:</w:t>
      </w:r>
      <w:r w:rsidRPr="00D0205F">
        <w:rPr>
          <w:rFonts w:cs="Times New Roman"/>
          <w:shd w:val="clear" w:color="auto" w:fill="FFFFFF"/>
        </w:rPr>
        <w:t xml:space="preserve"> 107-118.</w:t>
      </w:r>
      <w:r>
        <w:rPr>
          <w:rFonts w:cs="Times New Roman"/>
          <w:shd w:val="clear" w:color="auto" w:fill="FFFFFF"/>
        </w:rPr>
        <w:br/>
      </w:r>
      <w:r w:rsidRPr="00D0205F">
        <w:rPr>
          <w:shd w:val="clear" w:color="auto" w:fill="FFFFFF"/>
        </w:rPr>
        <w:tab/>
      </w:r>
      <w:r w:rsidRPr="00D0205F">
        <w:rPr>
          <w:b/>
          <w:shd w:val="clear" w:color="auto" w:fill="FFFFFF"/>
        </w:rPr>
        <w:t>download of typescript</w:t>
      </w:r>
    </w:p>
    <w:p w:rsidR="001B7BB0" w:rsidRPr="00D6410B" w:rsidRDefault="001B7BB0" w:rsidP="001B7BB0">
      <w:pPr>
        <w:pStyle w:val="Hanging"/>
        <w:spacing w:line="240" w:lineRule="auto"/>
        <w:jc w:val="left"/>
        <w:rPr>
          <w:rFonts w:eastAsia="Gentium Basic" w:cs="Gentium Basic"/>
          <w:b/>
        </w:rPr>
      </w:pPr>
      <w:r w:rsidRPr="009350B8">
        <w:t>Pieruccini, Cinzia 20</w:t>
      </w:r>
      <w:r>
        <w:t>21a:   “The monkeys and the magical cave (</w:t>
      </w:r>
      <w:r>
        <w:rPr>
          <w:i/>
        </w:rPr>
        <w:t>Rāmāyaṇa</w:t>
      </w:r>
      <w:r>
        <w:t xml:space="preserve"> IV 49-52): paradises, birds, and trees of gold and jewels”, </w:t>
      </w:r>
      <w:r>
        <w:rPr>
          <w:i/>
        </w:rPr>
        <w:t>AOQU (Achilles Orlando Quixote Ulyssesḹ rivista di epica)</w:t>
      </w:r>
      <w:r>
        <w:t>: 2.1: 9-29.</w:t>
      </w:r>
      <w:r>
        <w:tab/>
      </w:r>
      <w:r>
        <w:rPr>
          <w:b/>
        </w:rPr>
        <w:t>download</w:t>
      </w:r>
    </w:p>
    <w:p w:rsidR="001B7BB0" w:rsidRPr="00EA330B" w:rsidRDefault="001B7BB0" w:rsidP="001B7BB0">
      <w:pPr>
        <w:pStyle w:val="Hanging"/>
        <w:spacing w:line="240" w:lineRule="auto"/>
        <w:jc w:val="left"/>
        <w:rPr>
          <w:b/>
        </w:rPr>
      </w:pPr>
      <w:r w:rsidRPr="009350B8">
        <w:t>Pieruccini, Cinzia 20</w:t>
      </w:r>
      <w:r>
        <w:t xml:space="preserve">21b:  “The </w:t>
      </w:r>
      <w:r>
        <w:rPr>
          <w:i/>
        </w:rPr>
        <w:t>aśoka</w:t>
      </w:r>
      <w:r>
        <w:t xml:space="preserve"> groves of the </w:t>
      </w:r>
      <w:r>
        <w:rPr>
          <w:i/>
        </w:rPr>
        <w:t>Rāmāyaṇa</w:t>
      </w:r>
      <w:r>
        <w:t xml:space="preserve">: imagery and meanings”, in </w:t>
      </w:r>
      <w:r>
        <w:rPr>
          <w:i/>
        </w:rPr>
        <w:t xml:space="preserve">Italian Scholars on India, vol. I, classical Indology, </w:t>
      </w:r>
      <w:r>
        <w:t>ed. by Raffaele Torella (New Delhi: MLBD): 211-30.</w:t>
      </w:r>
      <w:r w:rsidR="00EA330B">
        <w:t xml:space="preserve">  [</w:t>
      </w:r>
      <w:r w:rsidR="00EA330B">
        <w:rPr>
          <w:i/>
        </w:rPr>
        <w:t>revised version of 2016</w:t>
      </w:r>
      <w:r w:rsidR="00EA330B">
        <w:t>]</w:t>
      </w:r>
      <w:r w:rsidR="00EA330B">
        <w:tab/>
      </w:r>
      <w:r w:rsidR="00EA330B">
        <w:rPr>
          <w:b/>
        </w:rPr>
        <w:t>download (vol.)</w:t>
      </w:r>
    </w:p>
    <w:p w:rsidR="001B7BB0" w:rsidRDefault="001B7BB0" w:rsidP="001B7BB0">
      <w:pPr>
        <w:rPr>
          <w:rFonts w:eastAsia="Gentium Basic"/>
          <w:b/>
        </w:rPr>
      </w:pPr>
      <w:r w:rsidRPr="00D0205F">
        <w:rPr>
          <w:rFonts w:eastAsia="Gentium Basic"/>
        </w:rPr>
        <w:t xml:space="preserve">Pigeaud, Theodore G. Th. 1967-80:  </w:t>
      </w:r>
      <w:r w:rsidRPr="00D0205F">
        <w:rPr>
          <w:rFonts w:eastAsia="Gentium Basic"/>
          <w:i/>
        </w:rPr>
        <w:t>Literature of Java: catalogue raisonné of Javanese manuscripts in the library of the University of Leiden</w:t>
      </w:r>
      <w:r w:rsidRPr="00D0205F">
        <w:rPr>
          <w:rFonts w:eastAsia="Gentium Basic"/>
        </w:rPr>
        <w:t xml:space="preserve">, 4 vols (Leiden: Koninklijk Instituut voor Taal-, Land-, en Volkenkunde), I (1967), </w:t>
      </w:r>
      <w:r w:rsidRPr="00D0205F">
        <w:rPr>
          <w:rFonts w:eastAsia="Gentium Basic"/>
          <w:i/>
        </w:rPr>
        <w:t>Synopsis of Javanese literature 900-1900 AD</w:t>
      </w:r>
      <w:r w:rsidRPr="00D0205F">
        <w:rPr>
          <w:rFonts w:eastAsia="Gentium Basic"/>
        </w:rPr>
        <w:t>.</w:t>
      </w:r>
      <w:r w:rsidRPr="00D0205F">
        <w:rPr>
          <w:rFonts w:eastAsia="Gentium Basic"/>
        </w:rPr>
        <w:tab/>
      </w:r>
      <w:r>
        <w:rPr>
          <w:rFonts w:eastAsia="Gentium Basic"/>
          <w:b/>
        </w:rPr>
        <w:t>download</w:t>
      </w:r>
    </w:p>
    <w:p w:rsidR="001B7BB0" w:rsidRDefault="001B7BB0" w:rsidP="001B7BB0">
      <w:pPr>
        <w:rPr>
          <w:rFonts w:eastAsia="Gentium Basic"/>
          <w:b/>
        </w:rPr>
      </w:pPr>
      <w:r>
        <w:rPr>
          <w:rFonts w:eastAsia="Gentium Basic"/>
        </w:rPr>
        <w:t xml:space="preserve">Pigoniowa, Mariola 2013:  “The topos of the four ages of humankind and the question of Rāma’s divinity”, </w:t>
      </w:r>
      <w:r>
        <w:rPr>
          <w:rFonts w:eastAsia="Gentium Basic"/>
          <w:i/>
        </w:rPr>
        <w:t>Cracow Indological Studies</w:t>
      </w:r>
      <w:r>
        <w:rPr>
          <w:rFonts w:eastAsia="Gentium Basic"/>
        </w:rPr>
        <w:t xml:space="preserve"> 15: 209-36.</w:t>
      </w:r>
      <w:r>
        <w:rPr>
          <w:rFonts w:eastAsia="Gentium Basic"/>
        </w:rPr>
        <w:tab/>
      </w:r>
      <w:r>
        <w:rPr>
          <w:rFonts w:eastAsia="Gentium Basic"/>
          <w:b/>
        </w:rPr>
        <w:t>download</w:t>
      </w:r>
    </w:p>
    <w:p w:rsidR="001B7BB0" w:rsidRPr="00855BE4" w:rsidRDefault="001B7BB0" w:rsidP="001B7BB0">
      <w:pPr>
        <w:rPr>
          <w:rFonts w:eastAsia="Gentium Basic"/>
          <w:b/>
        </w:rPr>
      </w:pPr>
      <w:r>
        <w:rPr>
          <w:rFonts w:eastAsia="Gentium Basic"/>
        </w:rPr>
        <w:t xml:space="preserve">Pigoniowa, Mariola 2019:  “The father, the son, and the lament: between the </w:t>
      </w:r>
      <w:r>
        <w:rPr>
          <w:rFonts w:eastAsia="Gentium Basic"/>
          <w:i/>
        </w:rPr>
        <w:t>Rāmāyana</w:t>
      </w:r>
      <w:r>
        <w:rPr>
          <w:rFonts w:eastAsia="Gentium Basic"/>
        </w:rPr>
        <w:t xml:space="preserve"> and the </w:t>
      </w:r>
      <w:r>
        <w:rPr>
          <w:rFonts w:eastAsia="Gentium Basic"/>
          <w:i/>
        </w:rPr>
        <w:t>Aeneid</w:t>
      </w:r>
      <w:r>
        <w:rPr>
          <w:rFonts w:eastAsia="Gentium Basic"/>
        </w:rPr>
        <w:t xml:space="preserve">”, in </w:t>
      </w:r>
      <w:r>
        <w:rPr>
          <w:rFonts w:eastAsia="Gentium Basic"/>
          <w:i/>
        </w:rPr>
        <w:t xml:space="preserve">War and peace in Indian literature and culture, </w:t>
      </w:r>
      <w:r>
        <w:rPr>
          <w:rFonts w:eastAsia="Gentium Basic"/>
        </w:rPr>
        <w:t xml:space="preserve">ed. by Danuta Stasik and Anna Trynkowska (Warsaw: </w:t>
      </w:r>
      <w:r w:rsidRPr="00B1359F">
        <w:t>Dom Wydawniczy Elipsa</w:t>
      </w:r>
      <w:r>
        <w:rPr>
          <w:rFonts w:eastAsia="Gentium Basic"/>
        </w:rPr>
        <w:t>): 41-64.</w:t>
      </w:r>
      <w:r>
        <w:rPr>
          <w:rFonts w:eastAsia="Gentium Basic"/>
        </w:rPr>
        <w:tab/>
      </w:r>
      <w:r>
        <w:rPr>
          <w:rFonts w:eastAsia="Gentium Basic"/>
          <w:b/>
        </w:rPr>
        <w:t>download</w:t>
      </w:r>
    </w:p>
    <w:p w:rsidR="001B7BB0" w:rsidRDefault="001B7BB0" w:rsidP="001B7BB0">
      <w:pPr>
        <w:rPr>
          <w:rFonts w:eastAsia="Gentium Basic"/>
          <w:b/>
        </w:rPr>
      </w:pPr>
      <w:r w:rsidRPr="00D0205F">
        <w:rPr>
          <w:rFonts w:eastAsia="Gentium Basic"/>
        </w:rPr>
        <w:t xml:space="preserve">Pillai, K. Raghavan 1986:  </w:t>
      </w:r>
      <w:r w:rsidRPr="00D0205F">
        <w:rPr>
          <w:rFonts w:eastAsia="Gentium Basic"/>
          <w:i/>
        </w:rPr>
        <w:t xml:space="preserve">Ezhuttacchan, </w:t>
      </w:r>
      <w:r w:rsidRPr="00D0205F">
        <w:rPr>
          <w:rFonts w:eastAsia="Gentium Basic"/>
        </w:rPr>
        <w:t>Makers of Indian Literature, New Delhi: Sahitya Akademi.    87 pp.</w:t>
      </w:r>
      <w:r w:rsidRPr="00D0205F">
        <w:rPr>
          <w:rFonts w:eastAsia="Gentium Basic"/>
        </w:rPr>
        <w:tab/>
      </w:r>
      <w:r w:rsidRPr="00D0205F">
        <w:rPr>
          <w:rFonts w:eastAsia="Gentium Basic"/>
          <w:b/>
        </w:rPr>
        <w:t>Ind. Inst.  Ind gen d 71 (65)</w:t>
      </w:r>
    </w:p>
    <w:p w:rsidR="00CC485D" w:rsidRDefault="00CC485D" w:rsidP="001B7BB0">
      <w:pPr>
        <w:rPr>
          <w:rFonts w:eastAsia="Gentium Basic"/>
          <w:b/>
        </w:rPr>
      </w:pPr>
      <w:r>
        <w:rPr>
          <w:rFonts w:eastAsia="Gentium Basic"/>
          <w:color w:val="000000" w:themeColor="text1"/>
        </w:rPr>
        <w:t xml:space="preserve">Pillai, Sohini Sarah 2023: “The ‘Hindu’ epics? Telling the Ramayana and the Mahabharata in premodern South Asia”, in </w:t>
      </w:r>
      <w:r>
        <w:rPr>
          <w:i/>
          <w:lang w:bidi="x-none"/>
        </w:rPr>
        <w:t>The Epic World,</w:t>
      </w:r>
      <w:r>
        <w:rPr>
          <w:lang w:bidi="x-none"/>
        </w:rPr>
        <w:t xml:space="preserve"> ed. Pamela Lothspeich (London: Routledge): 230-44.</w:t>
      </w:r>
      <w:r>
        <w:rPr>
          <w:lang w:bidi="x-none"/>
        </w:rPr>
        <w:tab/>
      </w:r>
      <w:r>
        <w:rPr>
          <w:b/>
          <w:lang w:bidi="x-none"/>
        </w:rPr>
        <w:t>download</w:t>
      </w:r>
    </w:p>
    <w:p w:rsidR="001B7BB0" w:rsidRPr="00D0205F" w:rsidRDefault="001B7BB0" w:rsidP="001B7BB0">
      <w:pPr>
        <w:rPr>
          <w:rFonts w:eastAsia="Gentium Basic"/>
        </w:rPr>
      </w:pPr>
      <w:r>
        <w:rPr>
          <w:rFonts w:eastAsia="Gentium Basic"/>
        </w:rPr>
        <w:t xml:space="preserve">Pinkham, Mildreth Worth 1941:  </w:t>
      </w:r>
      <w:r>
        <w:rPr>
          <w:rFonts w:eastAsia="Gentium Basic"/>
          <w:i/>
        </w:rPr>
        <w:t xml:space="preserve">Woman in the sacred scriptures of Hinduism </w:t>
      </w:r>
      <w:r>
        <w:rPr>
          <w:rFonts w:eastAsia="Gentium Basic"/>
        </w:rPr>
        <w:t>(New York: Columbia University Press).</w:t>
      </w:r>
      <w:r>
        <w:rPr>
          <w:rFonts w:eastAsia="Gentium Basic"/>
        </w:rPr>
        <w:tab/>
        <w:t xml:space="preserve">ch. 8, “The Rāmāyaṇa” </w:t>
      </w:r>
      <w:r>
        <w:rPr>
          <w:rFonts w:eastAsia="Gentium Basic"/>
          <w:b/>
        </w:rPr>
        <w:t>downloaded</w:t>
      </w:r>
    </w:p>
    <w:p w:rsidR="001B7BB0" w:rsidRPr="00D0205F" w:rsidRDefault="001B7BB0" w:rsidP="001B7BB0">
      <w:pPr>
        <w:rPr>
          <w:rFonts w:eastAsia="Gentium Basic"/>
        </w:rPr>
      </w:pPr>
      <w:r w:rsidRPr="00D0205F">
        <w:rPr>
          <w:rFonts w:eastAsia="Gentium Basic"/>
        </w:rPr>
        <w:t>Pisano, Paola 2018:  “</w:t>
      </w:r>
      <w:r w:rsidRPr="00D0205F">
        <w:rPr>
          <w:rFonts w:eastAsia="Gentium Basic"/>
          <w:i/>
        </w:rPr>
        <w:t>Vīryaśulkāḥ kanyāḥ</w:t>
      </w:r>
      <w:r w:rsidRPr="00D0205F">
        <w:rPr>
          <w:rFonts w:eastAsia="Gentium Basic"/>
        </w:rPr>
        <w:t xml:space="preserve">: aspects of women’s dependence in the </w:t>
      </w:r>
      <w:r w:rsidRPr="00D0205F">
        <w:rPr>
          <w:rFonts w:eastAsia="Gentium Basic"/>
          <w:i/>
        </w:rPr>
        <w:t>Mahābhārata</w:t>
      </w:r>
      <w:r w:rsidRPr="00D0205F">
        <w:rPr>
          <w:rFonts w:eastAsia="Gentium Basic"/>
        </w:rPr>
        <w:t xml:space="preserve"> and in old Greek sources”, </w:t>
      </w:r>
      <w:r w:rsidRPr="00D0205F">
        <w:rPr>
          <w:rFonts w:eastAsia="Gentium Basic"/>
          <w:i/>
        </w:rPr>
        <w:t xml:space="preserve">IT </w:t>
      </w:r>
      <w:r w:rsidRPr="00D0205F">
        <w:rPr>
          <w:rFonts w:eastAsia="Gentium Basic"/>
        </w:rPr>
        <w:t>43-44: 305-19.</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 xml:space="preserve">[brief treatment of Sītā’s </w:t>
      </w:r>
      <w:r w:rsidRPr="00D0205F">
        <w:rPr>
          <w:rFonts w:eastAsia="Gentium Basic"/>
          <w:i/>
        </w:rPr>
        <w:t>svayaṃvara</w:t>
      </w:r>
      <w:r w:rsidRPr="00D0205F">
        <w:rPr>
          <w:rFonts w:eastAsia="Gentium Basic"/>
        </w:rPr>
        <w:t xml:space="preserve"> on pp. 307-8]</w:t>
      </w:r>
    </w:p>
    <w:p w:rsidR="001B7BB0" w:rsidRPr="00D0205F" w:rsidRDefault="001B7BB0" w:rsidP="001B7BB0">
      <w:pPr>
        <w:rPr>
          <w:rFonts w:eastAsia="Gentium Basic"/>
        </w:rPr>
      </w:pPr>
      <w:r w:rsidRPr="00D0205F">
        <w:rPr>
          <w:rFonts w:eastAsia="Gentium Basic"/>
        </w:rPr>
        <w:t xml:space="preserve">Pisharoti, K.R. 1930:  “Rāmakathā — a study”, </w:t>
      </w:r>
      <w:r w:rsidRPr="00D0205F">
        <w:rPr>
          <w:rFonts w:eastAsia="Gentium Basic"/>
          <w:i/>
        </w:rPr>
        <w:t>BSOAS</w:t>
      </w:r>
      <w:r w:rsidRPr="00D0205F">
        <w:rPr>
          <w:rFonts w:eastAsia="Gentium Basic"/>
        </w:rPr>
        <w:t xml:space="preserve"> 5.4: 797-99.</w:t>
      </w:r>
      <w:r w:rsidRPr="00D0205F">
        <w:rPr>
          <w:rFonts w:eastAsia="Gentium Basic"/>
        </w:rPr>
        <w:tab/>
      </w:r>
      <w:r w:rsidRPr="00D0205F">
        <w:rPr>
          <w:rFonts w:eastAsia="Gentium Basic"/>
          <w:b/>
        </w:rPr>
        <w:t>download</w:t>
      </w:r>
    </w:p>
    <w:p w:rsidR="001B7BB0" w:rsidRPr="00D0205F" w:rsidRDefault="001B7BB0" w:rsidP="001B7BB0">
      <w:pPr>
        <w:rPr>
          <w:b/>
        </w:rPr>
      </w:pPr>
      <w:r w:rsidRPr="00D0205F">
        <w:t>Plau, Adrian 2018a:  “</w:t>
      </w:r>
      <w:r w:rsidRPr="00D0205F">
        <w:rPr>
          <w:vertAlign w:val="superscript"/>
        </w:rPr>
        <w:t xml:space="preserve"> </w:t>
      </w:r>
      <w:r w:rsidRPr="00D0205F">
        <w:t xml:space="preserve">‘A joke amongst the paṇḍits’: Jain Brajbhāṣā poets, their </w:t>
      </w:r>
      <w:r w:rsidRPr="00D0205F">
        <w:rPr>
          <w:i/>
        </w:rPr>
        <w:t>Rāmāyaṇas,</w:t>
      </w:r>
      <w:r w:rsidRPr="00D0205F">
        <w:t xml:space="preserve"> and their relations to Sanskrit literary culture”, paper presented at 17th World Sanskrit Conference (Vancouver, 9-13 July 2018). </w:t>
      </w:r>
      <w:r w:rsidRPr="00D0205F">
        <w:tab/>
      </w:r>
      <w:r w:rsidRPr="00D0205F">
        <w:rPr>
          <w:b/>
        </w:rPr>
        <w:t>abstract</w:t>
      </w:r>
    </w:p>
    <w:p w:rsidR="001B7BB0" w:rsidRDefault="001B7BB0" w:rsidP="001B7BB0">
      <w:pPr>
        <w:rPr>
          <w:b/>
        </w:rPr>
      </w:pPr>
      <w:r w:rsidRPr="00D0205F">
        <w:lastRenderedPageBreak/>
        <w:t>Plau, Adrian, 2018</w:t>
      </w:r>
      <w:r>
        <w:t>b</w:t>
      </w:r>
      <w:r w:rsidRPr="00D0205F">
        <w:t xml:space="preserve">:  </w:t>
      </w:r>
      <w:r w:rsidRPr="00D0205F">
        <w:rPr>
          <w:i/>
        </w:rPr>
        <w:t xml:space="preserve">The Deeds of Sītā: a critical edition and literary contextual analysis of the </w:t>
      </w:r>
      <w:r w:rsidRPr="00D0205F">
        <w:t>Sitācarit</w:t>
      </w:r>
      <w:r w:rsidRPr="00D0205F">
        <w:rPr>
          <w:i/>
        </w:rPr>
        <w:t xml:space="preserve"> by Rāmcand Bālak, </w:t>
      </w:r>
      <w:r w:rsidRPr="00D0205F">
        <w:t>PhD thesis, SOAS, University of London.</w:t>
      </w:r>
      <w:r w:rsidRPr="00D0205F">
        <w:tab/>
      </w:r>
      <w:r w:rsidRPr="00D0205F">
        <w:rPr>
          <w:b/>
        </w:rPr>
        <w:t>download</w:t>
      </w:r>
    </w:p>
    <w:p w:rsidR="001B7BB0" w:rsidRDefault="001B7BB0" w:rsidP="001B7BB0">
      <w:pPr>
        <w:rPr>
          <w:rFonts w:eastAsia="Gentium Basic"/>
          <w:b/>
        </w:rPr>
      </w:pPr>
      <w:r>
        <w:rPr>
          <w:rFonts w:eastAsia="Gentium Basic"/>
        </w:rPr>
        <w:t xml:space="preserve">Plau, Adrian 2019a:  “ ‘Listen to the story’: narrative and song in Rāmcand Bālak’s </w:t>
      </w:r>
      <w:r>
        <w:rPr>
          <w:rFonts w:eastAsia="Gentium Basic"/>
          <w:i/>
        </w:rPr>
        <w:t>Sītācarit,</w:t>
      </w:r>
      <w:r>
        <w:rPr>
          <w:rFonts w:eastAsia="Gentium Basic"/>
        </w:rPr>
        <w:t xml:space="preserve"> a Jain </w:t>
      </w:r>
      <w:r>
        <w:rPr>
          <w:rFonts w:eastAsia="Gentium Basic"/>
          <w:i/>
        </w:rPr>
        <w:t xml:space="preserve">Rāmāyaṇa </w:t>
      </w:r>
      <w:r>
        <w:rPr>
          <w:rFonts w:eastAsia="Gentium Basic"/>
        </w:rPr>
        <w:t>in Brajbhāṣā”,</w:t>
      </w:r>
      <w:r>
        <w:rPr>
          <w:rFonts w:eastAsia="Gentium Basic"/>
          <w:i/>
        </w:rPr>
        <w:t xml:space="preserve"> Sikh Formations</w:t>
      </w:r>
      <w:r>
        <w:rPr>
          <w:rFonts w:eastAsia="Gentium Basic"/>
        </w:rPr>
        <w:t xml:space="preserve"> 15.1-2: 183-99.</w:t>
      </w:r>
      <w:r>
        <w:rPr>
          <w:rFonts w:eastAsia="Gentium Basic"/>
        </w:rPr>
        <w:tab/>
      </w:r>
      <w:r>
        <w:rPr>
          <w:rFonts w:eastAsia="Gentium Basic"/>
          <w:b/>
        </w:rPr>
        <w:t>download</w:t>
      </w:r>
    </w:p>
    <w:p w:rsidR="001B7BB0" w:rsidRPr="00D0205F" w:rsidRDefault="001B7BB0" w:rsidP="001B7BB0">
      <w:pPr>
        <w:rPr>
          <w:rFonts w:eastAsia="Gentium Basic"/>
          <w:b/>
        </w:rPr>
      </w:pPr>
      <w:r>
        <w:t xml:space="preserve">Plau, Adrian 2019b:  “Jain narrative literature in Brajbhāṣā: discussions from an understudied field”, </w:t>
      </w:r>
      <w:r>
        <w:rPr>
          <w:i/>
        </w:rPr>
        <w:t>Religions</w:t>
      </w:r>
      <w:r>
        <w:t xml:space="preserve"> 10, 262.</w:t>
      </w:r>
      <w:r>
        <w:tab/>
      </w:r>
      <w:r>
        <w:rPr>
          <w:b/>
        </w:rPr>
        <w:t>download</w:t>
      </w:r>
    </w:p>
    <w:p w:rsidR="001B7BB0" w:rsidRPr="00D0205F" w:rsidRDefault="001B7BB0" w:rsidP="001B7BB0">
      <w:pPr>
        <w:rPr>
          <w:b/>
        </w:rPr>
      </w:pPr>
      <w:r w:rsidRPr="00D0205F">
        <w:t>Plau, Adrian 20</w:t>
      </w:r>
      <w:r>
        <w:t>20</w:t>
      </w:r>
      <w:r w:rsidRPr="00D0205F">
        <w:t xml:space="preserve">:  “Vernacular Jain </w:t>
      </w:r>
      <w:r w:rsidRPr="00D0205F">
        <w:rPr>
          <w:i/>
        </w:rPr>
        <w:t>Rāmāyaṇas</w:t>
      </w:r>
      <w:r w:rsidRPr="00D0205F">
        <w:t xml:space="preserve"> as </w:t>
      </w:r>
      <w:r w:rsidRPr="00D0205F">
        <w:rPr>
          <w:i/>
        </w:rPr>
        <w:t>satī-kathās</w:t>
      </w:r>
      <w:r w:rsidRPr="00D0205F">
        <w:t>: familiar structure, innovative narrative”,</w:t>
      </w:r>
      <w:r w:rsidRPr="009D7F19">
        <w:t xml:space="preserve"> </w:t>
      </w:r>
      <w:r w:rsidRPr="00F438A1">
        <w:t>in</w:t>
      </w:r>
      <w:r w:rsidRPr="00F438A1">
        <w:rPr>
          <w:i/>
        </w:rPr>
        <w:t xml:space="preserve"> Oral–Written–Performed: the Rāmāyaṇa narratives in Indian literature and arts,</w:t>
      </w:r>
      <w:r w:rsidRPr="00F438A1">
        <w:t xml:space="preserve"> ed. by Danuta Stasik (Heidelberg: CrossAsia eBooks, 2020)</w:t>
      </w:r>
      <w:r>
        <w:t>: 177-93.</w:t>
      </w:r>
      <w:r w:rsidRPr="00D0205F">
        <w:tab/>
      </w:r>
      <w:r>
        <w:rPr>
          <w:b/>
        </w:rPr>
        <w:t>download</w:t>
      </w:r>
    </w:p>
    <w:p w:rsidR="001B7BB0" w:rsidRPr="00D0205F" w:rsidRDefault="001B7BB0" w:rsidP="001B7BB0">
      <w:pPr>
        <w:rPr>
          <w:rFonts w:eastAsia="Gentium Basic"/>
        </w:rPr>
      </w:pPr>
      <w:r w:rsidRPr="00D0205F">
        <w:rPr>
          <w:rFonts w:eastAsia="Gentium Basic"/>
        </w:rPr>
        <w:t xml:space="preserve">Poerbatjaraka, R. Ng. 1926:  “De dateering van het Oud-Jav. Rāmāyaṇa”, in </w:t>
      </w:r>
      <w:r w:rsidRPr="00D0205F">
        <w:rPr>
          <w:rFonts w:eastAsia="Gentium Basic"/>
          <w:i/>
        </w:rPr>
        <w:t>Gedenkschrift uitgegeven ter gelegenheid van het 75-Jarig Bestaan op 4 Juni 1926</w:t>
      </w:r>
      <w:r w:rsidRPr="00D0205F">
        <w:rPr>
          <w:rFonts w:eastAsia="Gentium Basic"/>
        </w:rPr>
        <w:t>:</w:t>
      </w:r>
      <w:r w:rsidRPr="00D0205F">
        <w:rPr>
          <w:rFonts w:eastAsia="Gentium Basic"/>
          <w:i/>
        </w:rPr>
        <w:t xml:space="preserve"> </w:t>
      </w:r>
      <w:r w:rsidRPr="00D0205F">
        <w:rPr>
          <w:rFonts w:eastAsia="Gentium Basic"/>
        </w:rPr>
        <w:t>265-72, Koninklijk Instituut voor Taal-, Land- en Volkenkunde (Netherlands) (‘s</w:t>
      </w:r>
      <w:r w:rsidRPr="00D0205F">
        <w:rPr>
          <w:rFonts w:eastAsia="Gentium Basic"/>
        </w:rPr>
        <w:noBreakHyphen/>
        <w:t>Gravenhage: Martinus Nijhoff).</w:t>
      </w:r>
      <w:r w:rsidRPr="00D0205F">
        <w:rPr>
          <w:rFonts w:eastAsia="Gentium Basic"/>
        </w:rPr>
        <w:tab/>
      </w:r>
      <w:r w:rsidRPr="00D0205F">
        <w:rPr>
          <w:rFonts w:eastAsia="Gentium Basic"/>
          <w:b/>
        </w:rPr>
        <w:t>Bodleian BOD Nuneham 247193 d.126</w:t>
      </w:r>
      <w:r w:rsidRPr="00D0205F">
        <w:rPr>
          <w:rFonts w:eastAsia="Gentium Basic"/>
        </w:rPr>
        <w:br/>
      </w:r>
      <w:r w:rsidRPr="00D0205F">
        <w:rPr>
          <w:rFonts w:eastAsia="Gentium Basic"/>
        </w:rPr>
        <w:tab/>
      </w:r>
      <w:r w:rsidRPr="00D0205F">
        <w:rPr>
          <w:i/>
          <w:szCs w:val="32"/>
        </w:rPr>
        <w:t xml:space="preserve">summarised in Hooykaas </w:t>
      </w:r>
      <w:r w:rsidRPr="00D0205F">
        <w:rPr>
          <w:szCs w:val="32"/>
        </w:rPr>
        <w:t>1958b</w:t>
      </w:r>
      <w:r w:rsidRPr="00D0205F">
        <w:rPr>
          <w:i/>
          <w:szCs w:val="32"/>
        </w:rPr>
        <w:t xml:space="preserve"> </w:t>
      </w:r>
      <w:r w:rsidRPr="00D0205F">
        <w:rPr>
          <w:szCs w:val="32"/>
        </w:rPr>
        <w:t>(</w:t>
      </w:r>
      <w:r w:rsidRPr="00D0205F">
        <w:rPr>
          <w:i/>
          <w:szCs w:val="32"/>
        </w:rPr>
        <w:t>“OJ Rām. an introduction”</w:t>
      </w:r>
      <w:r w:rsidRPr="00D0205F">
        <w:rPr>
          <w:szCs w:val="32"/>
        </w:rPr>
        <w:t>)</w:t>
      </w:r>
    </w:p>
    <w:p w:rsidR="001B7BB0" w:rsidRPr="00D0205F" w:rsidRDefault="001B7BB0" w:rsidP="001B7BB0">
      <w:pPr>
        <w:rPr>
          <w:rFonts w:eastAsia="Gentium Basic"/>
        </w:rPr>
      </w:pPr>
      <w:r w:rsidRPr="00D0205F">
        <w:rPr>
          <w:rFonts w:eastAsia="Gentium Basic"/>
        </w:rPr>
        <w:t xml:space="preserve">Poerbatjaraka, R. Ng. 1932:  “Het Oud-Javaansche Rāmāyaṇa”, </w:t>
      </w:r>
      <w:r w:rsidRPr="00D0205F">
        <w:rPr>
          <w:rFonts w:eastAsia="Gentium Basic"/>
          <w:i/>
        </w:rPr>
        <w:t xml:space="preserve">TITLV </w:t>
      </w:r>
      <w:r w:rsidRPr="00D0205F">
        <w:rPr>
          <w:rFonts w:eastAsia="Gentium Basic"/>
        </w:rPr>
        <w:t>72: 151-214.</w:t>
      </w:r>
    </w:p>
    <w:p w:rsidR="001B7BB0" w:rsidRPr="00D0205F" w:rsidRDefault="001B7BB0" w:rsidP="001B7BB0">
      <w:pPr>
        <w:rPr>
          <w:rFonts w:eastAsia="Gentium Basic"/>
        </w:rPr>
      </w:pPr>
      <w:r w:rsidRPr="00D0205F">
        <w:rPr>
          <w:rFonts w:eastAsia="Gentium Basic"/>
        </w:rPr>
        <w:t xml:space="preserve">Pollet, Gilbert (ed.) 1995a:  </w:t>
      </w:r>
      <w:r w:rsidRPr="00D0205F">
        <w:rPr>
          <w:rFonts w:eastAsia="Gentium Basic"/>
          <w:i/>
        </w:rPr>
        <w:t>Indian Epic Values: Rāmāyaṇa and its impact</w:t>
      </w:r>
      <w:r w:rsidRPr="00D0205F">
        <w:rPr>
          <w:rFonts w:eastAsia="Gentium Basic"/>
        </w:rPr>
        <w:t>, Proceedings of the 8th IRC, Leuven, 6-8 July 1991, Orientalia Lovaniensia Analecta 66 (Leuven: Peeters).</w:t>
      </w:r>
    </w:p>
    <w:p w:rsidR="001B7BB0" w:rsidRPr="00D0205F" w:rsidRDefault="001B7BB0" w:rsidP="001B7BB0">
      <w:pPr>
        <w:rPr>
          <w:rFonts w:eastAsia="Gentium Basic"/>
        </w:rPr>
      </w:pPr>
      <w:r w:rsidRPr="00D0205F">
        <w:rPr>
          <w:rFonts w:eastAsia="Gentium Basic"/>
        </w:rPr>
        <w:t xml:space="preserve">Pollet, Gilbert 1995b:  “References to </w:t>
      </w:r>
      <w:r w:rsidRPr="00D0205F">
        <w:rPr>
          <w:rFonts w:eastAsia="Gentium Basic"/>
          <w:i/>
        </w:rPr>
        <w:t>Rāmāyaṇa</w:t>
      </w:r>
      <w:r w:rsidRPr="00D0205F">
        <w:rPr>
          <w:rFonts w:eastAsia="Gentium Basic"/>
        </w:rPr>
        <w:t xml:space="preserve"> in an early Brajabhāṣā hagiography”, in </w:t>
      </w:r>
      <w:r w:rsidRPr="00D0205F">
        <w:rPr>
          <w:rFonts w:eastAsia="Gentium Basic"/>
          <w:i/>
        </w:rPr>
        <w:t>Indian Epic Values,</w:t>
      </w:r>
      <w:r w:rsidRPr="00D0205F">
        <w:rPr>
          <w:rFonts w:eastAsia="Gentium Basic"/>
        </w:rPr>
        <w:t xml:space="preserve"> ed. by G. Pollet, 209-13 (Leuven: Peeters).</w:t>
      </w:r>
      <w:r w:rsidRPr="00D0205F">
        <w:rPr>
          <w:rFonts w:eastAsia="Gentium Basic"/>
        </w:rPr>
        <w:tab/>
      </w:r>
      <w:r w:rsidRPr="00D0205F">
        <w:rPr>
          <w:rFonts w:eastAsia="Gentium Basic"/>
          <w:b/>
        </w:rPr>
        <w:t>offprint</w:t>
      </w:r>
      <w:r w:rsidRPr="00D0205F">
        <w:rPr>
          <w:rFonts w:eastAsia="Gentium Basic"/>
          <w:b/>
        </w:rPr>
        <w:br/>
      </w:r>
      <w:r w:rsidRPr="00D0205F">
        <w:rPr>
          <w:rFonts w:eastAsia="Gentium Basic"/>
        </w:rPr>
        <w:t xml:space="preserve">[summary (only) in </w:t>
      </w:r>
      <w:r w:rsidRPr="00D0205F">
        <w:rPr>
          <w:rFonts w:eastAsia="Gentium Basic"/>
          <w:i/>
        </w:rPr>
        <w:t>IT</w:t>
      </w:r>
      <w:r w:rsidRPr="00D0205F">
        <w:rPr>
          <w:rFonts w:eastAsia="Gentium Basic"/>
        </w:rPr>
        <w:t xml:space="preserve"> 19-20: 265-6. </w:t>
      </w:r>
      <w:r w:rsidRPr="00D0205F">
        <w:rPr>
          <w:rFonts w:eastAsia="Gentium Basic"/>
          <w:b/>
        </w:rPr>
        <w:t>own copy</w:t>
      </w:r>
      <w:r w:rsidRPr="00D0205F">
        <w:rPr>
          <w:rFonts w:eastAsia="Gentium Basic"/>
        </w:rPr>
        <w:t>]</w:t>
      </w:r>
    </w:p>
    <w:p w:rsidR="001B7BB0" w:rsidRPr="00D0205F" w:rsidRDefault="001B7BB0" w:rsidP="001B7BB0">
      <w:pPr>
        <w:rPr>
          <w:rFonts w:eastAsia="Gentium Basic"/>
          <w:b/>
        </w:rPr>
      </w:pPr>
      <w:r w:rsidRPr="00D0205F">
        <w:rPr>
          <w:rFonts w:eastAsia="Gentium Basic"/>
        </w:rPr>
        <w:t>Pollock, Sheldon I. 1979:  “Text-critical Observations on Vālmīki-Rāmāyaṇa”, in Sinha 1979: I, 317-24.</w:t>
      </w:r>
      <w:r w:rsidRPr="00D0205F">
        <w:rPr>
          <w:rFonts w:eastAsia="Gentium Basic"/>
        </w:rPr>
        <w:tab/>
      </w:r>
      <w:r w:rsidR="00A42B15">
        <w:rPr>
          <w:rFonts w:eastAsia="Gentium Basic"/>
          <w:b/>
        </w:rPr>
        <w:t>scan</w:t>
      </w:r>
    </w:p>
    <w:p w:rsidR="001B7BB0" w:rsidRPr="00D0205F" w:rsidRDefault="001B7BB0" w:rsidP="001B7BB0">
      <w:pPr>
        <w:rPr>
          <w:rFonts w:eastAsia="Gentium Basic"/>
        </w:rPr>
      </w:pPr>
      <w:r w:rsidRPr="00D0205F">
        <w:rPr>
          <w:rFonts w:eastAsia="Gentium Basic"/>
        </w:rPr>
        <w:t xml:space="preserve">Pollock, Sheldon 1983:  “Some lexical problems in Vālmīki Rāmāyaṇa”, </w:t>
      </w:r>
      <w:r w:rsidRPr="00D0205F">
        <w:rPr>
          <w:rFonts w:eastAsia="Gentium Basic"/>
          <w:i/>
        </w:rPr>
        <w:t>Ṛtam, Journal of Akhila Bharatiya Sanskrit Parishad</w:t>
      </w:r>
      <w:r w:rsidRPr="00D0205F">
        <w:rPr>
          <w:rFonts w:eastAsia="Gentium Basic"/>
        </w:rPr>
        <w:t xml:space="preserve"> 11-15: 271-88.</w:t>
      </w:r>
      <w:r w:rsidRPr="00D0205F">
        <w:rPr>
          <w:rFonts w:eastAsia="Gentium Basic"/>
        </w:rPr>
        <w:tab/>
      </w:r>
      <w:r w:rsidRPr="00D0205F">
        <w:rPr>
          <w:rFonts w:eastAsia="Gentium Basic"/>
          <w:b/>
        </w:rPr>
        <w:t>download (of photocopy)</w:t>
      </w:r>
    </w:p>
    <w:p w:rsidR="001B7BB0" w:rsidRPr="00D0205F" w:rsidRDefault="001B7BB0" w:rsidP="001B7BB0">
      <w:pPr>
        <w:rPr>
          <w:rFonts w:eastAsia="Gentium Basic"/>
        </w:rPr>
      </w:pPr>
      <w:r w:rsidRPr="00D0205F">
        <w:rPr>
          <w:rFonts w:eastAsia="Gentium Basic"/>
        </w:rPr>
        <w:t>Pollock, Sheldon 1983-84:  “</w:t>
      </w:r>
      <w:r w:rsidRPr="00D0205F">
        <w:rPr>
          <w:rFonts w:eastAsia="Gentium Basic"/>
          <w:i/>
        </w:rPr>
        <w:t>ātmānaṃ mānuṣaṃ manye: Dharmākūtam</w:t>
      </w:r>
      <w:r w:rsidRPr="00D0205F">
        <w:rPr>
          <w:rFonts w:eastAsia="Gentium Basic"/>
        </w:rPr>
        <w:t xml:space="preserve"> on the divinity of Rāma”, </w:t>
      </w:r>
      <w:r w:rsidRPr="00D0205F">
        <w:rPr>
          <w:rFonts w:eastAsia="Gentium Basic"/>
          <w:i/>
        </w:rPr>
        <w:t>JOIB</w:t>
      </w:r>
      <w:r w:rsidRPr="00D0205F">
        <w:rPr>
          <w:rFonts w:eastAsia="Gentium Basic"/>
        </w:rPr>
        <w:t xml:space="preserve"> 33: 231-43.</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Pollock, Sheldon I. 1984:  “The Divine King in the Indian Epic”, </w:t>
      </w:r>
      <w:r w:rsidRPr="00D0205F">
        <w:rPr>
          <w:rFonts w:eastAsia="Gentium Basic"/>
          <w:i/>
        </w:rPr>
        <w:t>JAOS</w:t>
      </w:r>
      <w:r w:rsidRPr="00D0205F">
        <w:rPr>
          <w:rFonts w:eastAsia="Gentium Basic"/>
        </w:rPr>
        <w:t xml:space="preserve"> 104: 505-28.</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Pollock, Sheldon I. 1985:  “Rāma’s madness”, </w:t>
      </w:r>
      <w:r w:rsidRPr="00D0205F">
        <w:rPr>
          <w:rFonts w:eastAsia="Gentium Basic"/>
          <w:i/>
        </w:rPr>
        <w:t>WZKS</w:t>
      </w:r>
      <w:r w:rsidRPr="00D0205F">
        <w:rPr>
          <w:rFonts w:eastAsia="Gentium Basic"/>
        </w:rPr>
        <w:t xml:space="preserve"> 29: 43-56.</w:t>
      </w:r>
    </w:p>
    <w:p w:rsidR="001B7BB0" w:rsidRPr="00D0205F" w:rsidRDefault="001B7BB0" w:rsidP="001B7BB0">
      <w:pPr>
        <w:rPr>
          <w:rFonts w:eastAsia="Gentium Basic"/>
        </w:rPr>
      </w:pPr>
      <w:r w:rsidRPr="00D0205F">
        <w:rPr>
          <w:rFonts w:eastAsia="Gentium Basic"/>
        </w:rPr>
        <w:t>Pollock, Sheldon I. 1985-86:  “</w:t>
      </w:r>
      <w:r w:rsidRPr="00D0205F">
        <w:rPr>
          <w:rFonts w:eastAsia="Gentium Basic"/>
          <w:i/>
        </w:rPr>
        <w:t>Rākṣasas</w:t>
      </w:r>
      <w:r w:rsidRPr="00D0205F">
        <w:rPr>
          <w:rFonts w:eastAsia="Gentium Basic"/>
        </w:rPr>
        <w:t xml:space="preserve"> and Others”, </w:t>
      </w:r>
      <w:r w:rsidRPr="00D0205F">
        <w:rPr>
          <w:rFonts w:eastAsia="Gentium Basic"/>
          <w:i/>
        </w:rPr>
        <w:t xml:space="preserve">IT </w:t>
      </w:r>
      <w:r w:rsidRPr="00D0205F">
        <w:rPr>
          <w:rFonts w:eastAsia="Gentium Basic"/>
        </w:rPr>
        <w:t xml:space="preserve">13: 263-81, rev. repr. in </w:t>
      </w:r>
      <w:r w:rsidRPr="00D0205F">
        <w:rPr>
          <w:rFonts w:eastAsia="Gentium Basic"/>
          <w:i/>
        </w:rPr>
        <w:t>Rāmāyaṇa</w:t>
      </w:r>
      <w:r w:rsidRPr="00D0205F">
        <w:rPr>
          <w:rFonts w:eastAsia="Gentium Basic"/>
        </w:rPr>
        <w:t>, Goldman</w:t>
      </w:r>
      <w:r w:rsidRPr="00D0205F">
        <w:rPr>
          <w:rFonts w:eastAsia="Gentium Basic"/>
          <w:i/>
        </w:rPr>
        <w:t xml:space="preserve"> </w:t>
      </w:r>
      <w:r w:rsidRPr="00D0205F">
        <w:rPr>
          <w:rFonts w:eastAsia="Gentium Basic"/>
        </w:rPr>
        <w:t>1984- :  III, 68-84.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Pollock, Sheldon I. 1993:  “Rāmāyaṇa and Political Imagination in India”,  </w:t>
      </w:r>
      <w:r w:rsidRPr="00D0205F">
        <w:rPr>
          <w:rFonts w:eastAsia="Gentium Basic"/>
          <w:i/>
        </w:rPr>
        <w:t>JAsianS</w:t>
      </w:r>
      <w:r w:rsidRPr="00D0205F">
        <w:rPr>
          <w:rFonts w:eastAsia="Gentium Basic"/>
        </w:rPr>
        <w:t xml:space="preserve"> 52: 261-97, repr. in Lorenzen 2004: 153-208.</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Pollock, Sheldon I. 1995:  “Rāmāyaṇa and Public Discourse in Medieval India”, in Vyas 1995: 141-58.</w:t>
      </w:r>
    </w:p>
    <w:p w:rsidR="001B7BB0" w:rsidRPr="00D0205F" w:rsidRDefault="001B7BB0" w:rsidP="001B7BB0">
      <w:pPr>
        <w:rPr>
          <w:rFonts w:eastAsia="Gentium Basic"/>
        </w:rPr>
      </w:pPr>
      <w:r w:rsidRPr="00D0205F">
        <w:rPr>
          <w:rFonts w:eastAsia="Gentium Basic"/>
        </w:rPr>
        <w:t>Pollock, Sheldon 2003:  “Sanskrit literary culture from the inside out”, in Pollock (ed.) 2003: 39-130.</w:t>
      </w:r>
      <w:r w:rsidRPr="00D0205F">
        <w:rPr>
          <w:rFonts w:eastAsia="Gentium Basic"/>
        </w:rPr>
        <w:tab/>
      </w:r>
      <w:r w:rsidRPr="00D0205F">
        <w:rPr>
          <w:rFonts w:eastAsia="Gentium Basic"/>
          <w:b/>
        </w:rPr>
        <w:t>download + photocopy of pp. 80-87</w:t>
      </w:r>
    </w:p>
    <w:p w:rsidR="001B7BB0" w:rsidRPr="00D0205F" w:rsidRDefault="001B7BB0" w:rsidP="001B7BB0">
      <w:pPr>
        <w:rPr>
          <w:rFonts w:eastAsia="Gentium Basic"/>
        </w:rPr>
      </w:pPr>
      <w:r w:rsidRPr="00D0205F">
        <w:rPr>
          <w:rFonts w:eastAsia="Gentium Basic"/>
        </w:rPr>
        <w:t xml:space="preserve">Pollock, Sheldon (ed.) 2003:  </w:t>
      </w:r>
      <w:r w:rsidRPr="00D0205F">
        <w:rPr>
          <w:rFonts w:eastAsia="Gentium Basic"/>
          <w:i/>
        </w:rPr>
        <w:t>Literary Cultures in History: reconstructions from South Asia</w:t>
      </w:r>
      <w:r w:rsidRPr="00D0205F">
        <w:rPr>
          <w:rFonts w:eastAsia="Gentium Basic"/>
        </w:rPr>
        <w:t xml:space="preserve"> (Berkeley: University of California Press).</w:t>
      </w:r>
    </w:p>
    <w:p w:rsidR="001B7BB0" w:rsidRPr="00D0205F" w:rsidRDefault="001B7BB0" w:rsidP="001B7BB0">
      <w:pPr>
        <w:rPr>
          <w:rFonts w:eastAsia="Gentium Basic"/>
        </w:rPr>
      </w:pPr>
      <w:r w:rsidRPr="00D0205F">
        <w:rPr>
          <w:rFonts w:eastAsia="Gentium Basic"/>
        </w:rPr>
        <w:t xml:space="preserve">Pontillo, Tiziana 2005:  “A lexical study of the terms for the sea in the </w:t>
      </w:r>
      <w:r w:rsidRPr="00D0205F">
        <w:rPr>
          <w:rFonts w:eastAsia="Gentium Basic"/>
          <w:i/>
        </w:rPr>
        <w:t>Rāmāyaṇa</w:t>
      </w:r>
      <w:r w:rsidRPr="00D0205F">
        <w:rPr>
          <w:rFonts w:eastAsia="Gentium Basic"/>
        </w:rPr>
        <w:t xml:space="preserve"> and in the </w:t>
      </w:r>
      <w:r w:rsidRPr="00D0205F">
        <w:rPr>
          <w:rFonts w:eastAsia="Gentium Basic"/>
          <w:i/>
        </w:rPr>
        <w:t>Raghuvaṃśa</w:t>
      </w:r>
      <w:r w:rsidRPr="00D0205F">
        <w:rPr>
          <w:rFonts w:eastAsia="Gentium Basic"/>
        </w:rPr>
        <w:t xml:space="preserve">”, </w:t>
      </w:r>
      <w:r w:rsidRPr="00D0205F">
        <w:rPr>
          <w:rFonts w:eastAsia="Gentium Basic"/>
          <w:i/>
        </w:rPr>
        <w:t xml:space="preserve">Cracow Indologic Studies </w:t>
      </w:r>
      <w:r w:rsidRPr="00D0205F">
        <w:rPr>
          <w:rFonts w:eastAsia="Gentium Basic"/>
        </w:rPr>
        <w:t>7: 103-14.</w:t>
      </w:r>
      <w:r w:rsidRPr="00D0205F">
        <w:rPr>
          <w:rFonts w:eastAsia="Gentium Basic"/>
        </w:rPr>
        <w:tab/>
      </w:r>
      <w:r w:rsidRPr="00D0205F">
        <w:rPr>
          <w:rFonts w:eastAsia="Gentium Basic"/>
          <w:b/>
        </w:rPr>
        <w:t>download (scan)</w:t>
      </w:r>
    </w:p>
    <w:p w:rsidR="001B7BB0" w:rsidRPr="00D0205F" w:rsidRDefault="001B7BB0" w:rsidP="001B7BB0">
      <w:pPr>
        <w:rPr>
          <w:rFonts w:eastAsia="Gentium Basic"/>
        </w:rPr>
      </w:pPr>
      <w:r w:rsidRPr="00D0205F">
        <w:rPr>
          <w:rFonts w:eastAsia="Gentium Basic"/>
        </w:rPr>
        <w:t xml:space="preserve">Pontillo, Tiziana 2007:  “The ‘attributes’ of the sea as a ‘theme’ in the </w:t>
      </w:r>
      <w:r w:rsidRPr="00D0205F">
        <w:rPr>
          <w:rFonts w:eastAsia="Gentium Basic"/>
          <w:i/>
        </w:rPr>
        <w:t>Rāmāyaṇa</w:t>
      </w:r>
      <w:r w:rsidRPr="00D0205F">
        <w:rPr>
          <w:rFonts w:eastAsia="Gentium Basic"/>
        </w:rPr>
        <w:t xml:space="preserve"> and in the </w:t>
      </w:r>
      <w:r w:rsidRPr="00D0205F">
        <w:rPr>
          <w:rFonts w:eastAsia="Gentium Basic"/>
          <w:i/>
        </w:rPr>
        <w:t>Raghuvaṃśa:</w:t>
      </w:r>
      <w:r w:rsidRPr="00D0205F">
        <w:rPr>
          <w:rFonts w:eastAsia="Gentium Basic"/>
        </w:rPr>
        <w:t xml:space="preserve"> a lexical analysis”,</w:t>
      </w:r>
      <w:r w:rsidRPr="00D0205F">
        <w:rPr>
          <w:rFonts w:eastAsia="Gentium Basic"/>
          <w:i/>
        </w:rPr>
        <w:t xml:space="preserve"> IT </w:t>
      </w:r>
      <w:r w:rsidRPr="00D0205F">
        <w:rPr>
          <w:rFonts w:eastAsia="Gentium Basic"/>
        </w:rPr>
        <w:t>33: 291-317.</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Pontillo, Tiziana 2008:  “The ‘attributes’ of the sea as a ‘theme’ in the </w:t>
      </w:r>
      <w:r w:rsidRPr="00D0205F">
        <w:rPr>
          <w:rFonts w:eastAsia="Gentium Basic"/>
          <w:i/>
        </w:rPr>
        <w:t>Rāmāyaṇa</w:t>
      </w:r>
      <w:r w:rsidRPr="00D0205F">
        <w:rPr>
          <w:rFonts w:eastAsia="Gentium Basic"/>
        </w:rPr>
        <w:t xml:space="preserve"> and in the </w:t>
      </w:r>
      <w:r w:rsidRPr="00D0205F">
        <w:rPr>
          <w:rFonts w:eastAsia="Gentium Basic"/>
          <w:i/>
        </w:rPr>
        <w:t>Raghuvaṃśa:</w:t>
      </w:r>
      <w:r w:rsidRPr="00D0205F">
        <w:rPr>
          <w:rFonts w:eastAsia="Gentium Basic"/>
        </w:rPr>
        <w:t xml:space="preserve"> a lexical analysis II”,</w:t>
      </w:r>
      <w:r w:rsidRPr="00D0205F">
        <w:rPr>
          <w:rFonts w:eastAsia="Gentium Basic"/>
          <w:i/>
        </w:rPr>
        <w:t xml:space="preserve"> IT </w:t>
      </w:r>
      <w:r w:rsidRPr="00D0205F">
        <w:rPr>
          <w:rFonts w:eastAsia="Gentium Basic"/>
        </w:rPr>
        <w:t>34: 283-310.</w:t>
      </w:r>
      <w:r w:rsidRPr="00D0205F">
        <w:rPr>
          <w:rFonts w:eastAsia="Gentium Basic"/>
        </w:rPr>
        <w:tab/>
      </w:r>
      <w:r w:rsidRPr="00D0205F">
        <w:rPr>
          <w:rFonts w:eastAsia="Gentium Basic"/>
          <w:b/>
        </w:rPr>
        <w:t>own copy</w:t>
      </w:r>
    </w:p>
    <w:p w:rsidR="001B7BB0" w:rsidRPr="003444C1" w:rsidRDefault="001B7BB0" w:rsidP="001B7BB0">
      <w:pPr>
        <w:rPr>
          <w:b/>
        </w:rPr>
      </w:pPr>
      <w:r w:rsidRPr="00D0205F">
        <w:lastRenderedPageBreak/>
        <w:t xml:space="preserve">Pontillo, Tiziana 2009:  “Where the ascetics lead their life of austerities, there peace and beauty are: what makes a place an </w:t>
      </w:r>
      <w:r w:rsidRPr="00D0205F">
        <w:rPr>
          <w:i/>
        </w:rPr>
        <w:t>āśrama</w:t>
      </w:r>
      <w:r w:rsidRPr="00D0205F">
        <w:t xml:space="preserve"> in the </w:t>
      </w:r>
      <w:r w:rsidRPr="00D0205F">
        <w:rPr>
          <w:i/>
        </w:rPr>
        <w:t>Mahābhārata</w:t>
      </w:r>
      <w:r w:rsidRPr="00D0205F">
        <w:t xml:space="preserve"> and in Kālidāsa’s work”, in Rossi and Pieruccini (eds) 2009: 43-57.</w:t>
      </w:r>
      <w:r>
        <w:tab/>
      </w:r>
      <w:r>
        <w:rPr>
          <w:b/>
        </w:rPr>
        <w:t>scan</w:t>
      </w:r>
    </w:p>
    <w:p w:rsidR="001B7BB0" w:rsidRPr="00D0205F" w:rsidRDefault="001B7BB0" w:rsidP="001B7BB0">
      <w:pPr>
        <w:rPr>
          <w:b/>
        </w:rPr>
      </w:pPr>
      <w:r w:rsidRPr="00D0205F">
        <w:t xml:space="preserve">Pontillo, Tiziana 2010:  “When a magnificent city looks like a heavenly grove: the fluttering flags and pennants on the mansions in the </w:t>
      </w:r>
      <w:r w:rsidRPr="00D0205F">
        <w:rPr>
          <w:i/>
        </w:rPr>
        <w:t>Mahābhārata,</w:t>
      </w:r>
      <w:r w:rsidRPr="00D0205F">
        <w:t xml:space="preserve"> in the </w:t>
      </w:r>
      <w:r w:rsidRPr="00D0205F">
        <w:rPr>
          <w:i/>
        </w:rPr>
        <w:t>Rāmāyaṇa</w:t>
      </w:r>
      <w:r w:rsidRPr="00D0205F">
        <w:t xml:space="preserve"> and in Kālidāsa’s work”, in Stasik and Trynkowska 2010: 53-68.</w:t>
      </w:r>
      <w:r w:rsidRPr="00D0205F">
        <w:tab/>
      </w:r>
      <w:r>
        <w:rPr>
          <w:b/>
        </w:rPr>
        <w:t>scan</w:t>
      </w:r>
    </w:p>
    <w:p w:rsidR="001B7BB0" w:rsidRPr="00D0205F" w:rsidRDefault="001B7BB0" w:rsidP="001B7BB0">
      <w:pPr>
        <w:rPr>
          <w:rFonts w:eastAsia="Gentium Basic"/>
        </w:rPr>
      </w:pPr>
      <w:r w:rsidRPr="00D0205F">
        <w:t xml:space="preserve">Poolthupya, Srisurang 1979:  </w:t>
      </w:r>
      <w:r w:rsidRPr="00D0205F">
        <w:rPr>
          <w:i/>
        </w:rPr>
        <w:t>The Indian influence on Thai culture in the Thai Ramayana</w:t>
      </w:r>
      <w:r w:rsidRPr="00D0205F">
        <w:t xml:space="preserve"> (Bangkok: Thai Khadi Research Institute).</w:t>
      </w:r>
      <w:r>
        <w:t xml:space="preserve">  34 pp.</w:t>
      </w:r>
      <w:r w:rsidRPr="00D0205F">
        <w:tab/>
      </w:r>
      <w:r w:rsidRPr="00D0205F">
        <w:rPr>
          <w:b/>
        </w:rPr>
        <w:t>BL / SOAS</w:t>
      </w:r>
    </w:p>
    <w:p w:rsidR="001B7BB0" w:rsidRPr="00D0205F" w:rsidRDefault="001B7BB0" w:rsidP="001B7BB0">
      <w:pPr>
        <w:rPr>
          <w:rFonts w:eastAsia="Gentium Basic"/>
        </w:rPr>
      </w:pPr>
      <w:r w:rsidRPr="00D0205F">
        <w:rPr>
          <w:rFonts w:eastAsia="Gentium Basic"/>
        </w:rPr>
        <w:t xml:space="preserve">Poolthupya, Srisurang 1980:  “The customs and social values in the Ramakien”, </w:t>
      </w:r>
      <w:r w:rsidRPr="00D0205F">
        <w:rPr>
          <w:rFonts w:eastAsia="Gentium Basic"/>
          <w:i/>
        </w:rPr>
        <w:t>South East Asian Review (Gaya)</w:t>
      </w:r>
      <w:r w:rsidRPr="00D0205F">
        <w:rPr>
          <w:rFonts w:eastAsia="Gentium Basic"/>
        </w:rPr>
        <w:t xml:space="preserve"> 5.2: 49-66.</w:t>
      </w:r>
    </w:p>
    <w:p w:rsidR="001B7BB0" w:rsidRPr="00D0205F" w:rsidRDefault="001B7BB0" w:rsidP="001B7BB0">
      <w:pPr>
        <w:rPr>
          <w:rFonts w:eastAsia="Gentium Basic"/>
        </w:rPr>
      </w:pPr>
      <w:r w:rsidRPr="00D0205F">
        <w:rPr>
          <w:rFonts w:eastAsia="Gentium Basic"/>
        </w:rPr>
        <w:t>Poolthupya, Srisurang 1992:  “The Character of Ram in Thai Ramayana”, in Vyas 1992: 26</w:t>
      </w:r>
      <w:r w:rsidRPr="00D0205F">
        <w:rPr>
          <w:rFonts w:eastAsia="Gentium Basic"/>
        </w:rPr>
        <w:noBreakHyphen/>
        <w:t>30.</w:t>
      </w:r>
      <w:r w:rsidRPr="00D0205F">
        <w:rPr>
          <w:rFonts w:eastAsia="Gentium Basic"/>
        </w:rPr>
        <w:tab/>
      </w:r>
      <w:r w:rsidRPr="00D0205F">
        <w:rPr>
          <w:rFonts w:eastAsia="Gentium Basic"/>
          <w:b/>
        </w:rPr>
        <w:t xml:space="preserve">photocopy; </w:t>
      </w:r>
      <w:r w:rsidRPr="00D0205F">
        <w:rPr>
          <w:rFonts w:eastAsia="Gentium Basic"/>
          <w:i/>
          <w:iCs/>
        </w:rPr>
        <w:t>disregard</w:t>
      </w:r>
    </w:p>
    <w:p w:rsidR="001B7BB0" w:rsidRPr="00D0205F" w:rsidRDefault="001B7BB0" w:rsidP="001B7BB0">
      <w:pPr>
        <w:rPr>
          <w:rFonts w:eastAsia="Gentium Basic"/>
        </w:rPr>
      </w:pPr>
      <w:r w:rsidRPr="00D0205F">
        <w:rPr>
          <w:rFonts w:eastAsia="Gentium Basic"/>
        </w:rPr>
        <w:t xml:space="preserve">Poolthupya, Srisurang 1995a: “Brotherly Love in the </w:t>
      </w:r>
      <w:r w:rsidRPr="00D0205F">
        <w:rPr>
          <w:rFonts w:eastAsia="Gentium Basic"/>
          <w:i/>
        </w:rPr>
        <w:t>Ramayana”,</w:t>
      </w:r>
      <w:r w:rsidRPr="00D0205F">
        <w:rPr>
          <w:rFonts w:eastAsia="Gentium Basic"/>
        </w:rPr>
        <w:t xml:space="preserve"> in Pollet 1995: 215-19.</w:t>
      </w:r>
      <w:r w:rsidRPr="00D0205F">
        <w:rPr>
          <w:rFonts w:eastAsia="Gentium Basic"/>
        </w:rPr>
        <w:tab/>
      </w:r>
      <w:r w:rsidRPr="00D0205F">
        <w:rPr>
          <w:rFonts w:eastAsia="Gentium Basic"/>
        </w:rPr>
        <w:tab/>
      </w:r>
      <w:r w:rsidRPr="00D0205F">
        <w:rPr>
          <w:rFonts w:eastAsia="Gentium Basic"/>
          <w:b/>
        </w:rPr>
        <w:t>typescript in Leuven folder; abstract in grey box file</w:t>
      </w:r>
    </w:p>
    <w:p w:rsidR="001B7BB0" w:rsidRPr="00D0205F" w:rsidRDefault="001B7BB0" w:rsidP="001B7BB0">
      <w:pPr>
        <w:tabs>
          <w:tab w:val="clear" w:pos="9000"/>
          <w:tab w:val="right" w:pos="8986"/>
        </w:tabs>
        <w:rPr>
          <w:rFonts w:eastAsia="Gentium Basic"/>
        </w:rPr>
      </w:pPr>
      <w:r w:rsidRPr="00D0205F">
        <w:rPr>
          <w:rFonts w:eastAsia="Gentium Basic"/>
        </w:rPr>
        <w:t>Poolthupya, Srisurang 1995b:  “The law of karma in the Ramakien”, (?unpublished) paper presented at the 12th International Ramayana conference, Leiden.</w:t>
      </w:r>
      <w:r w:rsidRPr="00D0205F">
        <w:rPr>
          <w:rFonts w:eastAsia="Gentium Basic"/>
        </w:rPr>
        <w:tab/>
      </w:r>
      <w:r w:rsidRPr="00D0205F">
        <w:rPr>
          <w:rFonts w:eastAsia="Gentium Basic"/>
          <w:b/>
        </w:rPr>
        <w:t>copy</w:t>
      </w:r>
    </w:p>
    <w:p w:rsidR="001B7BB0" w:rsidRPr="00D0205F" w:rsidRDefault="001B7BB0" w:rsidP="001B7BB0">
      <w:pPr>
        <w:rPr>
          <w:rFonts w:eastAsia="Gentium Basic"/>
        </w:rPr>
      </w:pPr>
      <w:r w:rsidRPr="00D0205F">
        <w:rPr>
          <w:rFonts w:eastAsia="Gentium Basic"/>
        </w:rPr>
        <w:t xml:space="preserve">Poolthupya, Srisurang 2004:  “The Influence of the Rāmāyaṇa on Thai Arts”, </w:t>
      </w:r>
      <w:r w:rsidRPr="00D0205F">
        <w:rPr>
          <w:rFonts w:eastAsia="Gentium Basic"/>
          <w:i/>
        </w:rPr>
        <w:t>Sri Venkateswara University Oriental Journal</w:t>
      </w:r>
      <w:r w:rsidRPr="00D0205F">
        <w:rPr>
          <w:rFonts w:eastAsia="Gentium Basic"/>
        </w:rPr>
        <w:t xml:space="preserve"> 47: 21-38.</w:t>
      </w:r>
    </w:p>
    <w:p w:rsidR="001B7BB0" w:rsidRDefault="001B7BB0" w:rsidP="001B7BB0">
      <w:pPr>
        <w:rPr>
          <w:rFonts w:eastAsia="Gentium Basic"/>
          <w:b/>
        </w:rPr>
      </w:pPr>
      <w:r w:rsidRPr="00D0205F">
        <w:rPr>
          <w:rFonts w:eastAsia="Gentium Basic"/>
        </w:rPr>
        <w:t xml:space="preserve">Poolthupya, Srisurang 2006:  “The influence of the Ramayana on Thai Culture: kingship, literature, fine arts and performing arts”, </w:t>
      </w:r>
      <w:r w:rsidRPr="00D0205F">
        <w:rPr>
          <w:rFonts w:eastAsia="Gentium Basic"/>
          <w:i/>
        </w:rPr>
        <w:t>Journal of the Royal Institute of Thailand</w:t>
      </w:r>
      <w:r w:rsidRPr="00D0205F">
        <w:rPr>
          <w:rFonts w:eastAsia="Gentium Basic"/>
        </w:rPr>
        <w:t xml:space="preserve"> 31.1: 269-77.</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9350B8">
        <w:rPr>
          <w:rFonts w:eastAsia="Gentium Basic"/>
        </w:rPr>
        <w:t>Poolthupya, Srisurang 200</w:t>
      </w:r>
      <w:r>
        <w:rPr>
          <w:rFonts w:eastAsia="Gentium Basic"/>
        </w:rPr>
        <w:t>9</w:t>
      </w:r>
      <w:r w:rsidRPr="009350B8">
        <w:rPr>
          <w:rFonts w:eastAsia="Gentium Basic"/>
        </w:rPr>
        <w:t>:  “</w:t>
      </w:r>
      <w:r>
        <w:rPr>
          <w:rFonts w:eastAsia="Gentium Basic"/>
        </w:rPr>
        <w:t>How the Ramakian heritage survives in Thailand</w:t>
      </w:r>
      <w:r w:rsidRPr="009350B8">
        <w:rPr>
          <w:rFonts w:eastAsia="Gentium Basic"/>
        </w:rPr>
        <w:t xml:space="preserve">”, </w:t>
      </w:r>
      <w:r w:rsidRPr="009350B8">
        <w:rPr>
          <w:rFonts w:eastAsia="Gentium Basic"/>
          <w:i/>
        </w:rPr>
        <w:t>Journal of the Royal Institute of Thailand</w:t>
      </w:r>
      <w:r w:rsidRPr="009350B8">
        <w:rPr>
          <w:rFonts w:eastAsia="Gentium Basic"/>
        </w:rPr>
        <w:t xml:space="preserve"> 1: </w:t>
      </w:r>
      <w:r>
        <w:rPr>
          <w:rFonts w:eastAsia="Gentium Basic"/>
        </w:rPr>
        <w:t>38-48</w:t>
      </w:r>
      <w:r w:rsidRPr="009350B8">
        <w:rPr>
          <w:rFonts w:eastAsia="Gentium Basic"/>
        </w:rPr>
        <w:t>.</w:t>
      </w:r>
      <w:r w:rsidRPr="009350B8">
        <w:rPr>
          <w:rFonts w:eastAsia="Gentium Basic"/>
        </w:rPr>
        <w:tab/>
      </w:r>
      <w:r w:rsidRPr="009350B8">
        <w:rPr>
          <w:rFonts w:eastAsia="Gentium Basic"/>
          <w:b/>
        </w:rPr>
        <w:t>download</w:t>
      </w:r>
    </w:p>
    <w:p w:rsidR="001B7BB0" w:rsidRPr="00D0205F" w:rsidRDefault="001B7BB0" w:rsidP="001B7BB0">
      <w:pPr>
        <w:rPr>
          <w:rFonts w:eastAsia="Gentium Basic"/>
        </w:rPr>
      </w:pPr>
      <w:r w:rsidRPr="00D0205F">
        <w:rPr>
          <w:rFonts w:eastAsia="Gentium Basic"/>
        </w:rPr>
        <w:t xml:space="preserve">Poovaya-Smith, Nima, J.P. Losty and Jane Bevan 1989:  </w:t>
      </w:r>
      <w:r w:rsidRPr="00D0205F">
        <w:rPr>
          <w:rFonts w:eastAsia="Gentium Basic"/>
          <w:i/>
        </w:rPr>
        <w:t xml:space="preserve">Manuscript Paintings from the Ramayana: a catalogue produced for the exhibition The Ramayana at Cartwright Hall </w:t>
      </w:r>
      <w:r w:rsidRPr="00D0205F">
        <w:rPr>
          <w:rFonts w:eastAsia="Gentium Basic"/>
          <w:i/>
        </w:rPr>
        <w:br/>
        <w:t xml:space="preserve">(9 Sept. – 3 Dec. 1989) </w:t>
      </w:r>
      <w:r w:rsidRPr="00D0205F">
        <w:rPr>
          <w:rFonts w:eastAsia="Gentium Basic"/>
        </w:rPr>
        <w:t>(Bradford: Bradford Art Galleries and Museums).</w:t>
      </w:r>
      <w:r w:rsidRPr="00D0205F">
        <w:rPr>
          <w:rFonts w:eastAsia="Gentium Basic"/>
        </w:rPr>
        <w:tab/>
      </w:r>
      <w:r w:rsidRPr="00D0205F">
        <w:rPr>
          <w:rFonts w:eastAsia="Gentium Basic"/>
          <w:b/>
          <w:lang w:bidi="x-none"/>
        </w:rPr>
        <w:t>own copy</w:t>
      </w:r>
    </w:p>
    <w:p w:rsidR="001B7BB0" w:rsidRPr="00D0205F" w:rsidRDefault="001B7BB0" w:rsidP="001B7BB0">
      <w:pPr>
        <w:rPr>
          <w:rFonts w:eastAsia="Gentium Basic"/>
          <w:b/>
        </w:rPr>
      </w:pPr>
      <w:r w:rsidRPr="00D0205F">
        <w:rPr>
          <w:rFonts w:eastAsia="Gentium Basic"/>
        </w:rPr>
        <w:t xml:space="preserve">Porcher, Marie-Claude 1996:  “Remarques sur la fonction des figures de style dans le Rāmāyaṇa”, in </w:t>
      </w:r>
      <w:r w:rsidRPr="00D0205F">
        <w:rPr>
          <w:rFonts w:eastAsia="Gentium Basic"/>
          <w:i/>
        </w:rPr>
        <w:t>Langue, style et structure dan le monde indien: centenaire de Louis Renou,</w:t>
      </w:r>
      <w:r w:rsidRPr="00D0205F">
        <w:rPr>
          <w:rFonts w:eastAsia="Gentium Basic"/>
        </w:rPr>
        <w:t xml:space="preserve"> ed. by Nalini Balbir and George-Jean Pinault, 429-47 (Paris: Champion).</w:t>
      </w:r>
      <w:r w:rsidRPr="00D0205F">
        <w:rPr>
          <w:rFonts w:eastAsia="Gentium Basic"/>
        </w:rPr>
        <w:tab/>
      </w:r>
      <w:r w:rsidR="006E24A1">
        <w:rPr>
          <w:rFonts w:eastAsia="Gentium Basic"/>
          <w:b/>
        </w:rPr>
        <w:t>scan</w:t>
      </w:r>
    </w:p>
    <w:p w:rsidR="001B7BB0" w:rsidRPr="00D0205F" w:rsidRDefault="001B7BB0" w:rsidP="001B7BB0">
      <w:pPr>
        <w:rPr>
          <w:rFonts w:eastAsia="Gentium Basic"/>
        </w:rPr>
      </w:pPr>
      <w:r w:rsidRPr="00D0205F">
        <w:rPr>
          <w:rFonts w:cs="Arial"/>
        </w:rPr>
        <w:t xml:space="preserve">Poster, Amy G. (ed.) 1986:  </w:t>
      </w:r>
      <w:r w:rsidRPr="00D0205F">
        <w:rPr>
          <w:rFonts w:cs="Arial"/>
          <w:i/>
          <w:iCs/>
        </w:rPr>
        <w:t>From Indian Earth: 4,000 Years of terracotta art</w:t>
      </w:r>
      <w:r w:rsidRPr="00D0205F">
        <w:rPr>
          <w:rFonts w:cs="Arial"/>
        </w:rPr>
        <w:t xml:space="preserve"> (New York: Brooklyn Museum).</w:t>
      </w:r>
      <w:r w:rsidRPr="00D0205F">
        <w:rPr>
          <w:rFonts w:cs="Arial"/>
        </w:rPr>
        <w:tab/>
      </w:r>
      <w:r w:rsidRPr="00D0205F">
        <w:rPr>
          <w:rFonts w:cs="Arial"/>
          <w:b/>
        </w:rPr>
        <w:t>Sackler IWdc Bro</w:t>
      </w:r>
    </w:p>
    <w:p w:rsidR="001B7BB0" w:rsidRPr="00D0205F" w:rsidRDefault="001B7BB0" w:rsidP="001B7BB0">
      <w:r w:rsidRPr="00D0205F">
        <w:t xml:space="preserve">Poster, Amy G. 1994:  </w:t>
      </w:r>
      <w:r w:rsidRPr="00D0205F">
        <w:rPr>
          <w:rStyle w:val="searchword"/>
          <w:i/>
        </w:rPr>
        <w:t>Realms</w:t>
      </w:r>
      <w:r w:rsidRPr="00D0205F">
        <w:rPr>
          <w:i/>
        </w:rPr>
        <w:t xml:space="preserve"> </w:t>
      </w:r>
      <w:r w:rsidRPr="00D0205F">
        <w:rPr>
          <w:rStyle w:val="searchword"/>
          <w:i/>
        </w:rPr>
        <w:t>of</w:t>
      </w:r>
      <w:r w:rsidRPr="00D0205F">
        <w:rPr>
          <w:i/>
        </w:rPr>
        <w:t xml:space="preserve"> </w:t>
      </w:r>
      <w:r w:rsidRPr="00D0205F">
        <w:rPr>
          <w:rStyle w:val="searchword"/>
          <w:i/>
        </w:rPr>
        <w:t>heroism</w:t>
      </w:r>
      <w:r w:rsidRPr="00D0205F">
        <w:rPr>
          <w:i/>
        </w:rPr>
        <w:t>: Indian paintings at the Brooklyn Museum</w:t>
      </w:r>
      <w:r w:rsidRPr="00D0205F">
        <w:t xml:space="preserve"> (New York: Hudson Hills Press).</w:t>
      </w:r>
      <w:r w:rsidRPr="00D0205F">
        <w:tab/>
      </w:r>
      <w:r w:rsidRPr="00D0205F">
        <w:rPr>
          <w:b/>
        </w:rPr>
        <w:t>Sackler IWgc Broo</w:t>
      </w:r>
    </w:p>
    <w:p w:rsidR="001B7BB0" w:rsidRPr="00D0205F" w:rsidRDefault="001B7BB0" w:rsidP="001B7BB0">
      <w:pPr>
        <w:rPr>
          <w:rFonts w:eastAsia="Gentium Basic"/>
        </w:rPr>
      </w:pPr>
      <w:r w:rsidRPr="00D0205F">
        <w:rPr>
          <w:rFonts w:eastAsia="Gentium Basic"/>
        </w:rPr>
        <w:t xml:space="preserve">Pou, Saveros 1975a:  “Note sur la date du poème d’Angkor Vat”, </w:t>
      </w:r>
      <w:r w:rsidRPr="00D0205F">
        <w:rPr>
          <w:rFonts w:eastAsia="Gentium Basic"/>
          <w:i/>
        </w:rPr>
        <w:t>JA</w:t>
      </w:r>
      <w:r w:rsidRPr="00D0205F">
        <w:rPr>
          <w:rFonts w:eastAsia="Gentium Basic"/>
        </w:rPr>
        <w:t xml:space="preserve"> 263: 119-24.</w:t>
      </w:r>
      <w:r w:rsidRPr="00D0205F">
        <w:rPr>
          <w:rFonts w:eastAsia="Gentium Basic"/>
        </w:rPr>
        <w:br/>
        <w:t>[</w:t>
      </w:r>
      <w:r w:rsidRPr="00D0205F">
        <w:rPr>
          <w:rFonts w:eastAsia="Gentium Basic"/>
          <w:i/>
          <w:iCs/>
        </w:rPr>
        <w:t>dates text to 1620</w:t>
      </w:r>
      <w:r w:rsidRPr="00D0205F">
        <w:t xml:space="preserve"> </w:t>
      </w:r>
      <w:r w:rsidRPr="00D0205F">
        <w:rPr>
          <w:i/>
        </w:rPr>
        <w:t>(error for 1720)</w:t>
      </w:r>
      <w:r w:rsidRPr="00D0205F">
        <w:rPr>
          <w:rFonts w:eastAsia="Gentium Basic"/>
        </w:rPr>
        <w:t>]</w:t>
      </w:r>
      <w:r w:rsidRPr="00D0205F">
        <w:rPr>
          <w:rFonts w:eastAsia="Gentium Basic"/>
        </w:rPr>
        <w:tab/>
      </w:r>
      <w:r w:rsidRPr="00D0205F">
        <w:rPr>
          <w:rFonts w:eastAsia="Gentium Basic"/>
          <w:b/>
          <w:spacing w:val="-8"/>
        </w:rPr>
        <w:t>photocopy</w:t>
      </w:r>
    </w:p>
    <w:p w:rsidR="001B7BB0" w:rsidRPr="00D0205F" w:rsidRDefault="001B7BB0" w:rsidP="001B7BB0">
      <w:pPr>
        <w:rPr>
          <w:rFonts w:eastAsia="Gentium Basic"/>
          <w:b/>
        </w:rPr>
      </w:pPr>
      <w:r w:rsidRPr="00D0205F">
        <w:rPr>
          <w:rFonts w:eastAsia="Gentium Basic"/>
        </w:rPr>
        <w:t xml:space="preserve">Pou, Saveros 1975b:  “Les traits bouddhiques du </w:t>
      </w:r>
      <w:r w:rsidRPr="00D0205F">
        <w:rPr>
          <w:rFonts w:eastAsia="Gentium Basic"/>
          <w:i/>
        </w:rPr>
        <w:t>Rāmakerti</w:t>
      </w:r>
      <w:r w:rsidRPr="00D0205F">
        <w:rPr>
          <w:rFonts w:eastAsia="Gentium Basic"/>
        </w:rPr>
        <w:t xml:space="preserve">”, </w:t>
      </w:r>
      <w:r w:rsidRPr="00D0205F">
        <w:rPr>
          <w:rFonts w:eastAsia="Gentium Basic"/>
          <w:i/>
        </w:rPr>
        <w:t>BEFEO</w:t>
      </w:r>
      <w:r w:rsidRPr="00D0205F">
        <w:rPr>
          <w:rFonts w:eastAsia="Gentium Basic"/>
        </w:rPr>
        <w:t xml:space="preserve"> 62: 355-68.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Pou, Saveros (trans.)</w:t>
      </w:r>
      <w:r w:rsidRPr="00D0205F">
        <w:rPr>
          <w:rFonts w:eastAsia="Gentium Basic"/>
          <w:i/>
        </w:rPr>
        <w:t xml:space="preserve"> </w:t>
      </w:r>
      <w:r w:rsidRPr="00D0205F">
        <w:rPr>
          <w:rFonts w:eastAsia="Gentium Basic"/>
        </w:rPr>
        <w:t xml:space="preserve">1977a: </w:t>
      </w:r>
      <w:r w:rsidRPr="00D0205F">
        <w:rPr>
          <w:rFonts w:eastAsia="Gentium Basic"/>
          <w:i/>
        </w:rPr>
        <w:t xml:space="preserve">Rāmakerti (XVIe-XVIIe siècles), traduit et commenté </w:t>
      </w:r>
      <w:r w:rsidRPr="00D0205F">
        <w:rPr>
          <w:rFonts w:eastAsia="Gentium Basic"/>
        </w:rPr>
        <w:t xml:space="preserve">(Paris: EFEO). 2nd edn: </w:t>
      </w:r>
      <w:r w:rsidRPr="00D0205F">
        <w:rPr>
          <w:rFonts w:eastAsia="Gentium Basic"/>
          <w:i/>
        </w:rPr>
        <w:t>Rāmakerti I “La Gloire de Rāma”: Drame épique médieval du Cambodge,</w:t>
      </w:r>
      <w:r w:rsidRPr="00D0205F">
        <w:rPr>
          <w:rFonts w:eastAsia="Gentium Basic"/>
        </w:rPr>
        <w:t xml:space="preserve"> trans. by Saveros Pou and Grégory Mikaelian (L’Harmattan, Paris, 2007).</w:t>
      </w:r>
      <w:r w:rsidRPr="00D0205F">
        <w:rPr>
          <w:rFonts w:eastAsia="Gentium Basic"/>
        </w:rPr>
        <w:tab/>
      </w:r>
      <w:r w:rsidRPr="00D0205F">
        <w:rPr>
          <w:rFonts w:eastAsia="Gentium Basic"/>
          <w:b/>
        </w:rPr>
        <w:t>own copy</w:t>
      </w:r>
    </w:p>
    <w:p w:rsidR="001B7BB0" w:rsidRPr="00D0205F" w:rsidRDefault="001B7BB0" w:rsidP="001B7BB0">
      <w:pPr>
        <w:tabs>
          <w:tab w:val="left" w:pos="1440"/>
        </w:tabs>
        <w:rPr>
          <w:rFonts w:eastAsia="Gentium Basic"/>
        </w:rPr>
      </w:pPr>
      <w:r w:rsidRPr="00D0205F">
        <w:rPr>
          <w:rFonts w:eastAsia="Gentium Basic"/>
        </w:rPr>
        <w:t xml:space="preserve">Pou, Saveros 1977b:  </w:t>
      </w:r>
      <w:r w:rsidRPr="00D0205F">
        <w:rPr>
          <w:rFonts w:eastAsia="Gentium Basic"/>
          <w:i/>
        </w:rPr>
        <w:t>Études sur le Rāmakerti (XVIe-XVIIe siècles)</w:t>
      </w:r>
      <w:r w:rsidRPr="00D0205F">
        <w:rPr>
          <w:rFonts w:eastAsia="Gentium Basic"/>
        </w:rPr>
        <w:t xml:space="preserve">  (Paris: École Française d’Extrême Orient).</w:t>
      </w:r>
      <w:r w:rsidRPr="00D0205F">
        <w:rPr>
          <w:rFonts w:eastAsia="Gentium Basic"/>
        </w:rPr>
        <w:tab/>
      </w:r>
      <w:r w:rsidRPr="00D0205F">
        <w:rPr>
          <w:rFonts w:eastAsia="Gentium Basic"/>
          <w:b/>
        </w:rPr>
        <w:t>pp. 39-40, 58-60, 143-66</w:t>
      </w:r>
      <w:r w:rsidRPr="00D0205F">
        <w:rPr>
          <w:rFonts w:eastAsia="Gentium Basic"/>
          <w:b/>
          <w:spacing w:val="-10"/>
        </w:rPr>
        <w:t xml:space="preserve"> photocopied</w:t>
      </w:r>
    </w:p>
    <w:p w:rsidR="001B7BB0" w:rsidRPr="00D0205F" w:rsidRDefault="001B7BB0" w:rsidP="001B7BB0">
      <w:pPr>
        <w:rPr>
          <w:rFonts w:eastAsia="Gentium Basic"/>
        </w:rPr>
      </w:pPr>
      <w:r w:rsidRPr="00D0205F">
        <w:rPr>
          <w:rFonts w:eastAsia="Gentium Basic"/>
        </w:rPr>
        <w:t xml:space="preserve">Pou, Saveros 1980:  “Some proper names in the Khmer Rāmakerti”, </w:t>
      </w:r>
      <w:r w:rsidRPr="00D0205F">
        <w:rPr>
          <w:rFonts w:eastAsia="Gentium Basic"/>
          <w:i/>
        </w:rPr>
        <w:t>South East Asian Review (Gaya)</w:t>
      </w:r>
      <w:r w:rsidRPr="00D0205F">
        <w:rPr>
          <w:rFonts w:eastAsia="Gentium Basic"/>
        </w:rPr>
        <w:t xml:space="preserve"> 5.2: 19-29 [= </w:t>
      </w:r>
      <w:r w:rsidRPr="00D0205F">
        <w:rPr>
          <w:rFonts w:eastAsia="Gentium Basic"/>
          <w:i/>
        </w:rPr>
        <w:t>The Rāmāyaṇa in Southeast Asia,</w:t>
      </w:r>
      <w:r w:rsidRPr="00D0205F">
        <w:rPr>
          <w:rFonts w:eastAsia="Gentium Basic"/>
        </w:rPr>
        <w:t xml:space="preserve"> ed. S. Sahai].</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Pou, Saveros 1983:  “Ramakertian Studies”, in Srinivasa Iyengar 1983: 252-62.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lastRenderedPageBreak/>
        <w:t xml:space="preserve">Pou, Saveros 1986:  </w:t>
      </w:r>
      <w:r w:rsidRPr="00D0205F">
        <w:rPr>
          <w:rFonts w:eastAsia="Gentium Basic"/>
          <w:i/>
        </w:rPr>
        <w:t>“Rāmakerti</w:t>
      </w:r>
      <w:r w:rsidRPr="00D0205F">
        <w:rPr>
          <w:rFonts w:eastAsia="Gentium Basic"/>
        </w:rPr>
        <w:t xml:space="preserve">: the Khmer (or Cambodian) </w:t>
      </w:r>
      <w:r w:rsidRPr="00D0205F">
        <w:rPr>
          <w:rFonts w:eastAsia="Gentium Basic"/>
          <w:i/>
        </w:rPr>
        <w:t xml:space="preserve">Rāmāyaṇa”, </w:t>
      </w:r>
      <w:r w:rsidRPr="00D0205F">
        <w:rPr>
          <w:rFonts w:eastAsia="Gentium Basic"/>
        </w:rPr>
        <w:t>in Morgenroth 1986: 203-11</w:t>
      </w:r>
      <w:r w:rsidRPr="00D0205F">
        <w:t xml:space="preserve"> [repr. in Pou 2003: 239-47]</w:t>
      </w:r>
      <w:r w:rsidRPr="00D0205F">
        <w:rPr>
          <w:rFonts w:eastAsia="Gentium Basic"/>
        </w:rPr>
        <w:t>.</w:t>
      </w:r>
      <w:r w:rsidRPr="00D0205F">
        <w:rPr>
          <w:rFonts w:eastAsia="Gentium Basic"/>
        </w:rPr>
        <w:tab/>
      </w:r>
      <w:r w:rsidRPr="00D0205F">
        <w:rPr>
          <w:rFonts w:eastAsia="Gentium Basic"/>
          <w:b/>
        </w:rPr>
        <w:t>offprint</w:t>
      </w:r>
    </w:p>
    <w:p w:rsidR="001B7BB0" w:rsidRPr="00D0205F" w:rsidRDefault="001B7BB0" w:rsidP="001B7BB0">
      <w:pPr>
        <w:tabs>
          <w:tab w:val="left" w:pos="1440"/>
          <w:tab w:val="right" w:pos="9026"/>
        </w:tabs>
        <w:rPr>
          <w:rFonts w:eastAsia="Gentium Basic"/>
        </w:rPr>
      </w:pPr>
      <w:r w:rsidRPr="00D0205F">
        <w:rPr>
          <w:rFonts w:eastAsia="Gentium Basic"/>
        </w:rPr>
        <w:t xml:space="preserve">Pou, Saveros 1987:  “Études sur le Rāmāyaṇa en Asie (1980-86)”, </w:t>
      </w:r>
      <w:r w:rsidRPr="00D0205F">
        <w:rPr>
          <w:rFonts w:eastAsia="Gentium Basic"/>
          <w:i/>
        </w:rPr>
        <w:t>JA</w:t>
      </w:r>
      <w:r w:rsidRPr="00D0205F">
        <w:rPr>
          <w:rFonts w:eastAsia="Gentium Basic"/>
        </w:rPr>
        <w:t xml:space="preserve"> 275: 193-201.</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Pou, Saveros 1989:  “Portrait of Rama in Cambodian (Khmer) Tradition”, in </w:t>
      </w:r>
      <w:r w:rsidRPr="00D0205F">
        <w:rPr>
          <w:rFonts w:eastAsia="Gentium Basic"/>
          <w:i/>
        </w:rPr>
        <w:t>Ramayana Traditions and National Cultures in Asia,</w:t>
      </w:r>
      <w:r w:rsidRPr="00D0205F">
        <w:rPr>
          <w:rFonts w:eastAsia="Gentium Basic"/>
        </w:rPr>
        <w:t xml:space="preserve"> ed. by D.P. Sinha and S. Sahai: 1-7 (Lucknow: Directorate of Cultural Affairs).</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Pou, Saveros 1989-2001:  </w:t>
      </w:r>
      <w:r w:rsidRPr="00D0205F">
        <w:rPr>
          <w:rFonts w:eastAsia="Gentium Basic"/>
          <w:i/>
        </w:rPr>
        <w:t xml:space="preserve">Nouvelles inscriptions du Cambodge, vol. I.; vol. II &amp; III </w:t>
      </w:r>
      <w:r w:rsidRPr="00D0205F">
        <w:rPr>
          <w:rFonts w:eastAsia="Gentium Basic"/>
        </w:rPr>
        <w:t>(Paris: EFEO).</w:t>
      </w:r>
      <w:r w:rsidRPr="00D0205F">
        <w:rPr>
          <w:rFonts w:eastAsia="Gentium Basic"/>
        </w:rPr>
        <w:br/>
      </w:r>
      <w:r w:rsidRPr="00D0205F">
        <w:rPr>
          <w:rFonts w:eastAsia="Gentium Basic"/>
        </w:rPr>
        <w:tab/>
        <w:t>[</w:t>
      </w:r>
      <w:r w:rsidRPr="00D0205F">
        <w:rPr>
          <w:rFonts w:eastAsia="Gentium Basic"/>
          <w:b/>
        </w:rPr>
        <w:t>own copies; checked;</w:t>
      </w:r>
      <w:r w:rsidRPr="00D0205F">
        <w:rPr>
          <w:rFonts w:eastAsia="Gentium Basic"/>
          <w:i/>
        </w:rPr>
        <w:t xml:space="preserve"> see also Pou 2011</w:t>
      </w:r>
      <w:r w:rsidRPr="00D0205F">
        <w:rPr>
          <w:rFonts w:eastAsia="Gentium Basic"/>
        </w:rPr>
        <w:t>]</w:t>
      </w:r>
    </w:p>
    <w:p w:rsidR="001B7BB0" w:rsidRPr="00D0205F" w:rsidRDefault="001B7BB0" w:rsidP="001B7BB0">
      <w:pPr>
        <w:tabs>
          <w:tab w:val="clear" w:pos="9000"/>
          <w:tab w:val="right" w:pos="8986"/>
        </w:tabs>
        <w:rPr>
          <w:rFonts w:eastAsia="Gentium Basic"/>
        </w:rPr>
      </w:pPr>
      <w:r w:rsidRPr="00D0205F">
        <w:rPr>
          <w:rFonts w:eastAsia="Gentium Basic"/>
        </w:rPr>
        <w:t xml:space="preserve">Pou, Saveros 1992:  “Indigenization of Rāmāyaṇa in Cambodia”, </w:t>
      </w:r>
      <w:r w:rsidRPr="00D0205F">
        <w:rPr>
          <w:rFonts w:eastAsia="Gentium Basic"/>
          <w:i/>
        </w:rPr>
        <w:t>AFS</w:t>
      </w:r>
      <w:r w:rsidRPr="00D0205F">
        <w:rPr>
          <w:rFonts w:eastAsia="Gentium Basic"/>
        </w:rPr>
        <w:t xml:space="preserve"> 51: 89-102.</w:t>
      </w:r>
      <w:r w:rsidRPr="00D0205F">
        <w:rPr>
          <w:rFonts w:eastAsia="Gentium Basic"/>
        </w:rPr>
        <w:tab/>
      </w:r>
      <w:r w:rsidRPr="00D0205F">
        <w:rPr>
          <w:rFonts w:eastAsia="Gentium Basic"/>
          <w:b/>
        </w:rPr>
        <w:t>download</w:t>
      </w:r>
      <w:r w:rsidRPr="00D0205F">
        <w:rPr>
          <w:rFonts w:eastAsia="Gentium Basic"/>
          <w:b/>
        </w:rPr>
        <w:br/>
        <w:t>[</w:t>
      </w:r>
      <w:r w:rsidRPr="00D0205F">
        <w:t>repr. in Pou 2003: 327-53;</w:t>
      </w:r>
      <w:r w:rsidRPr="00D0205F">
        <w:rPr>
          <w:i/>
        </w:rPr>
        <w:t xml:space="preserve"> </w:t>
      </w:r>
      <w:r w:rsidRPr="00D0205F">
        <w:rPr>
          <w:rFonts w:eastAsia="Gentium Basic"/>
          <w:i/>
        </w:rPr>
        <w:t>reprinted virtually identically</w:t>
      </w:r>
      <w:r w:rsidRPr="00D0205F">
        <w:rPr>
          <w:rFonts w:eastAsia="Gentium Basic"/>
        </w:rPr>
        <w:t xml:space="preserve"> as “Ramayana in Cambodia”, in Vyas 1992: 76-89.]</w:t>
      </w:r>
      <w:r w:rsidRPr="00D0205F">
        <w:rPr>
          <w:rFonts w:eastAsia="Gentium Basic"/>
        </w:rPr>
        <w:tab/>
      </w:r>
    </w:p>
    <w:p w:rsidR="001B7BB0" w:rsidRPr="00D0205F" w:rsidRDefault="001B7BB0" w:rsidP="001B7BB0">
      <w:pPr>
        <w:tabs>
          <w:tab w:val="clear" w:pos="9000"/>
          <w:tab w:val="right" w:pos="8986"/>
        </w:tabs>
        <w:rPr>
          <w:rFonts w:eastAsia="Gentium Basic"/>
        </w:rPr>
      </w:pPr>
      <w:r w:rsidRPr="00D0205F">
        <w:rPr>
          <w:rFonts w:eastAsia="Gentium Basic"/>
        </w:rPr>
        <w:t xml:space="preserve">Pou, Saveros 1993-94:  “From Vālmīki to Theravāda Buddhism: the example of the Khmer classical </w:t>
      </w:r>
      <w:r w:rsidRPr="00D0205F">
        <w:rPr>
          <w:rFonts w:eastAsia="Gentium Basic"/>
          <w:i/>
        </w:rPr>
        <w:t>Rāmakerti”, IT</w:t>
      </w:r>
      <w:r w:rsidRPr="00D0205F">
        <w:rPr>
          <w:rFonts w:eastAsia="Gentium Basic"/>
        </w:rPr>
        <w:t xml:space="preserve"> 19-20: 267-84</w:t>
      </w:r>
      <w:r w:rsidRPr="00D0205F">
        <w:t xml:space="preserve"> [repr. in Pou 2003: 413-35]</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Pou, Saveros 2003:  </w:t>
      </w:r>
      <w:r w:rsidRPr="00D0205F">
        <w:rPr>
          <w:rFonts w:eastAsia="Gentium Basic"/>
          <w:i/>
        </w:rPr>
        <w:t>Choix d’articles de Khmerologie / Selected Papers on Khmerology</w:t>
      </w:r>
      <w:r w:rsidRPr="00D0205F">
        <w:rPr>
          <w:rFonts w:eastAsia="Gentium Basic"/>
        </w:rPr>
        <w:t xml:space="preserve"> (Phnom Penh: Reyum).</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Pou, Saveros 2005:  “The concept of </w:t>
      </w:r>
      <w:r w:rsidRPr="00D0205F">
        <w:rPr>
          <w:rFonts w:eastAsia="Gentium Basic"/>
          <w:i/>
        </w:rPr>
        <w:t>avatāra</w:t>
      </w:r>
      <w:r w:rsidRPr="00D0205F">
        <w:rPr>
          <w:rFonts w:eastAsia="Gentium Basic"/>
        </w:rPr>
        <w:t xml:space="preserve"> in the Rāmāyaṇa tradition of Cambodia”, </w:t>
      </w:r>
      <w:r w:rsidRPr="00D0205F">
        <w:rPr>
          <w:rFonts w:eastAsia="Gentium Basic"/>
          <w:i/>
        </w:rPr>
        <w:t>Orientalia Lovaniensia Periodica</w:t>
      </w:r>
      <w:r w:rsidRPr="00D0205F">
        <w:rPr>
          <w:rFonts w:eastAsia="Gentium Basic"/>
        </w:rPr>
        <w:t xml:space="preserve"> 31: 123-35.  [also in Vyas 1997: 79-92]</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Pou, Saveros 2011:  </w:t>
      </w:r>
      <w:r w:rsidRPr="00D0205F">
        <w:rPr>
          <w:rFonts w:eastAsia="Gentium Basic"/>
          <w:i/>
        </w:rPr>
        <w:t xml:space="preserve">Nouvelles inscriptions du Cambodge, vol. IV </w:t>
      </w:r>
      <w:r w:rsidRPr="00D0205F">
        <w:rPr>
          <w:rFonts w:eastAsia="Gentium Basic"/>
        </w:rPr>
        <w:t>(Paris: L’Harmattan).</w:t>
      </w:r>
      <w:r w:rsidRPr="00D0205F">
        <w:rPr>
          <w:rFonts w:eastAsia="MingLiU" w:cs="MingLiU"/>
        </w:rPr>
        <w:br/>
      </w:r>
      <w:r w:rsidRPr="00D0205F">
        <w:rPr>
          <w:rFonts w:eastAsia="Gentium Basic"/>
        </w:rPr>
        <w:tab/>
      </w:r>
      <w:r w:rsidRPr="00D0205F">
        <w:rPr>
          <w:rFonts w:eastAsia="Gentium Basic"/>
          <w:b/>
        </w:rPr>
        <w:t>own copy; checked</w:t>
      </w:r>
    </w:p>
    <w:p w:rsidR="001B7BB0" w:rsidRPr="00D0205F" w:rsidRDefault="001B7BB0" w:rsidP="001B7BB0">
      <w:pPr>
        <w:rPr>
          <w:rFonts w:eastAsia="Gentium Basic"/>
          <w:b/>
        </w:rPr>
      </w:pPr>
      <w:r w:rsidRPr="00D0205F">
        <w:rPr>
          <w:rFonts w:eastAsia="Gentium Basic"/>
        </w:rPr>
        <w:t xml:space="preserve">Pou, Saveros, Lan Sunnary et Kuoch Haksrea 1981:  “Inventaire des œuvres sur le Rāmāyaṇa Khmer (Rāmakerti)”, </w:t>
      </w:r>
      <w:r w:rsidRPr="00D0205F">
        <w:rPr>
          <w:rFonts w:eastAsia="Gentium Basic"/>
          <w:i/>
        </w:rPr>
        <w:t>Seksa Khmer</w:t>
      </w:r>
      <w:r w:rsidRPr="00D0205F">
        <w:rPr>
          <w:rFonts w:eastAsia="Gentium Basic"/>
        </w:rPr>
        <w:t xml:space="preserve"> 3-4: 111-26.</w:t>
      </w:r>
      <w:r w:rsidRPr="00D0205F">
        <w:rPr>
          <w:rFonts w:eastAsia="Gentium Basic"/>
        </w:rPr>
        <w:tab/>
      </w:r>
      <w:r w:rsidRPr="00D0205F">
        <w:rPr>
          <w:rFonts w:eastAsia="Gentium Basic"/>
          <w:b/>
        </w:rPr>
        <w:t>photocopy</w:t>
      </w:r>
    </w:p>
    <w:p w:rsidR="001B7BB0" w:rsidRPr="00D0205F" w:rsidRDefault="001B7BB0" w:rsidP="001B7BB0">
      <w:pPr>
        <w:rPr>
          <w:rFonts w:eastAsia="Arial Unicode MS" w:cs="Arial Unicode MS"/>
          <w:b/>
          <w:shd w:val="clear" w:color="auto" w:fill="FFFFFF"/>
        </w:rPr>
      </w:pPr>
      <w:r w:rsidRPr="00D0205F">
        <w:rPr>
          <w:iCs/>
        </w:rPr>
        <w:t xml:space="preserve">Pradhan, Sadasiba 2009:  </w:t>
      </w:r>
      <w:r w:rsidRPr="00D0205F">
        <w:rPr>
          <w:i/>
          <w:iCs/>
        </w:rPr>
        <w:t>Lesser known monuments of Bhubaneswar</w:t>
      </w:r>
      <w:r w:rsidRPr="00D0205F">
        <w:rPr>
          <w:iCs/>
        </w:rPr>
        <w:t xml:space="preserve"> (Bhubaneswar: Lark Books).</w:t>
      </w:r>
      <w:r w:rsidRPr="00D0205F">
        <w:rPr>
          <w:iCs/>
        </w:rPr>
        <w:br/>
      </w:r>
      <w:r w:rsidRPr="00D0205F">
        <w:rPr>
          <w:iCs/>
        </w:rPr>
        <w:tab/>
      </w:r>
      <w:r w:rsidRPr="00D0205F">
        <w:rPr>
          <w:b/>
          <w:iCs/>
        </w:rPr>
        <w:t xml:space="preserve">Sackler </w:t>
      </w:r>
      <w:r w:rsidRPr="00D0205F">
        <w:rPr>
          <w:rFonts w:eastAsia="Arial Unicode MS" w:cs="Arial Unicode MS"/>
          <w:b/>
          <w:shd w:val="clear" w:color="auto" w:fill="FFFFFF"/>
        </w:rPr>
        <w:t>NA9348.I4 P73 PRA 2009</w:t>
      </w:r>
    </w:p>
    <w:p w:rsidR="001B7BB0" w:rsidRPr="00D0205F" w:rsidRDefault="001B7BB0" w:rsidP="001B7BB0">
      <w:pPr>
        <w:rPr>
          <w:rFonts w:eastAsia="Gentium Basic"/>
          <w:b/>
        </w:rPr>
      </w:pPr>
      <w:r w:rsidRPr="00D0205F">
        <w:rPr>
          <w:iCs/>
        </w:rPr>
        <w:t xml:space="preserve">Pradhan, Sadasiba 2010:  </w:t>
      </w:r>
      <w:r w:rsidRPr="00D0205F">
        <w:rPr>
          <w:i/>
          <w:iCs/>
        </w:rPr>
        <w:t>Lesser known monuments of Puri</w:t>
      </w:r>
      <w:r w:rsidRPr="00D0205F">
        <w:rPr>
          <w:iCs/>
        </w:rPr>
        <w:t xml:space="preserve"> (Bhubaneswar: Lark Books).</w:t>
      </w:r>
      <w:r w:rsidRPr="00D0205F">
        <w:rPr>
          <w:iCs/>
        </w:rPr>
        <w:br/>
      </w:r>
      <w:r w:rsidRPr="00D0205F">
        <w:rPr>
          <w:iCs/>
        </w:rPr>
        <w:tab/>
      </w:r>
      <w:r w:rsidRPr="00D0205F">
        <w:rPr>
          <w:b/>
          <w:iCs/>
        </w:rPr>
        <w:t xml:space="preserve">Sackler </w:t>
      </w:r>
      <w:r w:rsidRPr="00D0205F">
        <w:rPr>
          <w:rFonts w:eastAsia="Arial Unicode MS" w:cs="Arial Unicode MS"/>
          <w:b/>
          <w:shd w:val="clear" w:color="auto" w:fill="FFFFFF"/>
        </w:rPr>
        <w:t>NA9355.P87 P73 PRA 2010</w:t>
      </w:r>
    </w:p>
    <w:p w:rsidR="001B7BB0" w:rsidRPr="00D0205F" w:rsidRDefault="001B7BB0" w:rsidP="001B7BB0">
      <w:pPr>
        <w:keepNext/>
        <w:spacing w:before="240" w:after="40"/>
        <w:rPr>
          <w:rFonts w:eastAsia="Gentium Basic"/>
        </w:rPr>
      </w:pPr>
      <w:r w:rsidRPr="00D0205F">
        <w:rPr>
          <w:rFonts w:eastAsia="Gentium Basic"/>
        </w:rPr>
        <w:t xml:space="preserve">Prakāśa Rāma, </w:t>
      </w:r>
      <w:r w:rsidRPr="00D0205F">
        <w:rPr>
          <w:rFonts w:eastAsia="Gentium Basic"/>
          <w:i/>
        </w:rPr>
        <w:t>Rāmāyaṇa</w:t>
      </w:r>
    </w:p>
    <w:p w:rsidR="001B7BB0" w:rsidRPr="00D0205F" w:rsidRDefault="001B7BB0" w:rsidP="001B7BB0">
      <w:pPr>
        <w:spacing w:after="60"/>
        <w:rPr>
          <w:rFonts w:eastAsia="Gentium Basic"/>
        </w:rPr>
      </w:pPr>
      <w:r w:rsidRPr="00D0205F">
        <w:rPr>
          <w:rFonts w:eastAsia="Gentium Basic"/>
        </w:rPr>
        <w:t xml:space="preserve">Grierson, George A. (ed. and trans.) 1929: “Sita Forlorn, a specimen of the Kashmiri Ramayana”, </w:t>
      </w:r>
      <w:r w:rsidRPr="00D0205F">
        <w:rPr>
          <w:rFonts w:eastAsia="Gentium Basic"/>
          <w:i/>
        </w:rPr>
        <w:t>BSOS</w:t>
      </w:r>
      <w:r w:rsidRPr="00D0205F">
        <w:rPr>
          <w:rFonts w:eastAsia="Gentium Basic"/>
        </w:rPr>
        <w:t xml:space="preserve"> 5: 285-301.    [</w:t>
      </w:r>
      <w:r w:rsidRPr="00D0205F">
        <w:rPr>
          <w:rFonts w:eastAsia="Gentium Basic"/>
          <w:i/>
          <w:iCs/>
        </w:rPr>
        <w:t>text and trans. of vv. 1168-1257</w:t>
      </w:r>
      <w:r w:rsidRPr="00D0205F">
        <w:rPr>
          <w:rFonts w:eastAsia="Gentium Basic"/>
        </w:rPr>
        <w:t>]</w:t>
      </w:r>
      <w:r w:rsidRPr="00D0205F">
        <w:rPr>
          <w:rFonts w:eastAsia="Gentium Basic"/>
          <w:b/>
        </w:rPr>
        <w:tab/>
        <w:t>printout; checked</w:t>
      </w:r>
    </w:p>
    <w:p w:rsidR="001B7BB0" w:rsidRPr="00D0205F" w:rsidRDefault="001B7BB0" w:rsidP="001B7BB0">
      <w:pPr>
        <w:spacing w:after="60"/>
        <w:rPr>
          <w:rFonts w:eastAsia="Gentium Basic"/>
        </w:rPr>
      </w:pPr>
      <w:r w:rsidRPr="00D0205F">
        <w:rPr>
          <w:rFonts w:eastAsia="Gentium Basic"/>
        </w:rPr>
        <w:t xml:space="preserve">Grierson, George A. (ed.) 1930:  </w:t>
      </w:r>
      <w:r w:rsidRPr="00D0205F">
        <w:rPr>
          <w:rFonts w:eastAsia="Gentium Basic"/>
          <w:i/>
        </w:rPr>
        <w:t xml:space="preserve">The Kāshmīrī Rāmāyaṇa, comprising the Śrīrāmāvatāracarita and the Lavakuśayuddhacarita of Divākara Prakāśa Bhaṭṭa, </w:t>
      </w:r>
      <w:r w:rsidRPr="00D0205F">
        <w:rPr>
          <w:rFonts w:eastAsia="Gentium Basic"/>
        </w:rPr>
        <w:t>ed. with an introduction and summary of the poem in English, Bibliotheca Indica 253 (Calcutta: Asiatic Society of Bengal).</w:t>
      </w:r>
      <w:r w:rsidRPr="00D0205F">
        <w:rPr>
          <w:rFonts w:eastAsia="Gentium Basic"/>
        </w:rPr>
        <w:tab/>
      </w:r>
      <w:r w:rsidRPr="00D0205F">
        <w:rPr>
          <w:rFonts w:eastAsia="Gentium Basic"/>
          <w:b/>
        </w:rPr>
        <w:t>Ind. Inst. 14 D 43 / Bibl. Ind. IV 23</w:t>
      </w:r>
      <w:r w:rsidRPr="00D0205F">
        <w:rPr>
          <w:rFonts w:eastAsia="Gentium Basic"/>
          <w:b/>
        </w:rPr>
        <w:br/>
      </w:r>
      <w:r w:rsidRPr="00D0205F">
        <w:rPr>
          <w:rFonts w:eastAsia="Gentium Basic"/>
          <w:b/>
        </w:rPr>
        <w:tab/>
        <w:t>download; photocopy of pp. xxiii-l, notes; analysed</w:t>
      </w:r>
    </w:p>
    <w:p w:rsidR="001B7BB0" w:rsidRPr="00D0205F" w:rsidRDefault="001B7BB0" w:rsidP="001B7BB0">
      <w:pPr>
        <w:rPr>
          <w:rFonts w:eastAsia="Gentium Basic"/>
          <w:b/>
        </w:rPr>
      </w:pPr>
      <w:r w:rsidRPr="00D0205F">
        <w:rPr>
          <w:rFonts w:eastAsia="Gentium Basic"/>
        </w:rPr>
        <w:t xml:space="preserve">Nagar, Shanti Lal (trans.) 2001: </w:t>
      </w:r>
      <w:r w:rsidRPr="00D0205F">
        <w:rPr>
          <w:rFonts w:eastAsia="Gentium Basic"/>
          <w:i/>
        </w:rPr>
        <w:t xml:space="preserve"> Rāmāvatāracarita,</w:t>
      </w:r>
      <w:r w:rsidRPr="00D0205F">
        <w:rPr>
          <w:rFonts w:eastAsia="Gentium Basic"/>
        </w:rPr>
        <w:t xml:space="preserve"> </w:t>
      </w:r>
      <w:r w:rsidRPr="00D0205F">
        <w:rPr>
          <w:rFonts w:eastAsia="Gentium Basic"/>
          <w:i/>
        </w:rPr>
        <w:t xml:space="preserve">composed in Kashmiri by Śrī Prakāśa Rāma Kuryagrāmī, </w:t>
      </w:r>
      <w:r w:rsidRPr="00D0205F">
        <w:rPr>
          <w:rFonts w:eastAsia="Gentium Basic"/>
        </w:rPr>
        <w:t>Rāmāyaṇa in Regional Languages Series 2 (New Delhi: Munshiram Manoharlal).</w:t>
      </w:r>
      <w:r w:rsidRPr="00D0205F">
        <w:rPr>
          <w:rFonts w:eastAsia="Gentium Basic"/>
          <w:b/>
        </w:rPr>
        <w:tab/>
        <w:t>own copy; analysed</w:t>
      </w:r>
    </w:p>
    <w:p w:rsidR="001B7BB0" w:rsidRPr="00D0205F" w:rsidRDefault="001B7BB0" w:rsidP="001B7BB0">
      <w:pPr>
        <w:rPr>
          <w:rFonts w:eastAsia="Gentium Basic"/>
          <w:b/>
          <w:sz w:val="16"/>
          <w:szCs w:val="16"/>
        </w:rPr>
      </w:pPr>
    </w:p>
    <w:p w:rsidR="001B7BB0" w:rsidRPr="00D0205F" w:rsidRDefault="001B7BB0" w:rsidP="001B7BB0">
      <w:pPr>
        <w:rPr>
          <w:b/>
        </w:rPr>
      </w:pPr>
      <w:r w:rsidRPr="00D0205F">
        <w:t>Prapandvidya, Chirapat 1995:  “The Jātaka Elements in the Rāmāyaṇa”, paper presented at the 12th International Rāmāyaṇa conference, Leiden.</w:t>
      </w:r>
      <w:r w:rsidRPr="00D0205F">
        <w:tab/>
      </w:r>
      <w:r w:rsidRPr="00D0205F">
        <w:rPr>
          <w:b/>
        </w:rPr>
        <w:t>copy in Leiden folder</w:t>
      </w:r>
    </w:p>
    <w:p w:rsidR="001B7BB0" w:rsidRPr="00D0205F" w:rsidRDefault="001B7BB0" w:rsidP="001B7BB0">
      <w:pPr>
        <w:rPr>
          <w:b/>
        </w:rPr>
      </w:pPr>
      <w:r w:rsidRPr="00D0205F">
        <w:t>Prapandvidya, Chirapat, 2007:  “Phimai (Vimāya) temple in Thailand”, paper presented at conference on Buddhism and 21st Century, Bodhgaya, February 2007.</w:t>
      </w:r>
      <w:r w:rsidRPr="00D0205F">
        <w:tab/>
      </w:r>
      <w:r w:rsidRPr="00D0205F">
        <w:rPr>
          <w:b/>
        </w:rPr>
        <w:t>download</w:t>
      </w:r>
    </w:p>
    <w:p w:rsidR="001B7BB0" w:rsidRDefault="001B7BB0" w:rsidP="001B7BB0">
      <w:pPr>
        <w:rPr>
          <w:b/>
        </w:rPr>
      </w:pPr>
      <w:r w:rsidRPr="00D0205F">
        <w:t>Prapandvidya, Chirapat 2009:  “Some of the major differences between the Thai Rāmakīrti and the Indian versions of the Rāmāyaṇa”, presented at Int. Rāmāyaṇa Seminar, Szentendre, Hungary, July 2009.</w:t>
      </w:r>
      <w:r w:rsidRPr="00D0205F">
        <w:tab/>
      </w:r>
      <w:r w:rsidRPr="00D0205F">
        <w:rPr>
          <w:b/>
        </w:rPr>
        <w:t>download</w:t>
      </w:r>
    </w:p>
    <w:p w:rsidR="001B7BB0" w:rsidRPr="000912FA" w:rsidRDefault="001B7BB0" w:rsidP="001B7BB0">
      <w:pPr>
        <w:rPr>
          <w:rFonts w:eastAsia="Gentium Basic"/>
          <w:b/>
        </w:rPr>
      </w:pPr>
      <w:r w:rsidRPr="00D0205F">
        <w:lastRenderedPageBreak/>
        <w:t>Prapandvidya, Chirapat 20</w:t>
      </w:r>
      <w:r>
        <w:t>21:  “Thai Rāmakīen: its close links with South India”, in Dhar 2021a: 193-203.</w:t>
      </w:r>
      <w:r>
        <w:tab/>
      </w:r>
      <w:r>
        <w:rPr>
          <w:rFonts w:cs="Courier New"/>
          <w:b/>
          <w:lang w:val="en-US"/>
        </w:rPr>
        <w:t>own copy (vol.)</w:t>
      </w:r>
    </w:p>
    <w:p w:rsidR="001B7BB0" w:rsidRPr="00D0205F" w:rsidRDefault="001B7BB0" w:rsidP="001B7BB0">
      <w:pPr>
        <w:rPr>
          <w:rFonts w:eastAsia="Gentium Basic"/>
        </w:rPr>
      </w:pPr>
      <w:r w:rsidRPr="00D0205F">
        <w:rPr>
          <w:rFonts w:eastAsia="Gentium Basic"/>
        </w:rPr>
        <w:t xml:space="preserve">Prasad, Maheshwari 1993:  </w:t>
      </w:r>
      <w:r w:rsidRPr="00D0205F">
        <w:rPr>
          <w:rFonts w:eastAsia="Gentium Basic"/>
          <w:i/>
        </w:rPr>
        <w:t xml:space="preserve">Some Aspects of the Varāha Kathā in Epics and Purāṇas </w:t>
      </w:r>
      <w:r w:rsidRPr="00D0205F">
        <w:rPr>
          <w:rFonts w:eastAsia="Gentium Basic"/>
        </w:rPr>
        <w:t>(Delhi: Pratibha Prakashana). [Göttingen doctoral thesis, 1983]</w:t>
      </w:r>
      <w:r w:rsidRPr="00D0205F">
        <w:rPr>
          <w:rFonts w:eastAsia="Gentium Basic"/>
        </w:rPr>
        <w:tab/>
      </w:r>
      <w:r w:rsidRPr="00D0205F">
        <w:rPr>
          <w:rFonts w:eastAsia="Gentium Basic"/>
          <w:b/>
        </w:rPr>
        <w:t>pp. 10-17 photocopied</w:t>
      </w:r>
    </w:p>
    <w:p w:rsidR="001B7BB0" w:rsidRPr="00D0205F" w:rsidRDefault="001B7BB0" w:rsidP="001B7BB0">
      <w:pPr>
        <w:rPr>
          <w:rFonts w:eastAsia="Gentium Basic"/>
        </w:rPr>
      </w:pPr>
      <w:r w:rsidRPr="00D0205F">
        <w:rPr>
          <w:rFonts w:eastAsia="Gentium Basic"/>
        </w:rPr>
        <w:t xml:space="preserve">Pravarasena 1880:  </w:t>
      </w:r>
      <w:r w:rsidRPr="00D0205F">
        <w:rPr>
          <w:rFonts w:eastAsia="Gentium Basic"/>
          <w:i/>
        </w:rPr>
        <w:t xml:space="preserve">Râvaṇavaha oder Setubandha, </w:t>
      </w:r>
      <w:r w:rsidRPr="00D0205F">
        <w:rPr>
          <w:rFonts w:eastAsia="Gentium Basic"/>
        </w:rPr>
        <w:t>prâkṛt und deutsch hrsg. von Siegfried Goldschmidt (Strassburg:  Trübner, 1880).</w:t>
      </w:r>
    </w:p>
    <w:p w:rsidR="001B7BB0" w:rsidRPr="00D0205F" w:rsidRDefault="001B7BB0" w:rsidP="001B7BB0">
      <w:pPr>
        <w:rPr>
          <w:rFonts w:eastAsia="Gentium Basic"/>
        </w:rPr>
      </w:pPr>
      <w:r w:rsidRPr="00D0205F">
        <w:rPr>
          <w:rFonts w:eastAsia="Gentium Basic"/>
        </w:rPr>
        <w:t xml:space="preserve">Pravarasena 1976:  </w:t>
      </w:r>
      <w:r w:rsidRPr="00D0205F">
        <w:rPr>
          <w:rFonts w:eastAsia="Gentium Basic"/>
          <w:i/>
        </w:rPr>
        <w:t xml:space="preserve">Pravarasena’s Setubandha, </w:t>
      </w:r>
      <w:r w:rsidRPr="00D0205F">
        <w:rPr>
          <w:rFonts w:eastAsia="Gentium Basic"/>
        </w:rPr>
        <w:t>trans. by Krishna Kanta Handiqui, Prakrit Text Series, 20 (Ahmedabad: Prakrit Text Society).</w:t>
      </w:r>
      <w:r w:rsidRPr="00D0205F">
        <w:rPr>
          <w:rFonts w:eastAsia="Gentium Basic"/>
        </w:rPr>
        <w:br/>
      </w:r>
      <w:r w:rsidRPr="00D0205F">
        <w:rPr>
          <w:rFonts w:eastAsia="Gentium Basic"/>
          <w:b/>
        </w:rPr>
        <w:tab/>
        <w:t>Ind. Inst. Sansk ser F 6 v.20; pp. 30-49 photocopied</w:t>
      </w:r>
    </w:p>
    <w:p w:rsidR="001B7BB0" w:rsidRPr="0096175D" w:rsidRDefault="001B7BB0" w:rsidP="001B7BB0">
      <w:pPr>
        <w:rPr>
          <w:rFonts w:eastAsia="Gentium Basic"/>
          <w:b/>
        </w:rPr>
      </w:pPr>
      <w:r w:rsidRPr="00D0205F">
        <w:rPr>
          <w:rFonts w:eastAsia="Gentium Basic"/>
        </w:rPr>
        <w:t>Printz, W. 1926:  “Helena und Sītā”, in Jacobi 1926: 103-13.</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Printz, Wilhelm 1927:  “Rāma und Śambūka”, </w:t>
      </w:r>
      <w:r w:rsidRPr="00D0205F">
        <w:rPr>
          <w:rFonts w:eastAsia="Gentium Basic"/>
          <w:i/>
        </w:rPr>
        <w:t>Zeitschrift für Indologie und Iranistik</w:t>
      </w:r>
      <w:r w:rsidRPr="00D0205F">
        <w:rPr>
          <w:rFonts w:eastAsia="Gentium Basic"/>
        </w:rPr>
        <w:t xml:space="preserve"> 5: 241-46.</w:t>
      </w:r>
      <w:r w:rsidRPr="00D0205F">
        <w:rPr>
          <w:rFonts w:eastAsia="Gentium Basic"/>
        </w:rPr>
        <w:tab/>
      </w:r>
      <w:r w:rsidR="0050606B">
        <w:rPr>
          <w:rFonts w:eastAsia="Gentium Basic"/>
          <w:b/>
        </w:rPr>
        <w:t>scan</w:t>
      </w:r>
    </w:p>
    <w:p w:rsidR="001B7BB0" w:rsidRPr="00D0205F" w:rsidRDefault="001B7BB0" w:rsidP="001B7BB0">
      <w:pPr>
        <w:rPr>
          <w:rFonts w:eastAsia="Gentium Basic"/>
        </w:rPr>
      </w:pPr>
      <w:r w:rsidRPr="00D0205F">
        <w:rPr>
          <w:rFonts w:eastAsia="Gentium Basic"/>
        </w:rPr>
        <w:t xml:space="preserve">Priyadarśan, Śrī 1993:  </w:t>
      </w:r>
      <w:r w:rsidRPr="00D0205F">
        <w:rPr>
          <w:rFonts w:eastAsia="Gentium Basic"/>
          <w:i/>
        </w:rPr>
        <w:t>Jaina Ramayana</w:t>
      </w:r>
      <w:r w:rsidRPr="00D0205F">
        <w:rPr>
          <w:rFonts w:eastAsia="Gentium Basic"/>
        </w:rPr>
        <w:t>, 3 vols (Mumbaī: Śrī Viśvakalyāṇa Prakāśana Ṭrasṭa).</w:t>
      </w:r>
      <w:r w:rsidRPr="00D0205F">
        <w:rPr>
          <w:rFonts w:eastAsia="Gentium Basic"/>
        </w:rPr>
        <w:br/>
      </w:r>
      <w:r w:rsidRPr="00D0205F">
        <w:rPr>
          <w:rFonts w:eastAsia="Gentium Basic"/>
        </w:rPr>
        <w:tab/>
      </w:r>
      <w:r w:rsidRPr="00D0205F">
        <w:rPr>
          <w:rFonts w:eastAsia="Gentium Basic"/>
          <w:b/>
        </w:rPr>
        <w:t>BL</w:t>
      </w:r>
    </w:p>
    <w:p w:rsidR="001B7BB0" w:rsidRPr="00544A17" w:rsidRDefault="001B7BB0" w:rsidP="001B7BB0">
      <w:pPr>
        <w:rPr>
          <w:rFonts w:eastAsia="Gentium Basic"/>
          <w:b/>
        </w:rPr>
      </w:pPr>
      <w:r w:rsidRPr="00D0205F">
        <w:rPr>
          <w:rFonts w:eastAsia="Gentium Basic"/>
        </w:rPr>
        <w:t xml:space="preserve">Properzio, P. 2009:  “The Ramayana and the Odyssey: kindred epics of India and Greece”, </w:t>
      </w:r>
      <w:r w:rsidRPr="00D0205F">
        <w:rPr>
          <w:rFonts w:eastAsia="Gentium Basic"/>
          <w:i/>
        </w:rPr>
        <w:t>Classical Outlook</w:t>
      </w:r>
      <w:r w:rsidRPr="00D0205F">
        <w:rPr>
          <w:rFonts w:eastAsia="Gentium Basic"/>
        </w:rPr>
        <w:t xml:space="preserve"> 86.3: 89-93.</w:t>
      </w:r>
      <w:r>
        <w:rPr>
          <w:rFonts w:eastAsia="Gentium Basic"/>
        </w:rPr>
        <w:t xml:space="preserve">  [</w:t>
      </w:r>
      <w:r>
        <w:rPr>
          <w:rFonts w:eastAsia="Gentium Basic"/>
          <w:i/>
        </w:rPr>
        <w:t>very general and secondary, disregard</w:t>
      </w:r>
      <w:r>
        <w:rPr>
          <w:rFonts w:eastAsia="Gentium Basic"/>
        </w:rPr>
        <w:t>]</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Przyłuski, J. </w:t>
      </w:r>
      <w:r w:rsidRPr="00D0205F">
        <w:rPr>
          <w:rFonts w:cs="Garamond"/>
        </w:rPr>
        <w:t xml:space="preserve">1921-23, “La légende de Rama dans les bas-reliefs d’Angkor Vat”, </w:t>
      </w:r>
      <w:r w:rsidRPr="00D0205F">
        <w:rPr>
          <w:rFonts w:cs="Garamond"/>
          <w:i/>
        </w:rPr>
        <w:t>Arts et Archéologie Khmère</w:t>
      </w:r>
      <w:r w:rsidRPr="00D0205F">
        <w:rPr>
          <w:rFonts w:cs="Garamond"/>
        </w:rPr>
        <w:t xml:space="preserve"> I: 319-330 including pll. 19-22.</w:t>
      </w:r>
      <w:r w:rsidRPr="00D0205F">
        <w:rPr>
          <w:rFonts w:cs="Garamond"/>
        </w:rPr>
        <w:tab/>
      </w:r>
      <w:r w:rsidRPr="00D0205F">
        <w:rPr>
          <w:rFonts w:cs="Garamond"/>
          <w:b/>
        </w:rPr>
        <w:t>Per. 247189 c.2</w:t>
      </w:r>
    </w:p>
    <w:p w:rsidR="001B7BB0" w:rsidRPr="00D0205F" w:rsidRDefault="001B7BB0" w:rsidP="001B7BB0">
      <w:pPr>
        <w:rPr>
          <w:rFonts w:eastAsia="Gentium Basic"/>
        </w:rPr>
      </w:pPr>
      <w:r w:rsidRPr="00D0205F">
        <w:rPr>
          <w:rFonts w:eastAsia="Gentium Basic"/>
        </w:rPr>
        <w:t xml:space="preserve">Przyłuski, J. 1939:  “Epic Studies. I: Rājavaṃśa and Rāmāyaṇa. II: Sītā’s birth”, </w:t>
      </w:r>
      <w:r w:rsidRPr="00D0205F">
        <w:rPr>
          <w:rFonts w:eastAsia="Gentium Basic"/>
          <w:i/>
        </w:rPr>
        <w:t>IHQ</w:t>
      </w:r>
      <w:r w:rsidRPr="00D0205F">
        <w:rPr>
          <w:rFonts w:eastAsia="Gentium Basic"/>
        </w:rPr>
        <w:t xml:space="preserve"> 15: 289-99.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Pudumaippittan, tr. Paula Richman 1992:  “A selection from “Nārada Rāmāyaṇam(?)” ”, </w:t>
      </w:r>
      <w:r w:rsidRPr="00D0205F">
        <w:rPr>
          <w:rFonts w:eastAsia="Gentium Basic"/>
          <w:i/>
        </w:rPr>
        <w:t>Journal of South Asian Literature</w:t>
      </w:r>
      <w:r w:rsidRPr="00D0205F">
        <w:rPr>
          <w:rFonts w:eastAsia="Gentium Basic"/>
        </w:rPr>
        <w:t xml:space="preserve"> 27.1: 177-88.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Puri, B.N. 1989:  “Rama and the Rama legend in Central Asia”, in S.D. Trivedi 1989: 97-101.</w:t>
      </w:r>
    </w:p>
    <w:p w:rsidR="001B7BB0" w:rsidRPr="00D0205F" w:rsidRDefault="001B7BB0" w:rsidP="001B7BB0">
      <w:pPr>
        <w:rPr>
          <w:rFonts w:eastAsia="Gentium Basic"/>
        </w:rPr>
      </w:pPr>
      <w:r w:rsidRPr="00D0205F">
        <w:rPr>
          <w:rFonts w:eastAsia="Gentium Basic"/>
        </w:rPr>
        <w:t xml:space="preserve">Puri, Swami Satyananda, and Sarahiran Charoen 1940:  </w:t>
      </w:r>
      <w:r w:rsidRPr="00D0205F">
        <w:rPr>
          <w:rFonts w:eastAsia="Gentium Basic"/>
          <w:i/>
        </w:rPr>
        <w:t>The Ramakirti or, the Thai version of the Ramayana,</w:t>
      </w:r>
      <w:r w:rsidRPr="00D0205F">
        <w:rPr>
          <w:rFonts w:eastAsia="Gentium Basic"/>
        </w:rPr>
        <w:t xml:space="preserve"> with illustrations by Thai artists (Bangkok: Dharmashrama).</w:t>
      </w:r>
      <w:r w:rsidRPr="00D0205F">
        <w:rPr>
          <w:rFonts w:eastAsia="Gentium Basic"/>
        </w:rPr>
        <w:br/>
      </w:r>
      <w:r w:rsidRPr="00D0205F">
        <w:rPr>
          <w:rFonts w:eastAsia="Gentium Basic"/>
        </w:rPr>
        <w:tab/>
      </w:r>
      <w:r w:rsidRPr="00D0205F">
        <w:rPr>
          <w:rFonts w:eastAsia="Gentium Basic"/>
          <w:b/>
        </w:rPr>
        <w:t>(IND) 62 B 14</w:t>
      </w:r>
    </w:p>
    <w:p w:rsidR="001B7BB0" w:rsidRPr="00D0205F" w:rsidRDefault="001B7BB0" w:rsidP="001B7BB0">
      <w:pPr>
        <w:rPr>
          <w:rFonts w:eastAsia="Gentium Basic"/>
        </w:rPr>
      </w:pPr>
      <w:r w:rsidRPr="00D0205F">
        <w:rPr>
          <w:rFonts w:eastAsia="Gentium Basic"/>
        </w:rPr>
        <w:t xml:space="preserve">Purnalingam Pillai, M. S. 1928:  </w:t>
      </w:r>
      <w:r w:rsidRPr="00D0205F">
        <w:rPr>
          <w:rFonts w:eastAsia="Gentium Basic"/>
          <w:i/>
        </w:rPr>
        <w:t>Ravana the Great: King of Lanka</w:t>
      </w:r>
      <w:r w:rsidRPr="00D0205F">
        <w:rPr>
          <w:rFonts w:eastAsia="Gentium Basic"/>
        </w:rPr>
        <w:t xml:space="preserve"> (Munnirpallam: </w:t>
      </w:r>
      <w:r>
        <w:rPr>
          <w:rFonts w:eastAsia="Gentium Basic"/>
        </w:rPr>
        <w:t>Bibliotheca</w:t>
      </w:r>
      <w:r w:rsidRPr="00590712">
        <w:rPr>
          <w:rFonts w:eastAsia="Gentium Basic"/>
        </w:rPr>
        <w:t>).</w:t>
      </w:r>
      <w:r>
        <w:rPr>
          <w:rFonts w:eastAsia="Gentium Basic"/>
        </w:rPr>
        <w:tab/>
      </w:r>
      <w:r>
        <w:rPr>
          <w:rFonts w:eastAsia="Gentium Basic"/>
          <w:b/>
        </w:rPr>
        <w:t>download</w:t>
      </w:r>
    </w:p>
    <w:p w:rsidR="001B7BB0" w:rsidRDefault="001B7BB0" w:rsidP="001B7BB0">
      <w:pPr>
        <w:rPr>
          <w:rFonts w:eastAsia="Gentium Basic"/>
          <w:b/>
        </w:rPr>
      </w:pPr>
      <w:r w:rsidRPr="00D0205F">
        <w:rPr>
          <w:rFonts w:eastAsia="Gentium Basic"/>
        </w:rPr>
        <w:t xml:space="preserve">Pusalkar, A.D. 1955:  </w:t>
      </w:r>
      <w:r w:rsidRPr="00D0205F">
        <w:rPr>
          <w:rFonts w:eastAsia="Gentium Basic"/>
          <w:i/>
        </w:rPr>
        <w:t>Studies in the Epics and Purāṇas,</w:t>
      </w:r>
      <w:r w:rsidRPr="00D0205F">
        <w:rPr>
          <w:rFonts w:eastAsia="Gentium Basic"/>
        </w:rPr>
        <w:t xml:space="preserve"> Bhavan’s Book University, 36 (Bombay: Bharatiya Vidya Bhavan).</w:t>
      </w:r>
      <w:r w:rsidRPr="00D0205F">
        <w:rPr>
          <w:rFonts w:eastAsia="Gentium Basic"/>
        </w:rPr>
        <w:tab/>
      </w:r>
      <w:r w:rsidRPr="00D0205F">
        <w:rPr>
          <w:rFonts w:eastAsia="Gentium Basic"/>
          <w:b/>
        </w:rPr>
        <w:t>(IND) 4 A 28</w:t>
      </w:r>
    </w:p>
    <w:p w:rsidR="001B7BB0" w:rsidRDefault="001B7BB0" w:rsidP="001B7BB0">
      <w:pPr>
        <w:rPr>
          <w:rFonts w:eastAsia="Gentium Basic"/>
          <w:b/>
        </w:rPr>
      </w:pPr>
      <w:r>
        <w:rPr>
          <w:rFonts w:eastAsia="Gentium Basic"/>
        </w:rPr>
        <w:t xml:space="preserve">Pusalkar, A.D. 1962a:  “Genealogy of the solar dynasty in the Purāṇas and the Rāmāyaṇa: a critical study”, </w:t>
      </w:r>
      <w:r>
        <w:rPr>
          <w:rFonts w:eastAsia="Gentium Basic"/>
          <w:i/>
        </w:rPr>
        <w:t xml:space="preserve">Purāṇa </w:t>
      </w:r>
      <w:r>
        <w:rPr>
          <w:rFonts w:eastAsia="Gentium Basic"/>
        </w:rPr>
        <w:t xml:space="preserve">4.1: 23-33 [repr. in </w:t>
      </w:r>
      <w:r>
        <w:rPr>
          <w:rFonts w:eastAsia="Gentium Basic"/>
          <w:i/>
        </w:rPr>
        <w:t>Purāṇa</w:t>
      </w:r>
      <w:r>
        <w:rPr>
          <w:rFonts w:eastAsia="Gentium Basic"/>
        </w:rPr>
        <w:t xml:space="preserve"> 44 (2002): 79-88].</w:t>
      </w:r>
      <w:r>
        <w:rPr>
          <w:rFonts w:eastAsia="Gentium Basic"/>
        </w:rPr>
        <w:tab/>
      </w:r>
      <w:r>
        <w:rPr>
          <w:rFonts w:eastAsia="Gentium Basic"/>
          <w:b/>
        </w:rPr>
        <w:t>download (vol.)</w:t>
      </w:r>
    </w:p>
    <w:p w:rsidR="001B7BB0" w:rsidRDefault="001B7BB0" w:rsidP="001B7BB0">
      <w:pPr>
        <w:rPr>
          <w:rFonts w:eastAsia="Gentium Basic"/>
          <w:b/>
        </w:rPr>
      </w:pPr>
      <w:r>
        <w:rPr>
          <w:rFonts w:eastAsia="Gentium Basic"/>
        </w:rPr>
        <w:t xml:space="preserve">Pusalkar, A.D. 1962b:  “The Rāmāyaṇa: its history and character”, in </w:t>
      </w:r>
      <w:r>
        <w:rPr>
          <w:rFonts w:eastAsia="Gentium Basic"/>
          <w:i/>
        </w:rPr>
        <w:t>Cultural Heritage of India,</w:t>
      </w:r>
      <w:r>
        <w:rPr>
          <w:rFonts w:eastAsia="Gentium Basic"/>
        </w:rPr>
        <w:t xml:space="preserve"> 2nd edn,</w:t>
      </w:r>
      <w:r w:rsidRPr="00E804FD">
        <w:t xml:space="preserve"> vol. 2 (Calcutta: Ramakrishna Mission Institute of Culture, 1962): </w:t>
      </w:r>
      <w:r>
        <w:rPr>
          <w:rFonts w:eastAsia="Gentium Basic"/>
        </w:rPr>
        <w:t>14-31.</w:t>
      </w:r>
      <w:r>
        <w:rPr>
          <w:rFonts w:eastAsia="Gentium Basic"/>
        </w:rPr>
        <w:tab/>
      </w:r>
      <w:r>
        <w:rPr>
          <w:rFonts w:eastAsia="Gentium Basic"/>
          <w:b/>
        </w:rPr>
        <w:t>download (vol.)</w:t>
      </w:r>
    </w:p>
    <w:p w:rsidR="001B7BB0" w:rsidRPr="00D0205F" w:rsidRDefault="001B7BB0" w:rsidP="001B7BB0">
      <w:pPr>
        <w:rPr>
          <w:rFonts w:eastAsia="Gentium Basic"/>
          <w:b/>
        </w:rPr>
      </w:pPr>
      <w:r>
        <w:rPr>
          <w:rFonts w:eastAsia="Gentium Basic"/>
        </w:rPr>
        <w:t xml:space="preserve">Pusalkar, A.D. 1966:  “Location of Laṅkā”, </w:t>
      </w:r>
      <w:r>
        <w:rPr>
          <w:rFonts w:eastAsia="Gentium Basic"/>
          <w:i/>
        </w:rPr>
        <w:t>JOIB</w:t>
      </w:r>
      <w:r>
        <w:rPr>
          <w:rFonts w:eastAsia="Gentium Basic"/>
        </w:rPr>
        <w:t xml:space="preserve"> 15.3-4: 335-40.</w:t>
      </w:r>
      <w:r>
        <w:rPr>
          <w:rFonts w:eastAsia="Gentium Basic"/>
        </w:rPr>
        <w:tab/>
      </w:r>
      <w:r>
        <w:rPr>
          <w:rFonts w:eastAsia="Gentium Basic"/>
          <w:b/>
        </w:rPr>
        <w:t>download (vol.)</w:t>
      </w:r>
    </w:p>
    <w:p w:rsidR="001B7BB0" w:rsidRPr="00D0205F" w:rsidRDefault="001B7BB0" w:rsidP="001B7BB0">
      <w:pPr>
        <w:rPr>
          <w:rFonts w:eastAsia="Gentium Basic" w:cs="Gentium"/>
        </w:rPr>
      </w:pPr>
      <w:r w:rsidRPr="00D0205F">
        <w:rPr>
          <w:rFonts w:eastAsia="Gentium Basic"/>
        </w:rPr>
        <w:t>Pushp, P.N. 1980:  “Rāmāyaṇa in Kashmiri Literature and Folk-Lore”, in Raghavan 1980: 534</w:t>
      </w:r>
      <w:r w:rsidRPr="00D0205F">
        <w:rPr>
          <w:rFonts w:eastAsia="Gentium Basic"/>
        </w:rPr>
        <w:noBreakHyphen/>
        <w:t>45.</w:t>
      </w:r>
      <w:r w:rsidRPr="00D0205F">
        <w:rPr>
          <w:rFonts w:eastAsia="Gentium Basic"/>
        </w:rPr>
        <w:tab/>
      </w:r>
      <w:r w:rsidRPr="00D0205F">
        <w:rPr>
          <w:rFonts w:eastAsia="Gentium Basic"/>
          <w:b/>
        </w:rPr>
        <w:t>own copy</w:t>
      </w:r>
    </w:p>
    <w:p w:rsidR="001B7BB0" w:rsidRPr="00D0205F" w:rsidRDefault="001B7BB0" w:rsidP="001B7BB0">
      <w:pPr>
        <w:spacing w:before="200" w:after="40"/>
        <w:rPr>
          <w:rFonts w:eastAsia="Gentium Basic" w:cs="Gentium"/>
        </w:rPr>
      </w:pPr>
      <w:r w:rsidRPr="00D0205F">
        <w:rPr>
          <w:rFonts w:eastAsia="Gentium Basic" w:cs="Gentium"/>
        </w:rPr>
        <w:t>Puṣpadanta,</w:t>
      </w:r>
      <w:r w:rsidRPr="00D0205F">
        <w:rPr>
          <w:rFonts w:eastAsia="Gentium Basic" w:cs="Gentium"/>
          <w:i/>
        </w:rPr>
        <w:t xml:space="preserve"> Mahāpurā</w:t>
      </w:r>
      <w:r w:rsidR="0009368F">
        <w:rPr>
          <w:rFonts w:eastAsia="Gentium Basic" w:cs="Gentium"/>
          <w:i/>
        </w:rPr>
        <w:t>ṇ</w:t>
      </w:r>
      <w:r w:rsidRPr="00D0205F">
        <w:rPr>
          <w:rFonts w:eastAsia="Gentium Basic" w:cs="Gentium"/>
          <w:i/>
        </w:rPr>
        <w:t>a</w:t>
      </w:r>
    </w:p>
    <w:p w:rsidR="001B7BB0" w:rsidRPr="00D0205F" w:rsidRDefault="001B7BB0" w:rsidP="001B7BB0">
      <w:pPr>
        <w:spacing w:after="40"/>
      </w:pPr>
      <w:r w:rsidRPr="00D0205F">
        <w:t xml:space="preserve">Puṣpadanta 1937-41:  </w:t>
      </w:r>
      <w:r w:rsidRPr="00D0205F">
        <w:rPr>
          <w:i/>
        </w:rPr>
        <w:t>The Mahāpurāṇa or Tisaṭṭhimahāpurisaguṇālaṃkāra of Puṣpadanta,</w:t>
      </w:r>
      <w:r w:rsidRPr="00D0205F">
        <w:t xml:space="preserve"> I-III, ed. by P.L. Vaidya (Bombay: Manikchand Digambara Jaina Granthamālā). [contains brief summaries]</w:t>
      </w:r>
      <w:r w:rsidRPr="00D0205F">
        <w:tab/>
      </w:r>
      <w:r w:rsidRPr="00D0205F">
        <w:rPr>
          <w:b/>
        </w:rPr>
        <w:t>(IND) 12 E 13</w:t>
      </w:r>
    </w:p>
    <w:p w:rsidR="001B7BB0" w:rsidRPr="00D0205F" w:rsidRDefault="001B7BB0" w:rsidP="001B7BB0">
      <w:pPr>
        <w:spacing w:after="40"/>
        <w:rPr>
          <w:b/>
        </w:rPr>
      </w:pPr>
      <w:r w:rsidRPr="00D0205F">
        <w:t xml:space="preserve">Puṣpadanta 1979-2001:  </w:t>
      </w:r>
      <w:r w:rsidRPr="00D0205F">
        <w:rPr>
          <w:i/>
        </w:rPr>
        <w:t xml:space="preserve">Mahākavi Puṣpadanta’s Mahāpurāṇa, </w:t>
      </w:r>
      <w:r w:rsidRPr="00D0205F">
        <w:t>Hindi translation by D.K. Jain, 5 vols, Moortidevi Jain Granthamala, Apabhramsha Grantha 15, 16, 17, 18 and 23 (New Delhi: Bharatiya Jnanpith).</w:t>
      </w:r>
    </w:p>
    <w:p w:rsidR="001B7BB0" w:rsidRPr="00D0205F" w:rsidRDefault="001B7BB0" w:rsidP="001B7BB0">
      <w:pPr>
        <w:spacing w:after="60"/>
        <w:rPr>
          <w:rFonts w:eastAsia="Gentium Basic"/>
          <w:sz w:val="16"/>
          <w:szCs w:val="16"/>
        </w:rPr>
      </w:pPr>
    </w:p>
    <w:p w:rsidR="001B7BB0" w:rsidRDefault="001B7BB0" w:rsidP="001B7BB0">
      <w:pPr>
        <w:rPr>
          <w:rFonts w:cs="Arial"/>
          <w:b/>
        </w:rPr>
      </w:pPr>
      <w:r w:rsidRPr="00D0205F">
        <w:rPr>
          <w:rFonts w:cs="Arial"/>
          <w:shd w:val="clear" w:color="auto" w:fill="FFFFFF"/>
        </w:rPr>
        <w:t>Quintanilla, Sonya Rhie (ed.)</w:t>
      </w:r>
      <w:r>
        <w:rPr>
          <w:rFonts w:cs="Arial"/>
          <w:shd w:val="clear" w:color="auto" w:fill="FFFFFF"/>
        </w:rPr>
        <w:t xml:space="preserve"> </w:t>
      </w:r>
      <w:r w:rsidRPr="00D0205F">
        <w:rPr>
          <w:rFonts w:cs="Arial"/>
          <w:shd w:val="clear" w:color="auto" w:fill="FFFFFF"/>
        </w:rPr>
        <w:t xml:space="preserve">2016:  </w:t>
      </w:r>
      <w:r w:rsidRPr="00D0205F">
        <w:rPr>
          <w:rFonts w:cs="Arial"/>
          <w:i/>
          <w:shd w:val="clear" w:color="auto" w:fill="FFFFFF"/>
        </w:rPr>
        <w:t>Mughal Paintings: Art and Stories: the Cleveland Museum of Art</w:t>
      </w:r>
      <w:r w:rsidRPr="00D0205F">
        <w:rPr>
          <w:rFonts w:cs="Arial"/>
          <w:shd w:val="clear" w:color="auto" w:fill="FFFFFF"/>
        </w:rPr>
        <w:t xml:space="preserve"> (Cleveland: Cleveland Museum of Art).</w:t>
      </w:r>
      <w:r w:rsidRPr="00D0205F">
        <w:rPr>
          <w:rFonts w:cs="Arial"/>
        </w:rPr>
        <w:t xml:space="preserve"> </w:t>
      </w:r>
      <w:r w:rsidRPr="00D0205F">
        <w:rPr>
          <w:rFonts w:cs="Arial"/>
        </w:rPr>
        <w:tab/>
      </w:r>
      <w:r w:rsidRPr="00D0205F">
        <w:rPr>
          <w:rFonts w:cs="Arial"/>
          <w:b/>
        </w:rPr>
        <w:t>Bod. (Weston)</w:t>
      </w:r>
    </w:p>
    <w:p w:rsidR="001B7BB0" w:rsidRPr="00DF652A" w:rsidRDefault="001B7BB0" w:rsidP="001B7BB0">
      <w:pPr>
        <w:rPr>
          <w:rFonts w:eastAsia="Gentium Basic"/>
          <w:b/>
        </w:rPr>
      </w:pPr>
      <w:r>
        <w:rPr>
          <w:rFonts w:eastAsia="Gentium Basic"/>
        </w:rPr>
        <w:t xml:space="preserve">Radhakrishnan, K. 1985:  </w:t>
      </w:r>
      <w:r>
        <w:rPr>
          <w:rFonts w:eastAsia="Gentium Basic"/>
          <w:i/>
        </w:rPr>
        <w:t>Ayodhya to Lanka: a comparative study of Ramayana of Valmiki, Kalidasa and Kamban</w:t>
      </w:r>
      <w:r>
        <w:rPr>
          <w:rFonts w:eastAsia="Gentium Basic"/>
        </w:rPr>
        <w:t xml:space="preserve"> (Madras: Higginbothams).</w:t>
      </w:r>
      <w:r>
        <w:rPr>
          <w:rFonts w:eastAsia="Gentium Basic"/>
        </w:rPr>
        <w:tab/>
      </w:r>
      <w:r>
        <w:rPr>
          <w:rFonts w:eastAsia="Gentium Basic"/>
          <w:b/>
        </w:rPr>
        <w:t>(IND) 4.2. 5</w:t>
      </w:r>
    </w:p>
    <w:p w:rsidR="001B7BB0" w:rsidRPr="00D0205F" w:rsidRDefault="001B7BB0" w:rsidP="001B7BB0">
      <w:pPr>
        <w:rPr>
          <w:rFonts w:eastAsia="Gentium Basic"/>
        </w:rPr>
      </w:pPr>
      <w:r w:rsidRPr="00D0205F">
        <w:rPr>
          <w:rFonts w:eastAsia="Gentium Basic"/>
        </w:rPr>
        <w:t xml:space="preserve">Radice, William 1998:  “Xenophilia and xenophobia: Michael Madhusudan Datta’s </w:t>
      </w:r>
      <w:r w:rsidRPr="00D0205F">
        <w:rPr>
          <w:rFonts w:eastAsia="Gentium Basic"/>
          <w:i/>
        </w:rPr>
        <w:t>Meghnādbadh-kābya</w:t>
      </w:r>
      <w:r w:rsidRPr="00D0205F">
        <w:rPr>
          <w:rFonts w:eastAsia="Gentium Basic"/>
        </w:rPr>
        <w:t xml:space="preserve">”, text of 1997 STIMW paper, later published in Rupert Snell &amp; I.M.P. Raeside (ed.), </w:t>
      </w:r>
      <w:r w:rsidRPr="00D0205F">
        <w:rPr>
          <w:rFonts w:eastAsia="Gentium Basic"/>
          <w:i/>
        </w:rPr>
        <w:t>Classics of Modern South Asian Literature</w:t>
      </w:r>
      <w:r w:rsidRPr="00D0205F">
        <w:rPr>
          <w:rFonts w:eastAsia="Gentium Basic"/>
        </w:rPr>
        <w:t xml:space="preserve"> (Wiesbaden: Harrassowitz Verlag, 1998)</w:t>
      </w:r>
      <w:r>
        <w:rPr>
          <w:rFonts w:eastAsia="Gentium Basic"/>
        </w:rPr>
        <w:t>: 143-69</w:t>
      </w:r>
      <w:r w:rsidRPr="00D0205F">
        <w:rPr>
          <w:rFonts w:eastAsia="Gentium Basic"/>
        </w:rPr>
        <w:t>.</w:t>
      </w:r>
      <w:r w:rsidRPr="00D0205F">
        <w:rPr>
          <w:rFonts w:eastAsia="Gentium Basic"/>
        </w:rPr>
        <w:tab/>
      </w:r>
      <w:r w:rsidRPr="00D0205F">
        <w:rPr>
          <w:rFonts w:eastAsia="Gentium Basic"/>
          <w:b/>
        </w:rPr>
        <w:t>photocopy (STIMW paper)</w:t>
      </w:r>
    </w:p>
    <w:p w:rsidR="001B7BB0" w:rsidRPr="00F7015D" w:rsidRDefault="001B7BB0" w:rsidP="001B7BB0">
      <w:pPr>
        <w:rPr>
          <w:rFonts w:cs="Gentium"/>
          <w:b/>
        </w:rPr>
      </w:pPr>
      <w:r w:rsidRPr="00D0205F">
        <w:rPr>
          <w:rFonts w:cs="Gentium"/>
        </w:rPr>
        <w:t xml:space="preserve">Raghavachary, K. 1971-74:  “Identification of Rāmāyaṇa scenes”, </w:t>
      </w:r>
      <w:r w:rsidRPr="00D0205F">
        <w:rPr>
          <w:rFonts w:cs="Gentium"/>
          <w:i/>
          <w:iCs/>
        </w:rPr>
        <w:t>JOIB</w:t>
      </w:r>
      <w:r w:rsidRPr="00D0205F">
        <w:rPr>
          <w:rFonts w:cs="Gentium"/>
        </w:rPr>
        <w:t xml:space="preserve"> 21: 210-16 + 10 illustrations.   [</w:t>
      </w:r>
      <w:r w:rsidRPr="00D0205F">
        <w:rPr>
          <w:rFonts w:cs="Gentium"/>
          <w:i/>
        </w:rPr>
        <w:t xml:space="preserve">attempts to identify various Etruscan paintings on plaques and vases, dating to around 600 B.C., as </w:t>
      </w:r>
      <w:r w:rsidRPr="00D0205F">
        <w:rPr>
          <w:rFonts w:cs="Gentium"/>
          <w:i/>
          <w:iCs/>
        </w:rPr>
        <w:t>Rāmāyaṇa</w:t>
      </w:r>
      <w:r w:rsidRPr="00D0205F">
        <w:rPr>
          <w:rFonts w:cs="Gentium"/>
          <w:i/>
        </w:rPr>
        <w:t xml:space="preserve"> scenes</w:t>
      </w:r>
      <w:r w:rsidRPr="00D0205F">
        <w:rPr>
          <w:rFonts w:cs="Gentium"/>
        </w:rPr>
        <w:t>].</w:t>
      </w:r>
      <w:r>
        <w:rPr>
          <w:rFonts w:cs="Gentium"/>
        </w:rPr>
        <w:tab/>
      </w:r>
      <w:r>
        <w:rPr>
          <w:rFonts w:cs="Gentium"/>
          <w:b/>
        </w:rPr>
        <w:t>scan (vol.)</w:t>
      </w:r>
    </w:p>
    <w:p w:rsidR="001B7BB0" w:rsidRPr="00D0205F" w:rsidRDefault="001B7BB0" w:rsidP="001B7BB0">
      <w:pPr>
        <w:rPr>
          <w:rFonts w:eastAsia="Gentium Basic"/>
          <w:i/>
        </w:rPr>
      </w:pPr>
      <w:r w:rsidRPr="00D0205F">
        <w:rPr>
          <w:rFonts w:cs="Gentium"/>
        </w:rPr>
        <w:t xml:space="preserve">Raghavan, M.D. 1962:  “Lanka of the Ramayana”, </w:t>
      </w:r>
      <w:r w:rsidRPr="00D0205F">
        <w:rPr>
          <w:rFonts w:cs="Gentium"/>
          <w:i/>
        </w:rPr>
        <w:t xml:space="preserve">Indo-Asian Culture </w:t>
      </w:r>
      <w:r w:rsidRPr="00D0205F">
        <w:rPr>
          <w:rFonts w:cs="Gentium"/>
        </w:rPr>
        <w:t>11: 315-20.</w:t>
      </w:r>
    </w:p>
    <w:p w:rsidR="001B7BB0" w:rsidRPr="00A0169C" w:rsidRDefault="001B7BB0" w:rsidP="001B7BB0">
      <w:pPr>
        <w:rPr>
          <w:rFonts w:eastAsia="Gentium Basic"/>
          <w:b/>
        </w:rPr>
      </w:pPr>
      <w:r w:rsidRPr="00D0205F">
        <w:rPr>
          <w:rFonts w:eastAsia="Gentium Basic"/>
        </w:rPr>
        <w:t>Raghavan, Venkatarama</w:t>
      </w:r>
      <w:r w:rsidRPr="00D0205F">
        <w:rPr>
          <w:rFonts w:eastAsia="Gentium Basic"/>
          <w:lang w:bidi="x-none"/>
        </w:rPr>
        <w:t xml:space="preserve"> 1934-35:  “The names of Abhinanda, the author of the Rāmacarita and the extent of the Rāmacarita [Miscellanea]”, </w:t>
      </w:r>
      <w:r w:rsidRPr="00D0205F">
        <w:rPr>
          <w:rFonts w:eastAsia="Gentium Basic"/>
          <w:i/>
          <w:lang w:bidi="x-none"/>
        </w:rPr>
        <w:t>ABORI</w:t>
      </w:r>
      <w:r w:rsidRPr="00D0205F">
        <w:rPr>
          <w:rFonts w:eastAsia="Gentium Basic"/>
          <w:lang w:bidi="x-none"/>
        </w:rPr>
        <w:t xml:space="preserve"> 16.1-2: 141-42 (repr. in Raghavan 2009: 333-36).</w:t>
      </w:r>
      <w:r>
        <w:rPr>
          <w:rFonts w:eastAsia="Gentium Basic"/>
          <w:lang w:bidi="x-none"/>
        </w:rPr>
        <w:tab/>
      </w:r>
      <w:r>
        <w:rPr>
          <w:rFonts w:eastAsia="Gentium Basic"/>
          <w:b/>
          <w:lang w:bidi="x-none"/>
        </w:rPr>
        <w:t>download</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1939a:  “The Date of the Yogavāsiṣṭha”, </w:t>
      </w:r>
      <w:r w:rsidRPr="00D0205F">
        <w:rPr>
          <w:rFonts w:eastAsia="Gentium Basic"/>
          <w:i/>
          <w:lang w:bidi="x-none"/>
        </w:rPr>
        <w:t xml:space="preserve">JORM </w:t>
      </w:r>
      <w:r w:rsidRPr="00D0205F">
        <w:rPr>
          <w:rFonts w:eastAsia="Gentium Basic"/>
          <w:lang w:bidi="x-none"/>
        </w:rPr>
        <w:t>13: 110-28.</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1939b:  “The Yogavasistha Quotations in the Jivanmuktiviveka of Vidyaranya”,  </w:t>
      </w:r>
      <w:r w:rsidRPr="00D0205F">
        <w:rPr>
          <w:rFonts w:eastAsia="Gentium Basic"/>
          <w:i/>
          <w:lang w:bidi="x-none"/>
        </w:rPr>
        <w:t>Journal of the Andhra Historical Research Society</w:t>
      </w:r>
      <w:r w:rsidRPr="00D0205F">
        <w:rPr>
          <w:rFonts w:eastAsia="Gentium Basic"/>
          <w:lang w:bidi="x-none"/>
        </w:rPr>
        <w:t xml:space="preserve"> 12.3: 149-56.</w:t>
      </w:r>
    </w:p>
    <w:p w:rsidR="001B7BB0" w:rsidRPr="00D0205F" w:rsidRDefault="001B7BB0" w:rsidP="001B7BB0">
      <w:pPr>
        <w:rPr>
          <w:rFonts w:eastAsia="Gentium Basic"/>
        </w:rPr>
      </w:pPr>
      <w:r w:rsidRPr="00D0205F">
        <w:rPr>
          <w:rFonts w:eastAsia="Gentium Basic"/>
        </w:rPr>
        <w:t xml:space="preserve">Raghavan, Venkatarama 1940:  “Vālmīki and Kālidāsa”, in </w:t>
      </w:r>
      <w:r w:rsidRPr="00D0205F">
        <w:rPr>
          <w:rFonts w:eastAsia="Gentium Basic"/>
          <w:i/>
        </w:rPr>
        <w:t>Professor K.V. Rangaswamy Aiyangar Commemoration Volume</w:t>
      </w:r>
      <w:r w:rsidRPr="00D0205F">
        <w:rPr>
          <w:rFonts w:eastAsia="Gentium Basic"/>
        </w:rPr>
        <w:t xml:space="preserve"> (Madras: the committee): 409-24 (repr. in Janaki 1992: 262-76 and Raghavan 2009: 302-24).</w:t>
      </w:r>
      <w:r w:rsidRPr="00D0205F">
        <w:rPr>
          <w:rFonts w:eastAsia="Gentium Basic"/>
        </w:rPr>
        <w:tab/>
      </w:r>
      <w:r w:rsidRPr="00D0205F">
        <w:rPr>
          <w:rFonts w:eastAsia="Gentium Basic"/>
          <w:b/>
        </w:rPr>
        <w:t>Ind. Inst.</w:t>
      </w:r>
    </w:p>
    <w:p w:rsidR="001B7BB0" w:rsidRPr="00D0205F" w:rsidRDefault="001B7BB0" w:rsidP="001B7BB0">
      <w:pPr>
        <w:rPr>
          <w:rFonts w:eastAsia="Gentium Basic"/>
        </w:rPr>
      </w:pPr>
      <w:r w:rsidRPr="00D0205F">
        <w:rPr>
          <w:rFonts w:eastAsia="Gentium Basic"/>
        </w:rPr>
        <w:t xml:space="preserve">Raghavan, V. 1942:  “udārikṛtā rāmāyaṇavyākhyā”, in </w:t>
      </w:r>
      <w:r w:rsidRPr="00D0205F">
        <w:rPr>
          <w:rFonts w:eastAsia="Gentium Basic"/>
          <w:i/>
        </w:rPr>
        <w:t xml:space="preserve">Gopālakrishnamacharya Book of Commemoration </w:t>
      </w:r>
      <w:r w:rsidRPr="00D0205F">
        <w:rPr>
          <w:rFonts w:eastAsia="Gentium Basic"/>
        </w:rPr>
        <w:t xml:space="preserve">(Madras): 206-20 (repr. in Janaki 1991: 288-99 – </w:t>
      </w:r>
      <w:r w:rsidRPr="00D0205F">
        <w:rPr>
          <w:rFonts w:eastAsia="Gentium Basic"/>
          <w:b/>
        </w:rPr>
        <w:t>own copy</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Raghavan, V. 1942-43:  “Uḍāli’s commentary on the Rāmāyaṇa: the date and identification of the author and the discovery of his commentary”, </w:t>
      </w:r>
      <w:r w:rsidRPr="00D0205F">
        <w:rPr>
          <w:rFonts w:eastAsia="Gentium Basic"/>
          <w:i/>
        </w:rPr>
        <w:t>Annals of Oriental Research, Madras</w:t>
      </w:r>
      <w:r w:rsidRPr="00D0205F">
        <w:rPr>
          <w:rFonts w:eastAsia="Gentium Basic"/>
        </w:rPr>
        <w:t xml:space="preserve"> 7.2: 1-8 (repr. in Raghavan 2009: 79-89).</w:t>
      </w:r>
    </w:p>
    <w:p w:rsidR="001B7BB0" w:rsidRPr="00D0205F" w:rsidRDefault="001B7BB0" w:rsidP="001B7BB0">
      <w:pPr>
        <w:rPr>
          <w:rFonts w:eastAsia="Gentium Basic"/>
        </w:rPr>
      </w:pPr>
      <w:r w:rsidRPr="00D0205F">
        <w:rPr>
          <w:rFonts w:eastAsia="Gentium Basic"/>
        </w:rPr>
        <w:t xml:space="preserve">Raghavan, Venkatarama 1943-44:  “The Yoga-Vāsiṣṭha and the Bhagavadgītā and the place of origin of the Yoga-Vāsiṣṭha”, </w:t>
      </w:r>
      <w:r w:rsidRPr="00D0205F">
        <w:rPr>
          <w:rFonts w:eastAsia="Gentium Basic"/>
          <w:i/>
        </w:rPr>
        <w:t>JORM</w:t>
      </w:r>
      <w:r w:rsidRPr="00D0205F">
        <w:rPr>
          <w:rFonts w:eastAsia="Gentium Basic"/>
        </w:rPr>
        <w:t xml:space="preserve"> 13: 73-82, 161-63.</w:t>
      </w:r>
    </w:p>
    <w:p w:rsidR="001B7BB0" w:rsidRPr="00D0205F" w:rsidRDefault="001B7BB0" w:rsidP="001B7BB0">
      <w:pPr>
        <w:rPr>
          <w:rFonts w:eastAsia="Gentium Basic"/>
        </w:rPr>
      </w:pPr>
      <w:r w:rsidRPr="00D0205F">
        <w:rPr>
          <w:rFonts w:eastAsia="Gentium Basic"/>
        </w:rPr>
        <w:t xml:space="preserve">Raghavan, Venkatarama 1945:  “Music in the Adbhuta Rāmāyaṇa”, </w:t>
      </w:r>
      <w:r w:rsidRPr="00D0205F">
        <w:rPr>
          <w:rFonts w:eastAsia="Gentium Basic"/>
          <w:i/>
        </w:rPr>
        <w:t>Journal of the Music Academy</w:t>
      </w:r>
      <w:r w:rsidRPr="00D0205F">
        <w:rPr>
          <w:rFonts w:eastAsia="Gentium Basic"/>
        </w:rPr>
        <w:t xml:space="preserve"> 16: 65-72 (repr. in Janaki 1991: 489-97).</w:t>
      </w:r>
      <w:r w:rsidRPr="00D0205F">
        <w:rPr>
          <w:rFonts w:eastAsia="Gentium Basic"/>
        </w:rPr>
        <w:tab/>
      </w:r>
      <w:r w:rsidRPr="00D0205F">
        <w:rPr>
          <w:rFonts w:eastAsia="Gentium Basic"/>
          <w:b/>
          <w:bCs/>
        </w:rPr>
        <w:t>(</w:t>
      </w:r>
      <w:r w:rsidRPr="00D0205F">
        <w:rPr>
          <w:rFonts w:eastAsia="Gentium Basic"/>
          <w:b/>
        </w:rPr>
        <w:t>IND) Per Ind mus 2</w:t>
      </w:r>
    </w:p>
    <w:p w:rsidR="001B7BB0" w:rsidRPr="0092617B" w:rsidRDefault="001B7BB0" w:rsidP="001B7BB0">
      <w:pPr>
        <w:rPr>
          <w:rFonts w:eastAsia="Gentium Basic"/>
          <w:b/>
        </w:rPr>
      </w:pPr>
      <w:r w:rsidRPr="00D0205F">
        <w:rPr>
          <w:rFonts w:eastAsia="Gentium Basic"/>
        </w:rPr>
        <w:t xml:space="preserve">Raghavan, Venkatarama 1947-48:  “The date of the Yoga-Vāsiṣṭha”, </w:t>
      </w:r>
      <w:r w:rsidRPr="00D0205F">
        <w:rPr>
          <w:rFonts w:eastAsia="Gentium Basic"/>
          <w:i/>
        </w:rPr>
        <w:t>JORM</w:t>
      </w:r>
      <w:r w:rsidRPr="00D0205F">
        <w:rPr>
          <w:rFonts w:eastAsia="Gentium Basic"/>
        </w:rPr>
        <w:t xml:space="preserve"> 17: 228-31.</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Raghavan, Venkatarama 1952-53:  “The Tattvasaṁgraharāmāyaṇa of Rāmabrahmānanda”, </w:t>
      </w:r>
      <w:r w:rsidRPr="00D0205F">
        <w:rPr>
          <w:rFonts w:eastAsia="Gentium Basic"/>
          <w:i/>
        </w:rPr>
        <w:t>AORM</w:t>
      </w:r>
      <w:r w:rsidRPr="00D0205F">
        <w:rPr>
          <w:rFonts w:eastAsia="Gentium Basic"/>
        </w:rPr>
        <w:t xml:space="preserve"> 10: Sanskrit 1-55 (repr. in Janaki 1991: 421-466 and Raghavan 2009: 109-70).</w:t>
      </w:r>
      <w:r>
        <w:rPr>
          <w:rFonts w:eastAsia="Gentium Basic"/>
        </w:rPr>
        <w:br/>
      </w:r>
      <w:r w:rsidRPr="00D0205F">
        <w:rPr>
          <w:rFonts w:eastAsia="Gentium Basic"/>
          <w:b/>
        </w:rPr>
        <w:t xml:space="preserve"> </w:t>
      </w:r>
      <w:r w:rsidRPr="00D0205F">
        <w:rPr>
          <w:rFonts w:eastAsia="Gentium Basic"/>
          <w:b/>
        </w:rPr>
        <w:tab/>
        <w:t>own copy of 1991 reprint</w:t>
      </w:r>
    </w:p>
    <w:p w:rsidR="001B7BB0" w:rsidRPr="00D0205F" w:rsidRDefault="001B7BB0" w:rsidP="001B7BB0">
      <w:pPr>
        <w:rPr>
          <w:rFonts w:eastAsia="Gentium Basic"/>
        </w:rPr>
      </w:pPr>
      <w:r w:rsidRPr="00D0205F">
        <w:rPr>
          <w:rFonts w:eastAsia="Gentium Basic"/>
        </w:rPr>
        <w:t xml:space="preserve">Raghavan, Venkatarama 1956a:  “Buddhological Texts and the Epics”, </w:t>
      </w:r>
      <w:r w:rsidRPr="00D0205F">
        <w:rPr>
          <w:rFonts w:eastAsia="Gentium Basic"/>
          <w:i/>
        </w:rPr>
        <w:t>ALB</w:t>
      </w:r>
      <w:r w:rsidRPr="00D0205F">
        <w:rPr>
          <w:rFonts w:eastAsia="Gentium Basic"/>
        </w:rPr>
        <w:t xml:space="preserve"> 20: 349-59</w:t>
      </w:r>
      <w:r w:rsidRPr="00D0205F">
        <w:rPr>
          <w:rFonts w:eastAsia="Gentium Basic"/>
        </w:rPr>
        <w:br/>
        <w:t>(repr. in Janaki 1991: 326-33 and Raghavan 2009: 337-47).</w:t>
      </w:r>
      <w:r w:rsidRPr="00D0205F">
        <w:rPr>
          <w:rFonts w:eastAsia="Gentium Basic"/>
        </w:rPr>
        <w:tab/>
      </w:r>
      <w:r w:rsidRPr="00D0205F">
        <w:rPr>
          <w:rFonts w:eastAsia="Gentium Basic"/>
          <w:b/>
        </w:rPr>
        <w:t>own copy of 1991 reprint</w:t>
      </w:r>
    </w:p>
    <w:p w:rsidR="001B7BB0" w:rsidRPr="00D0205F" w:rsidRDefault="001B7BB0" w:rsidP="001B7BB0">
      <w:pPr>
        <w:rPr>
          <w:rFonts w:eastAsia="Gentium Basic"/>
        </w:rPr>
      </w:pPr>
      <w:r w:rsidRPr="00D0205F">
        <w:rPr>
          <w:rFonts w:eastAsia="Gentium Basic"/>
        </w:rPr>
        <w:t xml:space="preserve">Raghavan, Venkatarama 1959:  “Gleanings from the Matsya Purāṇa”, </w:t>
      </w:r>
      <w:r w:rsidRPr="00D0205F">
        <w:rPr>
          <w:rFonts w:eastAsia="Gentium Basic"/>
          <w:i/>
        </w:rPr>
        <w:t>Purāṇa</w:t>
      </w:r>
      <w:r w:rsidRPr="00D0205F">
        <w:rPr>
          <w:rFonts w:eastAsia="Gentium Basic"/>
        </w:rPr>
        <w:t xml:space="preserve"> 1: 80-88.</w:t>
      </w:r>
      <w:r w:rsidRPr="00D0205F">
        <w:rPr>
          <w:rFonts w:eastAsia="Gentium Basic"/>
        </w:rPr>
        <w:br/>
        <w:t>repr. in Janaki 1991: 22-31.</w:t>
      </w:r>
      <w:r w:rsidRPr="00D0205F">
        <w:rPr>
          <w:rFonts w:eastAsia="Gentium Basic"/>
        </w:rPr>
        <w:tab/>
      </w:r>
      <w:r w:rsidRPr="00D0205F">
        <w:rPr>
          <w:rFonts w:eastAsia="Gentium Basic"/>
          <w:b/>
        </w:rPr>
        <w:t>own copy of 1991 reprint</w:t>
      </w:r>
    </w:p>
    <w:p w:rsidR="001B7BB0" w:rsidRPr="00D0205F" w:rsidRDefault="001B7BB0" w:rsidP="001B7BB0">
      <w:pPr>
        <w:rPr>
          <w:rFonts w:eastAsia="Gentium Basic"/>
        </w:rPr>
      </w:pPr>
      <w:r w:rsidRPr="00D0205F">
        <w:rPr>
          <w:rFonts w:eastAsia="Gentium Basic"/>
        </w:rPr>
        <w:t xml:space="preserve">Raghavan, Venkatarama 1961a:  “Further gleanings from the Matsya Purāṇa”, </w:t>
      </w:r>
      <w:r w:rsidRPr="00D0205F">
        <w:rPr>
          <w:rFonts w:eastAsia="Gentium Basic"/>
          <w:i/>
        </w:rPr>
        <w:t>Purāṇa</w:t>
      </w:r>
      <w:r w:rsidRPr="00D0205F">
        <w:rPr>
          <w:rFonts w:eastAsia="Gentium Basic"/>
        </w:rPr>
        <w:t xml:space="preserve"> 3: 321-30, repr. in Janaki 1991: 32-40.</w:t>
      </w:r>
      <w:r w:rsidRPr="00D0205F">
        <w:rPr>
          <w:rFonts w:eastAsia="Gentium Basic"/>
        </w:rPr>
        <w:tab/>
      </w:r>
      <w:r w:rsidRPr="00D0205F">
        <w:rPr>
          <w:rFonts w:eastAsia="Gentium Basic"/>
          <w:b/>
        </w:rPr>
        <w:t>own copy of 1991 reprint</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1961b:  </w:t>
      </w:r>
      <w:r w:rsidRPr="00D0205F">
        <w:rPr>
          <w:rFonts w:eastAsia="Gentium Basic"/>
          <w:i/>
        </w:rPr>
        <w:t>Some old lost Rāma plays</w:t>
      </w:r>
      <w:r w:rsidRPr="00D0205F">
        <w:rPr>
          <w:rFonts w:eastAsia="Gentium Basic"/>
        </w:rPr>
        <w:t xml:space="preserve"> (Annamalainagar: Annamalai University).</w:t>
      </w:r>
      <w:r w:rsidRPr="00D0205F">
        <w:rPr>
          <w:rFonts w:eastAsia="Gentium Basic"/>
        </w:rPr>
        <w:tab/>
      </w:r>
      <w:r w:rsidRPr="00D0205F">
        <w:rPr>
          <w:rFonts w:eastAsia="Gentium Basic"/>
          <w:b/>
        </w:rPr>
        <w:t>OIL 544.36 Rag / Ind. Inst. 4 A 32</w:t>
      </w:r>
    </w:p>
    <w:p w:rsidR="001B7BB0" w:rsidRPr="00D0205F" w:rsidRDefault="001B7BB0" w:rsidP="001B7BB0">
      <w:pPr>
        <w:rPr>
          <w:rFonts w:eastAsia="Gentium Basic"/>
          <w:b/>
        </w:rPr>
      </w:pPr>
      <w:r w:rsidRPr="00D0205F">
        <w:rPr>
          <w:rFonts w:eastAsia="Gentium Basic"/>
        </w:rPr>
        <w:lastRenderedPageBreak/>
        <w:t>Raghavan, Venkatarama</w:t>
      </w:r>
      <w:r w:rsidRPr="00D0205F">
        <w:rPr>
          <w:rFonts w:eastAsia="Gentium Basic"/>
          <w:lang w:bidi="x-none"/>
        </w:rPr>
        <w:t xml:space="preserve"> </w:t>
      </w:r>
      <w:r w:rsidRPr="00D0205F">
        <w:rPr>
          <w:rFonts w:eastAsia="Gentium Basic"/>
        </w:rPr>
        <w:t>1968a:  “</w:t>
      </w:r>
      <w:r w:rsidRPr="00D0205F">
        <w:rPr>
          <w:rFonts w:eastAsia="Gentium Basic"/>
          <w:i/>
        </w:rPr>
        <w:t>Rāmāyaṇa</w:t>
      </w:r>
      <w:r w:rsidRPr="00D0205F">
        <w:rPr>
          <w:rFonts w:eastAsia="Gentium Basic"/>
        </w:rPr>
        <w:t>: quotations and textual criticism”, in Renou 1968: 595-604 (repr in Raghavan 2009: 179-93).</w:t>
      </w:r>
      <w:r w:rsidRPr="00D0205F">
        <w:rPr>
          <w:rFonts w:eastAsia="Gentium Basic"/>
        </w:rPr>
        <w:tab/>
      </w:r>
      <w:r w:rsidRPr="00D0205F">
        <w:rPr>
          <w:rFonts w:eastAsia="Gentium Basic"/>
          <w:b/>
        </w:rPr>
        <w:t>download (whole vol.)</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1968b:  </w:t>
      </w:r>
      <w:r w:rsidRPr="00D0205F">
        <w:rPr>
          <w:rFonts w:eastAsia="Gentium Basic"/>
          <w:i/>
        </w:rPr>
        <w:t xml:space="preserve">Bibliography of the books, papers and other contributions of Dr. V. Raghavan </w:t>
      </w:r>
      <w:r w:rsidRPr="00D0205F">
        <w:rPr>
          <w:rFonts w:eastAsia="Gentium Basic"/>
        </w:rPr>
        <w:t>(Ahmedabad: New Order Book Co.).</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1970a:  </w:t>
      </w:r>
      <w:r w:rsidRPr="00D0205F">
        <w:rPr>
          <w:rFonts w:eastAsia="Gentium Basic"/>
          <w:i/>
        </w:rPr>
        <w:t xml:space="preserve">Ramayana-Triveni </w:t>
      </w:r>
      <w:r w:rsidRPr="00D0205F">
        <w:rPr>
          <w:rFonts w:eastAsia="Gentium Basic"/>
        </w:rPr>
        <w:t xml:space="preserve">(Madras: Ramayana Publishing House).  (originally publ. in </w:t>
      </w:r>
      <w:r w:rsidRPr="00D0205F">
        <w:rPr>
          <w:rFonts w:eastAsia="Gentium Basic"/>
          <w:i/>
        </w:rPr>
        <w:t>Vedānta Kesari</w:t>
      </w:r>
      <w:r w:rsidRPr="00D0205F">
        <w:rPr>
          <w:rFonts w:eastAsia="Gentium Basic"/>
        </w:rPr>
        <w:t xml:space="preserve"> 38 (1951-52): 303-7, 336-40, 410-14 and 467-71;</w:t>
      </w:r>
      <w:r w:rsidRPr="00D0205F">
        <w:rPr>
          <w:rFonts w:eastAsia="Gentium Basic"/>
          <w:i/>
        </w:rPr>
        <w:t xml:space="preserve"> </w:t>
      </w:r>
      <w:r w:rsidRPr="00D0205F">
        <w:rPr>
          <w:rFonts w:eastAsia="Gentium Basic"/>
        </w:rPr>
        <w:t>repr. in Raghavan 2009: 260-  ).</w:t>
      </w:r>
      <w:r w:rsidRPr="00D0205F">
        <w:rPr>
          <w:rFonts w:eastAsia="Gentium Basic"/>
        </w:rPr>
        <w:tab/>
      </w:r>
      <w:r w:rsidRPr="00D0205F">
        <w:rPr>
          <w:rFonts w:eastAsia="Gentium Basic"/>
          <w:b/>
        </w:rPr>
        <w:t>own copy</w:t>
      </w:r>
    </w:p>
    <w:p w:rsidR="001B7BB0" w:rsidRPr="00D0205F" w:rsidRDefault="001B7BB0" w:rsidP="001B7BB0">
      <w:pPr>
        <w:rPr>
          <w:rFonts w:eastAsia="Gentium Basic"/>
          <w:lang w:bidi="x-none"/>
        </w:rPr>
      </w:pPr>
      <w:r w:rsidRPr="00D0205F">
        <w:rPr>
          <w:rFonts w:eastAsia="Gentium Basic"/>
        </w:rPr>
        <w:t>Raghavan, Venkatarama</w:t>
      </w:r>
      <w:r w:rsidRPr="00D0205F">
        <w:rPr>
          <w:rFonts w:eastAsia="Gentium Basic"/>
          <w:lang w:bidi="x-none"/>
        </w:rPr>
        <w:t xml:space="preserve"> </w:t>
      </w:r>
      <w:r w:rsidRPr="00D0205F">
        <w:rPr>
          <w:rFonts w:eastAsia="Gentium Basic"/>
        </w:rPr>
        <w:t>1970b:  “Bhavabhūti and Artha-Śāstra’, in Krüger 1970: 433-39.</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lang w:bidi="x-none"/>
        </w:rPr>
        <w:t xml:space="preserve">Raghavan, </w:t>
      </w:r>
      <w:r w:rsidRPr="00D0205F">
        <w:rPr>
          <w:rFonts w:eastAsia="Gentium Basic"/>
        </w:rPr>
        <w:t>Venkatarama</w:t>
      </w:r>
      <w:r w:rsidRPr="00D0205F">
        <w:rPr>
          <w:rFonts w:eastAsia="Gentium Basic"/>
          <w:lang w:bidi="x-none"/>
        </w:rPr>
        <w:t xml:space="preserve"> 1972:  “The Author of the Laghu-Yogavāsiṣṭha”, in </w:t>
      </w:r>
      <w:r w:rsidRPr="00D0205F">
        <w:rPr>
          <w:rFonts w:eastAsia="Gentium Basic"/>
        </w:rPr>
        <w:t xml:space="preserve">Hazra and Banerji 1972: </w:t>
      </w:r>
      <w:r w:rsidRPr="00D0205F">
        <w:rPr>
          <w:rFonts w:eastAsia="Gentium Basic"/>
          <w:lang w:bidi="x-none"/>
        </w:rPr>
        <w:t>53-63</w:t>
      </w:r>
      <w:r w:rsidRPr="00D0205F">
        <w:rPr>
          <w:rFonts w:eastAsia="Gentium Basic"/>
          <w:i/>
          <w:lang w:bidi="x-none"/>
        </w:rPr>
        <w:t>.</w:t>
      </w:r>
      <w:r w:rsidRPr="00D0205F">
        <w:rPr>
          <w:rFonts w:eastAsia="Gentium Basic"/>
          <w:i/>
          <w:lang w:bidi="x-none"/>
        </w:rPr>
        <w:tab/>
      </w:r>
      <w:r w:rsidRPr="00D0205F">
        <w:rPr>
          <w:rFonts w:eastAsia="Gentium Basic"/>
          <w:b/>
          <w:lang w:bidi="x-none"/>
        </w:rPr>
        <w:t>pp.54-55 photocopied</w:t>
      </w:r>
    </w:p>
    <w:p w:rsidR="001B7BB0" w:rsidRPr="00220C04"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1973:  </w:t>
      </w:r>
      <w:r w:rsidRPr="00D0205F">
        <w:rPr>
          <w:rFonts w:eastAsia="Gentium Basic"/>
          <w:i/>
        </w:rPr>
        <w:t>The greater Ramayana</w:t>
      </w:r>
      <w:r w:rsidRPr="00D0205F">
        <w:rPr>
          <w:rFonts w:eastAsia="Gentium Basic"/>
        </w:rPr>
        <w:t>, The Professor L. Venkataratnam Lectures for 1971 in the University of Madras (Varanasi: All-India Kashiraj Trust).</w:t>
      </w:r>
      <w:r w:rsidRPr="00D0205F">
        <w:rPr>
          <w:rFonts w:eastAsia="Gentium Basic"/>
        </w:rPr>
        <w:br/>
      </w:r>
      <w:r w:rsidRPr="00D0205F">
        <w:rPr>
          <w:rFonts w:eastAsia="Gentium Basic"/>
          <w:b/>
        </w:rPr>
        <w:tab/>
      </w:r>
      <w:r>
        <w:rPr>
          <w:b/>
        </w:rPr>
        <w:t>download</w:t>
      </w:r>
      <w:r w:rsidRPr="00D0205F">
        <w:rPr>
          <w:b/>
        </w:rPr>
        <w:t xml:space="preserve">; </w:t>
      </w:r>
      <w:r w:rsidRPr="00D0205F">
        <w:rPr>
          <w:rFonts w:eastAsia="Gentium Basic"/>
          <w:b/>
          <w:spacing w:val="-12"/>
        </w:rPr>
        <w:t>pp. vii-viii (contents), 30-73, 87-91 scanned/photocopied</w:t>
      </w:r>
      <w:r>
        <w:rPr>
          <w:rFonts w:eastAsia="Gentium Basic"/>
          <w:b/>
          <w:spacing w:val="-12"/>
        </w:rPr>
        <w:br/>
      </w:r>
      <w:r w:rsidRPr="00320F1D">
        <w:rPr>
          <w:rFonts w:eastAsia="Gentium Basic"/>
        </w:rPr>
        <w:t xml:space="preserve">[review by V.M. Bedekar, </w:t>
      </w:r>
      <w:r w:rsidRPr="00320F1D">
        <w:rPr>
          <w:rFonts w:eastAsia="Gentium Basic"/>
          <w:i/>
        </w:rPr>
        <w:t>ABORI</w:t>
      </w:r>
      <w:r w:rsidRPr="00320F1D">
        <w:rPr>
          <w:rFonts w:eastAsia="Gentium Basic"/>
        </w:rPr>
        <w:t xml:space="preserve"> 55 (1974):  257-67]</w:t>
      </w:r>
    </w:p>
    <w:p w:rsidR="001B7BB0" w:rsidRPr="00D0205F" w:rsidRDefault="001B7BB0" w:rsidP="001B7BB0">
      <w:pPr>
        <w:rPr>
          <w:rFonts w:eastAsia="Gentium Basic"/>
          <w:b/>
        </w:rPr>
      </w:pPr>
      <w:r w:rsidRPr="00D0205F">
        <w:rPr>
          <w:rFonts w:eastAsia="Gentium Basic"/>
        </w:rPr>
        <w:t xml:space="preserve">Raghavan, Venkatarama 1975:  </w:t>
      </w:r>
      <w:r w:rsidRPr="00D0205F">
        <w:rPr>
          <w:rFonts w:eastAsia="Gentium Basic"/>
          <w:i/>
        </w:rPr>
        <w:t xml:space="preserve">The Rāmāyaṇa in Greater India, </w:t>
      </w:r>
      <w:r w:rsidRPr="00D0205F">
        <w:rPr>
          <w:rFonts w:eastAsia="Gentium Basic"/>
        </w:rPr>
        <w:t>Rao Bahadur Kamalashankar Pranshankar Trivedi Memorial Lectures (Surat: South Gujarat University).</w:t>
      </w:r>
      <w:r w:rsidRPr="00D0205F">
        <w:rPr>
          <w:rFonts w:eastAsia="Gentium Basic"/>
        </w:rPr>
        <w:br/>
        <w:t>[</w:t>
      </w:r>
      <w:r w:rsidRPr="00D0205F">
        <w:rPr>
          <w:rFonts w:eastAsia="Gentium Basic"/>
          <w:i/>
          <w:iCs/>
        </w:rPr>
        <w:t>Limited edn of 500 copies; introduction only repr. in Raghavan 2009: 386-89</w:t>
      </w:r>
      <w:r w:rsidRPr="00D0205F">
        <w:rPr>
          <w:rFonts w:eastAsia="Gentium Basic"/>
        </w:rPr>
        <w:t>]</w:t>
      </w:r>
      <w:r w:rsidRPr="00D0205F">
        <w:rPr>
          <w:rFonts w:eastAsia="Gentium Basic"/>
        </w:rPr>
        <w:tab/>
      </w:r>
      <w:r w:rsidRPr="00D0205F">
        <w:rPr>
          <w:rFonts w:eastAsia="Gentium Basic"/>
          <w:b/>
        </w:rPr>
        <w:t>BL</w:t>
      </w:r>
      <w:r w:rsidRPr="0033410F">
        <w:rPr>
          <w:rFonts w:eastAsia="Gentium Basic"/>
          <w:b/>
          <w:sz w:val="16"/>
          <w:szCs w:val="16"/>
        </w:rPr>
        <w:t xml:space="preserve"> </w:t>
      </w:r>
      <w:r w:rsidRPr="00D0205F">
        <w:rPr>
          <w:rFonts w:eastAsia="Gentium Basic"/>
          <w:b/>
        </w:rPr>
        <w:t>/</w:t>
      </w:r>
      <w:r w:rsidRPr="0033410F">
        <w:rPr>
          <w:rFonts w:eastAsia="Gentium Basic"/>
          <w:b/>
          <w:sz w:val="16"/>
          <w:szCs w:val="16"/>
        </w:rPr>
        <w:t xml:space="preserve"> </w:t>
      </w:r>
      <w:r w:rsidRPr="00D0205F">
        <w:rPr>
          <w:rFonts w:eastAsia="Gentium Basic"/>
          <w:b/>
        </w:rPr>
        <w:t>SOAS</w:t>
      </w:r>
    </w:p>
    <w:p w:rsidR="001B7BB0" w:rsidRPr="00D0205F" w:rsidRDefault="001B7BB0" w:rsidP="001B7BB0">
      <w:pPr>
        <w:rPr>
          <w:rFonts w:eastAsia="Gentium Basic"/>
        </w:rPr>
      </w:pPr>
      <w:r w:rsidRPr="00D0205F">
        <w:rPr>
          <w:rFonts w:eastAsia="Gentium Basic"/>
        </w:rPr>
        <w:t xml:space="preserve">Raghavan, Venkatarama 1976a:  </w:t>
      </w:r>
      <w:r w:rsidRPr="00D0205F">
        <w:rPr>
          <w:rFonts w:eastAsia="Gentium Basic"/>
          <w:i/>
        </w:rPr>
        <w:t>The Two Brothers, Rama and Lakshmana</w:t>
      </w:r>
      <w:r w:rsidRPr="00D0205F">
        <w:rPr>
          <w:rFonts w:eastAsia="Gentium Basic"/>
        </w:rPr>
        <w:t xml:space="preserve"> (Madras: author).</w:t>
      </w:r>
      <w:r w:rsidRPr="00D0205F">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Raghavan, Venkatarama 1976b:  “The Udātta Rāghava of Māyurāja: an old Rāma-play”, in </w:t>
      </w:r>
      <w:r w:rsidRPr="00D0205F">
        <w:rPr>
          <w:rFonts w:eastAsia="Gentium Basic"/>
          <w:i/>
        </w:rPr>
        <w:t>Proceedings of the 28th International Congress of Orientalists, Canberra, 1971</w:t>
      </w:r>
      <w:r w:rsidRPr="00D0205F">
        <w:rPr>
          <w:rFonts w:eastAsia="Gentium Basic"/>
        </w:rPr>
        <w:t xml:space="preserve"> (Canberra: Publication Committee) [repr. in </w:t>
      </w:r>
      <w:r w:rsidRPr="00D0205F">
        <w:rPr>
          <w:rFonts w:eastAsia="Gentium Basic"/>
          <w:i/>
        </w:rPr>
        <w:t>Udātta Rāghavam of Māyurāja,</w:t>
      </w:r>
      <w:r w:rsidRPr="00D0205F">
        <w:rPr>
          <w:rFonts w:eastAsia="Gentium Basic"/>
        </w:rPr>
        <w:t xml:space="preserve"> ed. by V. Raghavan (Chennai 2016): 2-13].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Raghavan, Venkatarama (ed.) 1978:  </w:t>
      </w:r>
      <w:r w:rsidRPr="00D0205F">
        <w:rPr>
          <w:rFonts w:eastAsia="Gentium Basic"/>
          <w:i/>
        </w:rPr>
        <w:t>Ramayana, Mahabharata and Bhagavata writers: Kamban, Pampa, Nannaya-Tikkanna, Madhava Kandali, Ekanath, Krittivasa, Sarala Dasa, Potana, Tunchattu Eluttacchan, Tulasi Das, Premchanda, Bopadeva</w:t>
      </w:r>
      <w:r w:rsidRPr="00D0205F">
        <w:rPr>
          <w:rFonts w:eastAsia="Gentium Basic"/>
        </w:rPr>
        <w:t xml:space="preserve"> (New Delhi: Publication Division, Ministry of Information and Broadcasting).</w:t>
      </w:r>
      <w:r w:rsidRPr="00D0205F">
        <w:rPr>
          <w:rFonts w:eastAsia="Gentium Basic"/>
        </w:rPr>
        <w:tab/>
      </w:r>
      <w:r>
        <w:rPr>
          <w:rFonts w:eastAsia="Gentium Basic"/>
          <w:b/>
          <w:lang w:bidi="x-none"/>
        </w:rPr>
        <w:t>download</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(ed.) 1980a:  </w:t>
      </w:r>
      <w:r w:rsidRPr="00D0205F">
        <w:rPr>
          <w:rFonts w:eastAsia="Gentium Basic"/>
          <w:i/>
        </w:rPr>
        <w:t>The Ramayana Tradition in Asia,</w:t>
      </w:r>
      <w:r w:rsidRPr="00D0205F">
        <w:rPr>
          <w:rFonts w:eastAsia="Gentium Basic"/>
        </w:rPr>
        <w:t xml:space="preserve"> Papers presented at the International Seminar on The Ramayana Tradition in Asia, New Delhi, December 1975 (New Delhi: Sahitya Akademi).</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 xml:space="preserve">[review by Jean Filliozat in </w:t>
      </w:r>
      <w:r w:rsidRPr="00D0205F">
        <w:rPr>
          <w:rFonts w:eastAsia="Gentium Basic"/>
          <w:i/>
        </w:rPr>
        <w:t>BEFEO</w:t>
      </w:r>
      <w:r w:rsidRPr="00D0205F">
        <w:rPr>
          <w:rFonts w:eastAsia="Gentium Basic"/>
        </w:rPr>
        <w:t xml:space="preserve"> 70 (1981): 321-24]</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(ed.) 1980b:  “The Ramayana in Sanskrit Literature”, in Raghavan 1980a: 1-19 (repr. in Raghavan 6-31).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1985:  </w:t>
      </w:r>
      <w:r w:rsidRPr="00D0205F">
        <w:rPr>
          <w:rFonts w:eastAsia="Gentium Basic"/>
          <w:i/>
        </w:rPr>
        <w:t>The Rāmāyaṇa in classical Sanskrit and Prākrit Mahākāvya literature,</w:t>
      </w:r>
      <w:r w:rsidRPr="00D0205F">
        <w:rPr>
          <w:rFonts w:eastAsia="Gentium Basic"/>
        </w:rPr>
        <w:t xml:space="preserve"> Professor P.D. Gune Memorial Lectures 1977</w:t>
      </w:r>
      <w:r w:rsidRPr="00D0205F">
        <w:rPr>
          <w:rFonts w:eastAsia="Gentium Basic"/>
          <w:i/>
        </w:rPr>
        <w:t xml:space="preserve"> </w:t>
      </w:r>
      <w:r w:rsidRPr="00D0205F">
        <w:rPr>
          <w:rFonts w:eastAsia="Gentium Basic"/>
        </w:rPr>
        <w:t>(Pune: Board of Extra-Mural Studies, University of Poona; repr. Chennai: Dr. V. Raghavan Centre for Performing Arts, 2004 and 2017).</w:t>
      </w:r>
      <w:r w:rsidRPr="00D0205F">
        <w:rPr>
          <w:rFonts w:eastAsia="Gentium Basic"/>
        </w:rPr>
        <w:tab/>
      </w:r>
      <w:r w:rsidRPr="00D0205F">
        <w:rPr>
          <w:rFonts w:eastAsia="Gentium Basic"/>
          <w:b/>
        </w:rPr>
        <w:t>(IND) 4.4. 44; own copy of 2017 reprint</w:t>
      </w:r>
    </w:p>
    <w:p w:rsidR="001B7BB0" w:rsidRPr="00D0205F" w:rsidRDefault="001B7BB0" w:rsidP="001B7BB0">
      <w:pPr>
        <w:rPr>
          <w:rFonts w:eastAsia="Gentium Basic"/>
        </w:rPr>
      </w:pPr>
      <w:r w:rsidRPr="00D0205F">
        <w:rPr>
          <w:rFonts w:eastAsia="Gentium Basic"/>
        </w:rPr>
        <w:t>Raghavan, Venkatarama</w:t>
      </w:r>
      <w:r w:rsidRPr="00D0205F">
        <w:rPr>
          <w:rFonts w:eastAsia="Gentium Basic"/>
          <w:lang w:bidi="x-none"/>
        </w:rPr>
        <w:t xml:space="preserve"> </w:t>
      </w:r>
      <w:r w:rsidRPr="00D0205F">
        <w:rPr>
          <w:rFonts w:eastAsia="Gentium Basic"/>
        </w:rPr>
        <w:t xml:space="preserve">1998:  </w:t>
      </w:r>
      <w:r w:rsidRPr="00D0205F">
        <w:rPr>
          <w:rFonts w:eastAsia="Gentium Basic"/>
          <w:i/>
        </w:rPr>
        <w:t>Sanskrit Rāmāyaṇas other than Vālmīki’s: the Adbhuta, Adhyātma, and Ānanda Rāmāyaṇas</w:t>
      </w:r>
      <w:r w:rsidRPr="00D0205F">
        <w:rPr>
          <w:rFonts w:eastAsia="Gentium Basic"/>
        </w:rPr>
        <w:t xml:space="preserve"> (Chennai: Dr. V. Raghavan Centre for Performing Arts).</w:t>
      </w:r>
      <w:r w:rsidRPr="00D0205F">
        <w:rPr>
          <w:rFonts w:eastAsia="Gentium Basic"/>
        </w:rPr>
        <w:tab/>
      </w:r>
      <w:r w:rsidRPr="00D0205F">
        <w:rPr>
          <w:rFonts w:eastAsia="Gentium Basic"/>
          <w:b/>
        </w:rPr>
        <w:t>own copy</w:t>
      </w:r>
    </w:p>
    <w:p w:rsidR="001B7BB0" w:rsidRPr="00D0205F" w:rsidRDefault="001B7BB0" w:rsidP="001B7BB0">
      <w:pPr>
        <w:tabs>
          <w:tab w:val="clear" w:pos="9000"/>
          <w:tab w:val="right" w:pos="9023"/>
        </w:tabs>
        <w:rPr>
          <w:rFonts w:eastAsia="Gentium Basic"/>
        </w:rPr>
      </w:pPr>
      <w:r w:rsidRPr="00D0205F">
        <w:rPr>
          <w:rFonts w:eastAsia="Gentium Basic"/>
        </w:rPr>
        <w:t xml:space="preserve">Raghavan, V. 2009:  </w:t>
      </w:r>
      <w:r w:rsidRPr="00D0205F">
        <w:rPr>
          <w:rFonts w:eastAsia="Gentium Basic"/>
          <w:i/>
          <w:iCs/>
        </w:rPr>
        <w:t>Studies on Rāmāyaṇa</w:t>
      </w:r>
      <w:r w:rsidRPr="00D0205F">
        <w:rPr>
          <w:rFonts w:eastAsia="Gentium Basic"/>
        </w:rPr>
        <w:t xml:space="preserve"> (Chennai: Dr. V. Raghavan Centre for Performing Arts).</w:t>
      </w:r>
      <w:r w:rsidRPr="00D0205F">
        <w:rPr>
          <w:rFonts w:eastAsia="Gentium Basic"/>
        </w:rPr>
        <w:tab/>
      </w:r>
      <w:r>
        <w:rPr>
          <w:rFonts w:eastAsia="Gentium Basic"/>
          <w:b/>
          <w:bCs/>
        </w:rPr>
        <w:t>download</w:t>
      </w:r>
      <w:r w:rsidRPr="00D0205F">
        <w:rPr>
          <w:rFonts w:eastAsia="Gentium Basic"/>
          <w:b/>
          <w:bCs/>
        </w:rPr>
        <w:br/>
      </w:r>
      <w:r w:rsidRPr="00D0205F">
        <w:rPr>
          <w:rFonts w:eastAsia="Gentium Basic"/>
        </w:rPr>
        <w:t xml:space="preserve">[The lesser known Rāmāyaṇas, pp. 32-42; Introduction to </w:t>
      </w:r>
      <w:r w:rsidRPr="00D0205F">
        <w:rPr>
          <w:rFonts w:eastAsia="Gentium Basic"/>
          <w:i/>
          <w:iCs/>
        </w:rPr>
        <w:t>Bhuśuṇḍi Rāmāyaṇa,</w:t>
      </w:r>
      <w:r w:rsidRPr="00D0205F">
        <w:rPr>
          <w:rFonts w:eastAsia="Gentium Basic"/>
        </w:rPr>
        <w:t xml:space="preserve"> 43-78; The infinite excellences of Śrī Rāma (</w:t>
      </w:r>
      <w:r w:rsidRPr="00D0205F">
        <w:rPr>
          <w:rFonts w:eastAsia="Gentium Basic"/>
          <w:i/>
          <w:iCs/>
        </w:rPr>
        <w:t>Rāma guṇa mānasa</w:t>
      </w:r>
      <w:r w:rsidRPr="00D0205F">
        <w:rPr>
          <w:rFonts w:eastAsia="Gentium Basic"/>
        </w:rPr>
        <w:t xml:space="preserve">), 90-108 and 204-23; Analysis of the Rāmāyaṇa-tattvadarpaṇa: the author’s other work on the Rāmāyaṇa, 171-74; The Rāmāyaṇa Campū of Śivarāma Sūri, 175; Rāmāṣṭapadī, 176-78; The Hanumad Viṁśatī of </w:t>
      </w:r>
      <w:r w:rsidRPr="00D0205F">
        <w:rPr>
          <w:rFonts w:eastAsia="Gentium Basic"/>
        </w:rPr>
        <w:lastRenderedPageBreak/>
        <w:t>Lakṣmīkumāra Tātācārya, 194-203; A sketch of the character of Kausalyā, 224-33; Lakṣmaṇa, 234-59; Rāmeśvara in Purāṇas and Rāmāyaṇas, 358-66; Rāmāyaṇa and Indian culture, 381-85; Rāmāyaṇa in Burma, 390-93; Rāmāyaṇa lore abroad.]</w:t>
      </w:r>
    </w:p>
    <w:p w:rsidR="001B7BB0" w:rsidRDefault="001B7BB0" w:rsidP="001B7BB0">
      <w:pPr>
        <w:tabs>
          <w:tab w:val="clear" w:pos="9000"/>
          <w:tab w:val="right" w:pos="9023"/>
        </w:tabs>
        <w:rPr>
          <w:b/>
        </w:rPr>
      </w:pPr>
      <w:r w:rsidRPr="00D0205F">
        <w:t xml:space="preserve">Raghavan, Venkatarama n.d.:  “Analysis of the </w:t>
      </w:r>
      <w:r w:rsidRPr="00D0205F">
        <w:rPr>
          <w:i/>
          <w:iCs/>
        </w:rPr>
        <w:t>Rāmāyaṇa-tattvadarpaṇa</w:t>
      </w:r>
      <w:r w:rsidRPr="00D0205F">
        <w:t xml:space="preserve">: the author’s other work on the </w:t>
      </w:r>
      <w:r w:rsidRPr="00D0205F">
        <w:rPr>
          <w:i/>
          <w:iCs/>
        </w:rPr>
        <w:t>Rāmāyaṇa</w:t>
      </w:r>
      <w:r w:rsidRPr="00D0205F">
        <w:t>”, in Raghavan 2009: 171-74.</w:t>
      </w:r>
      <w:r>
        <w:tab/>
      </w:r>
      <w:r>
        <w:rPr>
          <w:b/>
        </w:rPr>
        <w:t>download (vol.)</w:t>
      </w:r>
    </w:p>
    <w:p w:rsidR="001B7BB0" w:rsidRDefault="001B7BB0" w:rsidP="001B7BB0">
      <w:pPr>
        <w:tabs>
          <w:tab w:val="clear" w:pos="9000"/>
          <w:tab w:val="right" w:pos="9023"/>
        </w:tabs>
        <w:rPr>
          <w:b/>
        </w:rPr>
      </w:pPr>
      <w:r>
        <w:t xml:space="preserve">Raghuvaryatīrtha 1985:  </w:t>
      </w:r>
      <w:r>
        <w:rPr>
          <w:i/>
        </w:rPr>
        <w:t>Raghunāthavijayam of Śrī Raghuvaryatīrtha,</w:t>
      </w:r>
      <w:r>
        <w:t xml:space="preserve"> ed. by Shankarganapathi Pathak, University of Mysore Oriental Research Institute Series 152 (Mysore: Oriental Research Institute).</w:t>
      </w:r>
      <w:r>
        <w:tab/>
      </w:r>
      <w:r>
        <w:rPr>
          <w:b/>
        </w:rPr>
        <w:t>own copy</w:t>
      </w:r>
    </w:p>
    <w:p w:rsidR="001B7BB0" w:rsidRDefault="001B7BB0" w:rsidP="001B7BB0">
      <w:pPr>
        <w:tabs>
          <w:tab w:val="clear" w:pos="9000"/>
          <w:tab w:val="right" w:pos="9023"/>
        </w:tabs>
        <w:rPr>
          <w:b/>
        </w:rPr>
      </w:pPr>
      <w:r w:rsidRPr="00F04D61">
        <w:rPr>
          <w:rFonts w:eastAsia="Gentium Basic"/>
        </w:rPr>
        <w:t xml:space="preserve">Raghu Vira (ed.) 1938:  </w:t>
      </w:r>
      <w:r w:rsidRPr="00F04D61">
        <w:rPr>
          <w:rFonts w:eastAsia="Gentium Basic"/>
          <w:i/>
        </w:rPr>
        <w:t xml:space="preserve">Rāmāyaṇa of Vālmīki: India’s national epic for the first time critically edited from original manuscripts derived from all parts of India, </w:t>
      </w:r>
      <w:r w:rsidRPr="00F04D61">
        <w:rPr>
          <w:rFonts w:eastAsia="Gentium Basic"/>
        </w:rPr>
        <w:t>Sarasbati vihara series, vol. 7 (Lahore: International Academy of Indian Culture).</w:t>
      </w:r>
      <w:r w:rsidRPr="00F04D61">
        <w:rPr>
          <w:rFonts w:eastAsia="Gentium Basic"/>
        </w:rPr>
        <w:tab/>
      </w:r>
      <w:r w:rsidRPr="00F04D61">
        <w:rPr>
          <w:rFonts w:eastAsia="Gentium Basic"/>
          <w:b/>
        </w:rPr>
        <w:t>download</w:t>
      </w:r>
    </w:p>
    <w:p w:rsidR="001B7BB0" w:rsidRPr="00EA19E3" w:rsidRDefault="001B7BB0" w:rsidP="001B7BB0">
      <w:pPr>
        <w:tabs>
          <w:tab w:val="clear" w:pos="9000"/>
          <w:tab w:val="right" w:pos="9023"/>
        </w:tabs>
        <w:ind w:right="14"/>
        <w:rPr>
          <w:rFonts w:eastAsia="Gentium Basic"/>
        </w:rPr>
      </w:pPr>
      <w:r w:rsidRPr="00D0205F">
        <w:rPr>
          <w:rFonts w:eastAsia="Gentium Basic"/>
        </w:rPr>
        <w:t xml:space="preserve">Raghu Vira and Chikyo Yamamoto 1955:  </w:t>
      </w:r>
      <w:r w:rsidRPr="00D0205F">
        <w:rPr>
          <w:rFonts w:eastAsia="Gentium Basic"/>
          <w:i/>
        </w:rPr>
        <w:t xml:space="preserve">Rāmāyana in China, </w:t>
      </w:r>
      <w:r w:rsidRPr="00D0205F">
        <w:rPr>
          <w:rFonts w:eastAsia="Gentium Basic"/>
        </w:rPr>
        <w:t>Sarasbati Vihara Series 8, 2nd edn, Nagpur: International Academy of Indian Culture; 1st edn Lahore: International Academy of Indian Culture, 1938).</w:t>
      </w:r>
      <w:r w:rsidRPr="00D0205F">
        <w:rPr>
          <w:rFonts w:eastAsia="Gentium Basic"/>
        </w:rPr>
        <w:tab/>
        <w:t>30 pp. (on double leaves).</w:t>
      </w:r>
      <w:r w:rsidRPr="00D0205F">
        <w:rPr>
          <w:rFonts w:eastAsia="Gentium Basic"/>
        </w:rPr>
        <w:br/>
        <w:t>[Contents: 1: Jataka of an unnamed king, trans. into Chinese from an original Indian text by K’ang Seng-hui [</w:t>
      </w:r>
      <w:r w:rsidRPr="00D0205F">
        <w:rPr>
          <w:rFonts w:eastAsia="Gentium Basic"/>
          <w:i/>
        </w:rPr>
        <w:t xml:space="preserve">Pinying </w:t>
      </w:r>
      <w:r w:rsidRPr="00D0205F">
        <w:rPr>
          <w:rFonts w:eastAsia="Gentium Basic"/>
        </w:rPr>
        <w:t>Kang Senghui] in 251 A.D.  2: Nidana of king “Ten-luxuries”, trans. into Chin. from an original Indian text by Kekaya in 472 A.D.]</w:t>
      </w:r>
      <w:r w:rsidRPr="00D0205F">
        <w:rPr>
          <w:rFonts w:eastAsia="Gentium Basic"/>
        </w:rPr>
        <w:tab/>
      </w:r>
      <w:r w:rsidRPr="00D0205F">
        <w:rPr>
          <w:rFonts w:ascii="PMingLiU" w:eastAsia="PMingLiU" w:hAnsi="PMingLiU" w:cs="PMingLiU"/>
        </w:rPr>
        <w:br/>
      </w:r>
      <w:r w:rsidRPr="00D0205F">
        <w:rPr>
          <w:rFonts w:eastAsia="Gentium Basic"/>
        </w:rPr>
        <w:tab/>
      </w:r>
      <w:r w:rsidRPr="00D0205F">
        <w:rPr>
          <w:rFonts w:eastAsia="Gentium Basic"/>
          <w:b/>
        </w:rPr>
        <w:t>RR p.262; typed copy; (IND) Sansk. ser. F 3/8</w:t>
      </w:r>
    </w:p>
    <w:p w:rsidR="001B7BB0" w:rsidRDefault="001B7BB0" w:rsidP="001B7BB0">
      <w:pPr>
        <w:tabs>
          <w:tab w:val="clear" w:pos="9000"/>
          <w:tab w:val="right" w:pos="9023"/>
        </w:tabs>
        <w:rPr>
          <w:rFonts w:eastAsia="Gentium Basic"/>
        </w:rPr>
      </w:pPr>
      <w:r w:rsidRPr="00D0205F">
        <w:rPr>
          <w:rFonts w:eastAsia="Gentium Basic"/>
        </w:rPr>
        <w:t xml:space="preserve">Raghunatha Iyer, N. 1954:  “The world of Vālmīki “, </w:t>
      </w:r>
      <w:r w:rsidRPr="00D0205F">
        <w:rPr>
          <w:rFonts w:eastAsia="Gentium Basic"/>
          <w:i/>
        </w:rPr>
        <w:t>JORM</w:t>
      </w:r>
      <w:r w:rsidRPr="00D0205F">
        <w:rPr>
          <w:rFonts w:eastAsia="Gentium Basic"/>
        </w:rPr>
        <w:t xml:space="preserve"> 23: 19-41.</w:t>
      </w:r>
    </w:p>
    <w:p w:rsidR="001B7BB0" w:rsidRPr="00D0205F" w:rsidRDefault="001B7BB0" w:rsidP="001B7BB0">
      <w:pPr>
        <w:tabs>
          <w:tab w:val="clear" w:pos="9000"/>
          <w:tab w:val="right" w:pos="9023"/>
        </w:tabs>
        <w:rPr>
          <w:rFonts w:eastAsia="Gentium Basic"/>
        </w:rPr>
      </w:pPr>
      <w:r w:rsidRPr="008F7E57">
        <w:t xml:space="preserve">Rahurkar, V. G. 1958:  </w:t>
      </w:r>
      <w:r>
        <w:t>“</w:t>
      </w:r>
      <w:r w:rsidRPr="008F7E57">
        <w:t>The Bhā</w:t>
      </w:r>
      <w:r w:rsidRPr="008F7E57">
        <w:rPr>
          <w:rFonts w:cs="TimesNewRomanPSMT"/>
        </w:rPr>
        <w:t>ṣ</w:t>
      </w:r>
      <w:r w:rsidRPr="008F7E57">
        <w:t>ā-Yogavāsi</w:t>
      </w:r>
      <w:r w:rsidRPr="008F7E57">
        <w:rPr>
          <w:rFonts w:cs="TimesNewRomanPSMT"/>
        </w:rPr>
        <w:t>ṣṭ</w:t>
      </w:r>
      <w:r w:rsidRPr="008F7E57">
        <w:t xml:space="preserve">hasāra of Kavīndrācārya Sarasvatī”, </w:t>
      </w:r>
      <w:r w:rsidRPr="008F7E57">
        <w:rPr>
          <w:i/>
        </w:rPr>
        <w:t>PTAIOC</w:t>
      </w:r>
      <w:r w:rsidRPr="00442742">
        <w:rPr>
          <w:rFonts w:cs="Times New Roman"/>
          <w:i/>
          <w:color w:val="auto"/>
        </w:rPr>
        <w:t xml:space="preserve"> </w:t>
      </w:r>
      <w:r w:rsidRPr="00DE5A57">
        <w:rPr>
          <w:rFonts w:cs="Times New Roman"/>
          <w:color w:val="auto"/>
        </w:rPr>
        <w:t xml:space="preserve">18 </w:t>
      </w:r>
      <w:r>
        <w:t>(</w:t>
      </w:r>
      <w:r w:rsidRPr="00DE5A57">
        <w:rPr>
          <w:rFonts w:cs="Times New Roman"/>
          <w:color w:val="auto"/>
        </w:rPr>
        <w:t>December 1955</w:t>
      </w:r>
      <w:r>
        <w:t>)</w:t>
      </w:r>
      <w:r w:rsidRPr="00442742">
        <w:rPr>
          <w:rFonts w:cs="Times New Roman"/>
          <w:color w:val="auto"/>
        </w:rPr>
        <w:t xml:space="preserve">, </w:t>
      </w:r>
      <w:r>
        <w:t>e</w:t>
      </w:r>
      <w:r w:rsidRPr="00442742">
        <w:rPr>
          <w:rFonts w:cs="Times New Roman"/>
          <w:color w:val="auto"/>
        </w:rPr>
        <w:t xml:space="preserve">d. by R. Ramanujachari. </w:t>
      </w:r>
      <w:r>
        <w:t>(</w:t>
      </w:r>
      <w:r w:rsidRPr="00442742">
        <w:rPr>
          <w:rFonts w:cs="Times New Roman"/>
          <w:color w:val="auto"/>
        </w:rPr>
        <w:t>Annamalainagar</w:t>
      </w:r>
      <w:r>
        <w:t>: Reception Committeer, 18th AIOC, Dec.</w:t>
      </w:r>
      <w:r w:rsidRPr="00442742">
        <w:rPr>
          <w:rFonts w:cs="Times New Roman"/>
          <w:color w:val="auto"/>
        </w:rPr>
        <w:t xml:space="preserve"> 1958</w:t>
      </w:r>
      <w:r>
        <w:t>)</w:t>
      </w:r>
      <w:r w:rsidRPr="00442742">
        <w:rPr>
          <w:rFonts w:cs="Times New Roman"/>
          <w:color w:val="auto"/>
        </w:rPr>
        <w:t>: 471</w:t>
      </w:r>
      <w:r>
        <w:t>-82.</w:t>
      </w:r>
    </w:p>
    <w:p w:rsidR="001B7BB0" w:rsidRPr="00D0205F" w:rsidRDefault="001B7BB0" w:rsidP="001B7BB0">
      <w:pPr>
        <w:rPr>
          <w:rFonts w:eastAsia="Gentium Basic"/>
          <w:b/>
        </w:rPr>
      </w:pPr>
      <w:r w:rsidRPr="00D0205F">
        <w:rPr>
          <w:rFonts w:eastAsia="Gentium Basic"/>
        </w:rPr>
        <w:t xml:space="preserve">Rai, Ganga Sagar 1991:  “Kāṇḍa structure of Rāmāyaṇa and authenticity of Uttarakāṇḍa”, </w:t>
      </w:r>
      <w:r w:rsidRPr="00D0205F">
        <w:rPr>
          <w:rFonts w:eastAsia="Gentium Basic"/>
          <w:i/>
        </w:rPr>
        <w:t>Purāṇa</w:t>
      </w:r>
      <w:r w:rsidRPr="00D0205F">
        <w:rPr>
          <w:rFonts w:eastAsia="Gentium Basic"/>
        </w:rPr>
        <w:t xml:space="preserve"> 33.2: 103-46.</w:t>
      </w:r>
      <w:r w:rsidRPr="00D0205F">
        <w:rPr>
          <w:rFonts w:eastAsia="Gentium Basic"/>
        </w:rPr>
        <w:tab/>
      </w:r>
      <w:r w:rsidRPr="00D0205F">
        <w:rPr>
          <w:rFonts w:eastAsia="Gentium Basic"/>
          <w:b/>
        </w:rPr>
        <w:t>photocopy</w:t>
      </w:r>
    </w:p>
    <w:p w:rsidR="001B7BB0" w:rsidRPr="00CA3A91" w:rsidRDefault="001B7BB0" w:rsidP="001B7BB0">
      <w:pPr>
        <w:rPr>
          <w:rFonts w:eastAsia="Gentium Basic"/>
          <w:b/>
        </w:rPr>
      </w:pPr>
      <w:r w:rsidRPr="00D0205F">
        <w:rPr>
          <w:rFonts w:eastAsia="Arial Unicode MS" w:cs="Arial Unicode MS"/>
        </w:rPr>
        <w:t xml:space="preserve">Rai, Ganga Sagar 1995:  “A proto-kāṇḍa division of the </w:t>
      </w:r>
      <w:r w:rsidRPr="00D0205F">
        <w:rPr>
          <w:rFonts w:eastAsia="Gentium Basic"/>
        </w:rPr>
        <w:t xml:space="preserve">Rāmāyaṇa as reflected in later Rāma kāvyas”, </w:t>
      </w:r>
      <w:r w:rsidRPr="00D0205F">
        <w:rPr>
          <w:rFonts w:eastAsia="Gentium Basic"/>
          <w:i/>
        </w:rPr>
        <w:t>Purāṇa</w:t>
      </w:r>
      <w:r w:rsidRPr="00D0205F">
        <w:rPr>
          <w:rFonts w:eastAsia="Gentium Basic"/>
        </w:rPr>
        <w:t xml:space="preserve"> 37: 102-12.</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Rai, Ramkumar, comp. 1965:  </w:t>
      </w:r>
      <w:r w:rsidRPr="00D0205F">
        <w:rPr>
          <w:rFonts w:eastAsia="Gentium Basic"/>
          <w:i/>
        </w:rPr>
        <w:t>Vālmīki-Rāmāyaṇa Kosha: descriptive index to the names and subjects of Rāmāyaṇa,</w:t>
      </w:r>
      <w:r w:rsidRPr="00D0205F">
        <w:rPr>
          <w:rFonts w:eastAsia="Gentium Basic"/>
        </w:rPr>
        <w:t xml:space="preserve"> Kashi Sanskrit Series, 168 (Varanasi: Chowkhamba Sanskrit Series Office).  [Hindi]</w:t>
      </w:r>
    </w:p>
    <w:p w:rsidR="001B7BB0" w:rsidRPr="00D0205F" w:rsidRDefault="001B7BB0" w:rsidP="001B7BB0">
      <w:r w:rsidRPr="00D0205F">
        <w:t xml:space="preserve">Raina, Trilokinath 2002:  </w:t>
      </w:r>
      <w:r w:rsidRPr="00D0205F">
        <w:rPr>
          <w:i/>
          <w:iCs/>
        </w:rPr>
        <w:t>A history of Kashmiri literature</w:t>
      </w:r>
      <w:r w:rsidRPr="00D0205F">
        <w:t xml:space="preserve"> (New Delhi: Sahitya Akademi).</w:t>
      </w:r>
      <w:r w:rsidRPr="00D0205F">
        <w:br/>
      </w:r>
      <w:r w:rsidRPr="00D0205F">
        <w:tab/>
      </w:r>
      <w:r w:rsidRPr="00D0205F">
        <w:rPr>
          <w:b/>
          <w:bCs/>
          <w:kern w:val="1"/>
        </w:rPr>
        <w:t>(IND) 14 B 235</w:t>
      </w:r>
    </w:p>
    <w:p w:rsidR="001B7BB0" w:rsidRPr="00D0205F" w:rsidRDefault="001B7BB0" w:rsidP="001B7BB0">
      <w:pPr>
        <w:rPr>
          <w:rFonts w:eastAsia="Gentium Basic"/>
        </w:rPr>
      </w:pPr>
      <w:r w:rsidRPr="00D0205F">
        <w:rPr>
          <w:rFonts w:eastAsia="Arial Unicode MS" w:cs="Arial Unicode MS"/>
        </w:rPr>
        <w:t xml:space="preserve">Raja Dinkar Kelkar Museum 1996:  </w:t>
      </w:r>
      <w:r w:rsidRPr="00D0205F">
        <w:rPr>
          <w:rFonts w:eastAsia="Arial Unicode MS" w:cs="Arial Unicode MS"/>
          <w:i/>
        </w:rPr>
        <w:t>Chitrakathi: folk painting of Paithan</w:t>
      </w:r>
      <w:r w:rsidRPr="00D0205F">
        <w:rPr>
          <w:rFonts w:eastAsia="Arial Unicode MS" w:cs="Arial Unicode MS"/>
        </w:rPr>
        <w:t xml:space="preserve"> (Pune: Raja Dinkar Kelkar Museum).   76 pp.</w:t>
      </w:r>
      <w:r w:rsidRPr="00D0205F">
        <w:rPr>
          <w:rFonts w:eastAsia="Arial Unicode MS" w:cs="Arial Unicode MS"/>
        </w:rPr>
        <w:tab/>
      </w:r>
      <w:r w:rsidRPr="00D0205F">
        <w:rPr>
          <w:rFonts w:eastAsia="Arial Unicode MS" w:cs="Arial Unicode MS"/>
          <w:b/>
        </w:rPr>
        <w:t>Sackler IWgc Raj</w:t>
      </w:r>
    </w:p>
    <w:p w:rsidR="001B7BB0" w:rsidRPr="00D0205F" w:rsidRDefault="001B7BB0" w:rsidP="001B7BB0">
      <w:pPr>
        <w:rPr>
          <w:rFonts w:eastAsia="Gentium Basic"/>
        </w:rPr>
      </w:pPr>
      <w:r w:rsidRPr="00D0205F">
        <w:rPr>
          <w:rFonts w:eastAsia="Gentium Basic"/>
        </w:rPr>
        <w:t xml:space="preserve">Rajan, P.K. 1987:   “Three heroines: Indulekha, Sita and Gauri: a study in feminine consciousness”, </w:t>
      </w:r>
      <w:r w:rsidRPr="00D0205F">
        <w:rPr>
          <w:rFonts w:eastAsia="Gentium Basic"/>
          <w:i/>
        </w:rPr>
        <w:t>Indian Literature</w:t>
      </w:r>
      <w:r w:rsidRPr="00D0205F">
        <w:rPr>
          <w:rFonts w:eastAsia="Gentium Basic"/>
        </w:rPr>
        <w:t xml:space="preserve"> 30.3: 109-118.</w:t>
      </w:r>
      <w:r w:rsidRPr="00D0205F">
        <w:rPr>
          <w:rFonts w:eastAsia="Gentium Basic"/>
        </w:rPr>
        <w:tab/>
      </w:r>
      <w:r w:rsidRPr="00A55C88">
        <w:rPr>
          <w:rFonts w:eastAsia="Gentium Basic"/>
          <w:i/>
        </w:rPr>
        <w:t>not relevant</w:t>
      </w:r>
    </w:p>
    <w:p w:rsidR="001B7BB0" w:rsidRPr="00D0205F" w:rsidRDefault="001B7BB0" w:rsidP="001B7BB0">
      <w:pPr>
        <w:rPr>
          <w:rFonts w:eastAsia="Gentium Basic"/>
        </w:rPr>
      </w:pPr>
      <w:r w:rsidRPr="00D0205F">
        <w:rPr>
          <w:rFonts w:eastAsia="Gentium Basic"/>
        </w:rPr>
        <w:t xml:space="preserve">Rajarajan, R.K.K. 1998:  “Iconographic programme in temple cars: a case study of Kūṭal Aḻakar </w:t>
      </w:r>
      <w:r w:rsidRPr="00D0205F">
        <w:rPr>
          <w:rFonts w:eastAsia="Gentium Basic"/>
          <w:i/>
        </w:rPr>
        <w:t>tēr</w:t>
      </w:r>
      <w:r w:rsidRPr="00D0205F">
        <w:rPr>
          <w:rFonts w:eastAsia="Gentium Basic"/>
        </w:rPr>
        <w:t xml:space="preserve">”, </w:t>
      </w:r>
      <w:r w:rsidRPr="00D0205F">
        <w:rPr>
          <w:rFonts w:eastAsia="Gentium Basic"/>
          <w:i/>
        </w:rPr>
        <w:t>East and West</w:t>
      </w:r>
      <w:r w:rsidRPr="00D0205F">
        <w:rPr>
          <w:rFonts w:eastAsia="Gentium Basic"/>
        </w:rPr>
        <w:t xml:space="preserve"> 48.3-4: 329-48.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Rajarajan, R.K.K. 2001:  “</w:t>
      </w:r>
      <w:r w:rsidRPr="00D0205F">
        <w:rPr>
          <w:rFonts w:eastAsia="Gentium Basic"/>
          <w:i/>
        </w:rPr>
        <w:t>Sitāpa</w:t>
      </w:r>
      <w:r>
        <w:rPr>
          <w:rFonts w:eastAsia="Gentium Basic"/>
          <w:i/>
        </w:rPr>
        <w:t>haraṇ</w:t>
      </w:r>
      <w:r w:rsidRPr="00D0205F">
        <w:rPr>
          <w:rFonts w:eastAsia="Gentium Basic"/>
          <w:i/>
        </w:rPr>
        <w:t xml:space="preserve">am: </w:t>
      </w:r>
      <w:r w:rsidRPr="00D0205F">
        <w:rPr>
          <w:rFonts w:eastAsia="Gentium Basic"/>
        </w:rPr>
        <w:t xml:space="preserve">changing thematic idioms in Sanskrit and Tamil”, </w:t>
      </w:r>
      <w:r>
        <w:rPr>
          <w:rFonts w:eastAsia="Gentium Basic"/>
        </w:rPr>
        <w:br/>
      </w:r>
      <w:r w:rsidRPr="00D0205F">
        <w:rPr>
          <w:rFonts w:eastAsia="Gentium Basic"/>
        </w:rPr>
        <w:t xml:space="preserve">in </w:t>
      </w:r>
      <w:r w:rsidRPr="00D0205F">
        <w:rPr>
          <w:rFonts w:eastAsia="Gentium Basic"/>
          <w:i/>
        </w:rPr>
        <w:t>Toḥfa-e-Dil: Festschrift Helmut Nespital,</w:t>
      </w:r>
      <w:r w:rsidRPr="00D0205F">
        <w:rPr>
          <w:rFonts w:eastAsia="Gentium Basic"/>
        </w:rPr>
        <w:t xml:space="preserve"> ed. by Dirk W. Lönne (Reinbek: Inge Wezler)</w:t>
      </w:r>
      <w:r>
        <w:rPr>
          <w:rFonts w:eastAsia="Gentium Basic"/>
        </w:rPr>
        <w:t xml:space="preserve">: </w:t>
      </w:r>
      <w:r w:rsidRPr="00D0205F">
        <w:rPr>
          <w:rFonts w:eastAsia="Gentium Basic"/>
        </w:rPr>
        <w:t>783-97.</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Rajarajan, R.K.K. 2006:  </w:t>
      </w:r>
      <w:r w:rsidRPr="00D0205F">
        <w:rPr>
          <w:rFonts w:eastAsia="Gentium Basic"/>
          <w:i/>
        </w:rPr>
        <w:t>Art of the Vijayanagara-Nāyakas: architecture and iconography,</w:t>
      </w:r>
      <w:r w:rsidRPr="00D0205F">
        <w:rPr>
          <w:rFonts w:eastAsia="Gentium Basic"/>
        </w:rPr>
        <w:t xml:space="preserve"> 2 vols (Delhi: Sharada).</w:t>
      </w:r>
      <w:r w:rsidRPr="00D0205F">
        <w:rPr>
          <w:rFonts w:eastAsia="Gentium Basic"/>
        </w:rPr>
        <w:tab/>
      </w:r>
      <w:r w:rsidRPr="00D0205F">
        <w:rPr>
          <w:rFonts w:eastAsia="Gentium Basic"/>
          <w:b/>
        </w:rPr>
        <w:t>(IND) 20 E 546</w:t>
      </w:r>
    </w:p>
    <w:p w:rsidR="001B7BB0" w:rsidRPr="00D0205F" w:rsidRDefault="001B7BB0" w:rsidP="001B7BB0">
      <w:pPr>
        <w:rPr>
          <w:rFonts w:eastAsia="Gentium Basic"/>
          <w:b/>
        </w:rPr>
      </w:pPr>
      <w:r w:rsidRPr="00D0205F">
        <w:rPr>
          <w:rFonts w:eastAsia="Gentium Basic"/>
        </w:rPr>
        <w:t xml:space="preserve">Rajarajan, R.K.K. 2015a:  “The Virāṭ Rāma and the monster Kabandha”, </w:t>
      </w:r>
      <w:r w:rsidRPr="00D0205F">
        <w:rPr>
          <w:rFonts w:eastAsia="Gentium Basic"/>
          <w:i/>
        </w:rPr>
        <w:t>QJMS</w:t>
      </w:r>
      <w:r w:rsidRPr="00D0205F">
        <w:rPr>
          <w:rFonts w:eastAsia="Gentium Basic"/>
        </w:rPr>
        <w:t xml:space="preserve"> 106.1: 8-16.</w:t>
      </w:r>
      <w:r w:rsidRPr="00D0205F">
        <w:rPr>
          <w:rFonts w:eastAsia="Gentium Basic"/>
        </w:rPr>
        <w:br/>
        <w:t xml:space="preserve">[on Kabandha episode in </w:t>
      </w:r>
      <w:r w:rsidRPr="00D0205F">
        <w:rPr>
          <w:rFonts w:eastAsia="Gentium Basic"/>
          <w:i/>
        </w:rPr>
        <w:t xml:space="preserve">VR, </w:t>
      </w:r>
      <w:r w:rsidRPr="00D0205F">
        <w:rPr>
          <w:rFonts w:eastAsia="Gentium Basic"/>
        </w:rPr>
        <w:t>Kampa</w:t>
      </w:r>
      <w:r w:rsidRPr="00D0205F">
        <w:t xml:space="preserve">ṉ, Adhy.R. and Rietberg </w:t>
      </w:r>
      <w:r w:rsidRPr="00D0205F">
        <w:rPr>
          <w:rStyle w:val="tspvalue"/>
          <w:lang w:bidi="x-none"/>
        </w:rPr>
        <w:t>REF 42]</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Rajarajan, R.K.K. 2015b:  “Vañcaikkaḷam past and present: </w:t>
      </w:r>
      <w:r w:rsidRPr="00D0205F">
        <w:rPr>
          <w:rFonts w:eastAsia="Gentium Basic"/>
          <w:i/>
        </w:rPr>
        <w:t>Rāmāyaṇa</w:t>
      </w:r>
      <w:r w:rsidRPr="00D0205F">
        <w:rPr>
          <w:rFonts w:eastAsia="Gentium Basic"/>
        </w:rPr>
        <w:t xml:space="preserve"> panels in Kēraḷa-Mahādeva temple: </w:t>
      </w:r>
      <w:r w:rsidRPr="00D0205F">
        <w:rPr>
          <w:rFonts w:eastAsia="Gentium Basic"/>
          <w:i/>
        </w:rPr>
        <w:t>Acta Orientalia</w:t>
      </w:r>
      <w:r w:rsidRPr="00D0205F">
        <w:rPr>
          <w:rFonts w:eastAsia="Gentium Basic"/>
        </w:rPr>
        <w:t xml:space="preserve"> 76: 127-58.</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lastRenderedPageBreak/>
        <w:t xml:space="preserve">Rajarajan, R.K.K. 2018:  “Woven threads of the </w:t>
      </w:r>
      <w:r w:rsidRPr="00D0205F">
        <w:rPr>
          <w:rFonts w:eastAsia="Gentium Basic"/>
          <w:i/>
        </w:rPr>
        <w:t>Rāmāyaṇa</w:t>
      </w:r>
      <w:r w:rsidRPr="00D0205F">
        <w:rPr>
          <w:rFonts w:eastAsia="Gentium Basic"/>
        </w:rPr>
        <w:t xml:space="preserve">: the early Āḻvārs on Brahmā and Rāvaṇa”, </w:t>
      </w:r>
      <w:r w:rsidRPr="00D0205F">
        <w:rPr>
          <w:rFonts w:eastAsia="Gentium Basic"/>
          <w:i/>
        </w:rPr>
        <w:t>Romanian Journal of Indian Studies</w:t>
      </w:r>
      <w:r w:rsidRPr="00D0205F">
        <w:rPr>
          <w:rFonts w:eastAsia="Gentium Basic"/>
        </w:rPr>
        <w:t xml:space="preserve"> 2: 9-45.</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590712">
        <w:rPr>
          <w:rFonts w:eastAsia="Gentium Basic"/>
        </w:rPr>
        <w:t>Rajarajan, R.K.K. 201</w:t>
      </w:r>
      <w:r>
        <w:rPr>
          <w:rFonts w:eastAsia="Gentium Basic"/>
        </w:rPr>
        <w:t xml:space="preserve">9:  “Rāma as Kṛṣṇa, Rāma-Kṛṣṇa”, </w:t>
      </w:r>
      <w:r w:rsidRPr="00590712">
        <w:rPr>
          <w:rFonts w:eastAsia="Gentium Basic"/>
          <w:i/>
        </w:rPr>
        <w:t>Romanian Journal of Indian Studies</w:t>
      </w:r>
      <w:r>
        <w:rPr>
          <w:rFonts w:eastAsia="Gentium Basic"/>
        </w:rPr>
        <w:t xml:space="preserve"> 3: 33-56.</w:t>
      </w:r>
      <w:r>
        <w:rPr>
          <w:rFonts w:eastAsia="Gentium Basic"/>
        </w:rPr>
        <w:tab/>
      </w:r>
      <w:r>
        <w:rPr>
          <w:rFonts w:eastAsia="Gentium Basic"/>
          <w:b/>
        </w:rPr>
        <w:t>download</w:t>
      </w:r>
    </w:p>
    <w:p w:rsidR="001B7BB0" w:rsidRDefault="001B7BB0" w:rsidP="001B7BB0">
      <w:pPr>
        <w:rPr>
          <w:rFonts w:cs="Courier New"/>
          <w:b/>
          <w:lang w:val="en-US"/>
        </w:rPr>
      </w:pPr>
      <w:r w:rsidRPr="00590712">
        <w:rPr>
          <w:rFonts w:eastAsia="Gentium Basic"/>
        </w:rPr>
        <w:t>Rajarajan, R.K.K. 20</w:t>
      </w:r>
      <w:r>
        <w:rPr>
          <w:rFonts w:eastAsia="Gentium Basic"/>
        </w:rPr>
        <w:t>21:  “The Rāmāyaṇa paintings of the Māliruñcōlai temple: nationalism under the spell of regionalism”, in Dhar 2021a: 135-57.</w:t>
      </w:r>
      <w:r>
        <w:rPr>
          <w:rFonts w:eastAsia="Gentium Basic"/>
        </w:rPr>
        <w:tab/>
      </w:r>
      <w:r>
        <w:rPr>
          <w:rFonts w:cs="Courier New"/>
          <w:b/>
          <w:lang w:val="en-US"/>
        </w:rPr>
        <w:t>own copy (vol.)</w:t>
      </w:r>
    </w:p>
    <w:p w:rsidR="001B7BB0" w:rsidRPr="00A34CF1" w:rsidRDefault="001B7BB0" w:rsidP="001B7BB0">
      <w:pPr>
        <w:rPr>
          <w:rFonts w:eastAsia="Gentium Basic"/>
          <w:i/>
        </w:rPr>
      </w:pPr>
      <w:r w:rsidRPr="00590712">
        <w:rPr>
          <w:rFonts w:eastAsia="Gentium Basic"/>
        </w:rPr>
        <w:t>Rajarajan, R.K.K. 20</w:t>
      </w:r>
      <w:r>
        <w:rPr>
          <w:rFonts w:eastAsia="Gentium Basic"/>
        </w:rPr>
        <w:t xml:space="preserve">22:  “The trans-textual setting of the </w:t>
      </w:r>
      <w:r>
        <w:rPr>
          <w:rFonts w:eastAsia="Gentium Basic"/>
          <w:i/>
        </w:rPr>
        <w:t>Rāmāyaṇa</w:t>
      </w:r>
      <w:r>
        <w:rPr>
          <w:rFonts w:eastAsia="Gentium Basic"/>
        </w:rPr>
        <w:t xml:space="preserve"> visuals: a cross-cultural reading”, in </w:t>
      </w:r>
      <w:r>
        <w:rPr>
          <w:rFonts w:eastAsia="Gentium Basic"/>
          <w:i/>
        </w:rPr>
        <w:t xml:space="preserve">Syncretism in sculptural art of South and South East Asia, </w:t>
      </w:r>
      <w:r>
        <w:rPr>
          <w:rFonts w:eastAsia="Gentium Basic"/>
        </w:rPr>
        <w:t xml:space="preserve">ed. by Preeta Nayar, Rajesh SV and Abhayan GS (Kerala: Department of Archaeology, University of Kerala): 78-93.  </w:t>
      </w:r>
      <w:r>
        <w:rPr>
          <w:rFonts w:eastAsia="Gentium Basic"/>
        </w:rPr>
        <w:tab/>
      </w:r>
      <w:r>
        <w:rPr>
          <w:rFonts w:eastAsia="Gentium Basic"/>
          <w:b/>
        </w:rPr>
        <w:t>download;</w:t>
      </w:r>
      <w:r>
        <w:rPr>
          <w:rFonts w:eastAsia="Gentium Basic"/>
          <w:b/>
          <w:i/>
        </w:rPr>
        <w:t xml:space="preserve"> </w:t>
      </w:r>
      <w:r>
        <w:rPr>
          <w:rFonts w:eastAsia="Gentium Basic"/>
          <w:i/>
        </w:rPr>
        <w:t>only on modern cinema etc.</w:t>
      </w:r>
    </w:p>
    <w:p w:rsidR="001B7BB0" w:rsidRPr="00D0205F" w:rsidRDefault="001B7BB0" w:rsidP="001B7BB0">
      <w:pPr>
        <w:spacing w:before="240" w:after="40"/>
        <w:rPr>
          <w:rFonts w:eastAsia="Gentium Basic"/>
          <w:lang w:bidi="x-none"/>
        </w:rPr>
      </w:pPr>
      <w:r w:rsidRPr="00D0205F">
        <w:rPr>
          <w:rFonts w:eastAsia="Gentium Basic"/>
          <w:lang w:bidi="x-none"/>
        </w:rPr>
        <w:t xml:space="preserve">Rājaśekhara, </w:t>
      </w:r>
      <w:r w:rsidRPr="00D0205F">
        <w:rPr>
          <w:rFonts w:eastAsia="Gentium Basic"/>
          <w:i/>
          <w:lang w:bidi="x-none"/>
        </w:rPr>
        <w:t>Bālarāmāyaṇa</w:t>
      </w:r>
    </w:p>
    <w:p w:rsidR="001B7BB0" w:rsidRDefault="001B7BB0" w:rsidP="001B7BB0">
      <w:pPr>
        <w:spacing w:after="40"/>
        <w:rPr>
          <w:b/>
        </w:rPr>
      </w:pPr>
      <w:r w:rsidRPr="00D0205F">
        <w:t>Rājaśekhara 1869:</w:t>
      </w:r>
      <w:r w:rsidRPr="00D0205F">
        <w:rPr>
          <w:b/>
        </w:rPr>
        <w:t xml:space="preserve">  </w:t>
      </w:r>
      <w:r w:rsidRPr="00D0205F">
        <w:rPr>
          <w:lang w:bidi="x-none"/>
        </w:rPr>
        <w:t xml:space="preserve">Rájasekhara, </w:t>
      </w:r>
      <w:r w:rsidRPr="00D0205F">
        <w:rPr>
          <w:i/>
          <w:iCs/>
          <w:lang w:bidi="x-none"/>
        </w:rPr>
        <w:t>The Bálarámayana</w:t>
      </w:r>
      <w:r w:rsidRPr="00D0205F">
        <w:rPr>
          <w:lang w:bidi="x-none"/>
        </w:rPr>
        <w:t>, ed. by Pandit Govinda Sastri (Benares:  Medical Hall Press).</w:t>
      </w:r>
      <w:r w:rsidRPr="00D0205F">
        <w:rPr>
          <w:lang w:bidi="x-none"/>
        </w:rPr>
        <w:tab/>
      </w:r>
      <w:r w:rsidRPr="00D0205F">
        <w:rPr>
          <w:b/>
        </w:rPr>
        <w:t>(IND) 5 Raj. 1</w:t>
      </w:r>
    </w:p>
    <w:p w:rsidR="001B7BB0" w:rsidRPr="00D0205F" w:rsidRDefault="001B7BB0" w:rsidP="001B7BB0">
      <w:pPr>
        <w:spacing w:after="40"/>
        <w:rPr>
          <w:rFonts w:eastAsia="Gentium Basic"/>
        </w:rPr>
      </w:pPr>
      <w:r>
        <w:t xml:space="preserve">Rājaśekhara 1884:  </w:t>
      </w:r>
      <w:r>
        <w:rPr>
          <w:i/>
        </w:rPr>
        <w:t>Balaramayana: a drama by Rajasekhara,</w:t>
      </w:r>
      <w:r>
        <w:t xml:space="preserve"> ed. by Jibananda Vidyasagara (Calcutta: New Valmiki Press),</w:t>
      </w:r>
      <w:r>
        <w:tab/>
      </w:r>
      <w:r>
        <w:rPr>
          <w:b/>
        </w:rPr>
        <w:t>download</w:t>
      </w:r>
    </w:p>
    <w:p w:rsidR="001B7BB0" w:rsidRPr="00D0205F" w:rsidRDefault="001B7BB0" w:rsidP="001B7BB0">
      <w:pPr>
        <w:spacing w:after="40"/>
        <w:rPr>
          <w:rFonts w:eastAsia="Gentium Basic"/>
          <w:i/>
        </w:rPr>
      </w:pPr>
      <w:r w:rsidRPr="00D0205F">
        <w:t xml:space="preserve">Rājaśekhara 1910: </w:t>
      </w:r>
      <w:r w:rsidRPr="00D0205F">
        <w:rPr>
          <w:b/>
        </w:rPr>
        <w:t xml:space="preserve"> </w:t>
      </w:r>
      <w:r w:rsidRPr="00D0205F">
        <w:rPr>
          <w:i/>
          <w:lang w:bidi="x-none"/>
        </w:rPr>
        <w:t xml:space="preserve">A Literal Translation of the first five acts of Rajasekhara’s Balaramayana, </w:t>
      </w:r>
      <w:r w:rsidRPr="00D0205F">
        <w:rPr>
          <w:lang w:bidi="x-none"/>
        </w:rPr>
        <w:t>by S. Venkatarama Sastri (Bangalore: Irish Press).</w:t>
      </w:r>
      <w:r w:rsidRPr="00D0205F">
        <w:rPr>
          <w:lang w:bidi="x-none"/>
        </w:rPr>
        <w:tab/>
      </w:r>
      <w:r w:rsidRPr="00D0205F">
        <w:rPr>
          <w:b/>
        </w:rPr>
        <w:t>OIL 568 Raj.S</w:t>
      </w:r>
      <w:r w:rsidRPr="00D0205F">
        <w:t xml:space="preserve"> (</w:t>
      </w:r>
      <w:r w:rsidRPr="00D0205F">
        <w:rPr>
          <w:i/>
        </w:rPr>
        <w:t>photocopy of BL copy</w:t>
      </w:r>
      <w:r w:rsidRPr="00D0205F">
        <w:rPr>
          <w:b/>
        </w:rPr>
        <w:t>)</w:t>
      </w:r>
      <w:r>
        <w:rPr>
          <w:b/>
        </w:rPr>
        <w:t>; scan</w:t>
      </w:r>
    </w:p>
    <w:p w:rsidR="001B7BB0" w:rsidRPr="00D0205F" w:rsidRDefault="001B7BB0" w:rsidP="001B7BB0">
      <w:pPr>
        <w:spacing w:after="120"/>
      </w:pPr>
      <w:r w:rsidRPr="00D0205F">
        <w:t xml:space="preserve">Rājaśekhara 1995: </w:t>
      </w:r>
      <w:r w:rsidRPr="00D0205F">
        <w:rPr>
          <w:i/>
        </w:rPr>
        <w:t xml:space="preserve"> Bālarāmāyaṇam, rājaśekharaviracitaṃ mahānāṭakam,</w:t>
      </w:r>
      <w:r w:rsidRPr="00D0205F">
        <w:t xml:space="preserve"> sampādaka-samīkṣaka Bhāskarācārya Tripāṭhī (Dillī: Nāg Pabliśars).</w:t>
      </w:r>
      <w:r w:rsidRPr="00D0205F">
        <w:rPr>
          <w:rFonts w:eastAsia="Gentium Basic"/>
        </w:rPr>
        <w:tab/>
      </w:r>
      <w:r w:rsidRPr="00D0205F">
        <w:rPr>
          <w:rFonts w:eastAsia="Gentium Basic"/>
          <w:b/>
        </w:rPr>
        <w:t>(IND) 5 Raj. 10</w:t>
      </w:r>
    </w:p>
    <w:p w:rsidR="001B7BB0" w:rsidRPr="00D0205F" w:rsidRDefault="001B7BB0" w:rsidP="001B7BB0">
      <w:pPr>
        <w:rPr>
          <w:sz w:val="12"/>
          <w:szCs w:val="12"/>
        </w:rPr>
      </w:pPr>
    </w:p>
    <w:p w:rsidR="00FD0697" w:rsidRDefault="00FD0697" w:rsidP="001B7BB0">
      <w:pPr>
        <w:rPr>
          <w:rFonts w:eastAsia="Gentium Basic"/>
        </w:rPr>
      </w:pPr>
      <w:r>
        <w:rPr>
          <w:color w:val="000000" w:themeColor="text1"/>
        </w:rPr>
        <w:t xml:space="preserve">Rajasekhara, Sindigi 1982:  </w:t>
      </w:r>
      <w:r>
        <w:rPr>
          <w:i/>
          <w:color w:val="000000" w:themeColor="text1"/>
        </w:rPr>
        <w:t>Holalagundi paintings</w:t>
      </w:r>
      <w:r>
        <w:rPr>
          <w:color w:val="000000" w:themeColor="text1"/>
        </w:rPr>
        <w:t xml:space="preserve"> (Pilibit, U.P.: S. Sujata).</w:t>
      </w:r>
      <w:r>
        <w:rPr>
          <w:color w:val="000000" w:themeColor="text1"/>
        </w:rPr>
        <w:tab/>
      </w:r>
      <w:r>
        <w:rPr>
          <w:b/>
          <w:color w:val="000000" w:themeColor="text1"/>
        </w:rPr>
        <w:t>not seen</w:t>
      </w:r>
    </w:p>
    <w:p w:rsidR="001B7BB0" w:rsidRPr="00D0205F" w:rsidRDefault="001B7BB0" w:rsidP="001B7BB0">
      <w:pPr>
        <w:rPr>
          <w:rFonts w:eastAsia="Gentium Basic"/>
        </w:rPr>
      </w:pPr>
      <w:r w:rsidRPr="00D0205F">
        <w:rPr>
          <w:rFonts w:eastAsia="Gentium Basic"/>
        </w:rPr>
        <w:t xml:space="preserve">Rajendra Prasad, B. 1975-76:  “Śivanandīśvara temple at Kaḍamara kālava”, </w:t>
      </w:r>
      <w:r w:rsidRPr="00D0205F">
        <w:rPr>
          <w:rFonts w:eastAsia="Gentium Basic"/>
          <w:i/>
        </w:rPr>
        <w:t>JISOA</w:t>
      </w:r>
      <w:r w:rsidRPr="00D0205F">
        <w:rPr>
          <w:rFonts w:eastAsia="Gentium Basic"/>
        </w:rPr>
        <w:t xml:space="preserve"> n.s. 7: 27</w:t>
      </w:r>
      <w:r w:rsidRPr="00D0205F">
        <w:rPr>
          <w:rFonts w:eastAsia="Gentium Basic"/>
        </w:rPr>
        <w:noBreakHyphen/>
        <w:t>32.</w:t>
      </w:r>
      <w:r w:rsidRPr="00D0205F">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Rajendra Prasad, B. 1978:  </w:t>
      </w:r>
      <w:r w:rsidRPr="00D0205F">
        <w:rPr>
          <w:rFonts w:eastAsia="Gentium Basic"/>
          <w:i/>
        </w:rPr>
        <w:t>Temple sculpture of Andhra Pradesh</w:t>
      </w:r>
      <w:r w:rsidRPr="00D0205F">
        <w:rPr>
          <w:rFonts w:eastAsia="Gentium Basic"/>
        </w:rPr>
        <w:t xml:space="preserve"> (Hyderabad: Government of Andhra Pradesh).</w:t>
      </w:r>
      <w:r w:rsidRPr="00D0205F">
        <w:rPr>
          <w:rFonts w:eastAsia="Gentium Basic"/>
        </w:rPr>
        <w:tab/>
      </w:r>
      <w:r w:rsidRPr="00D0205F">
        <w:rPr>
          <w:rFonts w:eastAsia="Gentium Basic"/>
          <w:b/>
        </w:rPr>
        <w:t>(IND) 81 F 81/50</w:t>
      </w:r>
    </w:p>
    <w:p w:rsidR="001B7BB0" w:rsidRPr="00D0205F" w:rsidRDefault="001B7BB0" w:rsidP="001B7BB0">
      <w:pPr>
        <w:rPr>
          <w:rFonts w:eastAsia="Gentium Basic"/>
        </w:rPr>
      </w:pPr>
      <w:r w:rsidRPr="00D0205F">
        <w:rPr>
          <w:rFonts w:eastAsia="Gentium Basic"/>
        </w:rPr>
        <w:t xml:space="preserve">Rajendra Prasad, B. 1980:  </w:t>
      </w:r>
      <w:r w:rsidRPr="00D0205F">
        <w:rPr>
          <w:rFonts w:eastAsia="Gentium Basic"/>
          <w:i/>
        </w:rPr>
        <w:t>Art of South India: Andhra Pradesh</w:t>
      </w:r>
      <w:r w:rsidRPr="00D0205F">
        <w:rPr>
          <w:rFonts w:eastAsia="Gentium Basic"/>
        </w:rPr>
        <w:t xml:space="preserve"> (Delhi: Sundeep Prakashan).</w:t>
      </w:r>
    </w:p>
    <w:p w:rsidR="001B7BB0" w:rsidRPr="00D0205F" w:rsidRDefault="001B7BB0" w:rsidP="001B7BB0">
      <w:pPr>
        <w:rPr>
          <w:rFonts w:eastAsia="Gentium Basic" w:cs="Gentium"/>
        </w:rPr>
      </w:pPr>
      <w:r w:rsidRPr="00D0205F">
        <w:rPr>
          <w:rFonts w:eastAsia="Gentium Basic"/>
        </w:rPr>
        <w:t xml:space="preserve">Rajendra Prasad, B. 1983:  </w:t>
      </w:r>
      <w:r w:rsidRPr="00D0205F">
        <w:rPr>
          <w:rFonts w:eastAsia="Gentium Basic"/>
          <w:i/>
        </w:rPr>
        <w:t>Chalukyan Temples of Andhradesa</w:t>
      </w:r>
      <w:r w:rsidRPr="00D0205F">
        <w:rPr>
          <w:rFonts w:eastAsia="Gentium Basic"/>
        </w:rPr>
        <w:t xml:space="preserve"> (New Delhi: Abhinav).</w:t>
      </w:r>
      <w:r w:rsidRPr="00D0205F">
        <w:rPr>
          <w:rFonts w:eastAsia="Gentium Basic"/>
          <w:b/>
        </w:rPr>
        <w:br/>
      </w:r>
      <w:r w:rsidRPr="00D0205F">
        <w:rPr>
          <w:rFonts w:eastAsia="Gentium Basic"/>
          <w:b/>
        </w:rPr>
        <w:tab/>
        <w:t>Ind. Inst. 20 F 147</w:t>
      </w:r>
      <w:r w:rsidRPr="00D0205F">
        <w:rPr>
          <w:rFonts w:eastAsia="Gentium Basic"/>
          <w:b/>
          <w:lang w:bidi="x-none"/>
        </w:rPr>
        <w:t>; checked</w:t>
      </w:r>
    </w:p>
    <w:p w:rsidR="001B7BB0" w:rsidRPr="00D0205F" w:rsidRDefault="001B7BB0" w:rsidP="001B7BB0">
      <w:pPr>
        <w:rPr>
          <w:rFonts w:eastAsia="Gentium Basic"/>
          <w:b/>
        </w:rPr>
      </w:pPr>
      <w:r w:rsidRPr="00D0205F">
        <w:rPr>
          <w:rFonts w:eastAsia="Gentium Basic" w:cs="Gentium"/>
        </w:rPr>
        <w:t>Rajkhowa, Bijoya Baruah 2001:  “Oral tradition of the Rāmāyaṇa in North East India”, in Dodiya 2001: 131-47.</w:t>
      </w:r>
      <w:r w:rsidRPr="00D0205F">
        <w:rPr>
          <w:rFonts w:eastAsia="Gentium Basic" w:cs="Gentium"/>
        </w:rPr>
        <w:tab/>
      </w:r>
      <w:r w:rsidRPr="00D0205F">
        <w:rPr>
          <w:rFonts w:eastAsia="Gentium Basic"/>
          <w:b/>
        </w:rPr>
        <w:t>own copy</w:t>
      </w:r>
    </w:p>
    <w:p w:rsidR="001B7BB0" w:rsidRPr="00D0205F" w:rsidRDefault="001B7BB0" w:rsidP="001B7BB0">
      <w:pPr>
        <w:rPr>
          <w:rFonts w:eastAsia="Gentium Basic"/>
        </w:rPr>
      </w:pPr>
      <w:r w:rsidRPr="00D0205F">
        <w:rPr>
          <w:rFonts w:eastAsia="Gentium Basic" w:cs="Gentium"/>
        </w:rPr>
        <w:t xml:space="preserve">Rajkhowa, Bijoya Baruah </w:t>
      </w:r>
      <w:r w:rsidRPr="00D0205F">
        <w:rPr>
          <w:rStyle w:val="s1"/>
        </w:rPr>
        <w:t xml:space="preserve">2011:  </w:t>
      </w:r>
      <w:r w:rsidRPr="00D0205F">
        <w:rPr>
          <w:rStyle w:val="s1"/>
          <w:i/>
        </w:rPr>
        <w:t xml:space="preserve">A comparative study on oral Rāmāyani trdition of Assam, Bengal &amp; Orissa </w:t>
      </w:r>
      <w:r w:rsidRPr="00D0205F">
        <w:rPr>
          <w:rStyle w:val="s1"/>
        </w:rPr>
        <w:t xml:space="preserve">(Khetri, Kamrup: Post-Graduate Department of Assamese, Dimoria College). </w:t>
      </w:r>
      <w:r w:rsidRPr="00D0205F">
        <w:rPr>
          <w:rStyle w:val="s1"/>
        </w:rPr>
        <w:tab/>
      </w:r>
      <w:r w:rsidRPr="00D0205F">
        <w:rPr>
          <w:b/>
        </w:rPr>
        <w:t>(IND); parts scanned</w:t>
      </w:r>
    </w:p>
    <w:p w:rsidR="001B7BB0" w:rsidRDefault="001B7BB0" w:rsidP="001B7BB0">
      <w:pPr>
        <w:rPr>
          <w:rFonts w:eastAsia="Gentium Basic"/>
          <w:b/>
        </w:rPr>
      </w:pPr>
      <w:r w:rsidRPr="00D0205F">
        <w:rPr>
          <w:rFonts w:eastAsia="Gentium Basic"/>
        </w:rPr>
        <w:t xml:space="preserve">Raju, P.T. 1944:  </w:t>
      </w:r>
      <w:r w:rsidRPr="00D0205F">
        <w:rPr>
          <w:rFonts w:eastAsia="Gentium Basic"/>
          <w:i/>
        </w:rPr>
        <w:t>Telugu Literature (Andhra Literature)</w:t>
      </w:r>
      <w:r w:rsidRPr="00D0205F">
        <w:rPr>
          <w:rFonts w:eastAsia="Gentium Basic"/>
        </w:rPr>
        <w:t xml:space="preserve"> (Bombay: International Book House for P.E.N. Books).</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Pr>
          <w:rFonts w:eastAsia="Gentium Basic"/>
        </w:rPr>
        <w:t xml:space="preserve">Rajukalidoss, Parthiban, and R.K.K. Rajarajan 2016:  “Nāyaka </w:t>
      </w:r>
      <w:r>
        <w:rPr>
          <w:rFonts w:eastAsia="Gentium Basic"/>
          <w:i/>
        </w:rPr>
        <w:t>chefs-d’œuvre</w:t>
      </w:r>
      <w:r w:rsidRPr="00AB303A">
        <w:rPr>
          <w:rFonts w:eastAsia="Gentium Basic"/>
        </w:rPr>
        <w:t>: structure and iconography of the Śrīvilliputtūr tēr</w:t>
      </w:r>
      <w:r>
        <w:rPr>
          <w:rFonts w:eastAsia="Gentium Basic"/>
        </w:rPr>
        <w:t xml:space="preserve">”, </w:t>
      </w:r>
      <w:r>
        <w:rPr>
          <w:rFonts w:eastAsia="Gentium Basic"/>
          <w:i/>
        </w:rPr>
        <w:t>Acta Orientalia</w:t>
      </w:r>
      <w:r>
        <w:rPr>
          <w:rFonts w:eastAsia="Gentium Basic"/>
        </w:rPr>
        <w:t xml:space="preserve"> 77: 145-91.</w:t>
      </w:r>
      <w:r>
        <w:rPr>
          <w:rFonts w:eastAsia="Gentium Basic"/>
        </w:rPr>
        <w:tab/>
      </w:r>
      <w:r>
        <w:rPr>
          <w:rFonts w:eastAsia="Gentium Basic"/>
          <w:b/>
        </w:rPr>
        <w:t>download</w:t>
      </w:r>
    </w:p>
    <w:p w:rsidR="001B7BB0" w:rsidRDefault="001B7BB0" w:rsidP="001B7BB0">
      <w:pPr>
        <w:rPr>
          <w:rFonts w:eastAsia="Gentium Basic"/>
        </w:rPr>
      </w:pPr>
      <w:r w:rsidRPr="00D0205F">
        <w:rPr>
          <w:rFonts w:eastAsia="Gentium Basic"/>
        </w:rPr>
        <w:t xml:space="preserve">Rajwade, A.V. 1983-84:  “The treatment of time and location in Uttararāmacarita”, </w:t>
      </w:r>
      <w:r w:rsidRPr="00D0205F">
        <w:rPr>
          <w:rFonts w:eastAsia="Gentium Basic"/>
          <w:i/>
        </w:rPr>
        <w:t>JOIB</w:t>
      </w:r>
      <w:r w:rsidRPr="00D0205F">
        <w:rPr>
          <w:rFonts w:eastAsia="Gentium Basic"/>
        </w:rPr>
        <w:t xml:space="preserve"> 33: 57-66.</w:t>
      </w:r>
    </w:p>
    <w:p w:rsidR="001B7BB0" w:rsidRPr="00D0205F" w:rsidRDefault="001B7BB0" w:rsidP="001B7BB0">
      <w:pPr>
        <w:rPr>
          <w:rFonts w:eastAsia="Gentium Basic"/>
        </w:rPr>
      </w:pPr>
      <w:r w:rsidRPr="00590712">
        <w:rPr>
          <w:rFonts w:eastAsia="Gentium Basic"/>
        </w:rPr>
        <w:t xml:space="preserve">Ram, Atma and Subhas Gupta 1991:  “Lakshmana and Sita episode: version of Toru Dutt and some developments till date”, </w:t>
      </w:r>
      <w:r w:rsidRPr="00590712">
        <w:rPr>
          <w:rFonts w:eastAsia="Gentium Basic"/>
          <w:i/>
        </w:rPr>
        <w:t>Triveni (Madras)</w:t>
      </w:r>
      <w:r w:rsidRPr="00590712">
        <w:rPr>
          <w:rFonts w:eastAsia="Gentium Basic"/>
        </w:rPr>
        <w:t xml:space="preserve"> 60.1-2 (Jan-Jun 1991) 109-18.</w:t>
      </w:r>
    </w:p>
    <w:p w:rsidR="001B7BB0" w:rsidRPr="00D0205F" w:rsidRDefault="001B7BB0" w:rsidP="001B7BB0">
      <w:pPr>
        <w:rPr>
          <w:rFonts w:eastAsia="Gentium Basic"/>
        </w:rPr>
      </w:pPr>
      <w:r w:rsidRPr="00D0205F">
        <w:rPr>
          <w:rFonts w:eastAsia="Gentium Basic"/>
        </w:rPr>
        <w:t xml:space="preserve">Rāma Pāṇivāda 1942:  </w:t>
      </w:r>
      <w:r w:rsidRPr="00D0205F">
        <w:rPr>
          <w:rFonts w:eastAsia="Gentium Basic"/>
          <w:i/>
        </w:rPr>
        <w:t>Rāghavīya,</w:t>
      </w:r>
      <w:r w:rsidRPr="00D0205F">
        <w:rPr>
          <w:rFonts w:eastAsia="Gentium Basic"/>
        </w:rPr>
        <w:t xml:space="preserve"> ed. by L.A. Ravi Varma, Trivandrum Sanskrit Series 146 (Trivandrum: Supt., Govt. Press).</w:t>
      </w:r>
      <w:r w:rsidRPr="00D0205F">
        <w:rPr>
          <w:rFonts w:eastAsia="Gentium Basic"/>
        </w:rPr>
        <w:tab/>
      </w:r>
      <w:r w:rsidRPr="00D0205F">
        <w:rPr>
          <w:rFonts w:eastAsia="Gentium Basic"/>
          <w:b/>
        </w:rPr>
        <w:t>(IND) Sansk. ser. B 1/57; typed summary</w:t>
      </w:r>
    </w:p>
    <w:p w:rsidR="001B7BB0" w:rsidRPr="00D0205F" w:rsidRDefault="001B7BB0" w:rsidP="001B7BB0">
      <w:pPr>
        <w:rPr>
          <w:rFonts w:eastAsia="Gentium Basic"/>
        </w:rPr>
      </w:pPr>
      <w:r w:rsidRPr="00D0205F">
        <w:rPr>
          <w:rFonts w:eastAsia="Gentium Basic"/>
        </w:rPr>
        <w:lastRenderedPageBreak/>
        <w:t xml:space="preserve">Rāma Pāṇivāda 1958: </w:t>
      </w:r>
      <w:r w:rsidRPr="00D0205F">
        <w:rPr>
          <w:rFonts w:eastAsia="Gentium Basic"/>
          <w:i/>
        </w:rPr>
        <w:t>Sītārāghava of Rāma Pāṇivāda,</w:t>
      </w:r>
      <w:r w:rsidRPr="00D0205F">
        <w:rPr>
          <w:rFonts w:eastAsia="Gentium Basic"/>
        </w:rPr>
        <w:t xml:space="preserve"> ed. by Suranad Kunjan Pillai, Trivandrum Sanskrit Series 192 (Trivandrum: Suranat Kunjan Pillai).</w:t>
      </w:r>
      <w:r w:rsidRPr="00D0205F">
        <w:rPr>
          <w:rFonts w:eastAsia="Gentium Basic"/>
        </w:rPr>
        <w:tab/>
      </w:r>
      <w:r w:rsidRPr="00D0205F">
        <w:rPr>
          <w:rFonts w:eastAsia="Gentium Basic"/>
          <w:b/>
        </w:rPr>
        <w:t>EUL .89121 Rām</w:t>
      </w:r>
      <w:r w:rsidRPr="00D0205F">
        <w:rPr>
          <w:rFonts w:eastAsia="Gentium Basic"/>
        </w:rPr>
        <w:br/>
      </w:r>
      <w:r w:rsidRPr="00D0205F">
        <w:rPr>
          <w:rFonts w:eastAsia="Gentium Basic"/>
        </w:rPr>
        <w:tab/>
      </w:r>
      <w:r>
        <w:rPr>
          <w:rFonts w:eastAsia="Gentium Basic"/>
          <w:b/>
        </w:rPr>
        <w:t xml:space="preserve">download; </w:t>
      </w:r>
      <w:r w:rsidRPr="00D0205F">
        <w:rPr>
          <w:rFonts w:eastAsia="Gentium Basic"/>
          <w:b/>
        </w:rPr>
        <w:t>introduction (pp. 1-7) photocopied</w:t>
      </w:r>
    </w:p>
    <w:p w:rsidR="001B7BB0" w:rsidRPr="00D0205F" w:rsidRDefault="001B7BB0" w:rsidP="001B7BB0">
      <w:pPr>
        <w:rPr>
          <w:rFonts w:eastAsia="Gentium Basic"/>
        </w:rPr>
      </w:pPr>
      <w:r w:rsidRPr="00D0205F">
        <w:rPr>
          <w:rFonts w:eastAsia="Gentium Basic"/>
        </w:rPr>
        <w:t>Rama Raju, D. 1993:  “Versions of Ramayana Stories in Telugu Folk Literature”, in Singh and Datta 1993: 79-99.   [reprint in Lal and Gokhale (eds) 2009: 155-72]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Rama Rao, M. 1965:  </w:t>
      </w:r>
      <w:r w:rsidRPr="00D0205F">
        <w:rPr>
          <w:rFonts w:eastAsia="Gentium Basic"/>
          <w:i/>
        </w:rPr>
        <w:t>Early Cāḷukyan temples of Andhra Desa,</w:t>
      </w:r>
      <w:r w:rsidRPr="00D0205F">
        <w:rPr>
          <w:rFonts w:eastAsia="Gentium Basic"/>
        </w:rPr>
        <w:t xml:space="preserve"> 2 vols</w:t>
      </w:r>
      <w:r w:rsidRPr="00D0205F">
        <w:rPr>
          <w:rFonts w:eastAsia="Gentium Basic"/>
          <w:i/>
        </w:rPr>
        <w:t xml:space="preserve"> </w:t>
      </w:r>
      <w:r w:rsidRPr="00D0205F">
        <w:rPr>
          <w:rFonts w:eastAsia="Gentium Basic"/>
        </w:rPr>
        <w:t>(Hyderabad: Govt of Andhra Pradesh).</w:t>
      </w:r>
      <w:r w:rsidRPr="00D0205F">
        <w:rPr>
          <w:rFonts w:eastAsia="Gentium Basic"/>
        </w:rPr>
        <w:tab/>
      </w:r>
      <w:r w:rsidRPr="00D0205F">
        <w:rPr>
          <w:rFonts w:eastAsia="Gentium Basic"/>
          <w:b/>
        </w:rPr>
        <w:t>(IND) 81 F 81/20 / Sackler IWd Rao</w:t>
      </w:r>
    </w:p>
    <w:p w:rsidR="001B7BB0" w:rsidRPr="00C6002F" w:rsidRDefault="001B7BB0" w:rsidP="001B7BB0">
      <w:pPr>
        <w:rPr>
          <w:rFonts w:eastAsia="Gentium Basic"/>
          <w:b/>
        </w:rPr>
      </w:pPr>
      <w:r w:rsidRPr="00D0205F">
        <w:rPr>
          <w:rFonts w:eastAsia="Gentium Basic"/>
        </w:rPr>
        <w:t xml:space="preserve">Rama Sarma, M.V. 1998:  “The Rāmāyaṇa: a Sacred Poem of Vālmīki”, </w:t>
      </w:r>
      <w:r w:rsidRPr="00D0205F">
        <w:rPr>
          <w:rFonts w:eastAsia="Gentium Basic"/>
          <w:i/>
        </w:rPr>
        <w:t>Sri Venkateswara University Journal</w:t>
      </w:r>
      <w:r w:rsidRPr="00D0205F">
        <w:rPr>
          <w:rFonts w:eastAsia="Gentium Basic"/>
        </w:rPr>
        <w:t xml:space="preserve"> 41: 109-81.  </w:t>
      </w:r>
      <w:r>
        <w:rPr>
          <w:rFonts w:eastAsia="Gentium Basic"/>
        </w:rPr>
        <w:tab/>
      </w:r>
      <w:r w:rsidRPr="00D0205F">
        <w:rPr>
          <w:rFonts w:eastAsia="Gentium Basic"/>
        </w:rPr>
        <w:t>[</w:t>
      </w:r>
      <w:r w:rsidRPr="00D0205F">
        <w:rPr>
          <w:rFonts w:eastAsia="Gentium Basic"/>
          <w:i/>
        </w:rPr>
        <w:t>v. general, much just paraphrasing the narrative</w:t>
      </w:r>
      <w:r w:rsidRPr="00D0205F">
        <w:rPr>
          <w:rFonts w:eastAsia="Gentium Basic"/>
        </w:rPr>
        <w:t>]</w:t>
      </w:r>
      <w:r>
        <w:rPr>
          <w:rFonts w:eastAsia="Gentium Basic"/>
        </w:rPr>
        <w:br/>
      </w:r>
      <w:r>
        <w:rPr>
          <w:rFonts w:eastAsia="Gentium Basic"/>
        </w:rPr>
        <w:tab/>
      </w:r>
      <w:r>
        <w:rPr>
          <w:rFonts w:eastAsia="Gentium Basic"/>
          <w:b/>
        </w:rPr>
        <w:t>download (vol.)</w:t>
      </w:r>
    </w:p>
    <w:p w:rsidR="001B7BB0" w:rsidRPr="00D0205F" w:rsidRDefault="001B7BB0" w:rsidP="001B7BB0">
      <w:pPr>
        <w:spacing w:before="200" w:after="40"/>
      </w:pPr>
      <w:r w:rsidRPr="00D0205F">
        <w:t>Rāmabhadra Dīkṣita</w:t>
      </w:r>
    </w:p>
    <w:p w:rsidR="001B7BB0" w:rsidRPr="00D0205F" w:rsidRDefault="001B7BB0" w:rsidP="001B7BB0">
      <w:pPr>
        <w:spacing w:after="40"/>
        <w:rPr>
          <w:b/>
        </w:rPr>
      </w:pPr>
      <w:r w:rsidRPr="00D0205F">
        <w:t xml:space="preserve">Rāmabhadra Dīkṣita 1866: </w:t>
      </w:r>
      <w:r w:rsidRPr="00D0205F">
        <w:rPr>
          <w:i/>
        </w:rPr>
        <w:t xml:space="preserve"> Jānakīpariṇayanāṭaka saptāṅkī,</w:t>
      </w:r>
      <w:r w:rsidRPr="00D0205F">
        <w:t xml:space="preserve"> ed. by Gaṇeśa Śāstrī Lele Tryambakakara (Mumbaī: Gaṇapata Kṛṣṇājī 1866).</w:t>
      </w:r>
      <w:r w:rsidRPr="00D0205F">
        <w:tab/>
      </w:r>
      <w:r w:rsidRPr="00D0205F">
        <w:rPr>
          <w:b/>
        </w:rPr>
        <w:t>(IND) 5 Ramabh. 1</w:t>
      </w:r>
    </w:p>
    <w:p w:rsidR="001B7BB0" w:rsidRPr="00D0205F" w:rsidRDefault="001B7BB0" w:rsidP="001B7BB0">
      <w:pPr>
        <w:spacing w:after="40"/>
      </w:pPr>
      <w:r w:rsidRPr="00D0205F">
        <w:t xml:space="preserve">Rāmabhadra Dīkṣita 1906: </w:t>
      </w:r>
      <w:r w:rsidRPr="00D0205F">
        <w:rPr>
          <w:i/>
        </w:rPr>
        <w:t xml:space="preserve"> Janakiparinaya of Ramabhadra Dikshita,</w:t>
      </w:r>
      <w:r w:rsidRPr="00D0205F">
        <w:t xml:space="preserve"> for B.A. degree examination, ed. by M. Lakshmana Sastriar (Poornachandrodaya Press, 1906).</w:t>
      </w:r>
    </w:p>
    <w:p w:rsidR="001B7BB0" w:rsidRPr="00D0205F" w:rsidRDefault="001B7BB0" w:rsidP="001B7BB0">
      <w:pPr>
        <w:spacing w:after="40"/>
        <w:rPr>
          <w:b/>
        </w:rPr>
      </w:pPr>
      <w:r w:rsidRPr="00D0205F">
        <w:t xml:space="preserve">Rāmabhadra Dīkṣita 1982: </w:t>
      </w:r>
      <w:r w:rsidRPr="00D0205F">
        <w:rPr>
          <w:i/>
        </w:rPr>
        <w:t xml:space="preserve"> Śrīrāmacāpastavaḥ rāmabhadrācāryapraṇītaḥ svāmirāmeśvarānandācārya kṛtaḥ</w:t>
      </w:r>
      <w:r w:rsidRPr="00D0205F">
        <w:t>, Jagadguruśrītridaṇḍigranthamālā 10 (Poravandara: Paścimāmnāyaśrīrānandapīṭha, 2039).</w:t>
      </w:r>
      <w:r w:rsidRPr="00D0205F">
        <w:tab/>
      </w:r>
      <w:r w:rsidRPr="00D0205F">
        <w:rPr>
          <w:b/>
        </w:rPr>
        <w:t>(IND) 5 Ramabh. 2</w:t>
      </w:r>
    </w:p>
    <w:p w:rsidR="001B7BB0" w:rsidRPr="00D0205F" w:rsidRDefault="001B7BB0" w:rsidP="001B7BB0">
      <w:pPr>
        <w:spacing w:after="40"/>
        <w:rPr>
          <w:rFonts w:eastAsia="Gentium Basic"/>
          <w:sz w:val="16"/>
          <w:szCs w:val="16"/>
        </w:rPr>
      </w:pPr>
    </w:p>
    <w:p w:rsidR="001B7BB0" w:rsidRPr="00D0205F" w:rsidRDefault="001B7BB0" w:rsidP="001B7BB0">
      <w:pPr>
        <w:rPr>
          <w:rFonts w:cs="Gentium"/>
        </w:rPr>
      </w:pPr>
      <w:r w:rsidRPr="00D0205F">
        <w:t xml:space="preserve">Rāmabhadrāmbā 1934:  </w:t>
      </w:r>
      <w:r w:rsidRPr="00D0205F">
        <w:rPr>
          <w:rStyle w:val="source"/>
          <w:i/>
        </w:rPr>
        <w:t>Raghunāthābhyudaya of Rāmabhadrāmbā</w:t>
      </w:r>
      <w:r w:rsidRPr="00D0205F">
        <w:rPr>
          <w:i/>
        </w:rPr>
        <w:t xml:space="preserve"> (A Historical Poem),</w:t>
      </w:r>
      <w:r w:rsidRPr="00D0205F">
        <w:t xml:space="preserve"> ed. by </w:t>
      </w:r>
      <w:r w:rsidRPr="00D0205F">
        <w:br/>
        <w:t xml:space="preserve">T. R. Chintamani, Bulletins of the Sanskrit Department, No. 2 (pp. viii + 78) (Madras: University of Madras).   </w:t>
      </w:r>
      <w:r w:rsidRPr="00D0205F">
        <w:tab/>
      </w:r>
      <w:r w:rsidRPr="00D0205F">
        <w:rPr>
          <w:b/>
        </w:rPr>
        <w:t>OIL  549.2 Ram</w:t>
      </w:r>
    </w:p>
    <w:p w:rsidR="001B7BB0" w:rsidRPr="00D0205F" w:rsidRDefault="001B7BB0" w:rsidP="001B7BB0">
      <w:pPr>
        <w:keepNext/>
        <w:spacing w:before="200" w:after="40"/>
        <w:rPr>
          <w:rFonts w:eastAsia="Gentium" w:cs="Gentium"/>
        </w:rPr>
      </w:pPr>
      <w:r w:rsidRPr="00D0205F">
        <w:rPr>
          <w:rFonts w:cs="Gentium"/>
        </w:rPr>
        <w:t>Rāmacandra</w:t>
      </w:r>
    </w:p>
    <w:p w:rsidR="001B7BB0" w:rsidRPr="00D0205F" w:rsidRDefault="001B7BB0" w:rsidP="001B7BB0">
      <w:pPr>
        <w:rPr>
          <w:b/>
        </w:rPr>
      </w:pPr>
      <w:r w:rsidRPr="00D0205F">
        <w:t xml:space="preserve">Rāmacandra 1982:  </w:t>
      </w:r>
      <w:r w:rsidRPr="00D0205F">
        <w:rPr>
          <w:i/>
        </w:rPr>
        <w:t xml:space="preserve">Raghuvilāsanāṭakaṃ, rāmacandraviracita, </w:t>
      </w:r>
      <w:r w:rsidRPr="00D0205F">
        <w:t>prāstāvikaṃ jayanta harikṛṣṇa dave, Siṅghī Jaina granthamālā 75 (Bambaī: Bhāratīya Vidyā Bhavana).</w:t>
      </w:r>
      <w:r w:rsidRPr="00D0205F">
        <w:tab/>
      </w:r>
      <w:r w:rsidRPr="00D0205F">
        <w:tab/>
      </w:r>
      <w:r w:rsidRPr="00D0205F">
        <w:rPr>
          <w:b/>
        </w:rPr>
        <w:t>(IND) Sansk. ser. F 4/75</w:t>
      </w:r>
      <w:r>
        <w:rPr>
          <w:b/>
        </w:rPr>
        <w:t>; download</w:t>
      </w:r>
    </w:p>
    <w:p w:rsidR="001B7BB0" w:rsidRPr="00D0205F" w:rsidRDefault="001B7BB0" w:rsidP="001B7BB0">
      <w:pPr>
        <w:rPr>
          <w:b/>
          <w:sz w:val="16"/>
          <w:szCs w:val="16"/>
        </w:rPr>
      </w:pPr>
    </w:p>
    <w:p w:rsidR="001B7BB0" w:rsidRDefault="001B7BB0" w:rsidP="001B7BB0">
      <w:pPr>
        <w:rPr>
          <w:rFonts w:eastAsia="Gentium Basic"/>
          <w:b/>
        </w:rPr>
      </w:pPr>
      <w:r w:rsidRPr="00D0205F">
        <w:rPr>
          <w:rFonts w:eastAsia="Gentium Basic"/>
        </w:rPr>
        <w:t xml:space="preserve">Ramachandran, A. 2005:  </w:t>
      </w:r>
      <w:r w:rsidRPr="00D0205F">
        <w:rPr>
          <w:rFonts w:eastAsia="Gentium Basic"/>
          <w:i/>
        </w:rPr>
        <w:t>Painted abode of gods: mural traditions of Kerala</w:t>
      </w:r>
      <w:r w:rsidRPr="00D0205F">
        <w:rPr>
          <w:rFonts w:eastAsia="Gentium Basic"/>
        </w:rPr>
        <w:t xml:space="preserve"> (New Delhi: </w:t>
      </w:r>
      <w:r w:rsidRPr="00D0205F">
        <w:rPr>
          <w:rStyle w:val="exldetailsdisplayval"/>
          <w:rFonts w:eastAsia="Gentium Basic"/>
        </w:rPr>
        <w:t>Indira Gandhi National Centre for the Arts: Vadehra Art Gallery).</w:t>
      </w:r>
      <w:r w:rsidRPr="00D0205F">
        <w:rPr>
          <w:rStyle w:val="exldetailsdisplayval"/>
          <w:rFonts w:eastAsia="Gentium Basic"/>
        </w:rPr>
        <w:tab/>
      </w:r>
      <w:r w:rsidRPr="00D0205F">
        <w:rPr>
          <w:rFonts w:eastAsia="Gentium Basic"/>
          <w:b/>
        </w:rPr>
        <w:t>(IND) 20 E 554</w:t>
      </w:r>
    </w:p>
    <w:p w:rsidR="00271813" w:rsidRPr="00D0205F" w:rsidRDefault="00271813" w:rsidP="001B7BB0">
      <w:pPr>
        <w:rPr>
          <w:rFonts w:eastAsia="Gentium Basic"/>
          <w:b/>
        </w:rPr>
      </w:pPr>
      <w:r w:rsidRPr="009350B8">
        <w:rPr>
          <w:rFonts w:eastAsia="Gentium Basic"/>
        </w:rPr>
        <w:t>Ramachandran, T.N. 19</w:t>
      </w:r>
      <w:r>
        <w:rPr>
          <w:rFonts w:eastAsia="Gentium Basic"/>
        </w:rPr>
        <w:t xml:space="preserve">33: “Selected examples of Hindu-Javanese sculpture: three scenes from the </w:t>
      </w:r>
      <w:r>
        <w:rPr>
          <w:rFonts w:eastAsia="Gentium Basic"/>
          <w:i/>
        </w:rPr>
        <w:t>Ramayana”, Triveni: Journal of Indian Renaissance</w:t>
      </w:r>
      <w:r>
        <w:rPr>
          <w:rFonts w:eastAsia="Gentium Basic"/>
        </w:rPr>
        <w:t xml:space="preserve"> 5: 397-8.</w:t>
      </w:r>
      <w:r>
        <w:rPr>
          <w:rFonts w:eastAsia="Gentium Basic"/>
        </w:rPr>
        <w:tab/>
      </w:r>
      <w:r w:rsidRPr="00271813">
        <w:rPr>
          <w:rFonts w:eastAsia="Gentium Basic"/>
          <w:i/>
        </w:rPr>
        <w:t>not seen</w:t>
      </w:r>
    </w:p>
    <w:p w:rsidR="001B7BB0" w:rsidRPr="00D0205F" w:rsidRDefault="001B7BB0" w:rsidP="001B7BB0">
      <w:pPr>
        <w:rPr>
          <w:rFonts w:eastAsia="Gentium Basic"/>
          <w:b/>
        </w:rPr>
      </w:pPr>
      <w:r w:rsidRPr="00D0205F">
        <w:rPr>
          <w:rFonts w:eastAsia="Gentium Basic"/>
        </w:rPr>
        <w:t xml:space="preserve">Ramachandran, T.N. 1936-37:  “Explorations in Assam”, </w:t>
      </w:r>
      <w:r w:rsidRPr="00D0205F">
        <w:rPr>
          <w:rFonts w:eastAsia="Gentium Basic"/>
          <w:i/>
        </w:rPr>
        <w:t>Annual Report of the Archaeological Survey of India</w:t>
      </w:r>
      <w:r w:rsidRPr="00D0205F">
        <w:rPr>
          <w:rFonts w:eastAsia="Gentium Basic"/>
        </w:rPr>
        <w:t xml:space="preserve"> 1936-37: 51-61.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Ramachandra Rao, P.R. 2005</w:t>
      </w:r>
      <w:r w:rsidR="009C3800">
        <w:t>a</w:t>
      </w:r>
      <w:r w:rsidRPr="00D0205F">
        <w:t xml:space="preserve">:  </w:t>
      </w:r>
      <w:r w:rsidRPr="00D0205F">
        <w:rPr>
          <w:i/>
        </w:rPr>
        <w:t>Alampur: a study in early Chalukyan art,</w:t>
      </w:r>
      <w:r w:rsidRPr="00D0205F">
        <w:t xml:space="preserve"> 2nd edn (Hyderabad: Akshara).</w:t>
      </w:r>
      <w:r w:rsidRPr="00D0205F">
        <w:tab/>
      </w:r>
      <w:r w:rsidRPr="00D0205F">
        <w:rPr>
          <w:b/>
        </w:rPr>
        <w:t>(IND) 20 F 348</w:t>
      </w:r>
    </w:p>
    <w:p w:rsidR="009C3800" w:rsidRDefault="009C3800" w:rsidP="009C3800">
      <w:pPr>
        <w:numPr>
          <w:ilvl w:val="0"/>
          <w:numId w:val="2"/>
        </w:numPr>
        <w:spacing w:before="80"/>
        <w:ind w:left="360" w:hanging="360"/>
        <w:rPr>
          <w:b/>
        </w:rPr>
      </w:pPr>
      <w:r>
        <w:t xml:space="preserve">Ramachandra Rao, P.R. 2005b:  </w:t>
      </w:r>
      <w:r>
        <w:rPr>
          <w:i/>
        </w:rPr>
        <w:t>The splendour of Andhra art</w:t>
      </w:r>
      <w:r>
        <w:t xml:space="preserve"> (Hyderabad: Akshara).</w:t>
      </w:r>
      <w:r>
        <w:br/>
      </w:r>
      <w:r>
        <w:tab/>
      </w:r>
      <w:r>
        <w:rPr>
          <w:b/>
        </w:rPr>
        <w:t>(IND) 20 4 349</w:t>
      </w:r>
    </w:p>
    <w:p w:rsidR="001B7BB0" w:rsidRPr="00D0205F" w:rsidRDefault="001B7BB0" w:rsidP="001B7BB0">
      <w:pPr>
        <w:rPr>
          <w:rFonts w:eastAsia="Gentium Basic"/>
        </w:rPr>
      </w:pPr>
      <w:r w:rsidRPr="00D0205F">
        <w:rPr>
          <w:rFonts w:eastAsia="Gentium Basic"/>
        </w:rPr>
        <w:t xml:space="preserve">Ramachandrudu, Sri Pullela (ed.) 1989:  </w:t>
      </w:r>
      <w:r w:rsidRPr="00D0205F">
        <w:rPr>
          <w:rFonts w:eastAsia="Gentium Basic"/>
          <w:i/>
        </w:rPr>
        <w:t xml:space="preserve">Nibandhamañjūṣā: a Collection of Literary Essays </w:t>
      </w:r>
      <w:r w:rsidRPr="00D0205F">
        <w:rPr>
          <w:rFonts w:eastAsia="Gentium Basic"/>
        </w:rPr>
        <w:t>(Hyderabad: Surabharati Samiti).</w:t>
      </w:r>
      <w:r w:rsidR="00271813">
        <w:rPr>
          <w:rFonts w:eastAsia="Gentium Basic"/>
        </w:rPr>
        <w:tab/>
      </w:r>
      <w:r w:rsidR="00271813" w:rsidRPr="00271813">
        <w:rPr>
          <w:rFonts w:eastAsia="Gentium Basic"/>
          <w:i/>
        </w:rPr>
        <w:t>not seen</w:t>
      </w:r>
    </w:p>
    <w:p w:rsidR="001B7BB0" w:rsidRPr="0098418A" w:rsidRDefault="001B7BB0" w:rsidP="001B7BB0">
      <w:pPr>
        <w:rPr>
          <w:rFonts w:eastAsia="Gentium Basic"/>
          <w:b/>
        </w:rPr>
      </w:pPr>
      <w:r w:rsidRPr="00D0205F">
        <w:rPr>
          <w:rFonts w:eastAsia="Gentium Basic"/>
        </w:rPr>
        <w:t xml:space="preserve">Ramadas, G. 1928:  “Rāvaṇa’s Laṅkā”, </w:t>
      </w:r>
      <w:r w:rsidRPr="00D0205F">
        <w:rPr>
          <w:rFonts w:eastAsia="Gentium Basic"/>
          <w:i/>
        </w:rPr>
        <w:t>IHQ</w:t>
      </w:r>
      <w:r w:rsidRPr="00D0205F">
        <w:rPr>
          <w:rFonts w:eastAsia="Gentium Basic"/>
        </w:rPr>
        <w:t xml:space="preserve"> 4: 339-46.</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Ramadas, G. 1929</w:t>
      </w:r>
      <w:r>
        <w:rPr>
          <w:rFonts w:eastAsia="Gentium Basic"/>
        </w:rPr>
        <w:t>-</w:t>
      </w:r>
      <w:r w:rsidRPr="00D0205F">
        <w:rPr>
          <w:rFonts w:eastAsia="Gentium Basic"/>
        </w:rPr>
        <w:t xml:space="preserve">1930:  “Rāvaṇa and his tribes”, </w:t>
      </w:r>
      <w:r w:rsidRPr="00D0205F">
        <w:rPr>
          <w:rFonts w:eastAsia="Gentium Basic"/>
          <w:i/>
        </w:rPr>
        <w:t>IHQ</w:t>
      </w:r>
      <w:r w:rsidRPr="00D0205F">
        <w:rPr>
          <w:rFonts w:eastAsia="Gentium Basic"/>
        </w:rPr>
        <w:t xml:space="preserve"> 5: 281-99</w:t>
      </w:r>
      <w:r>
        <w:rPr>
          <w:rFonts w:eastAsia="Gentium Basic"/>
        </w:rPr>
        <w:t>,</w:t>
      </w:r>
      <w:r w:rsidRPr="00D0205F">
        <w:rPr>
          <w:rFonts w:eastAsia="Gentium Basic"/>
        </w:rPr>
        <w:t xml:space="preserve"> 6: 284-</w:t>
      </w:r>
      <w:r>
        <w:rPr>
          <w:rFonts w:eastAsia="Gentium Basic"/>
        </w:rPr>
        <w:t>8</w:t>
      </w:r>
      <w:r w:rsidRPr="00D0205F">
        <w:rPr>
          <w:rFonts w:eastAsia="Gentium Basic"/>
        </w:rPr>
        <w:t>9 + 544-</w:t>
      </w:r>
      <w:r>
        <w:rPr>
          <w:rFonts w:eastAsia="Gentium Basic"/>
        </w:rPr>
        <w:t>4</w:t>
      </w:r>
      <w:r w:rsidRPr="00D0205F">
        <w:rPr>
          <w:rFonts w:eastAsia="Gentium Basic"/>
        </w:rPr>
        <w:t>8.</w:t>
      </w:r>
      <w:r>
        <w:rPr>
          <w:rFonts w:eastAsia="Gentium Basic"/>
        </w:rPr>
        <w:br/>
      </w:r>
      <w:r>
        <w:rPr>
          <w:rFonts w:eastAsia="Gentium Basic"/>
        </w:rPr>
        <w:tab/>
      </w:r>
      <w:r>
        <w:rPr>
          <w:rFonts w:eastAsia="Gentium Basic"/>
          <w:b/>
        </w:rPr>
        <w:t>download (vols)</w:t>
      </w:r>
    </w:p>
    <w:p w:rsidR="001B7BB0" w:rsidRPr="00D0205F" w:rsidRDefault="001B7BB0" w:rsidP="001B7BB0">
      <w:pPr>
        <w:rPr>
          <w:rFonts w:eastAsia="Gentium Basic"/>
          <w:i/>
        </w:rPr>
      </w:pPr>
      <w:r w:rsidRPr="00D0205F">
        <w:rPr>
          <w:rFonts w:eastAsia="Gentium Basic"/>
          <w:i/>
        </w:rPr>
        <w:t xml:space="preserve">Rāmakerti see </w:t>
      </w:r>
      <w:r w:rsidRPr="00D0205F">
        <w:rPr>
          <w:rFonts w:eastAsia="Gentium Basic"/>
        </w:rPr>
        <w:t>Khmer</w:t>
      </w:r>
      <w:r w:rsidRPr="00D0205F">
        <w:rPr>
          <w:rFonts w:eastAsia="Gentium Basic"/>
          <w:i/>
        </w:rPr>
        <w:t xml:space="preserve"> Rāmāyaṇa</w:t>
      </w:r>
    </w:p>
    <w:p w:rsidR="001B7BB0" w:rsidRPr="00D0205F" w:rsidRDefault="001B7BB0" w:rsidP="001B7BB0">
      <w:pPr>
        <w:rPr>
          <w:rFonts w:eastAsia="Gentium Basic"/>
        </w:rPr>
      </w:pPr>
      <w:r w:rsidRPr="00D0205F">
        <w:rPr>
          <w:rFonts w:eastAsia="Gentium Basic"/>
          <w:i/>
        </w:rPr>
        <w:t>Ramakien</w:t>
      </w:r>
      <w:r w:rsidRPr="00D0205F">
        <w:rPr>
          <w:rFonts w:eastAsia="Gentium Basic"/>
        </w:rPr>
        <w:t xml:space="preserve"> </w:t>
      </w:r>
      <w:r w:rsidRPr="00D0205F">
        <w:rPr>
          <w:rFonts w:eastAsia="Gentium Basic"/>
          <w:i/>
        </w:rPr>
        <w:t xml:space="preserve"> see </w:t>
      </w:r>
      <w:r w:rsidRPr="00D0205F">
        <w:rPr>
          <w:rFonts w:eastAsia="Gentium Basic"/>
        </w:rPr>
        <w:t>Thai</w:t>
      </w:r>
      <w:r w:rsidRPr="00D0205F">
        <w:rPr>
          <w:rFonts w:eastAsia="Gentium Basic"/>
          <w:i/>
        </w:rPr>
        <w:t xml:space="preserve"> Rāmāyaṇa</w:t>
      </w:r>
    </w:p>
    <w:p w:rsidR="001B7BB0" w:rsidRPr="00D0205F" w:rsidRDefault="001B7BB0" w:rsidP="001B7BB0">
      <w:pPr>
        <w:rPr>
          <w:rFonts w:eastAsia="Gentium Basic"/>
        </w:rPr>
      </w:pPr>
      <w:r w:rsidRPr="00D0205F">
        <w:rPr>
          <w:rFonts w:eastAsia="Gentium Basic"/>
        </w:rPr>
        <w:lastRenderedPageBreak/>
        <w:t>Ramakoti Sastry, K.V. 1989:  “Rama katha in Telugu literature”, in Ramachandrudu 1989: 333-39.</w:t>
      </w:r>
    </w:p>
    <w:p w:rsidR="001B7BB0" w:rsidRPr="009350B8" w:rsidRDefault="001B7BB0" w:rsidP="001B7BB0">
      <w:pPr>
        <w:rPr>
          <w:rStyle w:val="exldetailsdisplayval"/>
          <w:rFonts w:eastAsia="Gentium Basic"/>
        </w:rPr>
      </w:pPr>
      <w:r w:rsidRPr="009350B8">
        <w:rPr>
          <w:rFonts w:eastAsia="Gentium Basic"/>
        </w:rPr>
        <w:t xml:space="preserve">Ramakrishnan, R.K. 2003:  </w:t>
      </w:r>
      <w:r w:rsidRPr="009350B8">
        <w:rPr>
          <w:rFonts w:eastAsia="Gentium Basic"/>
          <w:i/>
        </w:rPr>
        <w:t>Rāvaṇa and Laṅkā</w:t>
      </w:r>
      <w:r w:rsidRPr="009350B8">
        <w:rPr>
          <w:rFonts w:eastAsia="Gentium Basic"/>
        </w:rPr>
        <w:t xml:space="preserve"> (Delhi: Global Vision).  </w:t>
      </w:r>
      <w:r w:rsidRPr="009350B8">
        <w:rPr>
          <w:rFonts w:eastAsia="Gentium Basic"/>
        </w:rPr>
        <w:br/>
      </w:r>
      <w:r w:rsidRPr="009350B8">
        <w:rPr>
          <w:rFonts w:eastAsia="Gentium Basic"/>
        </w:rPr>
        <w:tab/>
      </w:r>
      <w:r w:rsidRPr="009350B8">
        <w:rPr>
          <w:rFonts w:eastAsia="Gentium Basic"/>
          <w:b/>
        </w:rPr>
        <w:t xml:space="preserve">BL: </w:t>
      </w:r>
      <w:r w:rsidRPr="009350B8">
        <w:rPr>
          <w:rStyle w:val="exldetailsdisplayval"/>
          <w:rFonts w:eastAsia="Gentium Basic"/>
        </w:rPr>
        <w:t>Asia, Pacific &amp; Africa YD.2004.a.3849</w:t>
      </w:r>
    </w:p>
    <w:p w:rsidR="001B7BB0" w:rsidRPr="009350B8" w:rsidRDefault="001B7BB0" w:rsidP="001B7BB0">
      <w:pPr>
        <w:tabs>
          <w:tab w:val="left" w:pos="1080"/>
        </w:tabs>
        <w:rPr>
          <w:rStyle w:val="exldetailsdisplayval"/>
          <w:rFonts w:eastAsia="Gentium Basic"/>
        </w:rPr>
      </w:pPr>
      <w:r w:rsidRPr="009350B8">
        <w:rPr>
          <w:rStyle w:val="exldetailsdisplayval"/>
          <w:rFonts w:eastAsia="Gentium Basic"/>
        </w:rPr>
        <w:tab/>
        <w:t>contents (mostly reprints) —  Introduction (by R.K.R.)</w:t>
      </w:r>
      <w:r w:rsidRPr="009350B8">
        <w:rPr>
          <w:rStyle w:val="exldetailsdisplayval"/>
          <w:rFonts w:eastAsia="Gentium Basic"/>
        </w:rPr>
        <w:tab/>
        <w:t>pp. 1-30</w:t>
      </w:r>
      <w:r w:rsidRPr="009350B8">
        <w:rPr>
          <w:rStyle w:val="exldetailsdisplayval"/>
          <w:rFonts w:eastAsia="MingLiU" w:cs="MingLiU"/>
        </w:rPr>
        <w:br/>
      </w:r>
      <w:r w:rsidRPr="009350B8">
        <w:rPr>
          <w:rStyle w:val="exldetailsdisplayval"/>
          <w:rFonts w:eastAsia="Gentium Basic"/>
        </w:rPr>
        <w:t>G. Ramadas: Rāvaṇa and his tribes</w:t>
      </w:r>
      <w:r w:rsidRPr="009350B8">
        <w:rPr>
          <w:rStyle w:val="exldetailsdisplayval"/>
          <w:rFonts w:eastAsia="Gentium Basic"/>
        </w:rPr>
        <w:tab/>
        <w:t>31-68</w:t>
      </w:r>
      <w:r w:rsidRPr="009350B8">
        <w:rPr>
          <w:rStyle w:val="exldetailsdisplayval"/>
          <w:rFonts w:eastAsia="Gentium Basic"/>
        </w:rPr>
        <w:br/>
        <w:t>G. Ramadas: Geographical Identification of Rāvaṇa’s Śri Laṅkā</w:t>
      </w:r>
      <w:r w:rsidRPr="009350B8">
        <w:rPr>
          <w:rStyle w:val="exldetailsdisplayval"/>
          <w:rFonts w:eastAsia="Gentium Basic"/>
        </w:rPr>
        <w:tab/>
        <w:t>69-80</w:t>
      </w:r>
      <w:r w:rsidRPr="009350B8">
        <w:rPr>
          <w:rStyle w:val="exldetailsdisplayval"/>
          <w:rFonts w:eastAsia="MingLiU" w:cs="MingLiU"/>
        </w:rPr>
        <w:br/>
      </w:r>
      <w:r w:rsidRPr="009350B8">
        <w:rPr>
          <w:rStyle w:val="exldetailsdisplayval"/>
          <w:rFonts w:eastAsia="Gentium Basic"/>
        </w:rPr>
        <w:t>M.V. Kibe: Literary Justification of Rāvaṇa’s Laṅkā</w:t>
      </w:r>
      <w:r w:rsidRPr="009350B8">
        <w:rPr>
          <w:rStyle w:val="exldetailsdisplayval"/>
          <w:rFonts w:eastAsia="Gentium Basic"/>
        </w:rPr>
        <w:tab/>
        <w:t>81-93</w:t>
      </w:r>
      <w:r w:rsidRPr="009350B8">
        <w:rPr>
          <w:rStyle w:val="exldetailsdisplayval"/>
          <w:rFonts w:eastAsia="MingLiU" w:cs="MingLiU"/>
        </w:rPr>
        <w:br/>
      </w:r>
      <w:r w:rsidRPr="009350B8">
        <w:rPr>
          <w:rStyle w:val="exldetailsdisplayval"/>
          <w:rFonts w:eastAsia="Gentium Basic"/>
        </w:rPr>
        <w:t>C.E. Godakumbura: Śri Laṅkā in Sinhalese Rāmāyaṇa</w:t>
      </w:r>
      <w:r w:rsidRPr="009350B8">
        <w:rPr>
          <w:rStyle w:val="exldetailsdisplayval"/>
          <w:rFonts w:eastAsia="Gentium Basic"/>
        </w:rPr>
        <w:tab/>
        <w:t>95-123</w:t>
      </w:r>
      <w:r w:rsidRPr="009350B8">
        <w:rPr>
          <w:rStyle w:val="exldetailsdisplayval"/>
          <w:rFonts w:eastAsia="Gentium Basic"/>
        </w:rPr>
        <w:br/>
        <w:t xml:space="preserve">H. Overbeck: Hikayat Maharaja Rāvaṇa in the Indonesian version of the Indian </w:t>
      </w:r>
      <w:r w:rsidRPr="009350B8">
        <w:rPr>
          <w:rStyle w:val="exldetailsdisplayval"/>
          <w:rFonts w:eastAsia="Gentium Basic"/>
        </w:rPr>
        <w:tab/>
        <w:t>Rāmāyaṇa</w:t>
      </w:r>
      <w:r w:rsidRPr="009350B8">
        <w:rPr>
          <w:rStyle w:val="exldetailsdisplayval"/>
          <w:rFonts w:eastAsia="Gentium Basic"/>
        </w:rPr>
        <w:tab/>
        <w:t>125-58</w:t>
      </w:r>
      <w:r w:rsidRPr="009350B8">
        <w:rPr>
          <w:rStyle w:val="exldetailsdisplayval"/>
          <w:rFonts w:eastAsia="Gentium Basic"/>
        </w:rPr>
        <w:br/>
        <w:t>R. Radhakrishnan [?= editor]: Weapons used in the Laṅkā War</w:t>
      </w:r>
      <w:r w:rsidRPr="009350B8">
        <w:rPr>
          <w:rStyle w:val="exldetailsdisplayval"/>
          <w:rFonts w:eastAsia="Gentium Basic"/>
        </w:rPr>
        <w:tab/>
        <w:t>159-84</w:t>
      </w:r>
    </w:p>
    <w:p w:rsidR="001B7BB0" w:rsidRPr="00D0205F" w:rsidRDefault="001B7BB0" w:rsidP="001B7BB0">
      <w:pPr>
        <w:rPr>
          <w:rFonts w:eastAsia="Gentium Basic"/>
        </w:rPr>
      </w:pPr>
      <w:r w:rsidRPr="00D0205F">
        <w:rPr>
          <w:rFonts w:eastAsia="Gentium Basic"/>
        </w:rPr>
        <w:t xml:space="preserve">Ramakrishnan, S. 1977:  </w:t>
      </w:r>
      <w:r w:rsidRPr="00D0205F">
        <w:rPr>
          <w:rFonts w:eastAsia="Gentium Basic"/>
          <w:i/>
        </w:rPr>
        <w:t>The Epic Muse, the Ramayana and Paradise Lost</w:t>
      </w:r>
      <w:r w:rsidRPr="00D0205F">
        <w:rPr>
          <w:rFonts w:eastAsia="Gentium Basic"/>
        </w:rPr>
        <w:t xml:space="preserve"> (New Delhi: People’s P.H.).</w:t>
      </w:r>
      <w:r w:rsidRPr="00D0205F">
        <w:rPr>
          <w:rFonts w:eastAsia="Gentium Basic"/>
        </w:rPr>
        <w:tab/>
      </w:r>
      <w:r w:rsidRPr="00D0205F">
        <w:rPr>
          <w:rFonts w:eastAsia="Gentium Basic"/>
          <w:b/>
        </w:rPr>
        <w:t>India Office T 31373</w:t>
      </w:r>
    </w:p>
    <w:p w:rsidR="001B7BB0" w:rsidRDefault="001B7BB0" w:rsidP="001B7BB0">
      <w:pPr>
        <w:rPr>
          <w:b/>
        </w:rPr>
      </w:pPr>
      <w:r w:rsidRPr="00D0205F">
        <w:t xml:space="preserve">Ramamohan Rao, K. 1992:  </w:t>
      </w:r>
      <w:r w:rsidRPr="00D0205F">
        <w:rPr>
          <w:i/>
        </w:rPr>
        <w:t>Perspectives of archaeology, art and culture in early Andhra Desa</w:t>
      </w:r>
      <w:r w:rsidRPr="00D0205F">
        <w:t xml:space="preserve"> (New Delhi: Aditya Prakashan).</w:t>
      </w:r>
      <w:r w:rsidRPr="00D0205F">
        <w:tab/>
      </w:r>
      <w:r w:rsidRPr="00D0205F">
        <w:rPr>
          <w:b/>
        </w:rPr>
        <w:t>(IND) 20 E 318</w:t>
      </w:r>
    </w:p>
    <w:p w:rsidR="001B7BB0" w:rsidRPr="00D0205F" w:rsidRDefault="001B7BB0" w:rsidP="001B7BB0">
      <w:pPr>
        <w:rPr>
          <w:b/>
        </w:rPr>
      </w:pPr>
      <w:r>
        <w:rPr>
          <w:rFonts w:eastAsia="Gentium Basic"/>
        </w:rPr>
        <w:t xml:space="preserve">Ramamurti, R. 1928:  “Two forgotten Sanskrit dramas: I. the Kṛtyārāvaṇa”, </w:t>
      </w:r>
      <w:r>
        <w:rPr>
          <w:rFonts w:eastAsia="Gentium Basic"/>
          <w:i/>
        </w:rPr>
        <w:t>JORM</w:t>
      </w:r>
      <w:r>
        <w:rPr>
          <w:rFonts w:eastAsia="Gentium Basic"/>
        </w:rPr>
        <w:t xml:space="preserve"> 2: 238-43.</w:t>
      </w:r>
      <w:r>
        <w:rPr>
          <w:rFonts w:eastAsia="Gentium Basic"/>
        </w:rPr>
        <w:tab/>
      </w:r>
      <w:r>
        <w:rPr>
          <w:rFonts w:eastAsia="Gentium Basic"/>
          <w:b/>
        </w:rPr>
        <w:t>download (vol.)</w:t>
      </w:r>
    </w:p>
    <w:p w:rsidR="001B7BB0" w:rsidRPr="00D0205F" w:rsidRDefault="001B7BB0" w:rsidP="001B7BB0">
      <w:pPr>
        <w:rPr>
          <w:b/>
        </w:rPr>
      </w:pPr>
      <w:r w:rsidRPr="00D0205F">
        <w:t xml:space="preserve">Raman, K.V. 1975:  </w:t>
      </w:r>
      <w:r w:rsidRPr="00D0205F">
        <w:rPr>
          <w:i/>
        </w:rPr>
        <w:t>Srī Varadarājaswāmi temple, Kāñchi: a study of its history, art, and architecture</w:t>
      </w:r>
      <w:r w:rsidRPr="00D0205F">
        <w:t xml:space="preserve"> (New Delhi: Abhinav Publications).</w:t>
      </w:r>
      <w:r w:rsidRPr="00D0205F">
        <w:tab/>
      </w:r>
      <w:r w:rsidRPr="00D0205F">
        <w:rPr>
          <w:b/>
        </w:rPr>
        <w:t>(IND) 20 D 134; p. 169 scanned</w:t>
      </w:r>
    </w:p>
    <w:p w:rsidR="001B7BB0" w:rsidRPr="00D0205F" w:rsidRDefault="001B7BB0" w:rsidP="001B7BB0">
      <w:pPr>
        <w:rPr>
          <w:rFonts w:eastAsia="Gentium Basic"/>
        </w:rPr>
      </w:pPr>
      <w:r w:rsidRPr="00D0205F">
        <w:t xml:space="preserve">Raman, K.V. 1993:  </w:t>
      </w:r>
      <w:r w:rsidRPr="00D0205F">
        <w:rPr>
          <w:i/>
        </w:rPr>
        <w:t>Sculpture art of Tirumala Tirupati temple</w:t>
      </w:r>
      <w:r w:rsidRPr="00D0205F">
        <w:t xml:space="preserve"> (Tirupati: </w:t>
      </w:r>
      <w:r w:rsidRPr="00D0205F">
        <w:rPr>
          <w:rFonts w:eastAsia="Arial Unicode MS" w:cs="Arial Unicode MS"/>
        </w:rPr>
        <w:t>Tirumala Tirupati Devasthanams).</w:t>
      </w:r>
      <w:r w:rsidRPr="00D0205F">
        <w:rPr>
          <w:rFonts w:eastAsia="Arial Unicode MS" w:cs="Arial Unicode MS"/>
        </w:rPr>
        <w:tab/>
      </w:r>
      <w:r w:rsidRPr="00D0205F">
        <w:rPr>
          <w:rFonts w:eastAsia="Arial Unicode MS" w:cs="Arial Unicode MS"/>
          <w:b/>
        </w:rPr>
        <w:t>(IND) 20 B 262</w:t>
      </w:r>
    </w:p>
    <w:p w:rsidR="001B7BB0" w:rsidRPr="00D0205F" w:rsidRDefault="001B7BB0" w:rsidP="001B7BB0">
      <w:pPr>
        <w:rPr>
          <w:rFonts w:eastAsia="Gentium Basic"/>
          <w:b/>
        </w:rPr>
      </w:pPr>
      <w:r w:rsidRPr="00D0205F">
        <w:rPr>
          <w:rFonts w:eastAsia="Gentium Basic"/>
        </w:rPr>
        <w:t>Raman, K.V., and T. Padmaja 1995:  “Rāma Temples and Traditions in Tamilnadu”, in Pollet 1995: 81-88.     [</w:t>
      </w:r>
      <w:r w:rsidRPr="00D0205F">
        <w:rPr>
          <w:rFonts w:eastAsia="Gentium Basic"/>
          <w:i/>
        </w:rPr>
        <w:t>includes list of sites</w:t>
      </w:r>
      <w:r w:rsidRPr="00D0205F">
        <w:rPr>
          <w:rFonts w:eastAsia="Gentium Basic"/>
        </w:rPr>
        <w: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cs="Arial"/>
        </w:rPr>
        <w:t xml:space="preserve">Ramani, Shakuntala 2007:  </w:t>
      </w:r>
      <w:r w:rsidRPr="00D0205F">
        <w:rPr>
          <w:rFonts w:cs="Arial"/>
          <w:i/>
        </w:rPr>
        <w:t>Kalamkari and traditional design heritage of India</w:t>
      </w:r>
      <w:r w:rsidRPr="00D0205F">
        <w:rPr>
          <w:rFonts w:cs="Arial"/>
        </w:rPr>
        <w:t xml:space="preserve"> (New Delhi: Wisdom Tree).  [some Rām. illustrations]</w:t>
      </w:r>
      <w:r w:rsidRPr="00D0205F">
        <w:rPr>
          <w:rFonts w:cs="Arial"/>
        </w:rPr>
        <w:tab/>
      </w:r>
      <w:r w:rsidRPr="00D0205F">
        <w:rPr>
          <w:rFonts w:cs="Arial"/>
          <w:b/>
        </w:rPr>
        <w:t>Sackler IWt Ram</w:t>
      </w:r>
    </w:p>
    <w:p w:rsidR="001B7BB0" w:rsidRPr="00D0205F" w:rsidRDefault="001B7BB0" w:rsidP="001B7BB0">
      <w:pPr>
        <w:rPr>
          <w:rFonts w:eastAsia="Gentium Basic"/>
          <w:b/>
        </w:rPr>
      </w:pPr>
      <w:r w:rsidRPr="00D0205F">
        <w:rPr>
          <w:rFonts w:eastAsia="Gentium Basic"/>
        </w:rPr>
        <w:t xml:space="preserve">Ramanujan, A.K. 1991b:  “Three Hundred </w:t>
      </w:r>
      <w:r w:rsidRPr="00D0205F">
        <w:rPr>
          <w:rFonts w:eastAsia="Gentium Basic"/>
          <w:i/>
        </w:rPr>
        <w:t>Rāmāyaṇas</w:t>
      </w:r>
      <w:r w:rsidRPr="00D0205F">
        <w:rPr>
          <w:rFonts w:eastAsia="Gentium Basic"/>
        </w:rPr>
        <w:t>: Five Examples and Three Thoughts on Translation”, in Richman 1991: 22-49 [repr. in Ramanujan 1999a: 131-60 and in Zott 2003: 267-80].</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Ramanujan, A.K. 1999a:  </w:t>
      </w:r>
      <w:r w:rsidRPr="00D0205F">
        <w:rPr>
          <w:rFonts w:eastAsia="Gentium Basic"/>
          <w:i/>
        </w:rPr>
        <w:t xml:space="preserve">The Collected Essays of A.K. Ramanujan, </w:t>
      </w:r>
      <w:r w:rsidRPr="00D0205F">
        <w:rPr>
          <w:rFonts w:eastAsia="Gentium Basic"/>
        </w:rPr>
        <w:t>ed. by Vinay Dharwadker (New Delhi, Oxford University Press).</w:t>
      </w:r>
      <w:r w:rsidRPr="00D0205F">
        <w:rPr>
          <w:rFonts w:eastAsia="Gentium Basic"/>
          <w:b/>
        </w:rPr>
        <w:tab/>
        <w:t>own copy</w:t>
      </w:r>
    </w:p>
    <w:p w:rsidR="001B7BB0" w:rsidRPr="00D0205F" w:rsidRDefault="001B7BB0" w:rsidP="001B7BB0">
      <w:pPr>
        <w:rPr>
          <w:rFonts w:eastAsia="Gentium Basic"/>
        </w:rPr>
      </w:pPr>
      <w:r w:rsidRPr="00D0205F">
        <w:rPr>
          <w:i/>
        </w:rPr>
        <w:t xml:space="preserve">Rāmāyaṇacampū </w:t>
      </w:r>
      <w:r w:rsidRPr="00D0205F">
        <w:t xml:space="preserve">1982:  </w:t>
      </w:r>
      <w:r w:rsidRPr="00D0205F">
        <w:rPr>
          <w:i/>
        </w:rPr>
        <w:t xml:space="preserve">Bhāṣārāmāyaṇa Campu, </w:t>
      </w:r>
      <w:r w:rsidRPr="00D0205F">
        <w:t>ed. by V. Vēṅkiṭṭarāma Śarma (Trichur: Kerala Sahitya Akkademi, 1982; 1st edn 1967).</w:t>
      </w:r>
      <w:r w:rsidRPr="00D0205F">
        <w:tab/>
      </w:r>
      <w:r w:rsidRPr="00D0205F">
        <w:rPr>
          <w:b/>
        </w:rPr>
        <w:t>(unverified; NOT on COPAC)</w:t>
      </w:r>
    </w:p>
    <w:p w:rsidR="001B7BB0" w:rsidRPr="00D0205F" w:rsidRDefault="001B7BB0" w:rsidP="001B7BB0">
      <w:pPr>
        <w:rPr>
          <w:rFonts w:eastAsia="Gentium Basic"/>
        </w:rPr>
      </w:pPr>
      <w:r w:rsidRPr="00D0205F">
        <w:rPr>
          <w:rFonts w:eastAsia="Gentium Basic"/>
        </w:rPr>
        <w:t xml:space="preserve">Rambelli, Fabio 2010:  “The story of prince Rama in Japan: sources and transformations”,  in </w:t>
      </w:r>
      <w:r w:rsidRPr="00D0205F">
        <w:rPr>
          <w:rFonts w:eastAsia="Gentium Basic"/>
          <w:i/>
        </w:rPr>
        <w:t xml:space="preserve">Ramayana in Focus: visual and performing arts of Asia, </w:t>
      </w:r>
      <w:r w:rsidRPr="00D0205F">
        <w:rPr>
          <w:rFonts w:eastAsia="Gentium Basic"/>
        </w:rPr>
        <w:t>ed. by Gauri Parimoo Krishnan, 29-37 (Singapore: Asian Civilisations Museum).</w:t>
      </w:r>
      <w:r w:rsidRPr="00D0205F">
        <w:rPr>
          <w:rFonts w:eastAsia="Gentium Basic"/>
        </w:rPr>
        <w:tab/>
      </w:r>
      <w:r w:rsidRPr="00D0205F">
        <w:rPr>
          <w:rFonts w:eastAsia="Gentium Basic"/>
          <w:b/>
        </w:rPr>
        <w:t xml:space="preserve">own copy; </w:t>
      </w:r>
      <w:r w:rsidRPr="00EF174C">
        <w:rPr>
          <w:rFonts w:eastAsia="Gentium Basic"/>
          <w:i/>
        </w:rPr>
        <w:t>disregard</w:t>
      </w:r>
    </w:p>
    <w:p w:rsidR="001B7BB0" w:rsidRPr="00D0205F" w:rsidRDefault="001B7BB0" w:rsidP="001B7BB0">
      <w:pPr>
        <w:rPr>
          <w:rFonts w:eastAsia="Gentium Basic"/>
        </w:rPr>
      </w:pPr>
      <w:r w:rsidRPr="00D0205F">
        <w:rPr>
          <w:rFonts w:eastAsia="Gentium Basic"/>
        </w:rPr>
        <w:t xml:space="preserve">Ramdin, Suchita 2003:  “The </w:t>
      </w:r>
      <w:r w:rsidRPr="00D0205F">
        <w:rPr>
          <w:rFonts w:eastAsia="Gentium Basic"/>
          <w:i/>
        </w:rPr>
        <w:t>Rāmāyana</w:t>
      </w:r>
      <w:r w:rsidRPr="00D0205F">
        <w:rPr>
          <w:rFonts w:eastAsia="Gentium Basic"/>
        </w:rPr>
        <w:t xml:space="preserve"> in the Oral Tradition of Mauritius”, </w:t>
      </w:r>
      <w:r w:rsidRPr="00D0205F">
        <w:rPr>
          <w:rFonts w:eastAsia="Gentium Basic"/>
          <w:i/>
        </w:rPr>
        <w:t>Journal of Indian Folkloristics</w:t>
      </w:r>
      <w:r w:rsidRPr="00D0205F">
        <w:rPr>
          <w:rFonts w:eastAsia="Gentium Basic"/>
        </w:rPr>
        <w:t xml:space="preserve"> 5.1-2: 29-47.</w:t>
      </w:r>
      <w:r w:rsidRPr="00D0205F">
        <w:rPr>
          <w:rFonts w:eastAsia="Gentium Basic"/>
        </w:rPr>
        <w:tab/>
      </w:r>
      <w:r w:rsidRPr="00D0205F">
        <w:rPr>
          <w:rFonts w:eastAsia="Gentium Basic"/>
          <w:b/>
        </w:rPr>
        <w:t xml:space="preserve">Ind. Inst. </w:t>
      </w:r>
      <w:r w:rsidRPr="00EF174C">
        <w:rPr>
          <w:rFonts w:eastAsia="Gentium Basic"/>
          <w:i/>
        </w:rPr>
        <w:t>– seen</w:t>
      </w:r>
    </w:p>
    <w:p w:rsidR="001B7BB0" w:rsidRPr="00D0205F" w:rsidRDefault="001B7BB0" w:rsidP="001B7BB0">
      <w:pPr>
        <w:rPr>
          <w:rFonts w:eastAsia="Gentium Basic" w:cs="Gentium"/>
        </w:rPr>
      </w:pPr>
      <w:r w:rsidRPr="00D0205F">
        <w:rPr>
          <w:rFonts w:eastAsia="Gentium Basic"/>
        </w:rPr>
        <w:t xml:space="preserve">Ramseyer, Urs 1977:  </w:t>
      </w:r>
      <w:r w:rsidRPr="00D0205F">
        <w:rPr>
          <w:rFonts w:eastAsia="Gentium Basic"/>
          <w:i/>
        </w:rPr>
        <w:t>The art and culture of Bali</w:t>
      </w:r>
      <w:r w:rsidRPr="00D0205F">
        <w:rPr>
          <w:rFonts w:eastAsia="Gentium Basic"/>
        </w:rPr>
        <w:t xml:space="preserve"> (Oxford: OUP).</w:t>
      </w:r>
      <w:r w:rsidRPr="00D0205F">
        <w:rPr>
          <w:rFonts w:eastAsia="Gentium Basic"/>
        </w:rPr>
        <w:tab/>
      </w:r>
      <w:r w:rsidRPr="00D0205F">
        <w:rPr>
          <w:rFonts w:eastAsia="Gentium Basic"/>
          <w:b/>
        </w:rPr>
        <w:t xml:space="preserve">Bod. 1700863 c.5;  </w:t>
      </w:r>
      <w:r w:rsidRPr="00D0205F">
        <w:rPr>
          <w:rFonts w:eastAsia="Gentium Basic"/>
          <w:i/>
          <w:iCs/>
        </w:rPr>
        <w:t>irrelevant</w:t>
      </w:r>
    </w:p>
    <w:p w:rsidR="001B7BB0" w:rsidRDefault="001B7BB0" w:rsidP="001B7BB0">
      <w:pPr>
        <w:tabs>
          <w:tab w:val="left" w:pos="720"/>
          <w:tab w:val="left" w:pos="1440"/>
        </w:tabs>
        <w:rPr>
          <w:i/>
        </w:rPr>
      </w:pPr>
      <w:r w:rsidRPr="00D0205F">
        <w:rPr>
          <w:rFonts w:eastAsia="Gentium Basic" w:cs="Gentium"/>
        </w:rPr>
        <w:t xml:space="preserve">Ramsurrun, P. 1982:  “Birth of the Pearl Islands”, in </w:t>
      </w:r>
      <w:r w:rsidRPr="00D0205F">
        <w:rPr>
          <w:rFonts w:eastAsia="Gentium Basic" w:cs="Gentium"/>
          <w:i/>
        </w:rPr>
        <w:t>Folk Tales of Mauritius,</w:t>
      </w:r>
      <w:r w:rsidRPr="00D0205F">
        <w:rPr>
          <w:rFonts w:eastAsia="Gentium Basic" w:cs="Gentium"/>
        </w:rPr>
        <w:t xml:space="preserve"> Folk Tales of the World 14 (New Delhi: Sterling): 1-4.</w:t>
      </w:r>
      <w:r w:rsidRPr="00D0205F">
        <w:rPr>
          <w:rFonts w:eastAsia="Gentium Basic" w:cs="Gentium"/>
        </w:rPr>
        <w:tab/>
      </w:r>
      <w:r w:rsidRPr="00D0205F">
        <w:rPr>
          <w:b/>
        </w:rPr>
        <w:t xml:space="preserve">photocopy; </w:t>
      </w:r>
      <w:r w:rsidRPr="00EF174C">
        <w:rPr>
          <w:i/>
        </w:rPr>
        <w:t>analysed</w:t>
      </w:r>
    </w:p>
    <w:p w:rsidR="007E388A" w:rsidRPr="00D0205F" w:rsidRDefault="007E388A" w:rsidP="007E388A">
      <w:pPr>
        <w:rPr>
          <w:rFonts w:eastAsia="Gentium Basic" w:cs="Gentium"/>
        </w:rPr>
      </w:pPr>
      <w:r>
        <w:rPr>
          <w:rFonts w:eastAsia="Gentium Basic"/>
        </w:rPr>
        <w:t xml:space="preserve">Ranade, Usha 1983:  </w:t>
      </w:r>
      <w:r>
        <w:rPr>
          <w:rFonts w:eastAsia="Gentium Basic"/>
          <w:i/>
        </w:rPr>
        <w:t>Manuscript illustrations of the medieval Deccan</w:t>
      </w:r>
      <w:r>
        <w:rPr>
          <w:rFonts w:eastAsia="Gentium Basic"/>
        </w:rPr>
        <w:t xml:space="preserve"> (Delhi: P.R. Pub. Corp.)</w:t>
      </w:r>
      <w:r>
        <w:rPr>
          <w:rFonts w:eastAsia="Gentium Basic"/>
        </w:rPr>
        <w:br/>
      </w:r>
      <w:r>
        <w:rPr>
          <w:rFonts w:eastAsia="Gentium Basic"/>
        </w:rPr>
        <w:tab/>
      </w:r>
      <w:r>
        <w:rPr>
          <w:rFonts w:eastAsia="Gentium Basic"/>
          <w:b/>
        </w:rPr>
        <w:t>pp.112-3 scanned</w:t>
      </w:r>
    </w:p>
    <w:p w:rsidR="001B7BB0" w:rsidRPr="00D0205F" w:rsidRDefault="001B7BB0" w:rsidP="001B7BB0">
      <w:pPr>
        <w:tabs>
          <w:tab w:val="left" w:pos="720"/>
        </w:tabs>
        <w:rPr>
          <w:b/>
        </w:rPr>
      </w:pPr>
      <w:r w:rsidRPr="00D0205F">
        <w:t xml:space="preserve">Randhawa, M.S. 1954:  “Sujanpur Tira: the cradle of Kangra art”, </w:t>
      </w:r>
      <w:r w:rsidRPr="00D0205F">
        <w:rPr>
          <w:i/>
        </w:rPr>
        <w:t xml:space="preserve">MARG </w:t>
      </w:r>
      <w:r w:rsidRPr="00D0205F">
        <w:t>7.3: 21-36.</w:t>
      </w:r>
      <w:r w:rsidRPr="00D0205F">
        <w:br/>
      </w:r>
      <w:r w:rsidRPr="00D0205F">
        <w:tab/>
      </w:r>
      <w:r w:rsidRPr="00D0205F">
        <w:tab/>
      </w:r>
      <w:r w:rsidRPr="00D0205F">
        <w:rPr>
          <w:b/>
        </w:rPr>
        <w:t>part scanned</w:t>
      </w:r>
    </w:p>
    <w:p w:rsidR="001B7BB0" w:rsidRDefault="001B7BB0" w:rsidP="001B7BB0">
      <w:pPr>
        <w:tabs>
          <w:tab w:val="left" w:pos="720"/>
          <w:tab w:val="left" w:pos="1440"/>
        </w:tabs>
        <w:rPr>
          <w:rFonts w:eastAsia="Gentium Basic"/>
          <w:b/>
        </w:rPr>
      </w:pPr>
      <w:r w:rsidRPr="00D0205F">
        <w:rPr>
          <w:rFonts w:eastAsia="Gentium Basic"/>
        </w:rPr>
        <w:lastRenderedPageBreak/>
        <w:t xml:space="preserve">Randhawa, M.S. 1959:  </w:t>
      </w:r>
      <w:r w:rsidRPr="00D0205F">
        <w:rPr>
          <w:rFonts w:eastAsia="Gentium Basic"/>
          <w:i/>
        </w:rPr>
        <w:t>Basohli Painting</w:t>
      </w:r>
      <w:r w:rsidRPr="00D0205F">
        <w:rPr>
          <w:rFonts w:eastAsia="Gentium Basic"/>
        </w:rPr>
        <w:t xml:space="preserve"> (New Delhi: Ministry of Information and Broadcasting, Government of India).</w:t>
      </w:r>
      <w:r w:rsidRPr="00D0205F">
        <w:rPr>
          <w:rFonts w:eastAsia="Gentium Basic"/>
        </w:rPr>
        <w:tab/>
      </w:r>
      <w:r w:rsidRPr="00D0205F">
        <w:rPr>
          <w:rFonts w:eastAsia="Gentium Basic"/>
          <w:b/>
        </w:rPr>
        <w:t>download (2013 reprint)</w:t>
      </w:r>
    </w:p>
    <w:p w:rsidR="00860422" w:rsidRPr="00D0205F" w:rsidRDefault="00860422" w:rsidP="001B7BB0">
      <w:pPr>
        <w:tabs>
          <w:tab w:val="left" w:pos="720"/>
          <w:tab w:val="left" w:pos="1440"/>
        </w:tabs>
        <w:rPr>
          <w:rFonts w:eastAsia="Gentium Basic"/>
          <w:b/>
        </w:rPr>
      </w:pPr>
      <w:r w:rsidRPr="009350B8">
        <w:rPr>
          <w:rFonts w:eastAsia="Gentium Basic"/>
        </w:rPr>
        <w:t>Randhawa, M.S. 19</w:t>
      </w:r>
      <w:r>
        <w:rPr>
          <w:rFonts w:eastAsia="Gentium Basic"/>
        </w:rPr>
        <w:t xml:space="preserve">80: </w:t>
      </w:r>
      <w:r>
        <w:rPr>
          <w:rFonts w:eastAsia="Gentium Basic"/>
          <w:i/>
        </w:rPr>
        <w:t>Chamba Painting</w:t>
      </w:r>
      <w:r>
        <w:rPr>
          <w:rFonts w:eastAsia="Gentium Basic"/>
        </w:rPr>
        <w:t xml:space="preserve"> (New Delhi: Lalit Kalā Akademi).</w:t>
      </w:r>
      <w:r>
        <w:rPr>
          <w:rFonts w:eastAsia="Gentium Basic"/>
        </w:rPr>
        <w:tab/>
      </w:r>
      <w:r>
        <w:rPr>
          <w:rFonts w:eastAsia="Gentium Basic"/>
          <w:b/>
        </w:rPr>
        <w:t>scan of 2 pp.</w:t>
      </w:r>
    </w:p>
    <w:p w:rsidR="001B7BB0" w:rsidRPr="00D0205F" w:rsidRDefault="001B7BB0" w:rsidP="001B7BB0">
      <w:pPr>
        <w:keepNext/>
        <w:spacing w:before="240" w:after="40"/>
        <w:outlineLvl w:val="0"/>
        <w:rPr>
          <w:rFonts w:eastAsia="Gentium Basic"/>
          <w:i/>
        </w:rPr>
      </w:pPr>
      <w:r w:rsidRPr="00D0205F">
        <w:rPr>
          <w:rFonts w:eastAsia="Gentium Basic"/>
          <w:i/>
        </w:rPr>
        <w:t>Raṅganātha</w:t>
      </w:r>
      <w:r w:rsidRPr="00D0205F">
        <w:rPr>
          <w:rFonts w:eastAsia="Gentium Basic"/>
        </w:rPr>
        <w:t xml:space="preserve"> </w:t>
      </w:r>
      <w:r w:rsidRPr="00D0205F">
        <w:rPr>
          <w:rFonts w:eastAsia="Gentium Basic"/>
          <w:i/>
        </w:rPr>
        <w:t>Rāmāyaṇa</w:t>
      </w:r>
    </w:p>
    <w:p w:rsidR="001B7BB0" w:rsidRPr="00D0205F" w:rsidRDefault="001B7BB0" w:rsidP="001B7BB0">
      <w:pPr>
        <w:keepNext/>
        <w:spacing w:after="40"/>
        <w:outlineLvl w:val="0"/>
        <w:rPr>
          <w:rFonts w:eastAsia="Gentium Basic"/>
          <w:i/>
        </w:rPr>
      </w:pPr>
      <w:r w:rsidRPr="00D0205F">
        <w:rPr>
          <w:i/>
        </w:rPr>
        <w:t>Raṅganātharāmāyaṇamu</w:t>
      </w:r>
      <w:r w:rsidRPr="00D0205F">
        <w:t>, granthakartā Gōna Buddhāreḍḍi, pariṣkartā Vēṭūri Prabhākaraśāstri ([Waltair;] Āndhraviśvakaḷāpariṣattu, 1942).</w:t>
      </w:r>
      <w:r w:rsidRPr="00D0205F">
        <w:tab/>
      </w:r>
      <w:r w:rsidRPr="00D0205F">
        <w:rPr>
          <w:b/>
        </w:rPr>
        <w:t>(IND) 19 E 16</w:t>
      </w:r>
    </w:p>
    <w:p w:rsidR="001B7BB0" w:rsidRPr="00D0205F" w:rsidRDefault="001B7BB0" w:rsidP="001B7BB0">
      <w:pPr>
        <w:tabs>
          <w:tab w:val="left" w:pos="2160"/>
        </w:tabs>
        <w:spacing w:after="40"/>
        <w:rPr>
          <w:rFonts w:eastAsia="Gentium Basic"/>
        </w:rPr>
      </w:pPr>
      <w:r w:rsidRPr="00D0205F">
        <w:rPr>
          <w:rFonts w:eastAsia="Gentium Basic"/>
          <w:i/>
        </w:rPr>
        <w:t>Śrīranganātha rāmāyaṇam</w:t>
      </w:r>
      <w:r w:rsidRPr="00D0205F">
        <w:rPr>
          <w:rFonts w:eastAsia="Gentium Basic"/>
        </w:rPr>
        <w:t xml:space="preserve"> [Hindi trans.], anuvādaka Kamākṣī Rāva, sampādaka Avadhanandana (Paṭanā: Bihāra Rāṣṭrabhāṣā Pariṣad, 1961).</w:t>
      </w:r>
      <w:r w:rsidRPr="00D0205F">
        <w:rPr>
          <w:rFonts w:eastAsia="Gentium Basic"/>
        </w:rPr>
        <w:tab/>
      </w:r>
      <w:r w:rsidRPr="00D0205F">
        <w:rPr>
          <w:rFonts w:eastAsia="Gentium Basic"/>
          <w:b/>
        </w:rPr>
        <w:t>BL</w:t>
      </w:r>
    </w:p>
    <w:p w:rsidR="001B7BB0" w:rsidRPr="00D0205F" w:rsidRDefault="001B7BB0" w:rsidP="001B7BB0">
      <w:pPr>
        <w:spacing w:after="40"/>
        <w:rPr>
          <w:rFonts w:eastAsia="Gentium Basic"/>
          <w:b/>
        </w:rPr>
      </w:pPr>
      <w:r w:rsidRPr="00D0205F">
        <w:rPr>
          <w:rFonts w:eastAsia="Gentium Basic"/>
        </w:rPr>
        <w:t xml:space="preserve">Nagar, Shantilal (trans.) 2001:  </w:t>
      </w:r>
      <w:r w:rsidRPr="00D0205F">
        <w:rPr>
          <w:rFonts w:eastAsia="Gentium Basic"/>
          <w:i/>
        </w:rPr>
        <w:t>Śrī Raṅganātha Rāmāyaṇa: Rendering into English from Telugu</w:t>
      </w:r>
      <w:r w:rsidRPr="00D0205F">
        <w:rPr>
          <w:rFonts w:eastAsia="Gentium Basic"/>
        </w:rPr>
        <w:t xml:space="preserve"> (Delhi: B.R. PC). </w:t>
      </w:r>
      <w:r w:rsidRPr="00D0205F">
        <w:rPr>
          <w:rFonts w:eastAsia="Gentium Basic"/>
          <w:b/>
        </w:rPr>
        <w:tab/>
      </w:r>
      <w:r w:rsidRPr="00D0205F">
        <w:rPr>
          <w:rFonts w:eastAsia="Gentium Basic"/>
          <w:b/>
          <w:spacing w:val="-10"/>
        </w:rPr>
        <w:t>Ind. Inst. 19 E 54</w:t>
      </w:r>
    </w:p>
    <w:p w:rsidR="001B7BB0" w:rsidRPr="00D0205F" w:rsidRDefault="001B7BB0" w:rsidP="001B7BB0">
      <w:pPr>
        <w:rPr>
          <w:rFonts w:eastAsia="Gentium Basic"/>
          <w:b/>
          <w:sz w:val="12"/>
          <w:szCs w:val="12"/>
        </w:rPr>
      </w:pPr>
    </w:p>
    <w:p w:rsidR="001B7BB0" w:rsidRPr="00D0205F" w:rsidRDefault="001B7BB0" w:rsidP="001B7BB0">
      <w:pPr>
        <w:rPr>
          <w:rFonts w:eastAsia="Gentium Basic"/>
          <w:b/>
          <w:i/>
        </w:rPr>
      </w:pPr>
      <w:r w:rsidRPr="00D0205F">
        <w:rPr>
          <w:rFonts w:eastAsia="Gentium Basic"/>
        </w:rPr>
        <w:t xml:space="preserve">Rangaswami Aiyangar, K.V. 1942:  “Govindarāja”, </w:t>
      </w:r>
      <w:r w:rsidRPr="00D0205F">
        <w:rPr>
          <w:rFonts w:eastAsia="Gentium Basic"/>
          <w:i/>
        </w:rPr>
        <w:t xml:space="preserve">ABORI </w:t>
      </w:r>
      <w:r w:rsidRPr="00D0205F">
        <w:rPr>
          <w:rFonts w:eastAsia="Gentium Basic"/>
        </w:rPr>
        <w:t>23: 30-54.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Rao, Ajay K. 2008:  “Theologising the Inaugural Verse: </w:t>
      </w:r>
      <w:r w:rsidRPr="00D0205F">
        <w:rPr>
          <w:rFonts w:eastAsia="Gentium Basic"/>
          <w:i/>
        </w:rPr>
        <w:t xml:space="preserve">Śleṣa </w:t>
      </w:r>
      <w:r w:rsidRPr="00D0205F">
        <w:rPr>
          <w:rFonts w:eastAsia="Gentium Basic"/>
        </w:rPr>
        <w:t xml:space="preserve">Reading in </w:t>
      </w:r>
      <w:r w:rsidRPr="00D0205F">
        <w:rPr>
          <w:rFonts w:eastAsia="Gentium Basic"/>
          <w:i/>
        </w:rPr>
        <w:t>Rāmāyaṇa</w:t>
      </w:r>
      <w:r w:rsidRPr="00D0205F">
        <w:rPr>
          <w:rFonts w:eastAsia="Gentium Basic"/>
        </w:rPr>
        <w:t xml:space="preserve"> Commentary”, </w:t>
      </w:r>
      <w:r w:rsidRPr="00D0205F">
        <w:rPr>
          <w:rFonts w:eastAsia="Gentium Basic"/>
          <w:i/>
        </w:rPr>
        <w:t>Journal of Hindu Studies</w:t>
      </w:r>
      <w:r w:rsidRPr="00D0205F">
        <w:rPr>
          <w:rFonts w:eastAsia="Gentium Basic"/>
        </w:rPr>
        <w:t xml:space="preserve"> 1: 77-92.</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Rao, Ajay K. 2011:  “A new perspective on the royal Rāma cult at Vijayanagara”, in Bronner and others 2011: 25-44.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t xml:space="preserve">Rao, Ajay K. 2014:  “The Vaiṣṇava writings of a Śaiva intellectual”, </w:t>
      </w:r>
      <w:r>
        <w:rPr>
          <w:i/>
        </w:rPr>
        <w:t>JIPh</w:t>
      </w:r>
      <w:r>
        <w:t xml:space="preserve"> 44: 41-65.</w:t>
      </w:r>
      <w:r>
        <w:tab/>
      </w:r>
      <w:r>
        <w:rPr>
          <w:b/>
        </w:rPr>
        <w:t>download</w:t>
      </w:r>
    </w:p>
    <w:p w:rsidR="001B7BB0" w:rsidRPr="00D0205F" w:rsidRDefault="001B7BB0" w:rsidP="001B7BB0">
      <w:pPr>
        <w:rPr>
          <w:rFonts w:eastAsia="Gentium Basic"/>
        </w:rPr>
      </w:pPr>
      <w:r w:rsidRPr="00D0205F">
        <w:rPr>
          <w:rFonts w:eastAsia="Gentium Basic"/>
        </w:rPr>
        <w:t xml:space="preserve">Rao, Ajay K. 2015:  </w:t>
      </w:r>
      <w:r w:rsidRPr="00D0205F">
        <w:rPr>
          <w:rStyle w:val="searchword"/>
          <w:rFonts w:eastAsia="Gentium Basic"/>
          <w:i/>
          <w:lang w:bidi="x-none"/>
        </w:rPr>
        <w:t>Re</w:t>
      </w:r>
      <w:r w:rsidRPr="00D0205F">
        <w:rPr>
          <w:rFonts w:eastAsia="Gentium Basic"/>
          <w:i/>
          <w:lang w:bidi="x-none"/>
        </w:rPr>
        <w:t>-</w:t>
      </w:r>
      <w:r w:rsidRPr="00D0205F">
        <w:rPr>
          <w:rStyle w:val="searchword"/>
          <w:rFonts w:eastAsia="Gentium Basic"/>
          <w:i/>
          <w:lang w:bidi="x-none"/>
        </w:rPr>
        <w:t>figuring</w:t>
      </w:r>
      <w:r w:rsidRPr="00D0205F">
        <w:rPr>
          <w:rFonts w:eastAsia="Gentium Basic"/>
          <w:i/>
          <w:lang w:bidi="x-none"/>
        </w:rPr>
        <w:t xml:space="preserve"> </w:t>
      </w:r>
      <w:r w:rsidRPr="00D0205F">
        <w:rPr>
          <w:rStyle w:val="searchword"/>
          <w:rFonts w:eastAsia="Gentium Basic"/>
          <w:i/>
          <w:lang w:bidi="x-none"/>
        </w:rPr>
        <w:t>the</w:t>
      </w:r>
      <w:r w:rsidRPr="00D0205F">
        <w:rPr>
          <w:rFonts w:eastAsia="Gentium Basic"/>
          <w:i/>
          <w:lang w:bidi="x-none"/>
        </w:rPr>
        <w:t xml:space="preserve"> </w:t>
      </w:r>
      <w:r w:rsidRPr="00D0205F">
        <w:rPr>
          <w:rStyle w:val="searchword"/>
          <w:rFonts w:eastAsia="Gentium Basic"/>
          <w:i/>
          <w:lang w:bidi="x-none"/>
        </w:rPr>
        <w:t>Rāmāyaṇa</w:t>
      </w:r>
      <w:r w:rsidRPr="00D0205F">
        <w:rPr>
          <w:rFonts w:eastAsia="Gentium Basic"/>
          <w:i/>
          <w:lang w:bidi="x-none"/>
        </w:rPr>
        <w:t xml:space="preserve"> </w:t>
      </w:r>
      <w:r w:rsidRPr="00D0205F">
        <w:rPr>
          <w:rStyle w:val="searchword"/>
          <w:rFonts w:eastAsia="Gentium Basic"/>
          <w:i/>
          <w:lang w:bidi="x-none"/>
        </w:rPr>
        <w:t>as</w:t>
      </w:r>
      <w:r w:rsidRPr="00D0205F">
        <w:rPr>
          <w:rFonts w:eastAsia="Gentium Basic"/>
          <w:i/>
          <w:lang w:bidi="x-none"/>
        </w:rPr>
        <w:t xml:space="preserve"> </w:t>
      </w:r>
      <w:r w:rsidRPr="00D0205F">
        <w:rPr>
          <w:rStyle w:val="searchword"/>
          <w:rFonts w:eastAsia="Gentium Basic"/>
          <w:i/>
          <w:lang w:bidi="x-none"/>
        </w:rPr>
        <w:t>theology</w:t>
      </w:r>
      <w:r w:rsidRPr="00D0205F">
        <w:rPr>
          <w:rFonts w:eastAsia="Gentium Basic"/>
          <w:i/>
          <w:lang w:bidi="x-none"/>
        </w:rPr>
        <w:t>: a history of reception in premodern India</w:t>
      </w:r>
      <w:r w:rsidRPr="00D0205F">
        <w:rPr>
          <w:rFonts w:eastAsia="Gentium Basic"/>
          <w:lang w:bidi="x-none"/>
        </w:rPr>
        <w:t xml:space="preserve"> (</w:t>
      </w:r>
      <w:r w:rsidRPr="00D0205F">
        <w:rPr>
          <w:rStyle w:val="exldetailsdisplayval"/>
          <w:rFonts w:eastAsia="Gentium Basic"/>
        </w:rPr>
        <w:t>Abingdon/New York: Routledge).</w:t>
      </w:r>
      <w:r w:rsidRPr="00D0205F">
        <w:rPr>
          <w:rStyle w:val="exldetailsdisplayval"/>
          <w:rFonts w:eastAsia="Gentium Basic"/>
        </w:rPr>
        <w:tab/>
      </w:r>
      <w:r w:rsidRPr="00D0205F">
        <w:rPr>
          <w:rStyle w:val="exldetailsdisplayval"/>
          <w:rFonts w:eastAsia="Gentium Basic"/>
          <w:b/>
        </w:rPr>
        <w:t>(IND); pp. 6-9 photocopied</w:t>
      </w:r>
    </w:p>
    <w:p w:rsidR="001B7BB0" w:rsidRDefault="001B7BB0" w:rsidP="001B7BB0">
      <w:pPr>
        <w:rPr>
          <w:rFonts w:eastAsia="Gentium Basic"/>
          <w:i/>
          <w:iCs/>
        </w:rPr>
      </w:pPr>
      <w:r w:rsidRPr="00D0205F">
        <w:rPr>
          <w:rFonts w:eastAsia="Gentium Basic"/>
        </w:rPr>
        <w:t xml:space="preserve">Rao, K. S. Narayana, and Rao, Susheela N. 1999:  “India's Valmiki </w:t>
      </w:r>
      <w:r w:rsidRPr="00D0205F">
        <w:rPr>
          <w:rFonts w:eastAsia="Gentium Basic"/>
          <w:i/>
        </w:rPr>
        <w:t>Ramayana</w:t>
      </w:r>
      <w:r w:rsidRPr="00D0205F">
        <w:rPr>
          <w:rFonts w:eastAsia="Gentium Basic"/>
        </w:rPr>
        <w:t xml:space="preserve"> and Thailand's </w:t>
      </w:r>
      <w:r w:rsidRPr="00D0205F">
        <w:rPr>
          <w:rFonts w:eastAsia="Gentium Basic"/>
          <w:i/>
        </w:rPr>
        <w:t>Ramakien</w:t>
      </w:r>
      <w:r w:rsidRPr="00D0205F">
        <w:rPr>
          <w:rFonts w:eastAsia="Gentium Basic"/>
        </w:rPr>
        <w:t xml:space="preserve">” in </w:t>
      </w:r>
      <w:r w:rsidRPr="00D0205F">
        <w:rPr>
          <w:rFonts w:eastAsia="Gentium Basic"/>
          <w:i/>
        </w:rPr>
        <w:t>Comparative literature now: theories and practice / La littérature comparée à l'heure actuelle: théories et réalisations,</w:t>
      </w:r>
      <w:r w:rsidRPr="00D0205F">
        <w:rPr>
          <w:rFonts w:eastAsia="Gentium Basic"/>
        </w:rPr>
        <w:t xml:space="preserve"> selected papers from the Congrès de l’Association Internationale de Littérature Comparée, Alberta, 1994, ed. Steven Tötösy de Zepetnek and others</w:t>
      </w:r>
      <w:r w:rsidRPr="00D0205F">
        <w:rPr>
          <w:rFonts w:eastAsia="Gentium Basic"/>
          <w:i/>
        </w:rPr>
        <w:t xml:space="preserve"> </w:t>
      </w:r>
      <w:r w:rsidRPr="00D0205F">
        <w:rPr>
          <w:rFonts w:eastAsia="Gentium Basic"/>
        </w:rPr>
        <w:t>(Paris: Champion): 415-23.</w:t>
      </w:r>
      <w:r w:rsidRPr="00D0205F">
        <w:rPr>
          <w:rFonts w:eastAsia="Gentium Basic"/>
        </w:rPr>
        <w:tab/>
      </w:r>
      <w:r w:rsidRPr="00D0205F">
        <w:rPr>
          <w:rFonts w:eastAsia="Gentium Basic"/>
          <w:b/>
        </w:rPr>
        <w:t>Taylor G.LIT.COM.115</w:t>
      </w:r>
      <w:r w:rsidRPr="00D0205F">
        <w:rPr>
          <w:rFonts w:eastAsia="Gentium Basic"/>
        </w:rPr>
        <w:t xml:space="preserve"> </w:t>
      </w:r>
      <w:r w:rsidRPr="00D0205F">
        <w:rPr>
          <w:rFonts w:eastAsia="Gentium Basic"/>
        </w:rPr>
        <w:tab/>
      </w:r>
      <w:r w:rsidRPr="00D0205F">
        <w:rPr>
          <w:rFonts w:eastAsia="Gentium Basic"/>
          <w:b/>
        </w:rPr>
        <w:t xml:space="preserve">seen; </w:t>
      </w:r>
      <w:r w:rsidRPr="00D0205F">
        <w:rPr>
          <w:rFonts w:eastAsia="Gentium Basic"/>
          <w:i/>
          <w:iCs/>
        </w:rPr>
        <w:t>not useful</w:t>
      </w:r>
    </w:p>
    <w:p w:rsidR="001B7BB0" w:rsidRPr="00D0205F" w:rsidRDefault="001B7BB0" w:rsidP="001B7BB0">
      <w:pPr>
        <w:rPr>
          <w:rFonts w:eastAsia="Gentium Basic"/>
        </w:rPr>
      </w:pPr>
      <w:r>
        <w:rPr>
          <w:rFonts w:eastAsia="Gentium Basic"/>
        </w:rPr>
        <w:t xml:space="preserve">Rao, Kota Mrutunjaya 2019:  “A study of art and architecture of Chennakesava temple at Somapalyam, Chittor district, Andhra Pradesh”, </w:t>
      </w:r>
      <w:r>
        <w:rPr>
          <w:rFonts w:eastAsia="Gentium Basic"/>
          <w:i/>
        </w:rPr>
        <w:t>Journal of Multidisciplinary Studies in Archaeology</w:t>
      </w:r>
      <w:r>
        <w:rPr>
          <w:rFonts w:eastAsia="Gentium Basic"/>
        </w:rPr>
        <w:t xml:space="preserve"> 7: 1014-25.</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Raphael, R. 1979:  “Heroic Sublimity in Valmiki’s Ramayana”, </w:t>
      </w:r>
      <w:r w:rsidRPr="00D0205F">
        <w:rPr>
          <w:rFonts w:eastAsia="Gentium Basic"/>
          <w:i/>
        </w:rPr>
        <w:t>Indian Horizons</w:t>
      </w:r>
      <w:r w:rsidRPr="00D0205F">
        <w:rPr>
          <w:rFonts w:eastAsia="Gentium Basic"/>
        </w:rPr>
        <w:t xml:space="preserve"> 28.3: 16-34 [repr. in Zott 2003: 259-67].</w:t>
      </w:r>
    </w:p>
    <w:p w:rsidR="001B7BB0" w:rsidRPr="00D0205F" w:rsidRDefault="001B7BB0" w:rsidP="001B7BB0">
      <w:pPr>
        <w:jc w:val="both"/>
        <w:rPr>
          <w:rFonts w:eastAsia="Gentium Basic"/>
        </w:rPr>
      </w:pPr>
      <w:r w:rsidRPr="00D0205F">
        <w:rPr>
          <w:rFonts w:eastAsia="Gentium Basic"/>
        </w:rPr>
        <w:t xml:space="preserve">Rath, Jayanti 2007:  “The Varahi Temple of Caurasi”, </w:t>
      </w:r>
      <w:r w:rsidRPr="00D0205F">
        <w:rPr>
          <w:rFonts w:eastAsia="Gentium Basic"/>
          <w:i/>
        </w:rPr>
        <w:t>Orissa Review</w:t>
      </w:r>
      <w:r w:rsidRPr="00D0205F">
        <w:rPr>
          <w:rFonts w:eastAsia="Gentium Basic"/>
        </w:rPr>
        <w:t xml:space="preserve"> (Sept-Oct 2007): 37-39.</w:t>
      </w:r>
      <w:r w:rsidRPr="00D0205F">
        <w:rPr>
          <w:rFonts w:eastAsia="Gentium Basic"/>
        </w:rPr>
        <w:tab/>
      </w:r>
      <w:r w:rsidRPr="00D0205F">
        <w:rPr>
          <w:rFonts w:eastAsia="Gentium Basic"/>
          <w:b/>
        </w:rPr>
        <w:t>download</w:t>
      </w:r>
    </w:p>
    <w:p w:rsidR="001B7BB0" w:rsidRPr="00D0205F" w:rsidRDefault="001B7BB0" w:rsidP="001B7BB0">
      <w:pPr>
        <w:tabs>
          <w:tab w:val="clear" w:pos="9000"/>
          <w:tab w:val="left" w:pos="1440"/>
          <w:tab w:val="right" w:pos="8986"/>
        </w:tabs>
        <w:rPr>
          <w:rFonts w:eastAsia="Gentium Basic"/>
        </w:rPr>
      </w:pPr>
      <w:r w:rsidRPr="00D0205F">
        <w:rPr>
          <w:rFonts w:eastAsia="Gentium Basic"/>
        </w:rPr>
        <w:t xml:space="preserve">Ratnam, Kamala 1974:  “The Ramayana in Laos”, </w:t>
      </w:r>
      <w:r w:rsidRPr="00D0205F">
        <w:rPr>
          <w:rFonts w:eastAsia="Gentium Basic"/>
          <w:i/>
        </w:rPr>
        <w:t>Studies in Indo-Asian Art and Culture</w:t>
      </w:r>
      <w:r w:rsidRPr="00D0205F">
        <w:rPr>
          <w:rFonts w:eastAsia="Gentium Basic"/>
        </w:rPr>
        <w:t xml:space="preserve"> 3:</w:t>
      </w:r>
      <w:r w:rsidRPr="00D0205F">
        <w:rPr>
          <w:rFonts w:eastAsia="Gentium Basic"/>
          <w:b/>
        </w:rPr>
        <w:t xml:space="preserve"> </w:t>
      </w:r>
      <w:r w:rsidRPr="00D0205F">
        <w:rPr>
          <w:rFonts w:eastAsia="Gentium Basic"/>
        </w:rPr>
        <w:t>179-242.</w:t>
      </w:r>
      <w:r w:rsidRPr="00D0205F">
        <w:rPr>
          <w:rFonts w:eastAsia="Gentium Basic"/>
          <w:b/>
        </w:rPr>
        <w:tab/>
      </w:r>
      <w:r w:rsidRPr="00D0205F">
        <w:rPr>
          <w:rFonts w:eastAsia="Gentium Basic"/>
          <w:b/>
        </w:rPr>
        <w:tab/>
        <w:t xml:space="preserve">Ind. Inst. Or. ser. F 1/95(3) </w:t>
      </w:r>
      <w:r w:rsidRPr="002027B5">
        <w:rPr>
          <w:rFonts w:eastAsia="Gentium Basic"/>
        </w:rPr>
        <w:t>(</w:t>
      </w:r>
      <w:r w:rsidRPr="00D0205F">
        <w:rPr>
          <w:rFonts w:eastAsia="Gentium Basic"/>
          <w:i/>
          <w:iCs/>
        </w:rPr>
        <w:t>probably same as Ratnam 1982</w:t>
      </w:r>
      <w:r w:rsidRPr="002027B5">
        <w:rPr>
          <w:rFonts w:eastAsia="Gentium Basic"/>
        </w:rPr>
        <w:t>)</w:t>
      </w:r>
      <w:r w:rsidRPr="00D0205F">
        <w:rPr>
          <w:rFonts w:eastAsia="Gentium Basic"/>
          <w:b/>
        </w:rPr>
        <w:tab/>
      </w:r>
      <w:r w:rsidRPr="00D0205F">
        <w:rPr>
          <w:rFonts w:eastAsia="Gentium Basic"/>
          <w:b/>
        </w:rPr>
        <w:tab/>
        <w:t xml:space="preserve">captions of pls 3-11, 13-16 </w:t>
      </w:r>
      <w:r w:rsidRPr="00D0205F">
        <w:rPr>
          <w:rFonts w:eastAsia="Gentium Basic"/>
        </w:rPr>
        <w:t>(Vat Pa Ke, Luang Prabang)</w:t>
      </w:r>
      <w:r w:rsidRPr="00D0205F">
        <w:rPr>
          <w:rFonts w:eastAsia="Gentium Basic"/>
        </w:rPr>
        <w:br/>
      </w:r>
      <w:r w:rsidRPr="00D0205F">
        <w:rPr>
          <w:rFonts w:eastAsia="Gentium Basic"/>
        </w:rPr>
        <w:tab/>
      </w:r>
      <w:r w:rsidRPr="00D0205F">
        <w:rPr>
          <w:rFonts w:eastAsia="Gentium Basic"/>
        </w:rPr>
        <w:tab/>
      </w:r>
      <w:r w:rsidRPr="00D0205F">
        <w:rPr>
          <w:rFonts w:eastAsia="Gentium Basic"/>
          <w:b/>
        </w:rPr>
        <w:t xml:space="preserve">and 20-40 </w:t>
      </w:r>
      <w:r w:rsidRPr="00D0205F">
        <w:rPr>
          <w:rFonts w:eastAsia="Gentium Basic"/>
        </w:rPr>
        <w:t>(Vat Mai, Luang Prabang)</w:t>
      </w:r>
    </w:p>
    <w:p w:rsidR="001B7BB0" w:rsidRPr="00D0205F" w:rsidRDefault="001B7BB0" w:rsidP="001B7BB0">
      <w:pPr>
        <w:rPr>
          <w:rFonts w:eastAsia="Gentium Basic"/>
        </w:rPr>
      </w:pPr>
      <w:r w:rsidRPr="00D0205F">
        <w:rPr>
          <w:rFonts w:eastAsia="Gentium Basic"/>
        </w:rPr>
        <w:t xml:space="preserve">Ratnam, Kamala 1977:  “The Ramayana in Laos (Vientiane version)”, </w:t>
      </w:r>
      <w:r w:rsidRPr="00D0205F">
        <w:rPr>
          <w:rFonts w:eastAsia="Gentium Basic"/>
          <w:i/>
        </w:rPr>
        <w:t>Studies in Indo-Asian Art and Culture (New Delhi)</w:t>
      </w:r>
      <w:r w:rsidRPr="00D0205F">
        <w:rPr>
          <w:rFonts w:eastAsia="Gentium Basic"/>
        </w:rPr>
        <w:t xml:space="preserve"> 5: 183-204 [repr. in Raghavan 1980: 256-81: </w:t>
      </w:r>
      <w:r w:rsidRPr="00D0205F">
        <w:rPr>
          <w:rFonts w:eastAsia="Gentium Basic"/>
          <w:b/>
        </w:rPr>
        <w:t>own copy</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Ratnam, Kamala 1982:  “The Ramayana in Laos”, in </w:t>
      </w:r>
      <w:r w:rsidRPr="00D0205F">
        <w:rPr>
          <w:rFonts w:eastAsia="Gentium Basic"/>
          <w:i/>
        </w:rPr>
        <w:t>Laos and its culture</w:t>
      </w:r>
      <w:r w:rsidRPr="00D0205F">
        <w:rPr>
          <w:rFonts w:eastAsia="Gentium Basic"/>
        </w:rPr>
        <w:t>, ed. by Perala Ratnam (India: Tulsi Publishing House / Bangkok: White Lotus).</w:t>
      </w:r>
      <w:r w:rsidRPr="00D0205F">
        <w:rPr>
          <w:rFonts w:eastAsia="Gentium Basic"/>
        </w:rPr>
        <w:tab/>
      </w:r>
      <w:r w:rsidRPr="00D0205F">
        <w:rPr>
          <w:rFonts w:eastAsia="Gentium Basic"/>
          <w:b/>
        </w:rPr>
        <w:t>BL; CUL</w:t>
      </w:r>
    </w:p>
    <w:p w:rsidR="001B7BB0" w:rsidRDefault="001B7BB0" w:rsidP="001B7BB0">
      <w:pPr>
        <w:rPr>
          <w:rFonts w:eastAsia="Gentium Basic"/>
          <w:b/>
        </w:rPr>
      </w:pPr>
      <w:r w:rsidRPr="00D0205F">
        <w:rPr>
          <w:rFonts w:eastAsia="Gentium Basic"/>
        </w:rPr>
        <w:t>Ratnam, Kamala 1983:  “Socio-cultural and anthropological background of the Ramayana in Laos”, in Srinivasa Iyengar 1983: 230-51.</w:t>
      </w:r>
      <w:r w:rsidRPr="00D0205F">
        <w:rPr>
          <w:rFonts w:eastAsia="Gentium Basic"/>
        </w:rPr>
        <w:tab/>
      </w:r>
      <w:r w:rsidRPr="00D0205F">
        <w:rPr>
          <w:rFonts w:eastAsia="Gentium Basic"/>
          <w:b/>
        </w:rPr>
        <w:t>own copy</w:t>
      </w:r>
    </w:p>
    <w:p w:rsidR="001B7BB0" w:rsidRPr="00A31063" w:rsidRDefault="001B7BB0" w:rsidP="001B7BB0">
      <w:pPr>
        <w:rPr>
          <w:rFonts w:eastAsia="Gentium Basic"/>
          <w:b/>
        </w:rPr>
      </w:pPr>
      <w:r>
        <w:rPr>
          <w:rFonts w:eastAsia="Gentium Basic"/>
        </w:rPr>
        <w:t xml:space="preserve">Ratnam, Kamala and R. Rangachari:  </w:t>
      </w:r>
      <w:r>
        <w:rPr>
          <w:rFonts w:eastAsia="Gentium Basic"/>
          <w:i/>
        </w:rPr>
        <w:t>Valmiki and Vyasa,</w:t>
      </w:r>
      <w:r>
        <w:rPr>
          <w:rFonts w:eastAsia="Gentium Basic"/>
        </w:rPr>
        <w:t xml:space="preserve"> Cultural Leaders of India (New Delhi, Ministry of Information and Broadcasting).</w:t>
      </w:r>
      <w:r>
        <w:rPr>
          <w:rFonts w:eastAsia="Gentium Basic"/>
        </w:rPr>
        <w:tab/>
      </w:r>
      <w:r>
        <w:rPr>
          <w:rFonts w:eastAsia="Gentium Basic"/>
          <w:b/>
        </w:rPr>
        <w:t>download</w:t>
      </w:r>
    </w:p>
    <w:p w:rsidR="001B7BB0" w:rsidRPr="00D0205F" w:rsidRDefault="001B7BB0" w:rsidP="001B7BB0">
      <w:pPr>
        <w:keepNext/>
        <w:spacing w:before="240" w:after="40"/>
        <w:rPr>
          <w:rFonts w:eastAsia="Gentium Basic"/>
        </w:rPr>
      </w:pPr>
      <w:r w:rsidRPr="00D0205F">
        <w:rPr>
          <w:rFonts w:eastAsia="Gentium Basic"/>
        </w:rPr>
        <w:lastRenderedPageBreak/>
        <w:t xml:space="preserve">Raviṣeṇa, </w:t>
      </w:r>
      <w:r w:rsidRPr="00D0205F">
        <w:rPr>
          <w:rFonts w:eastAsia="Gentium Basic"/>
          <w:i/>
        </w:rPr>
        <w:t>Padmapurāṇa</w:t>
      </w:r>
    </w:p>
    <w:p w:rsidR="001B7BB0" w:rsidRPr="00D0205F" w:rsidRDefault="001B7BB0" w:rsidP="001B7BB0">
      <w:pPr>
        <w:spacing w:after="60"/>
        <w:rPr>
          <w:rFonts w:eastAsia="Gentium Basic"/>
        </w:rPr>
      </w:pPr>
      <w:r w:rsidRPr="00D0205F">
        <w:rPr>
          <w:rFonts w:eastAsia="Gentium Basic"/>
        </w:rPr>
        <w:t xml:space="preserve">Jain, Prabha and L.C. Jain (eds and trans.) 2006:  </w:t>
      </w:r>
      <w:r w:rsidRPr="00D0205F">
        <w:rPr>
          <w:rFonts w:eastAsia="Gentium Basic"/>
          <w:i/>
        </w:rPr>
        <w:t>Padmapurāṇa,</w:t>
      </w:r>
      <w:r w:rsidRPr="00D0205F">
        <w:rPr>
          <w:rFonts w:eastAsia="Gentium Basic"/>
        </w:rPr>
        <w:t xml:space="preserve"> Jaina-Rāmāyaṇa Raviṣeṇakṛta; anuvāda</w:t>
      </w:r>
      <w:r w:rsidRPr="00D0205F">
        <w:rPr>
          <w:rFonts w:eastAsia="Gentium Basic"/>
          <w:vertAlign w:val="superscript"/>
        </w:rPr>
        <w:t xml:space="preserve"> </w:t>
      </w:r>
      <w:r w:rsidRPr="00D0205F">
        <w:rPr>
          <w:rFonts w:eastAsia="Gentium Basic"/>
        </w:rPr>
        <w:t>/</w:t>
      </w:r>
      <w:r w:rsidRPr="00D0205F">
        <w:rPr>
          <w:rFonts w:eastAsia="Gentium Basic"/>
          <w:vertAlign w:val="superscript"/>
        </w:rPr>
        <w:t xml:space="preserve"> </w:t>
      </w:r>
      <w:r w:rsidRPr="00D0205F">
        <w:rPr>
          <w:rFonts w:eastAsia="Gentium Basic"/>
        </w:rPr>
        <w:t>sampādana, Prabhā Jaina; sahāyaka, Lakṣmīcandra Jaina</w:t>
      </w:r>
      <w:r w:rsidRPr="00D0205F">
        <w:rPr>
          <w:rFonts w:eastAsia="Gentium Basic"/>
          <w:vertAlign w:val="superscript"/>
        </w:rPr>
        <w:t xml:space="preserve"> </w:t>
      </w:r>
      <w:r w:rsidRPr="00D0205F">
        <w:rPr>
          <w:rFonts w:eastAsia="Gentium Basic"/>
        </w:rPr>
        <w:t>/</w:t>
      </w:r>
      <w:r w:rsidRPr="00D0205F">
        <w:rPr>
          <w:rFonts w:eastAsia="Gentium Basic"/>
          <w:vertAlign w:val="superscript"/>
        </w:rPr>
        <w:t xml:space="preserve"> </w:t>
      </w:r>
      <w:r w:rsidRPr="00D0205F">
        <w:rPr>
          <w:rFonts w:eastAsia="Gentium Basic"/>
          <w:i/>
        </w:rPr>
        <w:t>Padmapurāṇa,</w:t>
      </w:r>
      <w:r w:rsidRPr="00D0205F">
        <w:rPr>
          <w:rFonts w:eastAsia="Gentium Basic"/>
        </w:rPr>
        <w:t xml:space="preserve"> Jaina Rāmāyaṇa of Raviṣeṇa (Jabalpur: Śrī Brāhmī Sundarī Prasthāśrama Samiti).</w:t>
      </w:r>
      <w:r w:rsidRPr="00D0205F">
        <w:rPr>
          <w:rFonts w:eastAsia="Gentium Basic"/>
          <w:b/>
        </w:rPr>
        <w:t xml:space="preserve">     </w:t>
      </w:r>
      <w:r w:rsidRPr="00D0205F">
        <w:rPr>
          <w:rFonts w:eastAsia="Gentium Basic"/>
        </w:rPr>
        <w:t>[vii, 476, 16 pp.]   [</w:t>
      </w:r>
      <w:r w:rsidRPr="00D0205F">
        <w:rPr>
          <w:rFonts w:eastAsia="Gentium Basic"/>
          <w:i/>
          <w:iCs/>
        </w:rPr>
        <w:t>includes English trans (?)</w:t>
      </w:r>
      <w:r w:rsidRPr="00D0205F">
        <w:rPr>
          <w:rFonts w:eastAsia="Gentium Basic"/>
        </w:rPr>
        <w:t>]</w:t>
      </w:r>
      <w:r w:rsidRPr="00D0205F">
        <w:rPr>
          <w:rFonts w:eastAsia="Gentium Basic"/>
        </w:rPr>
        <w:tab/>
      </w:r>
      <w:r w:rsidRPr="00D0205F">
        <w:rPr>
          <w:rFonts w:eastAsia="Gentium Basic"/>
          <w:b/>
        </w:rPr>
        <w:t>SOAS</w:t>
      </w:r>
    </w:p>
    <w:p w:rsidR="001B7BB0" w:rsidRPr="00D0205F" w:rsidRDefault="001B7BB0" w:rsidP="001B7BB0">
      <w:pPr>
        <w:rPr>
          <w:rFonts w:eastAsia="Gentium Basic"/>
          <w:b/>
          <w:i/>
        </w:rPr>
      </w:pPr>
      <w:r w:rsidRPr="00D0205F">
        <w:t xml:space="preserve">Raviṣeṇa 2008:  </w:t>
      </w:r>
      <w:r w:rsidRPr="00D0205F">
        <w:rPr>
          <w:i/>
        </w:rPr>
        <w:t>Jain Rāma Kathā or Padma Purāṇa (Padmacarita),</w:t>
      </w:r>
      <w:r w:rsidRPr="00D0205F">
        <w:t xml:space="preserve"> </w:t>
      </w:r>
      <w:r w:rsidRPr="00D0205F">
        <w:rPr>
          <w:i/>
          <w:iCs/>
        </w:rPr>
        <w:t>composed in Sanskrit by Raviṣeṇācārya,</w:t>
      </w:r>
      <w:r w:rsidRPr="00D0205F">
        <w:t xml:space="preserve"> trans. by Shantilal Nagar, 2 vols (Delhi: Eastern Book Linkers).</w:t>
      </w:r>
      <w:r w:rsidRPr="00D0205F">
        <w:rPr>
          <w:rFonts w:eastAsia="Gentium Basic"/>
        </w:rPr>
        <w:tab/>
      </w:r>
      <w:r w:rsidRPr="00D0205F">
        <w:rPr>
          <w:rFonts w:eastAsia="Gentium Basic"/>
          <w:b/>
        </w:rPr>
        <w:t>own copy</w:t>
      </w:r>
    </w:p>
    <w:p w:rsidR="001B7BB0" w:rsidRPr="00D0205F" w:rsidRDefault="001B7BB0" w:rsidP="001B7BB0">
      <w:pPr>
        <w:rPr>
          <w:rFonts w:eastAsia="Gentium Basic"/>
          <w:b/>
          <w:i/>
          <w:sz w:val="16"/>
          <w:szCs w:val="16"/>
        </w:rPr>
      </w:pPr>
    </w:p>
    <w:p w:rsidR="001B7BB0" w:rsidRPr="00D0205F" w:rsidRDefault="001B7BB0" w:rsidP="001B7BB0">
      <w:pPr>
        <w:rPr>
          <w:rFonts w:eastAsia="Gentium Basic"/>
        </w:rPr>
      </w:pPr>
      <w:r w:rsidRPr="00D0205F">
        <w:t xml:space="preserve">Ravivarman 2019:  </w:t>
      </w:r>
      <w:r w:rsidRPr="00D0205F">
        <w:rPr>
          <w:i/>
        </w:rPr>
        <w:t xml:space="preserve">The </w:t>
      </w:r>
      <w:r w:rsidRPr="00D0205F">
        <w:t>Pradyumābhyudaya</w:t>
      </w:r>
      <w:r w:rsidRPr="00D0205F">
        <w:rPr>
          <w:i/>
        </w:rPr>
        <w:t xml:space="preserve"> of Ravivarman: a new Sanskrit text of the Trivandrum edition and English translation,</w:t>
      </w:r>
      <w:r w:rsidRPr="00D0205F">
        <w:t xml:space="preserve"> by Christopher R. Austin, Drama und Theater in Südasien 12 (Wiesbaden: Harrassowitz).</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Ray, Amita 1989:  “Inscribed terracotta plaques representing the scenes of Ramayana from Bangladesh”, in </w:t>
      </w:r>
      <w:r w:rsidRPr="00D0205F">
        <w:rPr>
          <w:rFonts w:eastAsia="Gentium Basic"/>
          <w:i/>
        </w:rPr>
        <w:t>Praci-prabha: Perspectives in Indology: essays in honour of Professor B.N. Mukherjee</w:t>
      </w:r>
      <w:r w:rsidRPr="00D0205F">
        <w:rPr>
          <w:rFonts w:eastAsia="Gentium Basic"/>
        </w:rPr>
        <w:t>, ed. by D.C. Bhattacharyya and Devendra Handa: 253-58 (New Delhi: Harman Pub. House).</w:t>
      </w:r>
      <w:r w:rsidRPr="00D0205F">
        <w:rPr>
          <w:rFonts w:eastAsia="Gentium Basic"/>
        </w:rPr>
        <w:tab/>
      </w:r>
      <w:r w:rsidRPr="00D52BBB">
        <w:rPr>
          <w:rFonts w:eastAsia="Gentium Basic"/>
          <w:b/>
        </w:rPr>
        <w:t>scan</w:t>
      </w:r>
      <w:r w:rsidRPr="00D0205F">
        <w:rPr>
          <w:rFonts w:eastAsia="Gentium Basic"/>
          <w:b/>
        </w:rPr>
        <w:t xml:space="preserve"> </w:t>
      </w:r>
    </w:p>
    <w:p w:rsidR="001B7BB0" w:rsidRPr="00D0205F" w:rsidRDefault="001B7BB0" w:rsidP="001B7BB0">
      <w:pPr>
        <w:rPr>
          <w:rFonts w:eastAsia="Gentium Basic"/>
          <w:b/>
        </w:rPr>
      </w:pPr>
      <w:r w:rsidRPr="00D0205F">
        <w:rPr>
          <w:rFonts w:eastAsia="Gentium Basic"/>
        </w:rPr>
        <w:t xml:space="preserve">Ray, Eva 1978:  “Documentation for Paiṭhān paintings”, </w:t>
      </w:r>
      <w:r w:rsidRPr="00D0205F">
        <w:rPr>
          <w:rFonts w:eastAsia="Gentium Basic"/>
          <w:i/>
        </w:rPr>
        <w:t>AA</w:t>
      </w:r>
      <w:r w:rsidRPr="00D0205F">
        <w:rPr>
          <w:rFonts w:eastAsia="Gentium Basic"/>
        </w:rPr>
        <w:t xml:space="preserve"> 40.4: 239-82.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Ray, Himanshu Prabha 2005:  “Narratives in stone: the Ramayana in early Deccan” </w:t>
      </w:r>
      <w:r w:rsidRPr="00D0205F">
        <w:rPr>
          <w:rFonts w:eastAsia="MingLiU" w:cs="MingLiU"/>
        </w:rPr>
        <w:br/>
      </w:r>
      <w:r w:rsidRPr="00D0205F">
        <w:rPr>
          <w:rFonts w:eastAsia="Gentium Basic"/>
        </w:rPr>
        <w:t>[text of lecture at OCHS].</w:t>
      </w:r>
      <w:r w:rsidRPr="00D0205F">
        <w:rPr>
          <w:rFonts w:eastAsia="Gentium Basic"/>
        </w:rPr>
        <w:tab/>
      </w:r>
      <w:r w:rsidRPr="00D0205F">
        <w:rPr>
          <w:rFonts w:eastAsia="Gentium Basic"/>
          <w:b/>
        </w:rPr>
        <w:t>download</w:t>
      </w:r>
    </w:p>
    <w:p w:rsidR="001B7BB0" w:rsidRPr="00D0205F" w:rsidRDefault="001B7BB0" w:rsidP="001B7BB0">
      <w:pPr>
        <w:rPr>
          <w:rFonts w:eastAsia="Gentium Basic"/>
          <w:b/>
          <w:bCs/>
        </w:rPr>
      </w:pPr>
      <w:r w:rsidRPr="00D0205F">
        <w:rPr>
          <w:rFonts w:eastAsia="Gentium Basic"/>
        </w:rPr>
        <w:t xml:space="preserve">Ray, Himanshu Prabha 2015:  “Narratives in stone: the </w:t>
      </w:r>
      <w:r w:rsidRPr="00D0205F">
        <w:rPr>
          <w:rFonts w:eastAsia="Gentium Basic"/>
          <w:i/>
          <w:iCs/>
        </w:rPr>
        <w:t>Ramayana</w:t>
      </w:r>
      <w:r w:rsidRPr="00D0205F">
        <w:rPr>
          <w:rFonts w:eastAsia="Gentium Basic"/>
        </w:rPr>
        <w:t xml:space="preserve"> in early sculptures” in </w:t>
      </w:r>
      <w:r w:rsidRPr="00D0205F">
        <w:rPr>
          <w:rFonts w:eastAsia="Gentium Basic"/>
          <w:i/>
          <w:iCs/>
        </w:rPr>
        <w:t>Art, Icon and Architecture in South Asia</w:t>
      </w:r>
      <w:r w:rsidRPr="00D0205F">
        <w:rPr>
          <w:rFonts w:eastAsia="Courier"/>
          <w:i/>
          <w:lang w:bidi="en-US"/>
        </w:rPr>
        <w:t>: essays in honour of Dr Devangana Desai</w:t>
      </w:r>
      <w:r w:rsidRPr="00D0205F">
        <w:rPr>
          <w:rFonts w:eastAsia="Courier"/>
          <w:lang w:bidi="en-US"/>
        </w:rPr>
        <w:t>,</w:t>
      </w:r>
      <w:r w:rsidRPr="00D0205F">
        <w:rPr>
          <w:rFonts w:eastAsia="Gentium Basic"/>
          <w:i/>
          <w:iCs/>
        </w:rPr>
        <w:t xml:space="preserve"> </w:t>
      </w:r>
      <w:r w:rsidRPr="00D0205F">
        <w:rPr>
          <w:rFonts w:eastAsia="Gentium Basic"/>
        </w:rPr>
        <w:t>ed. by Anila Verghese and Anna L. Dallapiccola, 2 vols (New Delhi: Aryan Books): I,201-21.</w:t>
      </w:r>
      <w:r w:rsidRPr="00D0205F">
        <w:rPr>
          <w:rFonts w:eastAsia="Gentium Basic"/>
        </w:rPr>
        <w:tab/>
      </w:r>
      <w:r w:rsidRPr="00D0205F">
        <w:rPr>
          <w:rFonts w:eastAsia="Gentium Basic"/>
          <w:b/>
          <w:bCs/>
        </w:rPr>
        <w:t>download</w:t>
      </w:r>
    </w:p>
    <w:p w:rsidR="001B7BB0" w:rsidRDefault="001B7BB0" w:rsidP="001B7BB0">
      <w:pPr>
        <w:rPr>
          <w:rFonts w:eastAsia="Gentium Basic"/>
          <w:b/>
        </w:rPr>
      </w:pPr>
      <w:r w:rsidRPr="00D0205F">
        <w:rPr>
          <w:rFonts w:eastAsia="Gentium Basic"/>
        </w:rPr>
        <w:t xml:space="preserve">Ray, Manmatha Natha 1984:  </w:t>
      </w:r>
      <w:r w:rsidRPr="00D0205F">
        <w:rPr>
          <w:rFonts w:eastAsia="Gentium Basic"/>
          <w:i/>
        </w:rPr>
        <w:t>An index to the proper names occurring in Vālmīki’s Rāmāyaṇa,</w:t>
      </w:r>
      <w:r w:rsidRPr="00D0205F">
        <w:rPr>
          <w:rFonts w:eastAsia="Gentium Basic"/>
        </w:rPr>
        <w:t xml:space="preserve"> Princess of Wales Sarasvati Bhavana Studies, Reprint Series, 5 (Varanasi: Sampurnanand Sanskrit Vishvavidyalaya).</w:t>
      </w:r>
      <w:r w:rsidRPr="00D0205F">
        <w:rPr>
          <w:rFonts w:eastAsia="Gentium Basic"/>
        </w:rPr>
        <w:tab/>
      </w:r>
      <w:r w:rsidRPr="00D0205F">
        <w:rPr>
          <w:rFonts w:eastAsia="Gentium Basic"/>
          <w:b/>
        </w:rPr>
        <w:t>(IND) 4.4. 32</w:t>
      </w:r>
    </w:p>
    <w:p w:rsidR="001B7BB0" w:rsidRDefault="001B7BB0" w:rsidP="001B7BB0">
      <w:pPr>
        <w:rPr>
          <w:rFonts w:eastAsia="Gentium Basic"/>
          <w:b/>
        </w:rPr>
      </w:pPr>
      <w:r>
        <w:rPr>
          <w:rFonts w:eastAsia="Gentium Basic"/>
        </w:rPr>
        <w:t xml:space="preserve">Ray, Sunil Chandra 1953:  “The author of the Rāmābhyuday – his date and identity”, </w:t>
      </w:r>
      <w:r>
        <w:rPr>
          <w:rFonts w:eastAsia="Gentium Basic"/>
          <w:i/>
        </w:rPr>
        <w:t>Proceedings of the Indian History Congress</w:t>
      </w:r>
      <w:r>
        <w:rPr>
          <w:rFonts w:eastAsia="Gentium Basic"/>
        </w:rPr>
        <w:t xml:space="preserve"> 16: 141-43 [also at </w:t>
      </w:r>
      <w:r>
        <w:rPr>
          <w:rFonts w:eastAsia="Gentium Basic"/>
          <w:i/>
        </w:rPr>
        <w:t xml:space="preserve">IHQ </w:t>
      </w:r>
      <w:r>
        <w:rPr>
          <w:rFonts w:eastAsia="Gentium Basic"/>
        </w:rPr>
        <w:t>30 (1954): 379-81].</w:t>
      </w:r>
      <w:r>
        <w:rPr>
          <w:rFonts w:eastAsia="Gentium Basic"/>
        </w:rPr>
        <w:tab/>
      </w:r>
      <w:r>
        <w:rPr>
          <w:rFonts w:eastAsia="Gentium Basic"/>
          <w:b/>
        </w:rPr>
        <w:t>download / download (vol.)</w:t>
      </w:r>
    </w:p>
    <w:p w:rsidR="004023AE" w:rsidRDefault="004023AE" w:rsidP="001B7BB0">
      <w:pPr>
        <w:rPr>
          <w:rFonts w:eastAsia="Gentium Basic"/>
          <w:b/>
        </w:rPr>
      </w:pPr>
      <w:r w:rsidRPr="00137AD8">
        <w:rPr>
          <w:rFonts w:eastAsia="Gentium Basic"/>
          <w:color w:val="000000" w:themeColor="text1"/>
        </w:rPr>
        <w:t xml:space="preserve">Ray, Ujjayini 1999:  </w:t>
      </w:r>
      <w:r w:rsidRPr="00137AD8">
        <w:rPr>
          <w:rFonts w:eastAsia="Gentium Basic"/>
          <w:i/>
          <w:color w:val="000000" w:themeColor="text1"/>
        </w:rPr>
        <w:t>‘Idealizing Motherhood’: the brahmanical discourse on women in ancient India (circa 500 BCE – 300 CE)</w:t>
      </w:r>
      <w:r w:rsidRPr="00137AD8">
        <w:rPr>
          <w:rFonts w:eastAsia="Gentium Basic"/>
          <w:color w:val="000000" w:themeColor="text1"/>
        </w:rPr>
        <w:t xml:space="preserve"> (London: SOAS [thesis])</w:t>
      </w:r>
      <w:r w:rsidRPr="00137AD8">
        <w:rPr>
          <w:rFonts w:eastAsia="Gentium Basic"/>
          <w:color w:val="000000" w:themeColor="text1"/>
        </w:rPr>
        <w:tab/>
      </w:r>
      <w:r w:rsidRPr="00137AD8">
        <w:rPr>
          <w:rFonts w:eastAsia="Gentium Basic"/>
          <w:b/>
          <w:color w:val="000000" w:themeColor="text1"/>
        </w:rPr>
        <w:t>download</w:t>
      </w:r>
    </w:p>
    <w:p w:rsidR="001B7BB0" w:rsidRPr="00D0205F" w:rsidRDefault="001B7BB0" w:rsidP="001B7BB0">
      <w:pPr>
        <w:rPr>
          <w:rFonts w:eastAsia="Gentium Basic"/>
        </w:rPr>
      </w:pPr>
      <w:r w:rsidRPr="00590712">
        <w:rPr>
          <w:rFonts w:eastAsia="Gentium Basic"/>
        </w:rPr>
        <w:t xml:space="preserve">Raychaudhuri, Hemchandra 1922:  “Interrelation of the Two Epics of Ancient India”, </w:t>
      </w:r>
      <w:r w:rsidRPr="00590712">
        <w:rPr>
          <w:rFonts w:eastAsia="Gentium Basic"/>
          <w:i/>
        </w:rPr>
        <w:t xml:space="preserve">Calcutta Review </w:t>
      </w:r>
      <w:r w:rsidRPr="00590712">
        <w:rPr>
          <w:rFonts w:eastAsia="Gentium Basic"/>
        </w:rPr>
        <w:t>(March 1922): 1-7.</w:t>
      </w:r>
    </w:p>
    <w:p w:rsidR="001B7BB0" w:rsidRPr="00E1363D" w:rsidRDefault="001B7BB0" w:rsidP="001B7BB0">
      <w:pPr>
        <w:rPr>
          <w:rFonts w:eastAsia="Arial Unicode MS" w:cs="Arial Unicode MS"/>
          <w:color w:val="262623"/>
        </w:rPr>
      </w:pPr>
      <w:r>
        <w:t xml:space="preserve">Reese, Scott S. 2017:  </w:t>
      </w:r>
      <w:r>
        <w:rPr>
          <w:i/>
        </w:rPr>
        <w:t>Imperial Muslims</w:t>
      </w:r>
      <w:r>
        <w:t xml:space="preserve"> (Edinburgh: Edinburgh University Press).</w:t>
      </w:r>
      <w:r>
        <w:br/>
        <w:t xml:space="preserve">(ch. 1, “Hanuman’s Tunnel” and Notes </w:t>
      </w:r>
      <w:r>
        <w:rPr>
          <w:b/>
        </w:rPr>
        <w:t>downloaded</w:t>
      </w:r>
      <w:r>
        <w:t>)</w:t>
      </w:r>
    </w:p>
    <w:p w:rsidR="001B7BB0" w:rsidRDefault="001B7BB0" w:rsidP="001B7BB0">
      <w:pPr>
        <w:rPr>
          <w:b/>
        </w:rPr>
      </w:pPr>
      <w:r w:rsidRPr="00D0205F">
        <w:rPr>
          <w:rFonts w:eastAsia="Gentium Basic"/>
        </w:rPr>
        <w:t>Régnier,</w:t>
      </w:r>
      <w:r w:rsidRPr="00A66E97">
        <w:t xml:space="preserve"> Rita H.</w:t>
      </w:r>
      <w:r>
        <w:t xml:space="preserve"> 1982:  </w:t>
      </w:r>
      <w:r w:rsidRPr="00A66E97">
        <w:t xml:space="preserve"> </w:t>
      </w:r>
      <w:r>
        <w:t>“</w:t>
      </w:r>
      <w:r w:rsidRPr="00A66E97">
        <w:t>Lak</w:t>
      </w:r>
      <w:r w:rsidRPr="00A66E97">
        <w:rPr>
          <w:u w:val="single"/>
        </w:rPr>
        <w:t>s</w:t>
      </w:r>
      <w:r w:rsidRPr="00A66E97">
        <w:t>ma</w:t>
      </w:r>
      <w:r w:rsidRPr="00A66E97">
        <w:rPr>
          <w:u w:val="single"/>
        </w:rPr>
        <w:t>n</w:t>
      </w:r>
      <w:r w:rsidRPr="00A66E97">
        <w:t>a et Indrajit dans l'iconographie tardive de l'Inde du Sud: essai d'identification d'un bois de char du musée Rodin</w:t>
      </w:r>
      <w:r>
        <w:t>”,</w:t>
      </w:r>
      <w:r w:rsidRPr="00A66E97">
        <w:t xml:space="preserve"> </w:t>
      </w:r>
      <w:r w:rsidRPr="00A66E97">
        <w:rPr>
          <w:i/>
        </w:rPr>
        <w:t>Arts asiatiques</w:t>
      </w:r>
      <w:r w:rsidRPr="00A66E97">
        <w:t xml:space="preserve"> 37</w:t>
      </w:r>
      <w:r>
        <w:t>:</w:t>
      </w:r>
      <w:r w:rsidRPr="00A66E97">
        <w:t xml:space="preserve"> 14-21</w:t>
      </w:r>
      <w:r>
        <w:t>.</w:t>
      </w:r>
      <w:r>
        <w:tab/>
      </w:r>
      <w:r>
        <w:rPr>
          <w:b/>
        </w:rPr>
        <w:t>download</w:t>
      </w:r>
    </w:p>
    <w:p w:rsidR="001B7BB0" w:rsidRDefault="001B7BB0" w:rsidP="001B7BB0">
      <w:pPr>
        <w:rPr>
          <w:rFonts w:eastAsia="Gentium Basic"/>
          <w:b/>
        </w:rPr>
      </w:pPr>
      <w:r>
        <w:rPr>
          <w:rFonts w:eastAsia="Gentium Basic"/>
        </w:rPr>
        <w:t xml:space="preserve">Resink, G. 1975:  “From the old Mahabharata- to the new Ramayana-order”, </w:t>
      </w:r>
      <w:r w:rsidRPr="001F736E">
        <w:rPr>
          <w:rFonts w:eastAsia="Gentium Basic"/>
          <w:i/>
        </w:rPr>
        <w:t xml:space="preserve">BKI </w:t>
      </w:r>
      <w:r>
        <w:rPr>
          <w:rFonts w:eastAsia="Gentium Basic"/>
        </w:rPr>
        <w:t>131.2-3: 214-35.</w:t>
      </w:r>
      <w:r>
        <w:rPr>
          <w:rFonts w:eastAsia="Gentium Basic"/>
        </w:rPr>
        <w:tab/>
      </w:r>
      <w:r>
        <w:rPr>
          <w:rFonts w:eastAsia="Gentium Basic"/>
          <w:b/>
        </w:rPr>
        <w:t>download</w:t>
      </w:r>
    </w:p>
    <w:p w:rsidR="00A81AD0" w:rsidRDefault="00A81AD0" w:rsidP="001B7BB0">
      <w:pPr>
        <w:rPr>
          <w:rFonts w:eastAsia="Gentium Basic"/>
          <w:b/>
        </w:rPr>
      </w:pPr>
      <w:r>
        <w:rPr>
          <w:rFonts w:eastAsia="Gentium Basic"/>
          <w:color w:val="000000" w:themeColor="text1"/>
        </w:rPr>
        <w:t xml:space="preserve">Restiyadi, Andri 2020:  “The reliefs of </w:t>
      </w:r>
      <w:r>
        <w:rPr>
          <w:rFonts w:eastAsia="Gentium Basic"/>
          <w:i/>
          <w:color w:val="000000" w:themeColor="text1"/>
        </w:rPr>
        <w:t>Rāmāyaṇa</w:t>
      </w:r>
      <w:r>
        <w:rPr>
          <w:rFonts w:eastAsia="Gentium Basic"/>
          <w:color w:val="000000" w:themeColor="text1"/>
        </w:rPr>
        <w:t xml:space="preserve"> and </w:t>
      </w:r>
      <w:r>
        <w:rPr>
          <w:rFonts w:eastAsia="Gentium Basic"/>
          <w:i/>
          <w:color w:val="000000" w:themeColor="text1"/>
        </w:rPr>
        <w:t>Kṛṣṇa</w:t>
      </w:r>
      <w:r>
        <w:rPr>
          <w:rFonts w:eastAsia="Gentium Basic"/>
          <w:color w:val="000000" w:themeColor="text1"/>
        </w:rPr>
        <w:t xml:space="preserve"> stories at Lara Jonggrang temple and reign shift of the ancient Mataram in 9</w:t>
      </w:r>
      <w:r>
        <w:rPr>
          <w:rFonts w:eastAsia="Gentium Basic"/>
          <w:color w:val="000000" w:themeColor="text1"/>
          <w:vertAlign w:val="superscript"/>
        </w:rPr>
        <w:t>th</w:t>
      </w:r>
      <w:r>
        <w:rPr>
          <w:rFonts w:eastAsia="Gentium Basic"/>
          <w:color w:val="000000" w:themeColor="text1"/>
        </w:rPr>
        <w:t xml:space="preserve"> century AD”, </w:t>
      </w:r>
      <w:r>
        <w:rPr>
          <w:rFonts w:eastAsia="Gentium Basic"/>
          <w:i/>
          <w:color w:val="000000" w:themeColor="text1"/>
        </w:rPr>
        <w:t>Berkala Arkeologi</w:t>
      </w:r>
      <w:r>
        <w:rPr>
          <w:rFonts w:eastAsia="Gentium Basic"/>
          <w:color w:val="000000" w:themeColor="text1"/>
        </w:rPr>
        <w:t xml:space="preserve"> 40.1: 47-64.</w:t>
      </w:r>
      <w:r>
        <w:rPr>
          <w:rFonts w:eastAsia="Gentium Basic"/>
          <w:color w:val="000000" w:themeColor="text1"/>
        </w:rPr>
        <w:tab/>
      </w:r>
      <w:r>
        <w:rPr>
          <w:rFonts w:eastAsia="Gentium Basic"/>
          <w:b/>
          <w:color w:val="000000" w:themeColor="text1"/>
        </w:rPr>
        <w:t>download</w:t>
      </w:r>
    </w:p>
    <w:p w:rsidR="001B7BB0" w:rsidRPr="000637EA" w:rsidRDefault="001B7BB0" w:rsidP="001B7BB0">
      <w:pPr>
        <w:rPr>
          <w:rFonts w:eastAsia="Gentium Basic"/>
          <w:b/>
        </w:rPr>
      </w:pPr>
      <w:r>
        <w:rPr>
          <w:rFonts w:eastAsia="Gentium Basic"/>
        </w:rPr>
        <w:t>Revathy, S. 2017:  “Hanumān in Rāmāyaṇa”, in Singh 2017: 393-423.</w:t>
      </w:r>
      <w:r>
        <w:rPr>
          <w:rFonts w:eastAsia="Gentium Basic"/>
        </w:rPr>
        <w:tab/>
      </w:r>
      <w:r>
        <w:rPr>
          <w:rFonts w:eastAsia="Gentium Basic"/>
          <w:b/>
        </w:rPr>
        <w:t>own copy (vol.)</w:t>
      </w:r>
    </w:p>
    <w:p w:rsidR="001B7BB0" w:rsidRDefault="001B7BB0" w:rsidP="001B7BB0">
      <w:pPr>
        <w:rPr>
          <w:rFonts w:eastAsia="Gentium Basic"/>
          <w:b/>
        </w:rPr>
      </w:pPr>
      <w:r w:rsidRPr="00D0205F">
        <w:rPr>
          <w:rFonts w:eastAsia="Gentium Basic"/>
        </w:rPr>
        <w:t>Reynolds, Frank E. 1991:  “</w:t>
      </w:r>
      <w:r w:rsidRPr="00D0205F">
        <w:rPr>
          <w:rFonts w:eastAsia="Gentium Basic"/>
          <w:i/>
        </w:rPr>
        <w:t>Rāmāyaṇa, Rāma Jātaka,</w:t>
      </w:r>
      <w:r w:rsidRPr="00D0205F">
        <w:rPr>
          <w:rFonts w:eastAsia="Gentium Basic"/>
        </w:rPr>
        <w:t xml:space="preserve"> and </w:t>
      </w:r>
      <w:r w:rsidRPr="00D0205F">
        <w:rPr>
          <w:rFonts w:eastAsia="Gentium Basic"/>
          <w:i/>
        </w:rPr>
        <w:t>Ramakien:</w:t>
      </w:r>
      <w:r w:rsidRPr="00D0205F">
        <w:rPr>
          <w:rFonts w:eastAsia="Gentium Basic"/>
        </w:rPr>
        <w:t xml:space="preserve"> A Comparative Study of Hindu and Buddhist Traditions”, in Richman 1991: 50-63 [repr. in Zott 2003: 280-88].</w:t>
      </w:r>
      <w:r>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551460">
        <w:lastRenderedPageBreak/>
        <w:t>Ricci, Ronit 2019:  “Banishment and interreligous encounters: a Malay Ramayana”, ch.</w:t>
      </w:r>
      <w:r>
        <w:t xml:space="preserve"> 7</w:t>
      </w:r>
      <w:r w:rsidRPr="00551460">
        <w:t xml:space="preserve"> in </w:t>
      </w:r>
      <w:r w:rsidRPr="00551460">
        <w:rPr>
          <w:i/>
        </w:rPr>
        <w:t>Banishment and Belonging,</w:t>
      </w:r>
      <w:r w:rsidRPr="00551460">
        <w:t xml:space="preserve"> by Ronit Ricci (Cambridge: Cambridge U.P.).</w:t>
      </w:r>
      <w:r w:rsidRPr="00551460">
        <w:tab/>
      </w:r>
      <w:r w:rsidRPr="00551460">
        <w:rPr>
          <w:b/>
        </w:rPr>
        <w:t>download</w:t>
      </w:r>
    </w:p>
    <w:p w:rsidR="001B7BB0" w:rsidRPr="00D0205F" w:rsidRDefault="001B7BB0" w:rsidP="001B7BB0">
      <w:pPr>
        <w:rPr>
          <w:rFonts w:eastAsia="Gentium Basic"/>
          <w:b/>
        </w:rPr>
      </w:pPr>
      <w:r w:rsidRPr="00D0205F">
        <w:rPr>
          <w:rFonts w:eastAsia="Gentium Basic"/>
        </w:rPr>
        <w:t xml:space="preserve">Rice, Edward P. 1918:  </w:t>
      </w:r>
      <w:r w:rsidRPr="00D0205F">
        <w:rPr>
          <w:rFonts w:eastAsia="Gentium Basic"/>
          <w:i/>
        </w:rPr>
        <w:t>A History of Kanarese Literature</w:t>
      </w:r>
      <w:r w:rsidRPr="00D0205F">
        <w:rPr>
          <w:rFonts w:eastAsia="Gentium Basic"/>
        </w:rPr>
        <w:t xml:space="preserve"> (Calcutta: Association Press; London: Oxford University Press).</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Rice, Yael 2010:  “A Persian Mahabharata: the 1598-99 </w:t>
      </w:r>
      <w:r w:rsidRPr="00D0205F">
        <w:rPr>
          <w:rFonts w:eastAsia="Gentium Basic"/>
          <w:i/>
        </w:rPr>
        <w:t>Razmnama</w:t>
      </w:r>
      <w:r w:rsidRPr="00D0205F">
        <w:rPr>
          <w:rFonts w:eastAsia="Gentium Basic"/>
        </w:rPr>
        <w:t xml:space="preserve">”, </w:t>
      </w:r>
      <w:r w:rsidRPr="00D0205F">
        <w:rPr>
          <w:rFonts w:eastAsia="Gentium Basic"/>
          <w:i/>
        </w:rPr>
        <w:t>Manoa</w:t>
      </w:r>
      <w:r w:rsidRPr="00D0205F">
        <w:rPr>
          <w:rFonts w:eastAsia="Gentium Basic"/>
        </w:rPr>
        <w:t xml:space="preserve"> 22: 125-31.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Rice, Yael 2017:  “Workshop as Network: A Case Study from Mughal South Asia”, </w:t>
      </w:r>
      <w:r w:rsidRPr="00D0205F">
        <w:rPr>
          <w:i/>
        </w:rPr>
        <w:t>Artl@s Bulletin</w:t>
      </w:r>
      <w:r w:rsidRPr="00D0205F">
        <w:t xml:space="preserve"> 6.3: 50-65.</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Richman, Paula (ed.) 1991:  </w:t>
      </w:r>
      <w:r w:rsidRPr="00D0205F">
        <w:rPr>
          <w:rFonts w:eastAsia="Gentium Basic"/>
          <w:i/>
        </w:rPr>
        <w:t>Many Rāmāyaṇas: the Diversity of a Narrative Tradition in South Asia</w:t>
      </w:r>
      <w:r w:rsidRPr="00D0205F">
        <w:rPr>
          <w:rFonts w:eastAsia="Gentium Basic"/>
        </w:rPr>
        <w:t xml:space="preserve"> (Berkeley: University of California Press).</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review by Robert P. Goldman (</w:t>
      </w:r>
      <w:r w:rsidRPr="00D0205F">
        <w:rPr>
          <w:rFonts w:eastAsia="Gentium Basic"/>
          <w:i/>
        </w:rPr>
        <w:t>JAOS</w:t>
      </w:r>
      <w:r w:rsidRPr="00D0205F">
        <w:rPr>
          <w:rFonts w:eastAsia="Gentium Basic"/>
        </w:rPr>
        <w:t xml:space="preserve"> 113:605-9)</w:t>
      </w:r>
      <w:r w:rsidRPr="00D0205F">
        <w:rPr>
          <w:rFonts w:eastAsia="Gentium Basic"/>
        </w:rPr>
        <w:tab/>
      </w:r>
      <w:r w:rsidRPr="00D0205F">
        <w:rPr>
          <w:rFonts w:eastAsia="Gentium Basic"/>
          <w:b/>
        </w:rPr>
        <w:t>printout (grey box file)</w:t>
      </w:r>
    </w:p>
    <w:p w:rsidR="001B7BB0" w:rsidRPr="00D0205F" w:rsidRDefault="001B7BB0" w:rsidP="001B7BB0">
      <w:pPr>
        <w:rPr>
          <w:rFonts w:eastAsia="Gentium Basic"/>
        </w:rPr>
      </w:pPr>
      <w:r w:rsidRPr="00D0205F">
        <w:rPr>
          <w:rFonts w:eastAsia="Gentium Basic"/>
        </w:rPr>
        <w:t xml:space="preserve">Richman, Paula 1995:  “Epic and state: contesting interpretations of the Ramayana”, </w:t>
      </w:r>
      <w:r w:rsidRPr="00D0205F">
        <w:rPr>
          <w:rFonts w:eastAsia="Gentium Basic"/>
          <w:i/>
        </w:rPr>
        <w:t>Public Culture (Chicago)</w:t>
      </w:r>
      <w:r w:rsidRPr="00D0205F">
        <w:rPr>
          <w:rFonts w:eastAsia="Gentium Basic"/>
        </w:rPr>
        <w:t xml:space="preserve"> 7.3: 631-54.</w:t>
      </w:r>
      <w:r w:rsidRPr="00D0205F">
        <w:rPr>
          <w:rFonts w:eastAsia="Gentium Basic"/>
        </w:rPr>
        <w:tab/>
      </w:r>
      <w:r w:rsidRPr="00D0205F">
        <w:rPr>
          <w:rFonts w:eastAsia="Gentium Basic"/>
          <w:b/>
        </w:rPr>
        <w:t>photocopy/download</w:t>
      </w:r>
    </w:p>
    <w:p w:rsidR="001B7BB0" w:rsidRPr="00D0205F" w:rsidRDefault="001B7BB0" w:rsidP="001B7BB0">
      <w:pPr>
        <w:rPr>
          <w:rFonts w:eastAsia="Gentium Basic"/>
        </w:rPr>
      </w:pPr>
      <w:r w:rsidRPr="00D0205F">
        <w:rPr>
          <w:rFonts w:eastAsia="Gentium Basic"/>
        </w:rPr>
        <w:t xml:space="preserve">Richman, Paula 1999:  “A Diaspora Ramayana in Southall, Greater London”, </w:t>
      </w:r>
      <w:r w:rsidRPr="00D0205F">
        <w:rPr>
          <w:rFonts w:eastAsia="Gentium Basic"/>
          <w:i/>
        </w:rPr>
        <w:t>JAAR</w:t>
      </w:r>
      <w:r w:rsidRPr="00D0205F">
        <w:rPr>
          <w:rFonts w:eastAsia="Gentium Basic"/>
        </w:rPr>
        <w:t xml:space="preserve"> 67: 33-57.</w:t>
      </w:r>
      <w:r w:rsidRPr="00D0205F">
        <w:rPr>
          <w:rFonts w:eastAsia="Gentium Basic"/>
        </w:rPr>
        <w:br/>
      </w:r>
      <w:r w:rsidRPr="00D0205F">
        <w:rPr>
          <w:rFonts w:eastAsia="Gentium Basic"/>
        </w:rPr>
        <w:tab/>
      </w:r>
      <w:r w:rsidRPr="00D0205F">
        <w:rPr>
          <w:rFonts w:eastAsia="Gentium Basic"/>
          <w:b/>
        </w:rPr>
        <w:t>download</w:t>
      </w:r>
    </w:p>
    <w:p w:rsidR="001B7BB0" w:rsidRPr="00D0205F" w:rsidRDefault="001B7BB0" w:rsidP="00E413F4">
      <w:pPr>
        <w:pStyle w:val="Header"/>
        <w:tabs>
          <w:tab w:val="clear" w:pos="4320"/>
          <w:tab w:val="clear" w:pos="8640"/>
        </w:tabs>
        <w:ind w:hanging="360"/>
        <w:jc w:val="left"/>
        <w:rPr>
          <w:rFonts w:eastAsia="Gentium Basic"/>
        </w:rPr>
      </w:pPr>
      <w:r w:rsidRPr="00D0205F">
        <w:rPr>
          <w:rFonts w:eastAsia="Gentium Basic"/>
        </w:rPr>
        <w:t xml:space="preserve">Richman, Paula (trans.) 2000: “Ram as abductor: Subrahmanya Bharathi’s </w:t>
      </w:r>
      <w:r w:rsidRPr="00D0205F">
        <w:rPr>
          <w:rFonts w:eastAsia="Gentium Basic"/>
          <w:i/>
        </w:rPr>
        <w:t>Ramayan</w:t>
      </w:r>
      <w:r w:rsidRPr="00D0205F">
        <w:rPr>
          <w:rFonts w:eastAsia="Gentium Basic"/>
        </w:rPr>
        <w:t xml:space="preserve">”, </w:t>
      </w:r>
      <w:r w:rsidRPr="00D0205F">
        <w:rPr>
          <w:rFonts w:eastAsia="Gentium Basic"/>
          <w:i/>
        </w:rPr>
        <w:t xml:space="preserve">Manushi </w:t>
      </w:r>
      <w:r w:rsidRPr="00D0205F">
        <w:rPr>
          <w:rFonts w:eastAsia="Gentium Basic"/>
        </w:rPr>
        <w:t>116 (Jan-Feb 2000): 15-18.</w:t>
      </w:r>
      <w:r w:rsidRPr="00D0205F">
        <w:rPr>
          <w:rFonts w:eastAsia="Gentium Basic"/>
        </w:rPr>
        <w:tab/>
      </w:r>
      <w:r w:rsidRPr="00D0205F">
        <w:rPr>
          <w:rFonts w:eastAsia="Gentium Basic"/>
          <w:b/>
        </w:rPr>
        <w:t>download</w:t>
      </w:r>
      <w:r w:rsidRPr="00D0205F">
        <w:rPr>
          <w:rFonts w:eastAsia="Gentium Basic"/>
          <w:b/>
        </w:rPr>
        <w:br/>
      </w:r>
      <w:r w:rsidRPr="00D0205F">
        <w:rPr>
          <w:rFonts w:eastAsia="Gentium Basic"/>
        </w:rPr>
        <w:t>[</w:t>
      </w:r>
      <w:r w:rsidRPr="00D0205F">
        <w:rPr>
          <w:rFonts w:eastAsia="Gentium Basic"/>
          <w:i/>
          <w:iCs/>
        </w:rPr>
        <w:t>trans. from Tamil of The Horns of the Horse by C. Subrahmanya Bharathi (1882-1921)</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Richman, Paula (ed.) 2001a:  </w:t>
      </w:r>
      <w:r w:rsidRPr="00D0205F">
        <w:rPr>
          <w:rFonts w:eastAsia="Gentium Basic"/>
          <w:i/>
        </w:rPr>
        <w:t>Questioning Rāmāyaṇas: a South Asian Tradition</w:t>
      </w:r>
      <w:r w:rsidRPr="00D0205F">
        <w:rPr>
          <w:rFonts w:eastAsia="Gentium Basic"/>
        </w:rPr>
        <w:t xml:space="preserve"> (Berkeley: University of California Press).  [1st publication – New Delhi: OUP, 2000]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Richman, Paula (ed.) 2001b:  “Questioning and Multiplicity with the Ramayana tradition”, in Richman 2001a: 1-21.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Richman, Paula 2001c:  “The Ramlila migrates to Southall”, in Richman 2001a: 309-28.</w:t>
      </w:r>
      <w:r w:rsidRPr="00D0205F">
        <w:rPr>
          <w:rFonts w:eastAsia="MingLiU" w:cs="MingLiU"/>
        </w:rPr>
        <w:br/>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Richman, Paula 2001d:  “Oppositional Tellings in the Ramayana Tradition”, in Dalmia, Malinar and Christof 2001: 433-51.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Richman, Paula 2004a:  “Shifting terrain: Rama and Odysseus meet on the London stage”, </w:t>
      </w:r>
      <w:r w:rsidRPr="00D0205F">
        <w:rPr>
          <w:rFonts w:eastAsia="Gentium Basic"/>
          <w:i/>
        </w:rPr>
        <w:t>JVS</w:t>
      </w:r>
      <w:r w:rsidRPr="00D0205F">
        <w:rPr>
          <w:rFonts w:eastAsia="Gentium Basic"/>
        </w:rPr>
        <w:t xml:space="preserve"> 12.2: 189-99.</w:t>
      </w:r>
    </w:p>
    <w:p w:rsidR="001B7BB0" w:rsidRPr="00D0205F" w:rsidRDefault="001B7BB0" w:rsidP="001B7BB0">
      <w:pPr>
        <w:rPr>
          <w:rFonts w:eastAsia="Gentium Basic"/>
        </w:rPr>
      </w:pPr>
      <w:r w:rsidRPr="00D0205F">
        <w:rPr>
          <w:rFonts w:eastAsia="Gentium Basic"/>
        </w:rPr>
        <w:t>Richman, Paula 2004b:  “Why can’t a shudra perform asceticism? Śambūka in three modern South Indian plays”, in Bose 2004: 125-48.</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Richman, Paula 2007:  “Ravana in London: the theatrical career of a demon in the South Asian diaspora”, </w:t>
      </w:r>
      <w:r w:rsidRPr="00D0205F">
        <w:rPr>
          <w:rFonts w:eastAsia="Gentium Basic"/>
          <w:i/>
        </w:rPr>
        <w:t>Cultural Dynamics</w:t>
      </w:r>
      <w:r w:rsidRPr="00D0205F">
        <w:rPr>
          <w:rFonts w:eastAsia="Gentium Basic"/>
        </w:rPr>
        <w:t xml:space="preserve"> 19.2-3: 165-92.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Richman, Paula (comp., ed.) 2008a:  </w:t>
      </w:r>
      <w:r w:rsidRPr="00D0205F">
        <w:rPr>
          <w:rFonts w:eastAsia="Gentium Basic"/>
          <w:i/>
        </w:rPr>
        <w:t>Ramayana stories in modern South India</w:t>
      </w:r>
      <w:r w:rsidRPr="00D0205F">
        <w:rPr>
          <w:rFonts w:eastAsia="Gentium Basic"/>
        </w:rPr>
        <w:t xml:space="preserve"> (Bloomington: Indiana University Press).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Richman, Paula 2008b:  “Ways of celebrating Ram’s birth: Ramayana Week in Greater Durban”, </w:t>
      </w:r>
      <w:r w:rsidRPr="00D0205F">
        <w:rPr>
          <w:rFonts w:eastAsia="Gentium Basic"/>
          <w:i/>
        </w:rPr>
        <w:t>RoSA</w:t>
      </w:r>
      <w:r w:rsidRPr="00D0205F">
        <w:rPr>
          <w:rFonts w:eastAsia="Gentium Basic"/>
        </w:rPr>
        <w:t xml:space="preserve"> 2: 109-33.</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Richman, Paula 2010:  “Looking at Ravana: images of Rama’s foe in visual art and performance”, in </w:t>
      </w:r>
      <w:r w:rsidRPr="00D0205F">
        <w:rPr>
          <w:rFonts w:eastAsia="Gentium Basic"/>
          <w:i/>
        </w:rPr>
        <w:t xml:space="preserve">Ramayana in Focus: visual and performing arts of Asia, </w:t>
      </w:r>
      <w:r w:rsidRPr="00D0205F">
        <w:rPr>
          <w:rFonts w:eastAsia="Gentium Basic"/>
        </w:rPr>
        <w:t>ed. by Gauri Parimoo Krishnan, 61-69 (Singapore: Asian Civilisations Museum).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Arial Unicode MS" w:cs="Arial Unicode MS"/>
        </w:rPr>
        <w:t>Richman</w:t>
      </w:r>
      <w:r w:rsidR="008F59C4">
        <w:rPr>
          <w:rFonts w:eastAsia="Arial Unicode MS" w:cs="Arial Unicode MS"/>
        </w:rPr>
        <w:t>, Paula</w:t>
      </w:r>
      <w:r w:rsidRPr="00D0205F">
        <w:rPr>
          <w:rFonts w:eastAsia="Arial Unicode MS" w:cs="Arial Unicode MS"/>
        </w:rPr>
        <w:t xml:space="preserve"> 2015:  "Ramkatha alive in performance", in Kaushal and others 2015: 31-45.</w:t>
      </w:r>
    </w:p>
    <w:p w:rsidR="001B7BB0" w:rsidRPr="00D0205F" w:rsidRDefault="001B7BB0" w:rsidP="001B7BB0">
      <w:pPr>
        <w:rPr>
          <w:rFonts w:eastAsia="Gentium Basic"/>
        </w:rPr>
      </w:pPr>
      <w:r w:rsidRPr="00D0205F">
        <w:rPr>
          <w:rFonts w:eastAsia="Gentium Basic"/>
        </w:rPr>
        <w:t xml:space="preserve">Richmond, Farley P. et al. (eds) 1990:  </w:t>
      </w:r>
      <w:r w:rsidRPr="00D0205F">
        <w:rPr>
          <w:rFonts w:eastAsia="Gentium Basic"/>
          <w:i/>
        </w:rPr>
        <w:t>Indian theatre: traditions of performance,</w:t>
      </w:r>
      <w:r w:rsidRPr="00D0205F">
        <w:rPr>
          <w:rFonts w:eastAsia="Gentium Basic"/>
        </w:rPr>
        <w:t xml:space="preserve"> ed. by Farley P. Richmond, Darius L. Swann, Phillip B. Zarrilli (Honolulu: University of Hawaii Press).</w:t>
      </w:r>
      <w:r w:rsidRPr="00D0205F">
        <w:rPr>
          <w:rFonts w:eastAsia="Gentium Basic"/>
        </w:rPr>
        <w:br/>
        <w:t>[includes chapter partly on Rāmlīlā by Swann]</w:t>
      </w:r>
      <w:r w:rsidRPr="00D0205F">
        <w:rPr>
          <w:rFonts w:eastAsia="Gentium Basic"/>
        </w:rPr>
        <w:tab/>
      </w:r>
      <w:r w:rsidRPr="00D0205F">
        <w:rPr>
          <w:rStyle w:val="HTMLCite"/>
          <w:rFonts w:eastAsia="Gentium Basic"/>
          <w:b/>
          <w:i w:val="0"/>
        </w:rPr>
        <w:t>(IND) Ind mus C 127</w:t>
      </w:r>
    </w:p>
    <w:p w:rsidR="001B7BB0" w:rsidRDefault="001B7BB0" w:rsidP="001B7BB0">
      <w:pPr>
        <w:rPr>
          <w:rFonts w:eastAsia="Gentium Basic"/>
          <w:b/>
        </w:rPr>
      </w:pPr>
      <w:r w:rsidRPr="00D0205F">
        <w:rPr>
          <w:rFonts w:eastAsia="Gentium Basic"/>
        </w:rPr>
        <w:t xml:space="preserve">[Rietberg Museum, Zürich] 2008:  </w:t>
      </w:r>
      <w:r w:rsidRPr="00D0205F">
        <w:rPr>
          <w:rFonts w:eastAsia="Gentium Basic"/>
          <w:i/>
        </w:rPr>
        <w:t xml:space="preserve">Rama und Sita: das Ramayana in der Malerei Indiens, </w:t>
      </w:r>
      <w:r w:rsidRPr="00D0205F">
        <w:rPr>
          <w:rFonts w:eastAsia="Gentium Basic"/>
        </w:rPr>
        <w:t>comp. by Jorrit Britschgi und Eberhard Fischer (Zürich: Museum Rietberg).</w:t>
      </w:r>
      <w:r w:rsidRPr="00D0205F">
        <w:rPr>
          <w:rFonts w:eastAsia="Gentium Basic"/>
        </w:rPr>
        <w:tab/>
      </w:r>
      <w:r w:rsidRPr="00D0205F">
        <w:rPr>
          <w:rFonts w:eastAsia="Gentium Basic"/>
          <w:b/>
        </w:rPr>
        <w:t>own copy</w:t>
      </w:r>
    </w:p>
    <w:p w:rsidR="00627A3D" w:rsidRPr="00D0205F" w:rsidRDefault="00627A3D" w:rsidP="001B7BB0">
      <w:pPr>
        <w:rPr>
          <w:rFonts w:eastAsia="Gentium Basic"/>
        </w:rPr>
      </w:pPr>
      <w:r w:rsidRPr="00E63CF2">
        <w:lastRenderedPageBreak/>
        <w:t>Rinehart,</w:t>
      </w:r>
      <w:r>
        <w:t xml:space="preserve"> Robin 2011:  </w:t>
      </w:r>
      <w:r>
        <w:rPr>
          <w:i/>
        </w:rPr>
        <w:t>Debating the Dasam Granth</w:t>
      </w:r>
      <w:r>
        <w:t xml:space="preserve"> (Oxford: Oxford University Press).</w:t>
      </w:r>
      <w:r>
        <w:br/>
        <w:t>[ch. 2, pp. 50-68, “The ‘Wondrous Drama’ of Guru Gobind Singh” (</w:t>
      </w:r>
      <w:r>
        <w:rPr>
          <w:b/>
        </w:rPr>
        <w:t>download</w:t>
      </w:r>
      <w:r>
        <w:t>)]</w:t>
      </w:r>
    </w:p>
    <w:p w:rsidR="001B7BB0" w:rsidRPr="00D0205F" w:rsidRDefault="001B7BB0" w:rsidP="001B7BB0">
      <w:pPr>
        <w:tabs>
          <w:tab w:val="right" w:pos="1440"/>
        </w:tabs>
        <w:rPr>
          <w:rFonts w:eastAsia="Gentium Basic"/>
        </w:rPr>
      </w:pPr>
      <w:r w:rsidRPr="00D0205F">
        <w:rPr>
          <w:rFonts w:eastAsia="Gentium Basic"/>
        </w:rPr>
        <w:t xml:space="preserve">Robson, S.O. 1980:  “The </w:t>
      </w:r>
      <w:r w:rsidRPr="00D0205F">
        <w:rPr>
          <w:rFonts w:eastAsia="Gentium Basic"/>
          <w:i/>
        </w:rPr>
        <w:t>Rāmāyaṇa</w:t>
      </w:r>
      <w:r w:rsidRPr="00D0205F">
        <w:rPr>
          <w:rFonts w:eastAsia="Gentium Basic"/>
        </w:rPr>
        <w:t xml:space="preserve"> in early Java”, </w:t>
      </w:r>
      <w:r w:rsidRPr="00D0205F">
        <w:rPr>
          <w:rFonts w:eastAsia="Gentium Basic"/>
          <w:i/>
        </w:rPr>
        <w:t>South East Asian Review</w:t>
      </w:r>
      <w:r w:rsidRPr="00D0205F">
        <w:rPr>
          <w:rFonts w:eastAsia="Gentium Basic"/>
        </w:rPr>
        <w:t xml:space="preserve"> 5.2: 5-17 [= </w:t>
      </w:r>
      <w:r w:rsidRPr="00D0205F">
        <w:rPr>
          <w:rFonts w:eastAsia="Gentium Basic"/>
          <w:i/>
        </w:rPr>
        <w:t>The Rāmāyaṇa in Southeast Asia,</w:t>
      </w:r>
      <w:r w:rsidRPr="00D0205F">
        <w:rPr>
          <w:rFonts w:eastAsia="Gentium Basic"/>
        </w:rPr>
        <w:t xml:space="preserve"> ed. S. Sahai]. </w:t>
      </w:r>
      <w:r w:rsidRPr="00D0205F">
        <w:rPr>
          <w:rFonts w:eastAsia="Gentium Basic"/>
        </w:rPr>
        <w:tab/>
      </w:r>
      <w:r w:rsidRPr="00D0205F">
        <w:rPr>
          <w:rFonts w:eastAsia="Gentium Basic"/>
          <w:b/>
        </w:rPr>
        <w:t>offprint</w:t>
      </w:r>
    </w:p>
    <w:p w:rsidR="001B7BB0" w:rsidRPr="00D0205F" w:rsidRDefault="001B7BB0" w:rsidP="001B7BB0">
      <w:pPr>
        <w:tabs>
          <w:tab w:val="right" w:pos="1440"/>
        </w:tabs>
        <w:rPr>
          <w:rFonts w:eastAsia="Gentium Basic"/>
          <w:b/>
        </w:rPr>
      </w:pPr>
      <w:r w:rsidRPr="00D0205F">
        <w:rPr>
          <w:rFonts w:eastAsia="Gentium Basic"/>
        </w:rPr>
        <w:t xml:space="preserve">Robson, Stuart 2011:  “Hymns of Praise in Kakawins: the </w:t>
      </w:r>
      <w:r w:rsidRPr="00D0205F">
        <w:rPr>
          <w:rFonts w:eastAsia="Gentium Basic"/>
          <w:i/>
        </w:rPr>
        <w:t>Rāmāyaṇa</w:t>
      </w:r>
      <w:r w:rsidRPr="00D0205F">
        <w:rPr>
          <w:rFonts w:eastAsia="Gentium Basic"/>
        </w:rPr>
        <w:t xml:space="preserve"> and other examples”, in Acri, Creese and Griffiths 2011: 1-10.</w:t>
      </w:r>
      <w:r w:rsidRPr="00D0205F">
        <w:rPr>
          <w:rFonts w:eastAsia="Gentium Basic"/>
        </w:rPr>
        <w:tab/>
      </w:r>
      <w:r w:rsidRPr="00D0205F">
        <w:rPr>
          <w:rFonts w:eastAsia="Gentium Basic"/>
          <w:b/>
        </w:rPr>
        <w:t>own copy</w:t>
      </w:r>
    </w:p>
    <w:p w:rsidR="001B7BB0" w:rsidRPr="00D0205F" w:rsidRDefault="001B7BB0" w:rsidP="001B7BB0">
      <w:pPr>
        <w:tabs>
          <w:tab w:val="right" w:pos="1440"/>
        </w:tabs>
        <w:rPr>
          <w:rFonts w:eastAsia="Gentium Basic"/>
          <w:b/>
        </w:rPr>
      </w:pPr>
      <w:r w:rsidRPr="00D0205F">
        <w:rPr>
          <w:rFonts w:eastAsia="Gentium Basic"/>
        </w:rPr>
        <w:t>Robson, Stuart 2018:  “The Rāmāyaṇa in Java and Bali: chapters from its literary history”, in Min and van der Molen 2018: 5-29.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Rodrigue</w:t>
      </w:r>
      <w:r>
        <w:rPr>
          <w:rFonts w:eastAsia="Gentium Basic"/>
        </w:rPr>
        <w:t>s</w:t>
      </w:r>
      <w:r w:rsidRPr="00D0205F">
        <w:rPr>
          <w:rFonts w:eastAsia="Gentium Basic"/>
        </w:rPr>
        <w:t xml:space="preserve">, Tensing 2017:  “The Konkani Ramayana”, </w:t>
      </w:r>
      <w:r w:rsidRPr="00D0205F">
        <w:rPr>
          <w:rFonts w:eastAsia="Gentium Basic"/>
          <w:i/>
        </w:rPr>
        <w:t xml:space="preserve">Navhind Times </w:t>
      </w:r>
      <w:r w:rsidRPr="00D0205F">
        <w:rPr>
          <w:rFonts w:eastAsia="Gentium Basic"/>
        </w:rPr>
        <w:t>9 July 2017</w:t>
      </w:r>
      <w:r>
        <w:rPr>
          <w:rFonts w:eastAsia="Gentium Basic"/>
        </w:rPr>
        <w:t>: 142</w:t>
      </w:r>
      <w:r w:rsidRPr="00D0205F">
        <w:rPr>
          <w:rFonts w:eastAsia="Gentium Basic"/>
        </w:rPr>
        <w:t>.</w:t>
      </w:r>
      <w:r>
        <w:rPr>
          <w:rFonts w:eastAsia="Gentium Basic"/>
        </w:rPr>
        <w:br/>
      </w:r>
      <w:r>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Roesler, Ulrike 2002:  “The Great Indian Epics in the Version of Dmar ston Chos kyi rgyal po”, in </w:t>
      </w:r>
      <w:r w:rsidRPr="00D0205F">
        <w:rPr>
          <w:rFonts w:eastAsia="Gentium Basic"/>
          <w:i/>
        </w:rPr>
        <w:t xml:space="preserve">Religion and Secular Culture in Tibet: Tibetan Studies, </w:t>
      </w:r>
      <w:r w:rsidRPr="00D0205F">
        <w:rPr>
          <w:rFonts w:eastAsia="Gentium Basic"/>
        </w:rPr>
        <w:t>Proceedings of the Ninth Seminar of the International Association for Tibetan Studies, Leiden 2000, ed. by Henk Blezer and Abel Zadoks, Brill’s Tibetan studies library 2.2 (Leiden: E.J. Brill): 431-50.</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Roesler, Ulrike 2016:  “The adventures of Rāma, Sītā and Rāvaṇa in Tibet”, </w:t>
      </w:r>
      <w:r w:rsidRPr="00D0205F">
        <w:t xml:space="preserve">in </w:t>
      </w:r>
      <w:r w:rsidRPr="00D0205F">
        <w:rPr>
          <w:i/>
        </w:rPr>
        <w:t xml:space="preserve">The Other Rāmāyaṇa Women, </w:t>
      </w:r>
      <w:r w:rsidRPr="00D0205F">
        <w:t>ed. by John Brockington and Mary Brockington, with Mandakranta Bose (Abingdon: Routledge): 44-70.</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Roger, Abraham 1651: </w:t>
      </w:r>
      <w:r w:rsidRPr="00153DFB">
        <w:rPr>
          <w:rFonts w:eastAsia="Gentium Basic"/>
          <w:i/>
        </w:rPr>
        <w:t>De open-deure het verborgen heydendom, ofte Waerachtigh vertoogh van het leven ende zeden; mitsgaders de religie ende gods-dienst der bramines, op de cust Chormandel, ende de landen daar ontrent</w:t>
      </w:r>
      <w:r w:rsidRPr="00D0205F">
        <w:rPr>
          <w:rFonts w:eastAsia="Gentium Basic"/>
        </w:rPr>
        <w:t xml:space="preserve"> (Leyden:  ).</w:t>
      </w:r>
    </w:p>
    <w:p w:rsidR="001B7BB0" w:rsidRDefault="001B7BB0" w:rsidP="001B7BB0">
      <w:pPr>
        <w:rPr>
          <w:rFonts w:eastAsia="Gentium Basic"/>
          <w:b/>
        </w:rPr>
      </w:pPr>
      <w:r w:rsidRPr="00D0205F">
        <w:rPr>
          <w:rFonts w:eastAsia="Gentium Basic"/>
        </w:rPr>
        <w:t xml:space="preserve">Roger, Abraham 1670: </w:t>
      </w:r>
      <w:r w:rsidRPr="00D0205F">
        <w:rPr>
          <w:rFonts w:eastAsia="Gentium Basic"/>
          <w:i/>
        </w:rPr>
        <w:t>Le Theatre de l’Idolatrie, ou la Porte ouverte pour parvenir à la cognoissance du Paganisme caché, et la vraye representation de la vie, des mæurs, de la religion, &amp; du service divin des Bramines, qui demeurent sur les costes de Chormandel, &amp; aux pays circonvoisins</w:t>
      </w:r>
      <w:r w:rsidRPr="00D0205F">
        <w:rPr>
          <w:rFonts w:eastAsia="Gentium Basic"/>
        </w:rPr>
        <w:t>, par le Sieur Abraham Roger, qui a fait sa residence plusieurs années sur les dites costes, &amp; a fort exactement recherché tout ce qu’il y avoit de plus curieux.  Avec des Remarques des noms &amp; des choses les plus importantes.  Enrichies de plusieurs [</w:t>
      </w:r>
      <w:r w:rsidRPr="00D0205F">
        <w:rPr>
          <w:rFonts w:eastAsia="Gentium Basic"/>
          <w:i/>
        </w:rPr>
        <w:t>SIC</w:t>
      </w:r>
      <w:r w:rsidRPr="00D0205F">
        <w:rPr>
          <w:rFonts w:eastAsia="Gentium Basic"/>
        </w:rPr>
        <w:t>] figures en taille douce.  Traduite en François par le Sieur Thomas la Grue, Maistre és Arts, &amp; Docteur en Medecine.  A Amsterdam, chez Jean Schipper, 1670.</w:t>
      </w:r>
      <w:r w:rsidRPr="00D0205F">
        <w:rPr>
          <w:rFonts w:eastAsia="Gentium Basic"/>
        </w:rPr>
        <w:tab/>
        <w:t>Roger 1670:</w:t>
      </w:r>
      <w:r w:rsidRPr="00D0205F">
        <w:rPr>
          <w:rFonts w:eastAsia="Gentium Basic"/>
        </w:rPr>
        <w:br/>
      </w:r>
      <w:r w:rsidRPr="00D0205F">
        <w:rPr>
          <w:rFonts w:eastAsia="Gentium Basic"/>
        </w:rPr>
        <w:tab/>
      </w:r>
      <w:r w:rsidRPr="00D0205F">
        <w:rPr>
          <w:rFonts w:eastAsia="Gentium Basic"/>
          <w:b/>
        </w:rPr>
        <w:t>typed copy pp.357-62; notes; analysed</w:t>
      </w:r>
    </w:p>
    <w:p w:rsidR="001B7BB0" w:rsidRPr="004E5509" w:rsidRDefault="001B7BB0" w:rsidP="001B7BB0">
      <w:pPr>
        <w:rPr>
          <w:rFonts w:eastAsia="Gentium Basic"/>
          <w:b/>
        </w:rPr>
      </w:pPr>
      <w:r>
        <w:rPr>
          <w:rFonts w:eastAsia="Gentium Basic"/>
        </w:rPr>
        <w:t xml:space="preserve">Romain, Julie Marie 2015:  </w:t>
      </w:r>
      <w:r>
        <w:rPr>
          <w:rFonts w:eastAsia="Gentium Basic"/>
          <w:i/>
        </w:rPr>
        <w:t xml:space="preserve">Courtly culture and visual art in India: </w:t>
      </w:r>
      <w:r>
        <w:rPr>
          <w:rFonts w:eastAsia="Gentium Basic"/>
        </w:rPr>
        <w:t>Ramayana</w:t>
      </w:r>
      <w:r>
        <w:rPr>
          <w:rFonts w:eastAsia="Gentium Basic"/>
          <w:i/>
        </w:rPr>
        <w:t xml:space="preserve"> reliefs on Hindu temples of the sixt to eight century</w:t>
      </w:r>
      <w:r>
        <w:rPr>
          <w:rFonts w:eastAsia="Gentium Basic"/>
        </w:rPr>
        <w:t xml:space="preserve"> (University of California PhD thesis).</w:t>
      </w:r>
      <w:r>
        <w:rPr>
          <w:rFonts w:eastAsia="Gentium Basic"/>
        </w:rPr>
        <w:tab/>
      </w:r>
      <w:r>
        <w:rPr>
          <w:rFonts w:eastAsia="Gentium Basic"/>
          <w:b/>
        </w:rPr>
        <w:t>download</w:t>
      </w:r>
    </w:p>
    <w:p w:rsidR="001B7BB0" w:rsidRPr="00D0205F" w:rsidRDefault="001B7BB0" w:rsidP="001B7BB0">
      <w:pPr>
        <w:spacing w:before="240" w:after="40"/>
        <w:rPr>
          <w:rFonts w:eastAsia="Gentium Basic"/>
          <w:lang w:bidi="x-none"/>
        </w:rPr>
      </w:pPr>
      <w:r w:rsidRPr="00D0205F">
        <w:rPr>
          <w:rFonts w:eastAsia="Gentium Basic"/>
          <w:lang w:bidi="x-none"/>
        </w:rPr>
        <w:t xml:space="preserve">Romany </w:t>
      </w:r>
      <w:r w:rsidRPr="00D0205F">
        <w:rPr>
          <w:rFonts w:eastAsia="Gentium Basic"/>
          <w:i/>
          <w:lang w:bidi="x-none"/>
        </w:rPr>
        <w:t>Rāmāyaṇa</w:t>
      </w:r>
    </w:p>
    <w:p w:rsidR="001B7BB0" w:rsidRPr="00D0205F" w:rsidRDefault="001B7BB0" w:rsidP="001B7BB0">
      <w:pPr>
        <w:rPr>
          <w:rFonts w:eastAsia="Gentium Basic"/>
          <w:b/>
        </w:rPr>
      </w:pPr>
      <w:r w:rsidRPr="00D0205F">
        <w:rPr>
          <w:rFonts w:eastAsia="Gentium Basic"/>
          <w:lang w:bidi="x-none"/>
        </w:rPr>
        <w:t xml:space="preserve">Manuš, Leksa (trans.) 1990:  </w:t>
      </w:r>
      <w:r w:rsidRPr="00D0205F">
        <w:rPr>
          <w:rFonts w:eastAsia="Gentium Basic"/>
          <w:i/>
          <w:lang w:bidi="x-none"/>
        </w:rPr>
        <w:t>Romani Ramayana vaj Pheniben pal e Ramaste: Romany Ramayana or the tale about Rama</w:t>
      </w:r>
      <w:r w:rsidRPr="00D0205F">
        <w:rPr>
          <w:rFonts w:eastAsia="Gentium Basic"/>
          <w:lang w:bidi="x-none"/>
        </w:rPr>
        <w:t xml:space="preserve"> (Chandigarh: Roma Publications).</w:t>
      </w:r>
      <w:r w:rsidRPr="00D0205F">
        <w:rPr>
          <w:rFonts w:eastAsia="Gentium Basic"/>
          <w:lang w:bidi="x-none"/>
        </w:rPr>
        <w:br/>
        <w:t>[</w:t>
      </w:r>
      <w:r w:rsidRPr="00D0205F">
        <w:rPr>
          <w:rFonts w:eastAsia="Gentium Basic"/>
          <w:i/>
          <w:iCs/>
          <w:lang w:bidi="x-none"/>
        </w:rPr>
        <w:t>trans. into Romani of Vālmīki Rām.</w:t>
      </w:r>
      <w:r w:rsidRPr="00D0205F">
        <w:rPr>
          <w:rFonts w:eastAsia="Gentium Basic"/>
          <w:lang w:bidi="x-none"/>
        </w:rPr>
        <w:t>]</w:t>
      </w:r>
      <w:r w:rsidRPr="00D0205F">
        <w:rPr>
          <w:rFonts w:eastAsia="Gentium Basic"/>
          <w:b/>
        </w:rPr>
        <w:t xml:space="preserve"> </w:t>
      </w:r>
      <w:r w:rsidRPr="00D0205F">
        <w:rPr>
          <w:rFonts w:eastAsia="Gentium Basic"/>
          <w:b/>
        </w:rPr>
        <w:tab/>
        <w:t>not verified</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bCs/>
        </w:rPr>
        <w:t>Roney, Steven 1982-83:  “Vālmīki’s Bird Story: The Art behind the Epic”,</w:t>
      </w:r>
      <w:r w:rsidRPr="00D0205F">
        <w:rPr>
          <w:rStyle w:val="apple-converted-space"/>
          <w:bCs/>
        </w:rPr>
        <w:t> </w:t>
      </w:r>
      <w:r w:rsidRPr="00D0205F">
        <w:rPr>
          <w:rStyle w:val="Emphasis"/>
          <w:bCs/>
        </w:rPr>
        <w:t>JOIB</w:t>
      </w:r>
      <w:r w:rsidRPr="00D0205F">
        <w:rPr>
          <w:rStyle w:val="apple-converted-space"/>
          <w:bCs/>
        </w:rPr>
        <w:t> </w:t>
      </w:r>
      <w:r w:rsidRPr="00D0205F">
        <w:rPr>
          <w:bCs/>
        </w:rPr>
        <w:t>32: 216–29.</w:t>
      </w:r>
    </w:p>
    <w:p w:rsidR="001B7BB0" w:rsidRDefault="001B7BB0" w:rsidP="001B7BB0">
      <w:pPr>
        <w:rPr>
          <w:rFonts w:eastAsia="Gentium Basic"/>
        </w:rPr>
      </w:pPr>
      <w:r w:rsidRPr="00D0205F">
        <w:rPr>
          <w:rFonts w:eastAsia="Gentium Basic"/>
        </w:rPr>
        <w:t xml:space="preserve">Ronkel, Ph. S. van 1929:  “The Rāmāyaṇa in Malay”, </w:t>
      </w:r>
      <w:r w:rsidRPr="00D0205F">
        <w:rPr>
          <w:rFonts w:eastAsia="Gentium Basic"/>
          <w:i/>
        </w:rPr>
        <w:t>Acta Orientalia</w:t>
      </w:r>
      <w:r w:rsidRPr="00D0205F">
        <w:rPr>
          <w:rFonts w:eastAsia="Gentium Basic"/>
        </w:rPr>
        <w:t xml:space="preserve"> 7: 319-24.</w:t>
      </w:r>
      <w:r>
        <w:rPr>
          <w:rFonts w:eastAsia="Gentium Basic"/>
        </w:rPr>
        <w:tab/>
      </w:r>
      <w:r>
        <w:rPr>
          <w:rFonts w:eastAsia="Gentium Basic"/>
          <w:b/>
        </w:rPr>
        <w:t>scan</w:t>
      </w:r>
      <w:r w:rsidRPr="00D0205F">
        <w:rPr>
          <w:rFonts w:eastAsia="Gentium Basic"/>
        </w:rPr>
        <w:br/>
        <w:t>[</w:t>
      </w:r>
      <w:r w:rsidRPr="00D0205F">
        <w:rPr>
          <w:rFonts w:eastAsia="Gentium Basic"/>
          <w:i/>
          <w:iCs/>
        </w:rPr>
        <w:t>mainly a review of Zieseniss 1928</w:t>
      </w:r>
      <w:r w:rsidRPr="00D0205F">
        <w:rPr>
          <w:rFonts w:eastAsia="Gentium Basic"/>
        </w:rPr>
        <w:t>]</w:t>
      </w:r>
    </w:p>
    <w:p w:rsidR="005F20A5" w:rsidRPr="00CE1E94" w:rsidRDefault="005F20A5" w:rsidP="005F20A5">
      <w:pPr>
        <w:numPr>
          <w:ilvl w:val="0"/>
          <w:numId w:val="2"/>
        </w:numPr>
        <w:spacing w:before="80"/>
        <w:ind w:left="360" w:hanging="360"/>
      </w:pPr>
      <w:r w:rsidRPr="00450D07">
        <w:rPr>
          <w:rFonts w:cs="Arial"/>
        </w:rPr>
        <w:t>Rooney, Dawn F.</w:t>
      </w:r>
      <w:r>
        <w:rPr>
          <w:rFonts w:cs="Arial"/>
        </w:rPr>
        <w:t xml:space="preserve"> 2006:  </w:t>
      </w:r>
      <w:r>
        <w:rPr>
          <w:rFonts w:cs="Arial"/>
          <w:i/>
        </w:rPr>
        <w:t xml:space="preserve">Angkor: Cambodia’s wondrous Khmer temples </w:t>
      </w:r>
      <w:r>
        <w:rPr>
          <w:rFonts w:cs="Arial"/>
        </w:rPr>
        <w:t>(Hong Kong: Odyssey).</w:t>
      </w:r>
      <w:r>
        <w:rPr>
          <w:rFonts w:cs="Arial"/>
        </w:rPr>
        <w:tab/>
      </w:r>
      <w:r>
        <w:rPr>
          <w:rFonts w:cs="Arial"/>
          <w:b/>
        </w:rPr>
        <w:t>Bod. (stack); various temple plans scanned</w:t>
      </w:r>
    </w:p>
    <w:p w:rsidR="001B7BB0" w:rsidRPr="00D0205F" w:rsidRDefault="001B7BB0" w:rsidP="001B7BB0">
      <w:pPr>
        <w:rPr>
          <w:rFonts w:eastAsia="Gentium Basic"/>
          <w:b/>
        </w:rPr>
      </w:pPr>
      <w:r w:rsidRPr="00D0205F">
        <w:rPr>
          <w:rFonts w:eastAsia="Gentium Basic"/>
        </w:rPr>
        <w:t xml:space="preserve">Rooney, Dawn F. 2008:  </w:t>
      </w:r>
      <w:r w:rsidRPr="00D0205F">
        <w:rPr>
          <w:rFonts w:eastAsia="Gentium Basic"/>
          <w:i/>
        </w:rPr>
        <w:t>Ancient Sukhothai: Thailand’s Cultural Heritage</w:t>
      </w:r>
      <w:r w:rsidRPr="00D0205F">
        <w:rPr>
          <w:rFonts w:eastAsia="Gentium Basic"/>
        </w:rPr>
        <w:t xml:space="preserve"> (Bangkok: River Books).</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Rooney, Dawn F. 2012:  “The Rama Story in Burma: a visual depiction”, </w:t>
      </w:r>
      <w:r w:rsidRPr="00D0205F">
        <w:rPr>
          <w:rFonts w:eastAsia="Gentium Basic"/>
          <w:i/>
        </w:rPr>
        <w:t>Lotus Leaves</w:t>
      </w:r>
      <w:r w:rsidRPr="00D0205F">
        <w:rPr>
          <w:rFonts w:eastAsia="Gentium Basic"/>
        </w:rPr>
        <w:t xml:space="preserve"> 14.2: 7</w:t>
      </w:r>
      <w:r w:rsidRPr="00D0205F">
        <w:rPr>
          <w:rFonts w:eastAsia="Gentium"/>
        </w:rPr>
        <w:noBreakHyphen/>
      </w:r>
      <w:r w:rsidRPr="00D0205F">
        <w:rPr>
          <w:rFonts w:eastAsia="Gentium Basic"/>
        </w:rPr>
        <w:t>14.</w:t>
      </w:r>
      <w:r w:rsidRPr="00D0205F">
        <w:rPr>
          <w:rFonts w:eastAsia="Gentium Basic"/>
        </w:rPr>
        <w:tab/>
      </w:r>
      <w:r w:rsidRPr="00D0205F">
        <w:rPr>
          <w:rFonts w:eastAsia="Gentium Basic"/>
          <w:b/>
        </w:rPr>
        <w:t>download</w:t>
      </w:r>
    </w:p>
    <w:p w:rsidR="001B7BB0" w:rsidRDefault="001B7BB0" w:rsidP="001B7BB0">
      <w:pPr>
        <w:rPr>
          <w:rFonts w:cs="Arial"/>
          <w:b/>
        </w:rPr>
      </w:pPr>
      <w:r w:rsidRPr="00D0205F">
        <w:rPr>
          <w:rFonts w:cs="Arial"/>
        </w:rPr>
        <w:lastRenderedPageBreak/>
        <w:t xml:space="preserve">Rooney, Dawn F. (ed.) 2017:  </w:t>
      </w:r>
      <w:r w:rsidRPr="00D0205F">
        <w:rPr>
          <w:rFonts w:cs="Arial"/>
          <w:i/>
        </w:rPr>
        <w:t>The Thiri Rama: Finding Ramayana in Myanmar</w:t>
      </w:r>
      <w:r w:rsidRPr="00D0205F">
        <w:rPr>
          <w:rFonts w:cs="Arial"/>
        </w:rPr>
        <w:t xml:space="preserve"> (New Delhi: Routledge India).  [includes trans. by Tin Maung Kyi]</w:t>
      </w:r>
      <w:r w:rsidRPr="00D0205F">
        <w:rPr>
          <w:rFonts w:cs="Arial"/>
        </w:rPr>
        <w:tab/>
        <w:t xml:space="preserve"> </w:t>
      </w:r>
      <w:r w:rsidRPr="00D0205F">
        <w:rPr>
          <w:rFonts w:cs="Arial"/>
          <w:b/>
        </w:rPr>
        <w:t>Bod. online (library only)</w:t>
      </w:r>
    </w:p>
    <w:p w:rsidR="001B7BB0" w:rsidRPr="00D0205F" w:rsidRDefault="001B7BB0" w:rsidP="001B7BB0">
      <w:pPr>
        <w:rPr>
          <w:rFonts w:eastAsia="Gentium Basic"/>
        </w:rPr>
      </w:pPr>
      <w:r w:rsidRPr="009350B8">
        <w:t>Rossella, Daniela</w:t>
      </w:r>
      <w:r>
        <w:t xml:space="preserve"> n.d.:  “Ill-fated and ‘horrid’ women in Indian epics: counter-archetypes of femininity”</w:t>
      </w:r>
      <w:r>
        <w:tab/>
      </w:r>
      <w:r>
        <w:rPr>
          <w:b/>
        </w:rPr>
        <w:t>PDF of typescript on Academia.edu page</w:t>
      </w:r>
    </w:p>
    <w:p w:rsidR="001B7BB0" w:rsidRPr="00D0205F" w:rsidRDefault="001B7BB0" w:rsidP="001B7BB0">
      <w:pPr>
        <w:rPr>
          <w:b/>
        </w:rPr>
      </w:pPr>
      <w:r w:rsidRPr="00D0205F">
        <w:t xml:space="preserve">Rossi, Barbara 1998:  </w:t>
      </w:r>
      <w:r w:rsidRPr="00D0205F">
        <w:rPr>
          <w:i/>
        </w:rPr>
        <w:t>From the Ocean of Painting, India's Popular Paintings 1589 to the Present</w:t>
      </w:r>
      <w:r w:rsidRPr="00D0205F">
        <w:t xml:space="preserve"> (New York, Oxford University Press).</w:t>
      </w:r>
      <w:r w:rsidRPr="00D0205F">
        <w:tab/>
      </w:r>
      <w:r w:rsidRPr="00D0205F">
        <w:rPr>
          <w:b/>
        </w:rPr>
        <w:t>(IND) / Sackler IWgc Iow</w:t>
      </w:r>
    </w:p>
    <w:p w:rsidR="001B7BB0" w:rsidRPr="00D0205F" w:rsidRDefault="001B7BB0" w:rsidP="001B7BB0">
      <w:r w:rsidRPr="00D0205F">
        <w:rPr>
          <w:rFonts w:eastAsia="Gentium Basic"/>
        </w:rPr>
        <w:t xml:space="preserve">Rossi, Paola M. and Cinzia Pieruccini (eds) 2009:  </w:t>
      </w:r>
      <w:r w:rsidRPr="00D0205F">
        <w:rPr>
          <w:rFonts w:eastAsia="Gentium Basic"/>
          <w:i/>
        </w:rPr>
        <w:t xml:space="preserve">Kings and ascetics in Indian classical literature: international seminar 21-22 Sept. 2007, proceedings, </w:t>
      </w:r>
      <w:r w:rsidRPr="00D0205F">
        <w:rPr>
          <w:rFonts w:eastAsia="Gentium Basic"/>
        </w:rPr>
        <w:t>Quaderni di Acme 112 (Milano: Cisalpino).</w:t>
      </w:r>
      <w:r w:rsidRPr="00D0205F">
        <w:rPr>
          <w:rFonts w:eastAsia="Gentium Basic"/>
        </w:rPr>
        <w:tab/>
      </w:r>
      <w:r w:rsidRPr="00D0205F">
        <w:rPr>
          <w:rFonts w:eastAsia="Gentium Basic"/>
          <w:b/>
        </w:rPr>
        <w:t>(IND)</w:t>
      </w:r>
    </w:p>
    <w:p w:rsidR="001B7BB0" w:rsidRPr="00727076" w:rsidRDefault="001B7BB0" w:rsidP="001B7BB0">
      <w:pPr>
        <w:rPr>
          <w:rFonts w:eastAsia="Gentium Basic"/>
          <w:b/>
        </w:rPr>
      </w:pPr>
      <w:r w:rsidRPr="00D0205F">
        <w:rPr>
          <w:rFonts w:eastAsia="Gentium Basic"/>
        </w:rPr>
        <w:t xml:space="preserve">Roṣu, Arion 1969:  “Note sur </w:t>
      </w:r>
      <w:r w:rsidRPr="00D0205F">
        <w:rPr>
          <w:rFonts w:eastAsia="Gentium Basic"/>
          <w:i/>
        </w:rPr>
        <w:t>Rāmāyaṇa</w:t>
      </w:r>
      <w:r w:rsidRPr="00D0205F">
        <w:rPr>
          <w:rFonts w:eastAsia="Gentium Basic"/>
        </w:rPr>
        <w:t xml:space="preserve"> II,4,2”, </w:t>
      </w:r>
      <w:r w:rsidRPr="00D0205F">
        <w:rPr>
          <w:rFonts w:eastAsia="Gentium Basic"/>
          <w:i/>
        </w:rPr>
        <w:t>JA</w:t>
      </w:r>
      <w:r w:rsidRPr="00D0205F">
        <w:rPr>
          <w:rFonts w:eastAsia="Gentium Basic"/>
        </w:rPr>
        <w:t xml:space="preserve"> 257: 37-40.   [on </w:t>
      </w:r>
      <w:r w:rsidRPr="00D0205F">
        <w:rPr>
          <w:rFonts w:eastAsia="Gentium Basic"/>
          <w:i/>
        </w:rPr>
        <w:t>rājīvatāmrākṣa</w:t>
      </w:r>
      <w:r w:rsidRPr="00D0205F">
        <w:rPr>
          <w:rFonts w:eastAsia="Gentium Basic"/>
        </w:rPr>
        <w:t>]</w:t>
      </w:r>
      <w:r>
        <w:rPr>
          <w:rFonts w:eastAsia="Gentium Basic"/>
        </w:rPr>
        <w:tab/>
      </w:r>
      <w:r>
        <w:rPr>
          <w:rFonts w:eastAsia="Gentium Basic"/>
          <w:b/>
        </w:rPr>
        <w:t>scan</w:t>
      </w:r>
    </w:p>
    <w:p w:rsidR="001B7BB0" w:rsidRDefault="001B7BB0" w:rsidP="001B7BB0">
      <w:pPr>
        <w:rPr>
          <w:rFonts w:eastAsia="Gentium Basic"/>
        </w:rPr>
      </w:pPr>
      <w:r w:rsidRPr="002C2C51">
        <w:t xml:space="preserve">Roth, Gustav 2004:  “Ayodhyā and Gaṅgā,” in </w:t>
      </w:r>
      <w:r w:rsidRPr="002C2C51">
        <w:rPr>
          <w:i/>
        </w:rPr>
        <w:t>Gedenkschrift J. W. de Jong,</w:t>
      </w:r>
      <w:r w:rsidRPr="002C2C51">
        <w:t xml:space="preserve"> ed. by H. W. Bodewitz and Minoru Hara  (Tokyo</w:t>
      </w:r>
      <w:r w:rsidRPr="00E804FD">
        <w:t>: International Institute for Buddhist Studies)</w:t>
      </w:r>
      <w:r>
        <w:t>:</w:t>
      </w:r>
      <w:r w:rsidRPr="002C2C51">
        <w:t xml:space="preserve"> </w:t>
      </w:r>
      <w:r>
        <w:br/>
      </w:r>
      <w:r w:rsidRPr="002C2C51">
        <w:t>121-34.</w:t>
      </w:r>
      <w:r w:rsidRPr="002C2C51">
        <w:tab/>
      </w:r>
      <w:r w:rsidRPr="002C2C51">
        <w:rPr>
          <w:b/>
        </w:rPr>
        <w:t>own copy</w:t>
      </w:r>
      <w:r w:rsidRPr="00D0205F">
        <w:rPr>
          <w:rFonts w:eastAsia="Gentium Basic"/>
        </w:rPr>
        <w:t xml:space="preserve"> </w:t>
      </w:r>
    </w:p>
    <w:p w:rsidR="001B7BB0" w:rsidRPr="00F503B8" w:rsidRDefault="001B7BB0" w:rsidP="001B7BB0">
      <w:pPr>
        <w:rPr>
          <w:rFonts w:eastAsia="Gentium Basic"/>
          <w:b/>
        </w:rPr>
      </w:pPr>
      <w:r w:rsidRPr="00D0205F">
        <w:rPr>
          <w:rFonts w:eastAsia="Gentium Basic"/>
        </w:rPr>
        <w:t xml:space="preserve">Roussel, A. 1910:  “Les anomalies du Rāmāyaṇa”, </w:t>
      </w:r>
      <w:r w:rsidRPr="00D0205F">
        <w:rPr>
          <w:rFonts w:eastAsia="Gentium Basic"/>
          <w:i/>
        </w:rPr>
        <w:t>JA</w:t>
      </w:r>
      <w:r w:rsidRPr="00D0205F">
        <w:rPr>
          <w:rFonts w:eastAsia="Gentium Basic"/>
        </w:rPr>
        <w:t xml:space="preserve"> sér. 10, 15: 5-69.</w:t>
      </w:r>
      <w:r>
        <w:rPr>
          <w:rFonts w:eastAsia="Gentium Basic"/>
        </w:rPr>
        <w:tab/>
      </w:r>
      <w:r>
        <w:rPr>
          <w:rFonts w:eastAsia="Gentium Basic"/>
          <w:b/>
        </w:rPr>
        <w:t>download (vol.)</w:t>
      </w:r>
    </w:p>
    <w:p w:rsidR="001B7BB0" w:rsidRDefault="001B7BB0" w:rsidP="001B7BB0">
      <w:pPr>
        <w:rPr>
          <w:rFonts w:eastAsia="Gentium Basic"/>
          <w:b/>
        </w:rPr>
      </w:pPr>
      <w:r>
        <w:rPr>
          <w:rFonts w:eastAsia="Gentium Basic"/>
        </w:rPr>
        <w:t xml:space="preserve">Rousseleau, Raphaël 2006:  “L’empire du vent, ou le statut du chasseur entre littérature épique et ethnographie”, </w:t>
      </w:r>
      <w:r>
        <w:rPr>
          <w:rFonts w:eastAsia="Gentium Basic"/>
          <w:i/>
        </w:rPr>
        <w:t>BEFEO</w:t>
      </w:r>
      <w:r>
        <w:rPr>
          <w:rFonts w:eastAsia="Gentium Basic"/>
        </w:rPr>
        <w:t xml:space="preserve"> 93: 27-57.  [on various tribal groups]</w:t>
      </w:r>
      <w:r>
        <w:rPr>
          <w:rFonts w:eastAsia="Gentium Basic"/>
        </w:rPr>
        <w:tab/>
      </w:r>
      <w:r>
        <w:rPr>
          <w:rFonts w:eastAsia="Gentium Basic"/>
          <w:b/>
        </w:rPr>
        <w:t>download</w:t>
      </w:r>
    </w:p>
    <w:p w:rsidR="001B7BB0" w:rsidRPr="00CE422A" w:rsidRDefault="001B7BB0" w:rsidP="001B7BB0">
      <w:pPr>
        <w:rPr>
          <w:rFonts w:eastAsia="Gentium Basic"/>
          <w:b/>
        </w:rPr>
      </w:pPr>
      <w:r w:rsidRPr="00590712">
        <w:rPr>
          <w:rFonts w:eastAsia="Gentium Basic"/>
        </w:rPr>
        <w:t>Roveda, Vittorio</w:t>
      </w:r>
      <w:r>
        <w:rPr>
          <w:rFonts w:eastAsia="Gentium Basic"/>
        </w:rPr>
        <w:t xml:space="preserve"> 1999:  </w:t>
      </w:r>
      <w:r>
        <w:rPr>
          <w:rFonts w:eastAsia="Gentium Basic"/>
          <w:i/>
        </w:rPr>
        <w:t>Narrative reliefs from the SW &amp; NW corner pavilions of Angkor Wat</w:t>
      </w:r>
      <w:r>
        <w:rPr>
          <w:rFonts w:eastAsia="Gentium Basic"/>
        </w:rPr>
        <w:t xml:space="preserve"> (London: SOAS [doctoral thesis]).</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Roveda, Vittorio 2002a:  </w:t>
      </w:r>
      <w:r w:rsidRPr="00D0205F">
        <w:rPr>
          <w:rFonts w:eastAsia="Gentium Basic"/>
          <w:i/>
        </w:rPr>
        <w:t>Sacred Angkor: the Carved Reliefs of Angkor Wat,</w:t>
      </w:r>
      <w:r w:rsidRPr="00D0205F">
        <w:rPr>
          <w:rFonts w:eastAsia="Gentium Basic"/>
        </w:rPr>
        <w:t xml:space="preserve"> photography by Jaro Poncar (Bangkok: River Books).</w:t>
      </w:r>
      <w:r w:rsidRPr="00D0205F">
        <w:rPr>
          <w:rFonts w:eastAsia="Gentium Basic"/>
        </w:rPr>
        <w:tab/>
      </w:r>
      <w:r w:rsidRPr="00D0205F">
        <w:rPr>
          <w:rFonts w:eastAsia="Gentium Basic"/>
          <w:b/>
        </w:rPr>
        <w:t>own copy; analysed</w:t>
      </w:r>
    </w:p>
    <w:p w:rsidR="001B7BB0" w:rsidRPr="00D0205F" w:rsidRDefault="001B7BB0" w:rsidP="001B7BB0">
      <w:pPr>
        <w:rPr>
          <w:rFonts w:eastAsia="Gentium Basic"/>
        </w:rPr>
      </w:pPr>
      <w:r w:rsidRPr="00D0205F">
        <w:rPr>
          <w:rFonts w:eastAsia="Gentium Basic"/>
        </w:rPr>
        <w:t xml:space="preserve">Roveda, Vittorio 2002b:  “Khmer Visual Narrative”, </w:t>
      </w:r>
      <w:r w:rsidRPr="00D0205F">
        <w:rPr>
          <w:rFonts w:eastAsia="Gentium Basic"/>
          <w:i/>
        </w:rPr>
        <w:t>Museum International</w:t>
      </w:r>
      <w:r w:rsidRPr="00D0205F">
        <w:rPr>
          <w:rFonts w:eastAsia="Gentium Basic"/>
        </w:rPr>
        <w:t xml:space="preserve"> 54: 44-49.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Roveda, Vittorio 2003:  “The Rāmāyaṇa and Khmer Reliefs”, </w:t>
      </w:r>
      <w:r w:rsidRPr="00D0205F">
        <w:rPr>
          <w:rFonts w:eastAsia="Gentium Basic"/>
          <w:i/>
        </w:rPr>
        <w:t>Udaya</w:t>
      </w:r>
      <w:r w:rsidRPr="00D0205F">
        <w:rPr>
          <w:rFonts w:eastAsia="Gentium Basic"/>
        </w:rPr>
        <w:t xml:space="preserve"> 4: 53-57.</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Roveda, Vittorio 2004:  “The archaeology of Khmer images”, </w:t>
      </w:r>
      <w:r w:rsidRPr="00D0205F">
        <w:rPr>
          <w:rFonts w:eastAsia="Gentium Basic"/>
          <w:i/>
        </w:rPr>
        <w:t>Aséanie</w:t>
      </w:r>
      <w:r w:rsidRPr="00D0205F">
        <w:rPr>
          <w:rFonts w:eastAsia="Gentium Basic"/>
        </w:rPr>
        <w:t xml:space="preserve"> 13: 11-47.</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Roveda, Vittorio 2005:  </w:t>
      </w:r>
      <w:r w:rsidRPr="00D0205F">
        <w:rPr>
          <w:rFonts w:eastAsia="Gentium Basic"/>
          <w:i/>
        </w:rPr>
        <w:t>Images of the gods: Khmer mythology in Cambodia, Thailand and Laos</w:t>
      </w:r>
      <w:r w:rsidRPr="00D0205F">
        <w:rPr>
          <w:rFonts w:eastAsia="Gentium Basic"/>
        </w:rPr>
        <w:t xml:space="preserve"> (Bangkok: River Books).</w:t>
      </w:r>
      <w:r w:rsidRPr="00D0205F">
        <w:rPr>
          <w:rFonts w:eastAsia="Gentium Basic"/>
        </w:rPr>
        <w:tab/>
      </w:r>
      <w:r w:rsidRPr="00D0205F">
        <w:rPr>
          <w:rFonts w:eastAsia="Gentium Basic"/>
          <w:b/>
        </w:rPr>
        <w:t>own copy; analysed</w:t>
      </w:r>
    </w:p>
    <w:p w:rsidR="001B7BB0" w:rsidRPr="00D0205F" w:rsidRDefault="001B7BB0" w:rsidP="001B7BB0">
      <w:pPr>
        <w:rPr>
          <w:rFonts w:eastAsia="Gentium Basic"/>
        </w:rPr>
      </w:pPr>
      <w:r w:rsidRPr="00D0205F">
        <w:rPr>
          <w:rFonts w:eastAsia="Gentium Basic"/>
        </w:rPr>
        <w:t xml:space="preserve">Roveda, Vittorio 2010a:  “Dundubhi (Torapi) in </w:t>
      </w:r>
      <w:r w:rsidRPr="00D0205F">
        <w:rPr>
          <w:rFonts w:eastAsia="Gentium Basic"/>
          <w:i/>
        </w:rPr>
        <w:t>Ramayana</w:t>
      </w:r>
      <w:r w:rsidRPr="00D0205F">
        <w:rPr>
          <w:rFonts w:eastAsia="Gentium Basic"/>
        </w:rPr>
        <w:t xml:space="preserve"> narratives of Cambodia and Thailand”, in Krishnan (ed.) 2010: 122-31.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Roveda, Vittorio 2010b:  “The Preamble of the Ramakien in the Murals of Wat Bo (Siem Reap, Cambodia)”, paper presented at the ACM Singapore conference, July 2010.</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 xml:space="preserve">Roveda, Vittorio 2015:  </w:t>
      </w:r>
      <w:r w:rsidRPr="00D0205F">
        <w:rPr>
          <w:rFonts w:eastAsia="Gentium Basic"/>
          <w:i/>
        </w:rPr>
        <w:t>In the Shadow of Rama: murals of the Ramayana in mainland Southeast Asia</w:t>
      </w:r>
      <w:r w:rsidRPr="00D0205F">
        <w:rPr>
          <w:rFonts w:eastAsia="Gentium Basic"/>
        </w:rPr>
        <w:t xml:space="preserve"> (Bangkok: River Books).</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Roy, Brajdeo Prasad 1994:  “Ayodhyā and Rāma in the Mahābhārata”, </w:t>
      </w:r>
      <w:r w:rsidRPr="00D0205F">
        <w:rPr>
          <w:rFonts w:eastAsia="Gentium Basic"/>
          <w:i/>
        </w:rPr>
        <w:t>Purāṇa</w:t>
      </w:r>
      <w:r w:rsidRPr="00D0205F">
        <w:rPr>
          <w:rFonts w:eastAsia="Gentium Basic"/>
        </w:rPr>
        <w:t xml:space="preserve"> 36: 96-103.</w:t>
      </w:r>
      <w:r w:rsidRPr="00D0205F">
        <w:rPr>
          <w:rFonts w:eastAsia="Gentium Basic"/>
        </w:rPr>
        <w:br/>
      </w:r>
      <w:r w:rsidRPr="00D0205F">
        <w:rPr>
          <w:rFonts w:eastAsia="Gentium Basic"/>
        </w:rPr>
        <w:tab/>
      </w:r>
      <w:r w:rsidRPr="005E3F33">
        <w:rPr>
          <w:rFonts w:eastAsia="Gentium Basic"/>
          <w:i/>
        </w:rPr>
        <w:t>ignore</w:t>
      </w:r>
    </w:p>
    <w:p w:rsidR="001B7BB0" w:rsidRPr="00D0205F" w:rsidRDefault="001B7BB0" w:rsidP="001B7BB0">
      <w:pPr>
        <w:rPr>
          <w:rFonts w:eastAsia="Gentium Basic"/>
        </w:rPr>
      </w:pPr>
      <w:r w:rsidRPr="00D0205F">
        <w:t>Roy, Janmajit 2002:  “Mahirāvaṇer Juddha: a Rāmāyaṇic episode in folk tradition in the Barak Valley”, in Ghosh 2002: 125-30.</w:t>
      </w:r>
      <w:r w:rsidRPr="00D0205F">
        <w:tab/>
      </w:r>
      <w:r w:rsidRPr="00435696">
        <w:t>(</w:t>
      </w:r>
      <w:r w:rsidRPr="00435696">
        <w:rPr>
          <w:i/>
        </w:rPr>
        <w:t>Bengal</w:t>
      </w:r>
      <w:r w:rsidRPr="00435696">
        <w:t>)</w:t>
      </w:r>
      <w:r w:rsidRPr="00D0205F">
        <w:rPr>
          <w:b/>
        </w:rPr>
        <w:t xml:space="preserve"> own copy</w:t>
      </w:r>
    </w:p>
    <w:p w:rsidR="001B7BB0" w:rsidRPr="00D0205F" w:rsidRDefault="001B7BB0" w:rsidP="001B7BB0">
      <w:pPr>
        <w:rPr>
          <w:rFonts w:eastAsia="Gentium Basic"/>
        </w:rPr>
      </w:pPr>
      <w:r w:rsidRPr="00D0205F">
        <w:rPr>
          <w:rFonts w:eastAsia="Gentium Basic"/>
        </w:rPr>
        <w:t xml:space="preserve">Roy, Mira 1963:  “Scientific information in the Rāmāyaṇa”, </w:t>
      </w:r>
      <w:r w:rsidRPr="00D0205F">
        <w:rPr>
          <w:rFonts w:eastAsia="Gentium Basic"/>
          <w:i/>
        </w:rPr>
        <w:t>Bulletin of the National Institute of Sciences of India</w:t>
      </w:r>
      <w:r w:rsidRPr="00D0205F">
        <w:rPr>
          <w:rFonts w:eastAsia="Gentium Basic"/>
        </w:rPr>
        <w:t xml:space="preserve"> 21: 58-66.</w:t>
      </w:r>
      <w:r w:rsidRPr="00D0205F">
        <w:rPr>
          <w:rFonts w:eastAsia="Gentium Basic"/>
        </w:rPr>
        <w:tab/>
      </w:r>
      <w:r w:rsidRPr="00D0205F">
        <w:rPr>
          <w:rFonts w:eastAsia="Gentium Basic"/>
          <w:b/>
        </w:rPr>
        <w:t>photocopy</w:t>
      </w:r>
    </w:p>
    <w:p w:rsidR="001B7BB0" w:rsidRDefault="001B7BB0" w:rsidP="001B7BB0">
      <w:pPr>
        <w:rPr>
          <w:rFonts w:eastAsia="Gentium Basic"/>
        </w:rPr>
      </w:pPr>
      <w:r w:rsidRPr="00D0205F">
        <w:rPr>
          <w:rFonts w:eastAsia="Gentium Basic"/>
        </w:rPr>
        <w:t xml:space="preserve">Roy, Mira 2005:  “Environment and ecology in the Rāmāyaṇa”, </w:t>
      </w:r>
      <w:r w:rsidRPr="00D0205F">
        <w:rPr>
          <w:rFonts w:eastAsia="Gentium Basic"/>
          <w:i/>
        </w:rPr>
        <w:t>Indian Journal of History of Science</w:t>
      </w:r>
      <w:r w:rsidRPr="00D0205F">
        <w:rPr>
          <w:rFonts w:eastAsia="Gentium Basic"/>
        </w:rPr>
        <w:t xml:space="preserve"> 40: 9-29.</w:t>
      </w:r>
    </w:p>
    <w:p w:rsidR="001B7BB0" w:rsidRPr="00D0205F" w:rsidRDefault="001B7BB0" w:rsidP="001B7BB0">
      <w:pPr>
        <w:rPr>
          <w:rFonts w:eastAsia="Gentium Basic"/>
        </w:rPr>
      </w:pPr>
      <w:r>
        <w:rPr>
          <w:rFonts w:eastAsia="Gentium Basic"/>
        </w:rPr>
        <w:t xml:space="preserve">Roy, Oly 2022:  </w:t>
      </w:r>
      <w:r>
        <w:rPr>
          <w:rFonts w:eastAsia="Gentium Basic"/>
          <w:i/>
        </w:rPr>
        <w:t>Chastity in ancient Indian texts: precept, practice, and portrayal</w:t>
      </w:r>
      <w:r>
        <w:rPr>
          <w:rFonts w:eastAsia="Gentium Basic"/>
        </w:rPr>
        <w:t xml:space="preserve"> (London: Routledge).</w:t>
      </w:r>
      <w:r>
        <w:rPr>
          <w:rFonts w:eastAsia="Gentium Basic"/>
        </w:rPr>
        <w:tab/>
      </w:r>
      <w:r w:rsidRPr="006B50D6">
        <w:rPr>
          <w:rFonts w:eastAsia="Gentium Basic"/>
          <w:b/>
        </w:rPr>
        <w:t>parts</w:t>
      </w:r>
      <w:r>
        <w:rPr>
          <w:rFonts w:eastAsia="Gentium Basic"/>
          <w:b/>
        </w:rPr>
        <w:t xml:space="preserve"> downloaded</w:t>
      </w:r>
    </w:p>
    <w:p w:rsidR="001B7BB0" w:rsidRPr="00D0205F" w:rsidRDefault="001B7BB0" w:rsidP="001B7BB0">
      <w:pPr>
        <w:rPr>
          <w:rFonts w:eastAsia="Gentium Basic"/>
        </w:rPr>
      </w:pPr>
      <w:r w:rsidRPr="00D0205F">
        <w:rPr>
          <w:rFonts w:eastAsia="Gentium Basic"/>
        </w:rPr>
        <w:t xml:space="preserve">Royburman, Bikram 1958:  “Story of Ramayana as related by a Mech elder”, </w:t>
      </w:r>
      <w:r w:rsidRPr="00D0205F">
        <w:rPr>
          <w:rFonts w:eastAsia="Gentium Basic"/>
          <w:i/>
        </w:rPr>
        <w:t>Indian Folk-Lore</w:t>
      </w:r>
      <w:r w:rsidRPr="00D0205F">
        <w:rPr>
          <w:rFonts w:eastAsia="Gentium Basic"/>
        </w:rPr>
        <w:t xml:space="preserve"> 1: 67-69.</w:t>
      </w:r>
      <w:r w:rsidRPr="00D0205F">
        <w:rPr>
          <w:rFonts w:eastAsia="Gentium Basic"/>
          <w:b/>
        </w:rPr>
        <w:tab/>
        <w:t>photocopy</w:t>
      </w:r>
    </w:p>
    <w:p w:rsidR="001B7BB0" w:rsidRDefault="001B7BB0" w:rsidP="001B7BB0">
      <w:pPr>
        <w:rPr>
          <w:rFonts w:eastAsia="Gentium Basic"/>
        </w:rPr>
      </w:pPr>
      <w:r w:rsidRPr="00590712">
        <w:rPr>
          <w:rFonts w:eastAsia="Gentium Basic"/>
        </w:rPr>
        <w:lastRenderedPageBreak/>
        <w:t xml:space="preserve">Ruben, Walter 1936:  </w:t>
      </w:r>
      <w:r w:rsidRPr="00590712">
        <w:rPr>
          <w:rFonts w:eastAsia="Gentium Basic"/>
          <w:i/>
        </w:rPr>
        <w:t>Studien zur Textgeschichte des Rāmāyaṇa</w:t>
      </w:r>
      <w:r>
        <w:rPr>
          <w:rFonts w:eastAsia="Gentium Basic"/>
          <w:i/>
        </w:rPr>
        <w:t>,</w:t>
      </w:r>
      <w:r w:rsidRPr="00590712">
        <w:rPr>
          <w:rFonts w:eastAsia="Gentium Basic"/>
        </w:rPr>
        <w:t xml:space="preserve"> </w:t>
      </w:r>
      <w:r>
        <w:rPr>
          <w:rFonts w:eastAsia="Gentium Basic"/>
        </w:rPr>
        <w:t xml:space="preserve">Bonner Orientalistische Studien 19 </w:t>
      </w:r>
      <w:r w:rsidRPr="00590712">
        <w:rPr>
          <w:rFonts w:eastAsia="Gentium Basic"/>
        </w:rPr>
        <w:t>(Stuttgart: Kohlhammer).</w:t>
      </w:r>
      <w:r>
        <w:rPr>
          <w:rFonts w:eastAsia="Gentium Basic"/>
        </w:rPr>
        <w:tab/>
      </w:r>
      <w:r>
        <w:rPr>
          <w:rFonts w:eastAsia="Gentium Basic"/>
          <w:b/>
        </w:rPr>
        <w:t>download</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Ruben, Walter 1950:  “Vier Liebestragödien des Rāmāyaṇa”, </w:t>
      </w:r>
      <w:r w:rsidRPr="00D0205F">
        <w:rPr>
          <w:rFonts w:eastAsia="Gentium Basic"/>
          <w:i/>
        </w:rPr>
        <w:t>ZDMG</w:t>
      </w:r>
      <w:r w:rsidRPr="00D0205F">
        <w:rPr>
          <w:rFonts w:eastAsia="Gentium Basic"/>
        </w:rPr>
        <w:t xml:space="preserve"> 100: 287-355.</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Ruben, Walter 1955:  “Über die ethische Idealgestalt des Rāma”, </w:t>
      </w:r>
      <w:r w:rsidRPr="00D0205F">
        <w:rPr>
          <w:rFonts w:eastAsia="Gentium Basic"/>
          <w:i/>
        </w:rPr>
        <w:t>Studia Indologica: Festschrift für Willibald Kirfel zur Vollendung seines 70. Lebensjahres,</w:t>
      </w:r>
      <w:r w:rsidRPr="00D0205F">
        <w:rPr>
          <w:rFonts w:eastAsia="Gentium Basic"/>
        </w:rPr>
        <w:t xml:space="preserve"> ed. Otto Spies (Bonn: Orientalische Seminar): 277-95.</w:t>
      </w:r>
      <w:r w:rsidRPr="00D0205F">
        <w:rPr>
          <w:rFonts w:eastAsia="Gentium Basic"/>
        </w:rPr>
        <w:tab/>
      </w:r>
      <w:r w:rsidR="00264BDB">
        <w:rPr>
          <w:rFonts w:eastAsia="Gentium Basic"/>
          <w:b/>
        </w:rPr>
        <w:t>scan</w:t>
      </w:r>
    </w:p>
    <w:p w:rsidR="001B7BB0" w:rsidRPr="00D0205F" w:rsidRDefault="001B7BB0" w:rsidP="001B7BB0">
      <w:pPr>
        <w:rPr>
          <w:rFonts w:eastAsia="Gentium Basic"/>
        </w:rPr>
      </w:pPr>
      <w:r w:rsidRPr="001A1D0E">
        <w:rPr>
          <w:rFonts w:eastAsia="Gentium Basic"/>
        </w:rPr>
        <w:t xml:space="preserve">Ruben, Walter 1956-57:  “Vālmīki and Kālidāsa”, </w:t>
      </w:r>
      <w:r w:rsidRPr="001A1D0E">
        <w:rPr>
          <w:rFonts w:eastAsia="Gentium Basic"/>
          <w:i/>
        </w:rPr>
        <w:t>JOIB</w:t>
      </w:r>
      <w:r w:rsidRPr="001A1D0E">
        <w:rPr>
          <w:rFonts w:eastAsia="Gentium Basic"/>
        </w:rPr>
        <w:t xml:space="preserve"> 6: 223-45.</w:t>
      </w:r>
      <w:r w:rsidRPr="001A1D0E">
        <w:rPr>
          <w:rFonts w:eastAsia="Gentium Basic"/>
        </w:rPr>
        <w:tab/>
      </w:r>
      <w:r w:rsidRPr="001A1D0E">
        <w:rPr>
          <w:rFonts w:cs="Arial"/>
          <w:b/>
          <w:bCs/>
        </w:rPr>
        <w:t>download (vol.)</w:t>
      </w:r>
    </w:p>
    <w:p w:rsidR="001B7BB0" w:rsidRPr="00D0205F" w:rsidRDefault="001B7BB0" w:rsidP="001B7BB0">
      <w:pPr>
        <w:rPr>
          <w:rFonts w:eastAsia="Gentium Basic"/>
          <w:b/>
        </w:rPr>
      </w:pPr>
      <w:r w:rsidRPr="00D0205F">
        <w:rPr>
          <w:rFonts w:eastAsia="Gentium Basic"/>
        </w:rPr>
        <w:t xml:space="preserve">Ruben, Walter 1957:  “Rāmas Heimflug im Rāmāyaṇa und Raghuvaṃśa”, </w:t>
      </w:r>
      <w:r w:rsidRPr="00D0205F">
        <w:rPr>
          <w:rFonts w:eastAsia="Gentium Basic"/>
          <w:i/>
        </w:rPr>
        <w:t>ZDMG</w:t>
      </w:r>
      <w:r w:rsidRPr="00D0205F">
        <w:rPr>
          <w:rFonts w:eastAsia="Gentium Basic"/>
        </w:rPr>
        <w:t xml:space="preserve"> 107: 578-94.</w:t>
      </w:r>
      <w:r w:rsidRPr="00D0205F">
        <w:rPr>
          <w:rFonts w:eastAsia="Gentium Basic"/>
        </w:rPr>
        <w:tab/>
      </w:r>
      <w:r w:rsidRPr="00D0205F">
        <w:rPr>
          <w:rFonts w:eastAsia="Gentium Basic"/>
          <w:b/>
        </w:rPr>
        <w:t>download</w:t>
      </w:r>
    </w:p>
    <w:p w:rsidR="001B7BB0" w:rsidRDefault="001B7BB0" w:rsidP="001B7BB0">
      <w:pPr>
        <w:rPr>
          <w:rFonts w:eastAsia="Gentium Basic"/>
          <w:b/>
          <w:bCs/>
        </w:rPr>
      </w:pPr>
      <w:r w:rsidRPr="00D0205F">
        <w:rPr>
          <w:rFonts w:cs="Arial"/>
          <w:bCs/>
        </w:rPr>
        <w:t>Ruben, Walter 1964-65:  “The Minister Jābāli in Vālmīki’s Rāmāyaṇa: the portrait of one of the Indian materialists”, trans. by Paresh Chandra Majumdar,</w:t>
      </w:r>
      <w:r w:rsidRPr="00D0205F">
        <w:rPr>
          <w:rStyle w:val="apple-converted-space"/>
          <w:rFonts w:cs="Arial"/>
          <w:bCs/>
        </w:rPr>
        <w:t> </w:t>
      </w:r>
      <w:r w:rsidRPr="00D0205F">
        <w:rPr>
          <w:rStyle w:val="Emphasis"/>
          <w:rFonts w:cs="Arial"/>
          <w:bCs/>
        </w:rPr>
        <w:t>Indian Studies Past and Present</w:t>
      </w:r>
      <w:r w:rsidRPr="00D0205F">
        <w:rPr>
          <w:rStyle w:val="apple-converted-space"/>
          <w:rFonts w:cs="Arial"/>
          <w:bCs/>
        </w:rPr>
        <w:t> </w:t>
      </w:r>
      <w:r w:rsidRPr="00D0205F">
        <w:rPr>
          <w:rFonts w:cs="Arial"/>
          <w:bCs/>
        </w:rPr>
        <w:t>6.4: 443–66</w:t>
      </w:r>
      <w:r w:rsidRPr="00D0205F">
        <w:rPr>
          <w:rFonts w:eastAsia="Gentium Basic"/>
          <w:i/>
        </w:rPr>
        <w:t xml:space="preserve"> </w:t>
      </w:r>
      <w:r w:rsidRPr="00D0205F">
        <w:rPr>
          <w:rFonts w:eastAsia="Gentium Basic"/>
        </w:rPr>
        <w:t xml:space="preserve">[trans. of “Der Minister Jābāli in Vālmīkis Rāmāyaṇa”, </w:t>
      </w:r>
      <w:r w:rsidRPr="00D0205F">
        <w:rPr>
          <w:rFonts w:eastAsia="Gentium Basic"/>
          <w:i/>
        </w:rPr>
        <w:t xml:space="preserve">Acta Antiqua Academiae Scientiarum Hungaricae </w:t>
      </w:r>
      <w:r w:rsidRPr="00D0205F">
        <w:rPr>
          <w:rFonts w:eastAsia="Gentium Basic"/>
        </w:rPr>
        <w:t>4 (1956): 35-53]</w:t>
      </w:r>
      <w:r w:rsidRPr="00D0205F">
        <w:rPr>
          <w:rFonts w:eastAsia="Gentium Basic"/>
        </w:rPr>
        <w:tab/>
      </w:r>
      <w:r w:rsidRPr="00D0205F">
        <w:rPr>
          <w:rFonts w:eastAsia="Gentium Basic"/>
          <w:b/>
          <w:bCs/>
        </w:rPr>
        <w:t>download of trans.</w:t>
      </w:r>
    </w:p>
    <w:p w:rsidR="00786ED7" w:rsidRPr="00D0205F" w:rsidRDefault="00786ED7" w:rsidP="001B7BB0">
      <w:pPr>
        <w:rPr>
          <w:rFonts w:eastAsia="Gentium Basic"/>
        </w:rPr>
      </w:pPr>
      <w:r>
        <w:rPr>
          <w:rFonts w:eastAsia="Gentium Basic"/>
        </w:rPr>
        <w:t>Rubio Orecilla, Francisco Javier 2021:  “El epidosio de Jābāli en el Rāmāyaṇa (</w:t>
      </w:r>
      <w:r>
        <w:rPr>
          <w:rFonts w:eastAsia="Gentium Basic"/>
          <w:i/>
        </w:rPr>
        <w:t>Ayodhyākāṇḍa</w:t>
      </w:r>
      <w:r>
        <w:rPr>
          <w:rFonts w:eastAsia="Gentium Basic"/>
        </w:rPr>
        <w:t xml:space="preserve"> 100 y ss.): el pensamiento crítico frente a la reencarnación en el primer brahmanismo”, </w:t>
      </w:r>
      <w:r>
        <w:rPr>
          <w:rFonts w:eastAsia="Gentium Basic"/>
          <w:i/>
        </w:rPr>
        <w:t>Studia Philologica Valentina</w:t>
      </w:r>
      <w:r>
        <w:rPr>
          <w:rFonts w:eastAsia="Gentium Basic"/>
        </w:rPr>
        <w:t xml:space="preserve"> 2: 733-43.</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Rukmani, T.S. 2002:  “The Epics and the Purāṇas supplement the Vedas”, </w:t>
      </w:r>
      <w:r w:rsidRPr="00D0205F">
        <w:rPr>
          <w:rFonts w:eastAsia="Gentium Basic"/>
          <w:i/>
        </w:rPr>
        <w:t>ABORI</w:t>
      </w:r>
      <w:r w:rsidRPr="00D0205F">
        <w:rPr>
          <w:rFonts w:eastAsia="Gentium Basic"/>
        </w:rPr>
        <w:t xml:space="preserve"> 82: 125-41. [</w:t>
      </w:r>
      <w:r w:rsidRPr="00D0205F">
        <w:rPr>
          <w:rFonts w:eastAsia="Gentium Basic"/>
          <w:i/>
          <w:iCs/>
        </w:rPr>
        <w:t>DHIIR 2000 paper revised</w:t>
      </w:r>
      <w:r w:rsidRPr="00D0205F">
        <w:rPr>
          <w:rFonts w:eastAsia="Gentium Basic"/>
        </w:rPr>
        <w:t>]</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Russell, Robert Vane 1916:  </w:t>
      </w:r>
      <w:r w:rsidRPr="00D0205F">
        <w:rPr>
          <w:i/>
        </w:rPr>
        <w:t>The tribes and castes of the Central Provinces of India</w:t>
      </w:r>
      <w:r w:rsidRPr="00D0205F">
        <w:t>, 4 vols (London: Macmillan).  [</w:t>
      </w:r>
      <w:r w:rsidRPr="00D0205F">
        <w:rPr>
          <w:b/>
        </w:rPr>
        <w:t>see</w:t>
      </w:r>
      <w:r w:rsidRPr="00D0205F">
        <w:t xml:space="preserve"> III, 155]</w:t>
      </w:r>
      <w:r w:rsidRPr="00D0205F">
        <w:tab/>
      </w:r>
      <w:r w:rsidRPr="00D0205F">
        <w:rPr>
          <w:b/>
        </w:rPr>
        <w:t>Ind. Inst.</w:t>
      </w:r>
    </w:p>
    <w:p w:rsidR="001B7BB0" w:rsidRPr="00D0205F" w:rsidRDefault="001B7BB0" w:rsidP="001B7BB0">
      <w:pPr>
        <w:tabs>
          <w:tab w:val="left" w:pos="2160"/>
        </w:tabs>
        <w:rPr>
          <w:rFonts w:eastAsia="Gentium Basic"/>
        </w:rPr>
      </w:pPr>
      <w:r w:rsidRPr="00D0205F">
        <w:rPr>
          <w:rFonts w:eastAsia="Gentium Basic"/>
        </w:rPr>
        <w:t>Sachdeva, Subhash Chander 2007:  “The Rāmāvatāra and the Vālmīki Rāmāyaṇa: a comparative study”, in Singh 2007: 79-91.</w:t>
      </w:r>
      <w:r w:rsidRPr="00D0205F">
        <w:rPr>
          <w:rFonts w:eastAsia="Gentium Basic"/>
        </w:rPr>
        <w:tab/>
      </w:r>
      <w:r w:rsidRPr="00D0205F">
        <w:rPr>
          <w:rFonts w:eastAsia="Gentium Basic"/>
          <w:b/>
        </w:rPr>
        <w:t xml:space="preserve">photocopy; </w:t>
      </w:r>
      <w:r w:rsidRPr="005E3F33">
        <w:rPr>
          <w:rFonts w:eastAsia="Gentium Basic"/>
          <w:i/>
        </w:rPr>
        <w:t>analysed</w:t>
      </w:r>
    </w:p>
    <w:p w:rsidR="001B7BB0" w:rsidRPr="00D0205F" w:rsidRDefault="001B7BB0" w:rsidP="001B7BB0">
      <w:pPr>
        <w:rPr>
          <w:rFonts w:eastAsia="Gentium Basic"/>
        </w:rPr>
      </w:pPr>
      <w:r w:rsidRPr="00D0205F">
        <w:rPr>
          <w:rFonts w:eastAsia="Gentium Basic"/>
        </w:rPr>
        <w:t xml:space="preserve">Sagar, Ramanand 1987:  </w:t>
      </w:r>
      <w:r w:rsidRPr="00D0205F">
        <w:rPr>
          <w:rFonts w:eastAsia="Gentium Basic"/>
          <w:i/>
        </w:rPr>
        <w:t>The Ramayan,</w:t>
      </w:r>
      <w:r w:rsidRPr="00D0205F">
        <w:rPr>
          <w:rFonts w:eastAsia="Gentium Basic"/>
        </w:rPr>
        <w:t xml:space="preserve"> vol. 1 [based on the script of the TV serial] (New Delhi: AH).</w:t>
      </w:r>
    </w:p>
    <w:p w:rsidR="001B7BB0" w:rsidRPr="00D0205F" w:rsidRDefault="001B7BB0" w:rsidP="001B7BB0">
      <w:pPr>
        <w:rPr>
          <w:rFonts w:eastAsia="Gentium Basic"/>
          <w:b/>
        </w:rPr>
      </w:pPr>
      <w:r w:rsidRPr="00D0205F">
        <w:rPr>
          <w:rFonts w:eastAsia="Gentium Basic"/>
        </w:rPr>
        <w:t xml:space="preserve">Sagar, Ramanand 1992:  </w:t>
      </w:r>
      <w:r w:rsidRPr="00D0205F">
        <w:rPr>
          <w:rFonts w:eastAsia="Gentium Basic"/>
          <w:i/>
        </w:rPr>
        <w:t>Ramayana: a TV serial,</w:t>
      </w:r>
      <w:r w:rsidRPr="00D0205F">
        <w:rPr>
          <w:rFonts w:eastAsia="Gentium Basic"/>
        </w:rPr>
        <w:t xml:space="preserve"> transcribed by Girish Bakhshi, ed. by Tomio Mizokami, 2 vols (Osaka: Osaka University of Foreign Studies).  </w:t>
      </w:r>
      <w:r w:rsidRPr="00D0205F">
        <w:rPr>
          <w:rFonts w:eastAsia="Gentium Basic"/>
        </w:rPr>
        <w:tab/>
      </w:r>
      <w:r w:rsidRPr="00D0205F">
        <w:rPr>
          <w:rFonts w:eastAsia="Gentium Basic"/>
          <w:b/>
        </w:rPr>
        <w:t>own copy</w:t>
      </w:r>
    </w:p>
    <w:p w:rsidR="001B7BB0" w:rsidRDefault="001B7BB0" w:rsidP="001B7BB0">
      <w:pPr>
        <w:rPr>
          <w:b/>
          <w:spacing w:val="-8"/>
        </w:rPr>
      </w:pPr>
      <w:r w:rsidRPr="00D0205F">
        <w:t xml:space="preserve">[Sāgaranandin]  Dillon, Myles, Murray Fowler and V. Raghavan (trans.) 1960:  “The Nāṭakalakṣaṇaratnakośa of Sāgaranandin: a thirteenth-century treatise on the Hindu theater”, </w:t>
      </w:r>
      <w:r w:rsidRPr="00D0205F">
        <w:rPr>
          <w:i/>
        </w:rPr>
        <w:t>Transactions of the American Philosophical Society</w:t>
      </w:r>
      <w:r w:rsidRPr="00D0205F">
        <w:t xml:space="preserve"> 50.9: 1-74.</w:t>
      </w:r>
      <w:r w:rsidRPr="00D0205F">
        <w:tab/>
      </w:r>
      <w:r w:rsidRPr="00D0205F">
        <w:rPr>
          <w:b/>
          <w:spacing w:val="-8"/>
        </w:rPr>
        <w:t>download</w:t>
      </w:r>
    </w:p>
    <w:p w:rsidR="001B7BB0" w:rsidRPr="00D0205F" w:rsidRDefault="001B7BB0" w:rsidP="001B7BB0">
      <w:pPr>
        <w:rPr>
          <w:rFonts w:eastAsia="Gentium Basic"/>
        </w:rPr>
      </w:pPr>
      <w:r>
        <w:t xml:space="preserve">Sāgaranandin 1972: </w:t>
      </w:r>
      <w:r w:rsidRPr="007244F6">
        <w:rPr>
          <w:i/>
        </w:rPr>
        <w:t xml:space="preserve"> Nāṭakal</w:t>
      </w:r>
      <w:r>
        <w:rPr>
          <w:i/>
        </w:rPr>
        <w:t>akṣaṇaratnakośa,</w:t>
      </w:r>
      <w:r>
        <w:t xml:space="preserve"> crit. ed. by Bābūlāl Śukla (Varanasi: Chowkhamba Sanskrit Series Office).</w:t>
      </w:r>
      <w:r>
        <w:tab/>
      </w:r>
      <w:r>
        <w:rPr>
          <w:b/>
        </w:rPr>
        <w:t>download</w:t>
      </w:r>
    </w:p>
    <w:p w:rsidR="001B7BB0" w:rsidRPr="00D0205F" w:rsidRDefault="001B7BB0" w:rsidP="001B7BB0">
      <w:pPr>
        <w:rPr>
          <w:rFonts w:eastAsia="Gentium Basic"/>
        </w:rPr>
      </w:pPr>
      <w:r w:rsidRPr="00D0205F">
        <w:rPr>
          <w:rFonts w:eastAsia="Gentium Basic"/>
        </w:rPr>
        <w:t xml:space="preserve">Sahai, Sachchidanand 1971: “Study on the sources of the Lao Ramayana tradition”, </w:t>
      </w:r>
      <w:r w:rsidRPr="00D0205F">
        <w:rPr>
          <w:rFonts w:eastAsia="Gentium Basic"/>
          <w:i/>
        </w:rPr>
        <w:t>Bulletin des Amis du Royaume Lao</w:t>
      </w:r>
      <w:r w:rsidRPr="00D0205F">
        <w:rPr>
          <w:rFonts w:eastAsia="Gentium Basic"/>
        </w:rPr>
        <w:t xml:space="preserve"> 6: 219-32.</w:t>
      </w:r>
      <w:r w:rsidRPr="00D0205F">
        <w:rPr>
          <w:rFonts w:eastAsia="Gentium Basic"/>
        </w:rPr>
        <w:tab/>
      </w:r>
      <w:r w:rsidRPr="00D0205F">
        <w:rPr>
          <w:rFonts w:eastAsia="Gentium Basic"/>
          <w:b/>
        </w:rPr>
        <w:t>photocopy</w:t>
      </w:r>
      <w:r w:rsidR="000C3C57">
        <w:rPr>
          <w:rFonts w:eastAsia="Gentium Basic"/>
          <w:b/>
        </w:rPr>
        <w:t xml:space="preserve"> + download</w:t>
      </w:r>
    </w:p>
    <w:p w:rsidR="001B7BB0" w:rsidRPr="00D0205F" w:rsidRDefault="001B7BB0" w:rsidP="001B7BB0">
      <w:pPr>
        <w:rPr>
          <w:rFonts w:eastAsia="Gentium Basic"/>
        </w:rPr>
      </w:pPr>
      <w:r w:rsidRPr="00D0205F">
        <w:rPr>
          <w:rFonts w:eastAsia="Gentium Basic"/>
        </w:rPr>
        <w:t xml:space="preserve">Sahai, Sachchidanand 1972:  “Sources of the Lao </w:t>
      </w:r>
      <w:r w:rsidRPr="00D0205F">
        <w:rPr>
          <w:rFonts w:eastAsia="Gentium Basic"/>
          <w:i/>
        </w:rPr>
        <w:t>Ramayana</w:t>
      </w:r>
      <w:r w:rsidRPr="00D0205F">
        <w:rPr>
          <w:rFonts w:eastAsia="Gentium Basic"/>
        </w:rPr>
        <w:t xml:space="preserve"> tradition”, </w:t>
      </w:r>
      <w:r w:rsidRPr="00D0205F">
        <w:rPr>
          <w:rFonts w:eastAsia="Gentium Basic"/>
          <w:i/>
        </w:rPr>
        <w:t>Indian Horizons</w:t>
      </w:r>
      <w:r w:rsidRPr="00D0205F">
        <w:rPr>
          <w:rFonts w:eastAsia="Gentium Basic"/>
        </w:rPr>
        <w:t xml:space="preserve"> 21.2-3:  70-81 [repr. in Zott 2003: 253-59].</w:t>
      </w:r>
      <w:r w:rsidRPr="00D0205F">
        <w:rPr>
          <w:rFonts w:eastAsia="Gentium Basic"/>
        </w:rPr>
        <w:tab/>
        <w:t>[</w:t>
      </w:r>
      <w:r w:rsidRPr="00D0205F">
        <w:rPr>
          <w:rFonts w:eastAsia="Gentium Basic"/>
          <w:i/>
        </w:rPr>
        <w:t>seen in Ind. Inst.: good, but does not add to his books</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Sahai, Sachchidanand 1976:  </w:t>
      </w:r>
      <w:r w:rsidRPr="00D0205F">
        <w:rPr>
          <w:rFonts w:eastAsia="Gentium Basic"/>
          <w:i/>
        </w:rPr>
        <w:t>The Rāmāyaṇa in Laos: A Study in the Gvāy Dvóṟaḥbī</w:t>
      </w:r>
      <w:r w:rsidRPr="00D0205F">
        <w:rPr>
          <w:rFonts w:eastAsia="Gentium Basic"/>
        </w:rPr>
        <w:t xml:space="preserve"> (Delhi: B. R. Publishing Corporation).</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Sahai, Sachchidanand 1977:  “The Khvay Thuraphi: an unpublished Laotian version of the Ramayana”, </w:t>
      </w:r>
      <w:r w:rsidRPr="00D0205F">
        <w:rPr>
          <w:rFonts w:eastAsia="Gentium Basic"/>
          <w:i/>
        </w:rPr>
        <w:t>Vishveshvaranand Indological Journal</w:t>
      </w:r>
      <w:r w:rsidRPr="00D0205F">
        <w:rPr>
          <w:rFonts w:eastAsia="Gentium Basic"/>
        </w:rPr>
        <w:t xml:space="preserve"> 15.1: 33-51.</w:t>
      </w:r>
      <w:r>
        <w:rPr>
          <w:rFonts w:eastAsia="Gentium Basic"/>
        </w:rPr>
        <w:tab/>
      </w:r>
      <w:r w:rsidRPr="00D0205F">
        <w:rPr>
          <w:rFonts w:eastAsia="Gentium Basic"/>
          <w:b/>
        </w:rPr>
        <w:t>Ind Inst  Per 10 d 14</w:t>
      </w:r>
      <w:r>
        <w:rPr>
          <w:rFonts w:eastAsia="Gentium Basic"/>
          <w:b/>
        </w:rPr>
        <w:t>;</w:t>
      </w:r>
      <w:r>
        <w:rPr>
          <w:rFonts w:eastAsia="Gentium Basic"/>
        </w:rPr>
        <w:t xml:space="preserve"> </w:t>
      </w:r>
      <w:r w:rsidRPr="007D1479">
        <w:rPr>
          <w:rFonts w:eastAsia="Gentium Basic"/>
          <w:i/>
        </w:rPr>
        <w:t>checked</w:t>
      </w:r>
    </w:p>
    <w:p w:rsidR="001B7BB0" w:rsidRPr="00D0205F" w:rsidRDefault="001B7BB0" w:rsidP="001B7BB0">
      <w:pPr>
        <w:rPr>
          <w:rFonts w:eastAsia="Gentium Basic"/>
        </w:rPr>
      </w:pPr>
      <w:r w:rsidRPr="00D0205F">
        <w:rPr>
          <w:rFonts w:eastAsia="Gentium Basic"/>
        </w:rPr>
        <w:t>Sahai, Sachchidanand 1980a:  “The Khvay Thuaraphi”, in Raghavan 1980: 282-300.</w:t>
      </w:r>
      <w:r w:rsidRPr="00D0205F">
        <w:rPr>
          <w:rFonts w:eastAsia="Gentium Basic"/>
        </w:rPr>
        <w:tab/>
      </w:r>
      <w:r w:rsidRPr="00D0205F">
        <w:rPr>
          <w:rFonts w:eastAsia="Gentium Basic"/>
          <w:b/>
          <w:spacing w:val="-10"/>
        </w:rPr>
        <w:t>own copy</w:t>
      </w:r>
    </w:p>
    <w:p w:rsidR="001B7BB0" w:rsidRPr="00D0205F" w:rsidRDefault="001B7BB0" w:rsidP="001B7BB0">
      <w:pPr>
        <w:rPr>
          <w:rFonts w:eastAsia="Gentium Basic"/>
        </w:rPr>
      </w:pPr>
      <w:r w:rsidRPr="00D0205F">
        <w:rPr>
          <w:rFonts w:eastAsia="Gentium Basic"/>
        </w:rPr>
        <w:t xml:space="preserve">Sahai, Sachchidanand 1980b:  “The Phra Lak Phra Lam and the Laotian Cultural Tradition”, </w:t>
      </w:r>
      <w:r w:rsidRPr="00D0205F">
        <w:rPr>
          <w:rFonts w:eastAsia="Gentium Basic"/>
          <w:i/>
        </w:rPr>
        <w:t>South East</w:t>
      </w:r>
      <w:r w:rsidRPr="00D0205F">
        <w:rPr>
          <w:rFonts w:eastAsia="Gentium Basic"/>
        </w:rPr>
        <w:t xml:space="preserve"> </w:t>
      </w:r>
      <w:r w:rsidRPr="00D0205F">
        <w:rPr>
          <w:rFonts w:eastAsia="Gentium Basic"/>
          <w:i/>
        </w:rPr>
        <w:t>Asian Review</w:t>
      </w:r>
      <w:r w:rsidRPr="00D0205F">
        <w:rPr>
          <w:rFonts w:eastAsia="Gentium Basic"/>
        </w:rPr>
        <w:t xml:space="preserve"> 5.2: 67-84.</w:t>
      </w:r>
    </w:p>
    <w:p w:rsidR="001B7BB0" w:rsidRPr="00D0205F" w:rsidRDefault="001B7BB0" w:rsidP="001B7BB0">
      <w:pPr>
        <w:rPr>
          <w:rFonts w:eastAsia="Gentium Basic"/>
        </w:rPr>
      </w:pPr>
      <w:r w:rsidRPr="00D0205F">
        <w:rPr>
          <w:rFonts w:eastAsia="Gentium Basic"/>
        </w:rPr>
        <w:t xml:space="preserve">Sahai, Sachchidanand (ed.) 1981:  </w:t>
      </w:r>
      <w:r w:rsidRPr="00D0205F">
        <w:rPr>
          <w:rFonts w:eastAsia="Gentium Basic"/>
          <w:i/>
        </w:rPr>
        <w:t>Rāmāyaṇa in South East Asia</w:t>
      </w:r>
      <w:r w:rsidRPr="00D0205F">
        <w:rPr>
          <w:rFonts w:eastAsia="Gentium Basic"/>
        </w:rPr>
        <w:t xml:space="preserve"> (Gaya: Centre for South East Asian Studies).    [= </w:t>
      </w:r>
      <w:r w:rsidRPr="00D0205F">
        <w:rPr>
          <w:rFonts w:eastAsia="Gentium Basic"/>
          <w:i/>
        </w:rPr>
        <w:t>South East</w:t>
      </w:r>
      <w:r w:rsidRPr="00D0205F">
        <w:rPr>
          <w:rFonts w:eastAsia="Gentium Basic"/>
        </w:rPr>
        <w:t xml:space="preserve"> </w:t>
      </w:r>
      <w:r w:rsidRPr="00D0205F">
        <w:rPr>
          <w:rFonts w:eastAsia="Gentium Basic"/>
          <w:i/>
        </w:rPr>
        <w:t>Asian Review</w:t>
      </w:r>
      <w:r w:rsidRPr="00D0205F">
        <w:rPr>
          <w:rFonts w:eastAsia="Gentium Basic"/>
        </w:rPr>
        <w:t xml:space="preserve"> 5.2 (Dec. 1980)]</w:t>
      </w:r>
      <w:r w:rsidRPr="00D0205F">
        <w:rPr>
          <w:rFonts w:eastAsia="Gentium Basic"/>
        </w:rPr>
        <w:tab/>
      </w:r>
      <w:r w:rsidRPr="00D0205F">
        <w:rPr>
          <w:rFonts w:eastAsia="Gentium Basic"/>
          <w:b/>
        </w:rPr>
        <w:t>BL, Cambridge</w:t>
      </w:r>
    </w:p>
    <w:p w:rsidR="001B7BB0" w:rsidRPr="00D0205F" w:rsidRDefault="001B7BB0" w:rsidP="001B7BB0">
      <w:pPr>
        <w:rPr>
          <w:rFonts w:eastAsia="Gentium Basic"/>
        </w:rPr>
      </w:pPr>
      <w:r w:rsidRPr="00D0205F">
        <w:rPr>
          <w:rFonts w:eastAsia="Gentium Basic"/>
        </w:rPr>
        <w:lastRenderedPageBreak/>
        <w:t xml:space="preserve">Sahai, Sachchidanand 1983:  “Indo-Chinese geography as described in the </w:t>
      </w:r>
      <w:r w:rsidRPr="00D0205F">
        <w:rPr>
          <w:rFonts w:eastAsia="Gentium Basic"/>
          <w:i/>
        </w:rPr>
        <w:t>Phra Lak Phra Lam</w:t>
      </w:r>
      <w:r w:rsidRPr="00D0205F">
        <w:rPr>
          <w:rFonts w:eastAsia="Gentium Basic"/>
        </w:rPr>
        <w:t>: a Laotian version of the Ramayana”, in Srinivasa Iyengar 1983: 221-29.</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Sahai, Sachchidanand 1993-94:  “Vālmīki: his authorship, date and personality as gleaned from Indochinese sources”, </w:t>
      </w:r>
      <w:r w:rsidRPr="00D0205F">
        <w:rPr>
          <w:rFonts w:eastAsia="Gentium Basic"/>
          <w:i/>
        </w:rPr>
        <w:t>IT</w:t>
      </w:r>
      <w:r w:rsidRPr="00D0205F">
        <w:rPr>
          <w:rFonts w:eastAsia="Gentium Basic"/>
        </w:rPr>
        <w:t xml:space="preserve"> 19-20: 285-93.</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Sahai, Sachchidanand 1996:  </w:t>
      </w:r>
      <w:r w:rsidRPr="00D0205F">
        <w:rPr>
          <w:rFonts w:eastAsia="Gentium Basic"/>
          <w:i/>
        </w:rPr>
        <w:t>The Rama Jataka in Laos: a Study in the Phra Lak Phra Lam,</w:t>
      </w:r>
      <w:r w:rsidRPr="00D0205F">
        <w:rPr>
          <w:rFonts w:eastAsia="Gentium Basic"/>
        </w:rPr>
        <w:t xml:space="preserve"> 2 vols (Delhi: B.R. PC).   [</w:t>
      </w:r>
      <w:r w:rsidRPr="00D0205F">
        <w:rPr>
          <w:rFonts w:eastAsia="Gentium Basic"/>
          <w:i/>
          <w:iCs/>
        </w:rPr>
        <w:t>includes translation</w:t>
      </w:r>
      <w:r w:rsidRPr="00D0205F">
        <w:rPr>
          <w:rFonts w:eastAsia="Gentium Basic"/>
        </w:rPr>
        <w:t>]</w:t>
      </w:r>
      <w:r w:rsidRPr="00D0205F">
        <w:rPr>
          <w:rFonts w:eastAsia="Gentium Basic"/>
        </w:rPr>
        <w:tab/>
      </w:r>
      <w:r w:rsidRPr="00D0205F">
        <w:rPr>
          <w:rFonts w:eastAsia="Gentium Basic"/>
          <w:b/>
        </w:rPr>
        <w:t>EUL  BL 1139.25 Sah</w:t>
      </w:r>
      <w:r w:rsidRPr="00D0205F">
        <w:rPr>
          <w:rFonts w:eastAsia="Gentium Basic"/>
          <w:b/>
        </w:rPr>
        <w:br/>
      </w:r>
      <w:r w:rsidRPr="00D0205F">
        <w:rPr>
          <w:rFonts w:eastAsia="Gentium Basic"/>
          <w:b/>
        </w:rPr>
        <w:tab/>
        <w:t>photocopied: I, 27-31; II, v, 17-47, 64-71, 168-69, 270</w:t>
      </w:r>
    </w:p>
    <w:p w:rsidR="001B7BB0" w:rsidRPr="00D0205F" w:rsidRDefault="001B7BB0" w:rsidP="001B7BB0">
      <w:pPr>
        <w:rPr>
          <w:rFonts w:eastAsia="Gentium Basic"/>
          <w:b/>
        </w:rPr>
      </w:pPr>
      <w:r w:rsidRPr="00D0205F">
        <w:rPr>
          <w:rFonts w:eastAsia="Gentium Basic"/>
        </w:rPr>
        <w:t>Sahai, Sachchidanand 2008:  “Retellings of the Rāmāyaṇa”,</w:t>
      </w:r>
      <w:r w:rsidRPr="00D0205F">
        <w:rPr>
          <w:rFonts w:eastAsia="Gentium Basic"/>
          <w:i/>
        </w:rPr>
        <w:t xml:space="preserve"> South East Asian Review</w:t>
      </w:r>
      <w:r w:rsidRPr="00D0205F">
        <w:rPr>
          <w:rFonts w:eastAsia="Gentium Basic"/>
        </w:rPr>
        <w:t xml:space="preserve"> 33: 77-95.</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Sahai, Sachchidanand 2011:  “Localisation of Indian influences as reflected in the Laotian versions of the </w:t>
      </w:r>
      <w:r w:rsidRPr="00D0205F">
        <w:rPr>
          <w:rFonts w:eastAsia="Gentium Basic"/>
          <w:i/>
        </w:rPr>
        <w:t>Ramayana</w:t>
      </w:r>
      <w:r w:rsidRPr="00D0205F">
        <w:rPr>
          <w:rFonts w:eastAsia="Gentium Basic"/>
        </w:rPr>
        <w:t>”, in Manguin and others 2011: 443-59.</w:t>
      </w:r>
      <w:r w:rsidRPr="00D0205F">
        <w:rPr>
          <w:rFonts w:eastAsia="Gentium Basic"/>
        </w:rPr>
        <w:tab/>
      </w:r>
      <w:r>
        <w:rPr>
          <w:rFonts w:eastAsia="Gentium Basic"/>
          <w:b/>
        </w:rPr>
        <w:t>download</w:t>
      </w:r>
    </w:p>
    <w:p w:rsidR="001B7BB0" w:rsidRDefault="001B7BB0" w:rsidP="001B7BB0">
      <w:pPr>
        <w:rPr>
          <w:rFonts w:eastAsia="Gentium Basic"/>
          <w:i/>
        </w:rPr>
      </w:pPr>
      <w:r w:rsidRPr="00D0205F">
        <w:rPr>
          <w:rFonts w:eastAsia="Gentium Basic"/>
        </w:rPr>
        <w:t>Sahdev, Manjula 1981: “</w:t>
      </w:r>
      <w:r w:rsidRPr="00D0205F">
        <w:rPr>
          <w:rFonts w:eastAsia="Gentium Basic"/>
          <w:i/>
        </w:rPr>
        <w:t>Vālmīki-Rāmāyaṇa</w:t>
      </w:r>
      <w:r w:rsidRPr="00D0205F">
        <w:rPr>
          <w:rFonts w:eastAsia="Gentium Basic"/>
        </w:rPr>
        <w:t xml:space="preserve">: a conflict between Vaiṣṇavism and Śaivism”, </w:t>
      </w:r>
      <w:r w:rsidRPr="00D0205F">
        <w:rPr>
          <w:rFonts w:eastAsia="Gentium Basic"/>
          <w:i/>
        </w:rPr>
        <w:t xml:space="preserve">Vishveshvaranand Indological Journal </w:t>
      </w:r>
      <w:r w:rsidRPr="00D0205F">
        <w:rPr>
          <w:rFonts w:eastAsia="Gentium Basic"/>
        </w:rPr>
        <w:t>19.1-2: 82-90.</w:t>
      </w:r>
      <w:r w:rsidRPr="00D0205F">
        <w:rPr>
          <w:rFonts w:eastAsia="Gentium Basic"/>
        </w:rPr>
        <w:tab/>
      </w:r>
      <w:r w:rsidRPr="00D0205F">
        <w:rPr>
          <w:rFonts w:eastAsia="Gentium Basic"/>
          <w:i/>
        </w:rPr>
        <w:t>sound but irrelevant</w:t>
      </w:r>
    </w:p>
    <w:p w:rsidR="001B7BB0" w:rsidRPr="001962C1" w:rsidRDefault="001B7BB0" w:rsidP="001B7BB0">
      <w:pPr>
        <w:rPr>
          <w:rFonts w:eastAsia="Gentium Basic"/>
          <w:b/>
          <w:i/>
        </w:rPr>
      </w:pPr>
      <w:r w:rsidRPr="00590712">
        <w:rPr>
          <w:rFonts w:eastAsia="Gentium Basic"/>
        </w:rPr>
        <w:t xml:space="preserve">Sahdev, Manjula 1983:  “The contribution of Panjab to Ramayana literature”, </w:t>
      </w:r>
      <w:r w:rsidRPr="00590712">
        <w:rPr>
          <w:rFonts w:eastAsia="Gentium Basic"/>
          <w:i/>
        </w:rPr>
        <w:t>Panjab Past and Present (Patiala)</w:t>
      </w:r>
      <w:r w:rsidRPr="00590712">
        <w:rPr>
          <w:rFonts w:eastAsia="Gentium Basic"/>
        </w:rPr>
        <w:t xml:space="preserve"> 17.1: 84-90.</w:t>
      </w:r>
      <w:r>
        <w:rPr>
          <w:rFonts w:eastAsia="Gentium Basic"/>
        </w:rPr>
        <w:tab/>
      </w:r>
      <w:r>
        <w:rPr>
          <w:rFonts w:eastAsia="Gentium Basic"/>
          <w:b/>
        </w:rPr>
        <w:t>scan</w:t>
      </w:r>
    </w:p>
    <w:p w:rsidR="001B7BB0" w:rsidRPr="00D0205F" w:rsidRDefault="001B7BB0" w:rsidP="001B7BB0">
      <w:pPr>
        <w:rPr>
          <w:rFonts w:eastAsia="Gentium Basic"/>
          <w:lang w:bidi="x-none"/>
        </w:rPr>
      </w:pPr>
      <w:r w:rsidRPr="00D0205F">
        <w:rPr>
          <w:lang w:bidi="x-none"/>
        </w:rPr>
        <w:t xml:space="preserve">Sahdev, Manjula (ed.) 2004:  </w:t>
      </w:r>
      <w:r w:rsidRPr="00D0205F">
        <w:rPr>
          <w:i/>
          <w:lang w:bidi="x-none"/>
        </w:rPr>
        <w:t>Yogavasistha Maharamayana: A Perspective</w:t>
      </w:r>
      <w:r w:rsidRPr="00D0205F">
        <w:rPr>
          <w:lang w:bidi="x-none"/>
        </w:rPr>
        <w:t xml:space="preserve"> (Patiala: Punjabi University).</w:t>
      </w:r>
      <w:r w:rsidRPr="00D0205F">
        <w:rPr>
          <w:lang w:bidi="x-none"/>
        </w:rPr>
        <w:tab/>
      </w:r>
      <w:r w:rsidRPr="00D0205F">
        <w:rPr>
          <w:b/>
        </w:rPr>
        <w:t>(IND) Hindu B 1061</w:t>
      </w:r>
    </w:p>
    <w:p w:rsidR="001B7BB0" w:rsidRPr="00D0205F" w:rsidRDefault="001B7BB0" w:rsidP="001B7BB0">
      <w:pPr>
        <w:rPr>
          <w:rFonts w:eastAsia="Gentium Basic"/>
        </w:rPr>
      </w:pPr>
      <w:r w:rsidRPr="00D0205F">
        <w:rPr>
          <w:rFonts w:eastAsia="Gentium Basic"/>
          <w:lang w:bidi="x-none"/>
        </w:rPr>
        <w:t>Sahoo, K.C. 1980:  “Rāma-literature in Orissa and its influence on Indonesia”, in Raghavan 1980: 561-72.</w:t>
      </w:r>
      <w:r w:rsidRPr="00D0205F">
        <w:rPr>
          <w:rFonts w:eastAsia="Gentium Basic"/>
          <w:lang w:bidi="x-none"/>
        </w:rPr>
        <w:tab/>
      </w:r>
      <w:r w:rsidRPr="00D0205F">
        <w:rPr>
          <w:rFonts w:eastAsia="Gentium Basic"/>
          <w:b/>
          <w:lang w:bidi="x-none"/>
        </w:rPr>
        <w:t>own copy</w:t>
      </w:r>
    </w:p>
    <w:p w:rsidR="001B7BB0" w:rsidRPr="00D0205F" w:rsidRDefault="001B7BB0" w:rsidP="001B7BB0">
      <w:pPr>
        <w:pStyle w:val="hangingindent"/>
        <w:rPr>
          <w:rFonts w:eastAsia="Gentium Basic"/>
          <w:lang w:bidi="x-none"/>
        </w:rPr>
      </w:pPr>
      <w:r w:rsidRPr="00D0205F">
        <w:rPr>
          <w:rFonts w:eastAsia="Gentium Basic"/>
        </w:rPr>
        <w:t xml:space="preserve">Sahoo, K.C. 1981:  </w:t>
      </w:r>
      <w:r w:rsidRPr="00D0205F">
        <w:rPr>
          <w:rFonts w:eastAsia="Gentium Basic"/>
          <w:i/>
        </w:rPr>
        <w:t>Literature and social life in mediaeval Orissa</w:t>
      </w:r>
      <w:r w:rsidRPr="00D0205F">
        <w:rPr>
          <w:rFonts w:eastAsia="Gentium Basic"/>
        </w:rPr>
        <w:t xml:space="preserve"> (Bhubaneswar: Bookland International).</w:t>
      </w:r>
      <w:r w:rsidRPr="00D0205F">
        <w:rPr>
          <w:rFonts w:eastAsia="Gentium Basic"/>
        </w:rPr>
        <w:tab/>
      </w:r>
      <w:r w:rsidRPr="00D0205F">
        <w:rPr>
          <w:rFonts w:eastAsia="Gentium Basic"/>
          <w:b/>
        </w:rPr>
        <w:t>Ind. Inst. 27 A 194</w:t>
      </w:r>
      <w:r>
        <w:rPr>
          <w:rFonts w:eastAsia="Gentium Basic"/>
          <w:b/>
        </w:rPr>
        <w:t xml:space="preserve"> – </w:t>
      </w:r>
      <w:r w:rsidRPr="007D1479">
        <w:rPr>
          <w:rFonts w:eastAsia="Gentium Basic"/>
          <w:i/>
        </w:rPr>
        <w:t>extracts + notes in Further Notes (verbal/general)</w:t>
      </w:r>
    </w:p>
    <w:p w:rsidR="001B7BB0" w:rsidRPr="00D0205F" w:rsidRDefault="001B7BB0" w:rsidP="001B7BB0">
      <w:pPr>
        <w:rPr>
          <w:rFonts w:eastAsia="Gentium Basic"/>
          <w:b/>
        </w:rPr>
      </w:pPr>
      <w:r w:rsidRPr="00D0205F">
        <w:rPr>
          <w:rFonts w:eastAsia="Gentium Basic"/>
          <w:lang w:bidi="x-none"/>
        </w:rPr>
        <w:t xml:space="preserve">Saikia, Indira 2004:  </w:t>
      </w:r>
      <w:r w:rsidRPr="00D0205F">
        <w:rPr>
          <w:rFonts w:eastAsia="Gentium Basic"/>
          <w:i/>
          <w:lang w:bidi="x-none"/>
        </w:rPr>
        <w:t xml:space="preserve">The epic hero in campū kāvya: a study of the Campūrāmāyaṇa </w:t>
      </w:r>
      <w:r w:rsidRPr="00D0205F">
        <w:rPr>
          <w:rFonts w:eastAsia="Gentium Basic"/>
          <w:lang w:bidi="x-none"/>
        </w:rPr>
        <w:t xml:space="preserve">(Kolkata: Punthi Pustak).       </w:t>
      </w:r>
      <w:r w:rsidRPr="00D0205F">
        <w:rPr>
          <w:rFonts w:eastAsia="Gentium Basic"/>
        </w:rPr>
        <w:t>xvi+241pp.</w:t>
      </w:r>
      <w:r w:rsidRPr="00D0205F">
        <w:rPr>
          <w:rFonts w:eastAsia="Gentium Basic"/>
        </w:rPr>
        <w:tab/>
      </w:r>
      <w:r w:rsidRPr="00D0205F">
        <w:rPr>
          <w:rFonts w:eastAsia="Gentium Basic"/>
          <w:b/>
        </w:rPr>
        <w:t>own copy</w:t>
      </w:r>
    </w:p>
    <w:p w:rsidR="001B7BB0" w:rsidRPr="00D0205F" w:rsidRDefault="001B7BB0" w:rsidP="001B7BB0">
      <w:pPr>
        <w:keepNext/>
        <w:spacing w:before="240" w:after="40"/>
        <w:rPr>
          <w:rFonts w:eastAsia="Gentium Basic"/>
          <w:lang w:bidi="x-none"/>
        </w:rPr>
      </w:pPr>
      <w:r w:rsidRPr="00D0205F">
        <w:rPr>
          <w:rFonts w:eastAsia="Gentium Basic"/>
        </w:rPr>
        <w:t>Śākalyamalla</w:t>
      </w:r>
      <w:r w:rsidRPr="00D0205F">
        <w:rPr>
          <w:rFonts w:eastAsia="Gentium Basic"/>
          <w:lang w:bidi="x-none"/>
        </w:rPr>
        <w:t xml:space="preserve">, </w:t>
      </w:r>
      <w:r w:rsidRPr="00D0205F">
        <w:rPr>
          <w:rFonts w:eastAsia="Gentium Basic"/>
          <w:i/>
          <w:lang w:bidi="x-none"/>
        </w:rPr>
        <w:t>Udārarāghava</w:t>
      </w:r>
    </w:p>
    <w:p w:rsidR="001B7BB0" w:rsidRPr="00D0205F" w:rsidRDefault="001B7BB0" w:rsidP="001B7BB0">
      <w:pPr>
        <w:rPr>
          <w:rFonts w:eastAsia="Gentium Basic"/>
          <w:b/>
        </w:rPr>
      </w:pPr>
      <w:r w:rsidRPr="00D0205F">
        <w:rPr>
          <w:rFonts w:eastAsia="Gentium Basic"/>
          <w:lang w:bidi="x-none"/>
        </w:rPr>
        <w:t xml:space="preserve">Venkatacharya, T. (ed.) 1990:  </w:t>
      </w:r>
      <w:r w:rsidRPr="00D0205F">
        <w:rPr>
          <w:rFonts w:eastAsia="Gentium Basic"/>
          <w:i/>
          <w:lang w:bidi="x-none"/>
        </w:rPr>
        <w:t>Udāra-rāghava of Śākalya Malla, with the commentaries Śiśubodhinī, Pradyotanī, and Saṃjīvinī,</w:t>
      </w:r>
      <w:r w:rsidRPr="00D0205F">
        <w:rPr>
          <w:rFonts w:eastAsia="Gentium Basic"/>
          <w:lang w:bidi="x-none"/>
        </w:rPr>
        <w:t xml:space="preserve"> Adyar Library Series 118 (Madras: Adyar Library).</w:t>
      </w:r>
      <w:r w:rsidRPr="00D0205F">
        <w:rPr>
          <w:rFonts w:eastAsia="Gentium Basic"/>
          <w:b/>
        </w:rPr>
        <w:tab/>
      </w:r>
      <w:r w:rsidRPr="00D0205F">
        <w:rPr>
          <w:rFonts w:eastAsia="Gentium Basic"/>
          <w:b/>
          <w:lang w:bidi="x-none"/>
        </w:rPr>
        <w:t>Ind. Inst. Sansk. ser. A 1 (vol. 118)</w:t>
      </w:r>
    </w:p>
    <w:p w:rsidR="001B7BB0" w:rsidRPr="00D0205F" w:rsidRDefault="001B7BB0" w:rsidP="001B7BB0">
      <w:pPr>
        <w:rPr>
          <w:rFonts w:eastAsia="Gentium Basic"/>
          <w:b/>
          <w:sz w:val="16"/>
          <w:szCs w:val="16"/>
        </w:rPr>
      </w:pPr>
    </w:p>
    <w:p w:rsidR="001B7BB0" w:rsidRPr="00D0205F" w:rsidRDefault="001B7BB0" w:rsidP="001B7BB0">
      <w:pPr>
        <w:rPr>
          <w:rFonts w:eastAsia="Gentium Basic"/>
        </w:rPr>
      </w:pPr>
      <w:r w:rsidRPr="00D0205F">
        <w:rPr>
          <w:rFonts w:eastAsia="Gentium Basic"/>
        </w:rPr>
        <w:t xml:space="preserve">Sak[a]lani, D.P. 2003:  “The </w:t>
      </w:r>
      <w:r w:rsidRPr="00D0205F">
        <w:rPr>
          <w:rFonts w:eastAsia="Gentium Basic"/>
          <w:i/>
        </w:rPr>
        <w:t>Rāmāyaṇa</w:t>
      </w:r>
      <w:r w:rsidRPr="00D0205F">
        <w:rPr>
          <w:rFonts w:eastAsia="Gentium Basic"/>
        </w:rPr>
        <w:t xml:space="preserve"> tradition in central Himalaya”, </w:t>
      </w:r>
      <w:r w:rsidRPr="00D0205F">
        <w:rPr>
          <w:rFonts w:eastAsia="Gentium Basic"/>
          <w:i/>
        </w:rPr>
        <w:t>ABORI</w:t>
      </w:r>
      <w:r w:rsidRPr="00D0205F">
        <w:rPr>
          <w:rFonts w:eastAsia="Gentium Basic"/>
        </w:rPr>
        <w:t xml:space="preserve"> 84: 117-26.</w:t>
      </w:r>
      <w:r w:rsidRPr="00D0205F">
        <w:rPr>
          <w:rFonts w:eastAsia="Gentium Basic"/>
        </w:rPr>
        <w:br/>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Saklani, D. 2005:  “Questioning the ‘Questioning of Ramayanas’ in historical context”, </w:t>
      </w:r>
      <w:r w:rsidRPr="00D0205F">
        <w:rPr>
          <w:rFonts w:eastAsia="Gentium Basic"/>
          <w:i/>
        </w:rPr>
        <w:t>IT</w:t>
      </w:r>
      <w:r w:rsidRPr="00D0205F">
        <w:rPr>
          <w:rFonts w:eastAsia="Gentium Basic"/>
        </w:rPr>
        <w:t xml:space="preserve"> 31: 233-48 [also in ABORI 85 (2005): 51-65 (</w:t>
      </w:r>
      <w:r w:rsidRPr="00D0205F">
        <w:rPr>
          <w:rFonts w:eastAsia="Gentium Basic"/>
          <w:b/>
        </w:rPr>
        <w:t>download</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Saklani, Dinesh</w:t>
      </w:r>
      <w:r>
        <w:rPr>
          <w:rFonts w:eastAsia="Gentium Basic"/>
        </w:rPr>
        <w:t xml:space="preserve"> P.</w:t>
      </w:r>
      <w:r w:rsidRPr="00D0205F">
        <w:rPr>
          <w:rFonts w:eastAsia="Gentium Basic"/>
        </w:rPr>
        <w:t xml:space="preserve"> 2011:  “The diversity of </w:t>
      </w:r>
      <w:r>
        <w:rPr>
          <w:rFonts w:eastAsia="Gentium Basic"/>
        </w:rPr>
        <w:t xml:space="preserve">the </w:t>
      </w:r>
      <w:r w:rsidRPr="00D0205F">
        <w:rPr>
          <w:rFonts w:eastAsia="Gentium Basic"/>
        </w:rPr>
        <w:t>Ramayana tradition in</w:t>
      </w:r>
      <w:r>
        <w:rPr>
          <w:rFonts w:eastAsia="Gentium Basic"/>
        </w:rPr>
        <w:t xml:space="preserve"> the</w:t>
      </w:r>
      <w:r w:rsidRPr="00D0205F">
        <w:rPr>
          <w:rFonts w:eastAsia="Gentium Basic"/>
        </w:rPr>
        <w:t xml:space="preserve"> Garhwal Himalaya”, in </w:t>
      </w:r>
      <w:r w:rsidRPr="00D0205F">
        <w:rPr>
          <w:rFonts w:eastAsia="Gentium Basic"/>
          <w:i/>
        </w:rPr>
        <w:t xml:space="preserve">Recognizing diversity: society and culture in the Himalaya, </w:t>
      </w:r>
      <w:r w:rsidRPr="00D0205F">
        <w:rPr>
          <w:rFonts w:eastAsia="Gentium Basic"/>
        </w:rPr>
        <w:t>ed. Chetan Singh (New Delhi: OUP): 205-25.</w:t>
      </w:r>
      <w:r>
        <w:rPr>
          <w:rFonts w:eastAsia="Gentium Basic"/>
        </w:rPr>
        <w:tab/>
      </w:r>
      <w:r>
        <w:rPr>
          <w:rFonts w:eastAsia="Gentium Basic"/>
          <w:b/>
        </w:rPr>
        <w:t>scan</w:t>
      </w:r>
    </w:p>
    <w:p w:rsidR="00B61529" w:rsidRPr="009350B8" w:rsidRDefault="00B61529" w:rsidP="00B61529">
      <w:pPr>
        <w:rPr>
          <w:rFonts w:eastAsia="Gentium Basic"/>
          <w:b/>
        </w:rPr>
      </w:pPr>
      <w:r w:rsidRPr="009350B8">
        <w:rPr>
          <w:rFonts w:eastAsia="Gentium Basic"/>
        </w:rPr>
        <w:t xml:space="preserve">Saklani, Dinesh P. 2011:  “The diversity of the Ramayana tradition in the Garhwal Himalaya”, in </w:t>
      </w:r>
      <w:r w:rsidRPr="009350B8">
        <w:rPr>
          <w:rFonts w:eastAsia="Gentium Basic"/>
          <w:i/>
        </w:rPr>
        <w:t xml:space="preserve">Recognizing diversity: society and culture in the Himalaya, </w:t>
      </w:r>
      <w:r w:rsidRPr="009350B8">
        <w:rPr>
          <w:rFonts w:eastAsia="Gentium Basic"/>
        </w:rPr>
        <w:t>ed. Chetan Singh (New Delhi: OUP): 205-25.</w:t>
      </w:r>
      <w:r w:rsidRPr="009350B8">
        <w:rPr>
          <w:rFonts w:eastAsia="Gentium Basic"/>
        </w:rPr>
        <w:tab/>
      </w:r>
      <w:r w:rsidRPr="009350B8">
        <w:rPr>
          <w:rFonts w:eastAsia="Gentium Basic"/>
          <w:b/>
        </w:rPr>
        <w:t>scan</w:t>
      </w:r>
    </w:p>
    <w:p w:rsidR="00B61529" w:rsidRDefault="00B61529" w:rsidP="00B61529">
      <w:pPr>
        <w:rPr>
          <w:rFonts w:eastAsia="Gentium Basic"/>
        </w:rPr>
      </w:pPr>
      <w:r w:rsidRPr="009350B8">
        <w:rPr>
          <w:rFonts w:eastAsia="Gentium Basic"/>
        </w:rPr>
        <w:t xml:space="preserve">Saklani, Dinesh 2013:  “Ramayana tradition in performing arts”, in </w:t>
      </w:r>
      <w:r w:rsidRPr="009350B8">
        <w:rPr>
          <w:rFonts w:eastAsia="Gentium Basic"/>
          <w:i/>
        </w:rPr>
        <w:t>Legacy of Indian Art: continuity in change,</w:t>
      </w:r>
      <w:r w:rsidRPr="009350B8">
        <w:rPr>
          <w:rFonts w:eastAsia="Gentium Basic"/>
        </w:rPr>
        <w:t xml:space="preserve"> ed. by Ashvini Agarwal (New Delhi, Aryan Books): 155-</w:t>
      </w:r>
      <w:r>
        <w:rPr>
          <w:rFonts w:eastAsia="Gentium Basic"/>
        </w:rPr>
        <w:t>60</w:t>
      </w:r>
      <w:r w:rsidRPr="009350B8">
        <w:rPr>
          <w:rFonts w:eastAsia="Gentium Basic"/>
        </w:rPr>
        <w:t>.</w:t>
      </w:r>
    </w:p>
    <w:p w:rsidR="00B61529" w:rsidRDefault="00B61529" w:rsidP="00B61529">
      <w:pPr>
        <w:rPr>
          <w:rFonts w:eastAsia="Gentium Basic"/>
          <w:b/>
        </w:rPr>
      </w:pPr>
      <w:r w:rsidRPr="006C4795">
        <w:rPr>
          <w:rFonts w:eastAsia="Gentium Basic"/>
        </w:rPr>
        <w:t>Saklani</w:t>
      </w:r>
      <w:r>
        <w:rPr>
          <w:rFonts w:eastAsia="Gentium Basic"/>
        </w:rPr>
        <w:t>, Dinesh Prasad 2018:  “</w:t>
      </w:r>
      <w:r w:rsidRPr="006C4795">
        <w:rPr>
          <w:rFonts w:eastAsia="Gentium Basic"/>
          <w:i/>
        </w:rPr>
        <w:t>Valmiki Ramayana</w:t>
      </w:r>
      <w:r>
        <w:rPr>
          <w:rFonts w:eastAsia="Gentium Basic"/>
        </w:rPr>
        <w:t xml:space="preserve"> and the case of Sita in historical context” </w:t>
      </w:r>
      <w:r>
        <w:rPr>
          <w:rFonts w:eastAsia="Gentium Basic"/>
          <w:i/>
        </w:rPr>
        <w:t>Spring Magazine on English Literature</w:t>
      </w:r>
      <w:r>
        <w:rPr>
          <w:rFonts w:eastAsia="Gentium Basic"/>
        </w:rPr>
        <w:t xml:space="preserve"> 4.1: 32-36.</w:t>
      </w:r>
      <w:r>
        <w:rPr>
          <w:rFonts w:eastAsia="Gentium Basic"/>
        </w:rPr>
        <w:tab/>
      </w:r>
      <w:r>
        <w:rPr>
          <w:rFonts w:eastAsia="Gentium Basic"/>
          <w:b/>
        </w:rPr>
        <w:t>download; ignore</w:t>
      </w:r>
    </w:p>
    <w:p w:rsidR="001B7BB0" w:rsidRPr="00D0205F" w:rsidRDefault="001B7BB0" w:rsidP="00B61529">
      <w:pPr>
        <w:rPr>
          <w:rFonts w:eastAsia="Gentium Basic"/>
          <w:b/>
        </w:rPr>
      </w:pPr>
      <w:r w:rsidRPr="00D0205F">
        <w:rPr>
          <w:rFonts w:eastAsia="Gentium Basic"/>
        </w:rPr>
        <w:t xml:space="preserve">Saklani, D.P. (ed.) 2006:  </w:t>
      </w:r>
      <w:r w:rsidRPr="00D0205F">
        <w:rPr>
          <w:rFonts w:eastAsia="Gentium Basic"/>
          <w:i/>
        </w:rPr>
        <w:t>Rāmāyaṇa tradition in historical perspective</w:t>
      </w:r>
      <w:r w:rsidRPr="00D0205F">
        <w:rPr>
          <w:rFonts w:eastAsia="Gentium Basic"/>
        </w:rPr>
        <w:t xml:space="preserve"> (Delhi: Pratibha Prakashan).  [Papers presented during the National Seminar on Rāmāyaṇa Tradition in Historical Perspective in Garhwāl on November 4-5, 2003]  </w:t>
      </w:r>
      <w:r w:rsidRPr="00D0205F">
        <w:rPr>
          <w:rFonts w:eastAsia="Gentium Basic"/>
        </w:rPr>
        <w:tab/>
      </w:r>
      <w:r w:rsidRPr="00D0205F">
        <w:rPr>
          <w:rFonts w:eastAsia="Gentium Basic"/>
          <w:b/>
          <w:lang w:bidi="x-none"/>
        </w:rPr>
        <w:t>Ind. Inst. 4.4.74</w:t>
      </w:r>
    </w:p>
    <w:p w:rsidR="001B7BB0" w:rsidRPr="00D0205F" w:rsidRDefault="001B7BB0" w:rsidP="001B7BB0">
      <w:pPr>
        <w:keepNext/>
        <w:spacing w:before="240" w:after="40"/>
        <w:rPr>
          <w:rFonts w:eastAsia="Gentium Basic"/>
          <w:lang w:bidi="x-none"/>
        </w:rPr>
      </w:pPr>
      <w:r w:rsidRPr="00D0205F">
        <w:rPr>
          <w:rFonts w:eastAsia="Gentium Basic"/>
        </w:rPr>
        <w:lastRenderedPageBreak/>
        <w:t xml:space="preserve">Śaktibhadra, </w:t>
      </w:r>
      <w:r w:rsidRPr="00D0205F">
        <w:rPr>
          <w:rFonts w:eastAsia="Gentium Basic"/>
          <w:i/>
        </w:rPr>
        <w:t>Āścaryacūḍāmaṇi</w:t>
      </w:r>
    </w:p>
    <w:p w:rsidR="001B7BB0" w:rsidRPr="00D0205F" w:rsidRDefault="001B7BB0" w:rsidP="001B7BB0">
      <w:pPr>
        <w:rPr>
          <w:rFonts w:eastAsia="Gentium Basic"/>
          <w:b/>
        </w:rPr>
      </w:pPr>
      <w:r w:rsidRPr="00D0205F">
        <w:rPr>
          <w:rFonts w:eastAsia="Gentium Basic"/>
          <w:lang w:bidi="x-none"/>
        </w:rPr>
        <w:t xml:space="preserve">Jones, Clifford Reis (ed.) and </w:t>
      </w:r>
      <w:r w:rsidRPr="00D0205F">
        <w:rPr>
          <w:rFonts w:eastAsia="Gentium Basic"/>
        </w:rPr>
        <w:t>Venkatarama</w:t>
      </w:r>
      <w:r w:rsidRPr="00D0205F">
        <w:rPr>
          <w:rFonts w:eastAsia="Gentium Basic"/>
          <w:lang w:bidi="x-none"/>
        </w:rPr>
        <w:t xml:space="preserve"> Raghavan (trans.) 1984:  </w:t>
      </w:r>
      <w:r w:rsidRPr="00D0205F">
        <w:rPr>
          <w:rFonts w:eastAsia="Gentium Basic"/>
          <w:i/>
          <w:lang w:bidi="x-none"/>
        </w:rPr>
        <w:t xml:space="preserve">The wondrous crest-jewel in performance: text and translation of the </w:t>
      </w:r>
      <w:r w:rsidRPr="00D0205F">
        <w:rPr>
          <w:rFonts w:eastAsia="Gentium Basic"/>
          <w:i/>
        </w:rPr>
        <w:t>Āścaryacūḍāmaṇi of Śaktibhadra</w:t>
      </w:r>
      <w:r w:rsidRPr="00D0205F">
        <w:rPr>
          <w:rFonts w:eastAsia="Gentium Basic"/>
          <w:i/>
          <w:lang w:bidi="x-none"/>
        </w:rPr>
        <w:t xml:space="preserve"> with the production manual from the tradition of Kūṭiyāṭṭam drama,</w:t>
      </w:r>
      <w:r w:rsidRPr="00D0205F">
        <w:rPr>
          <w:rFonts w:eastAsia="Gentium Basic"/>
          <w:lang w:bidi="x-none"/>
        </w:rPr>
        <w:t xml:space="preserve"> ed. by Clifford Reis Jones; introd. and Sanskrit translation by V. Raghavan (Delhi: American Institute of Indian Studies / Oxford University Press).</w:t>
      </w:r>
      <w:r w:rsidRPr="00D0205F">
        <w:rPr>
          <w:rFonts w:eastAsia="Gentium Basic"/>
          <w:lang w:bidi="x-none"/>
        </w:rPr>
        <w:tab/>
      </w:r>
      <w:r w:rsidRPr="00D0205F">
        <w:rPr>
          <w:rFonts w:eastAsia="Gentium Basic"/>
          <w:b/>
          <w:lang w:bidi="x-none"/>
        </w:rPr>
        <w:t>own copy</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rFonts w:eastAsia="Gentium Basic"/>
        </w:rPr>
        <w:t xml:space="preserve">Salierno, Vito 2009:  “Mito d'amore: il </w:t>
      </w:r>
      <w:r w:rsidRPr="00D0205F">
        <w:rPr>
          <w:rStyle w:val="hilite"/>
          <w:rFonts w:eastAsia="Gentium Basic"/>
        </w:rPr>
        <w:t>Ramayana</w:t>
      </w:r>
      <w:r w:rsidRPr="00D0205F">
        <w:rPr>
          <w:rFonts w:eastAsia="Gentium Basic"/>
        </w:rPr>
        <w:t xml:space="preserve"> nella miniatura indiana”, </w:t>
      </w:r>
      <w:r w:rsidRPr="00D0205F">
        <w:rPr>
          <w:rFonts w:eastAsia="Gentium Basic"/>
          <w:i/>
        </w:rPr>
        <w:t>Alumina: pagine miniate</w:t>
      </w:r>
      <w:r w:rsidRPr="00D0205F">
        <w:rPr>
          <w:rFonts w:eastAsia="Gentium Basic"/>
        </w:rPr>
        <w:t xml:space="preserve"> (Verona) 26: 64-69.</w:t>
      </w:r>
    </w:p>
    <w:p w:rsidR="001B7BB0" w:rsidRDefault="001B7BB0" w:rsidP="001B7BB0">
      <w:pPr>
        <w:rPr>
          <w:rFonts w:eastAsia="Gentium Basic"/>
          <w:b/>
        </w:rPr>
      </w:pPr>
      <w:r w:rsidRPr="00D0205F">
        <w:rPr>
          <w:rFonts w:eastAsia="Gentium Basic"/>
        </w:rPr>
        <w:t xml:space="preserve">Salomon, Richard 1985:  “On the original language of the Rāmāyaṇa: some comments on a recent study of Vālmīki’s Sanskrit”, </w:t>
      </w:r>
      <w:r w:rsidRPr="00D0205F">
        <w:rPr>
          <w:rFonts w:eastAsia="Gentium Basic"/>
          <w:i/>
        </w:rPr>
        <w:t>WZKS</w:t>
      </w:r>
      <w:r w:rsidRPr="00D0205F">
        <w:rPr>
          <w:rFonts w:eastAsia="Gentium Basic"/>
        </w:rPr>
        <w:t xml:space="preserve"> 29: 57-68.</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590712">
        <w:rPr>
          <w:rFonts w:eastAsia="Gentium Basic"/>
        </w:rPr>
        <w:t xml:space="preserve">Salomon, Richard 1995:  “On drawing socio-linguistic distinctions in Old Indo-Aryan: the question of Kṣatriya Sanskrit and related problems”, in </w:t>
      </w:r>
      <w:r w:rsidRPr="00590712">
        <w:rPr>
          <w:rFonts w:eastAsia="Gentium Basic"/>
          <w:i/>
        </w:rPr>
        <w:t>The Indo-Aryans of Ancient South Asia: Language, Material Culture and Ethnicity</w:t>
      </w:r>
      <w:r w:rsidRPr="00590712">
        <w:rPr>
          <w:rFonts w:eastAsia="Gentium Basic"/>
        </w:rPr>
        <w:t>, ed. by George Erdosy, 293-306 (Berlin and New York: de Gruyter).</w:t>
      </w:r>
      <w:r>
        <w:rPr>
          <w:rFonts w:eastAsia="Gentium Basic"/>
        </w:rPr>
        <w:tab/>
      </w:r>
      <w:r>
        <w:rPr>
          <w:rFonts w:eastAsia="Gentium Basic"/>
          <w:b/>
        </w:rPr>
        <w:t>download (vol.)</w:t>
      </w:r>
    </w:p>
    <w:p w:rsidR="001B7BB0" w:rsidRDefault="001B7BB0" w:rsidP="001B7BB0">
      <w:pPr>
        <w:rPr>
          <w:rFonts w:eastAsia="Gentium Basic"/>
          <w:b/>
        </w:rPr>
      </w:pPr>
      <w:r w:rsidRPr="00D0205F">
        <w:rPr>
          <w:rFonts w:eastAsia="Gentium Basic"/>
        </w:rPr>
        <w:t xml:space="preserve">Sandahl, Stella 1994:  “A Good Story Spoiled: Tulasīdāsa’s rendering of Vālmīki’s </w:t>
      </w:r>
      <w:r w:rsidRPr="00D0205F">
        <w:rPr>
          <w:rFonts w:eastAsia="Gentium Basic"/>
          <w:i/>
        </w:rPr>
        <w:t>Rāmāyaṇa</w:t>
      </w:r>
      <w:r w:rsidRPr="00D0205F">
        <w:rPr>
          <w:rFonts w:eastAsia="Gentium Basic"/>
        </w:rPr>
        <w:t xml:space="preserve">”, in </w:t>
      </w:r>
      <w:r w:rsidRPr="00D0205F">
        <w:rPr>
          <w:rFonts w:eastAsia="Gentium Basic"/>
          <w:i/>
        </w:rPr>
        <w:t>Corolla Torontonensis: Studies in honour of Ronald Morton Smith,</w:t>
      </w:r>
      <w:r w:rsidRPr="00D0205F">
        <w:rPr>
          <w:rFonts w:eastAsia="Gentium Basic"/>
        </w:rPr>
        <w:t xml:space="preserve"> ed. by Emmet Robbins and Stella Sandahl, 199-224 (Toronto: TSAR).</w:t>
      </w:r>
      <w:r w:rsidRPr="00D0205F">
        <w:rPr>
          <w:rFonts w:eastAsia="Gentium Basic"/>
          <w:b/>
        </w:rPr>
        <w:tab/>
        <w:t>own copy</w:t>
      </w:r>
    </w:p>
    <w:p w:rsidR="001B7BB0" w:rsidRPr="00D0205F" w:rsidRDefault="001B7BB0" w:rsidP="001B7BB0">
      <w:pPr>
        <w:rPr>
          <w:rFonts w:eastAsia="Gentium Basic"/>
          <w:b/>
        </w:rPr>
      </w:pPr>
      <w:r w:rsidRPr="00590712">
        <w:rPr>
          <w:rFonts w:eastAsia="Gentium Basic"/>
        </w:rPr>
        <w:t xml:space="preserve">Sandesara, U.J. 1958-59:  “A note on the article ‘About Vālmīki’ ”, </w:t>
      </w:r>
      <w:r w:rsidRPr="00590712">
        <w:rPr>
          <w:rFonts w:eastAsia="Gentium Basic"/>
          <w:i/>
        </w:rPr>
        <w:t xml:space="preserve">JOIB </w:t>
      </w:r>
      <w:r w:rsidRPr="00590712">
        <w:rPr>
          <w:rFonts w:eastAsia="Gentium Basic"/>
        </w:rPr>
        <w:t>8: 305.</w:t>
      </w:r>
    </w:p>
    <w:p w:rsidR="001B7BB0" w:rsidRPr="00D0205F" w:rsidRDefault="001B7BB0" w:rsidP="001B7BB0">
      <w:pPr>
        <w:keepNext/>
        <w:spacing w:before="240" w:after="40"/>
        <w:rPr>
          <w:rFonts w:eastAsia="Gentium Basic"/>
          <w:lang w:bidi="x-none"/>
        </w:rPr>
      </w:pPr>
      <w:r w:rsidRPr="00D0205F">
        <w:rPr>
          <w:rFonts w:eastAsia="Gentium Basic"/>
          <w:lang w:bidi="x-none"/>
        </w:rPr>
        <w:t xml:space="preserve">Sandhyākaranandin, </w:t>
      </w:r>
      <w:r w:rsidRPr="00D0205F">
        <w:rPr>
          <w:rFonts w:eastAsia="Gentium Basic"/>
          <w:i/>
          <w:lang w:bidi="x-none"/>
        </w:rPr>
        <w:t>Rāmacaritaṃ</w:t>
      </w:r>
    </w:p>
    <w:p w:rsidR="001B7BB0" w:rsidRPr="00D0205F" w:rsidRDefault="001B7BB0" w:rsidP="001B7BB0">
      <w:pPr>
        <w:rPr>
          <w:rFonts w:eastAsia="Gentium Basic"/>
          <w:b/>
          <w:lang w:bidi="x-none"/>
        </w:rPr>
      </w:pPr>
      <w:r w:rsidRPr="00D0205F">
        <w:rPr>
          <w:rFonts w:eastAsia="Gentium Basic"/>
          <w:lang w:bidi="x-none"/>
        </w:rPr>
        <w:t xml:space="preserve">Majumdar, R.C., Radhagovinda Basak and Nanigopal Banerji (eds and trans.) 1939:  </w:t>
      </w:r>
      <w:r w:rsidRPr="00D0205F">
        <w:rPr>
          <w:rFonts w:eastAsia="Gentium Basic"/>
          <w:i/>
          <w:lang w:bidi="x-none"/>
        </w:rPr>
        <w:t>The Rāmacaritaṃ of Sandhyākaranandin</w:t>
      </w:r>
      <w:r w:rsidRPr="00D0205F">
        <w:rPr>
          <w:rFonts w:eastAsia="Gentium Basic"/>
          <w:lang w:bidi="x-none"/>
        </w:rPr>
        <w:t>, with Sanskrit commentaries (Rajshahi: Varendra Research Museum).</w:t>
      </w:r>
      <w:r w:rsidRPr="00D0205F">
        <w:rPr>
          <w:rFonts w:eastAsia="Gentium Basic"/>
          <w:b/>
        </w:rPr>
        <w:t xml:space="preserve"> </w:t>
      </w:r>
      <w:r w:rsidRPr="00D0205F">
        <w:rPr>
          <w:rFonts w:eastAsia="Gentium Basic"/>
          <w:b/>
        </w:rPr>
        <w:tab/>
      </w:r>
      <w:r w:rsidRPr="00D0205F">
        <w:rPr>
          <w:rFonts w:eastAsia="Gentium Basic"/>
          <w:b/>
          <w:lang w:bidi="x-none"/>
        </w:rPr>
        <w:t>Ind. Inst.  Sansk. ser. E 8 (5)</w:t>
      </w:r>
      <w:r>
        <w:rPr>
          <w:rFonts w:eastAsia="Gentium Basic"/>
          <w:b/>
          <w:lang w:bidi="x-none"/>
        </w:rPr>
        <w:t xml:space="preserve"> / download</w:t>
      </w:r>
    </w:p>
    <w:p w:rsidR="001B7BB0" w:rsidRPr="00D0205F" w:rsidRDefault="001B7BB0" w:rsidP="001B7BB0">
      <w:pPr>
        <w:rPr>
          <w:rFonts w:eastAsia="Gentium Basic"/>
          <w:b/>
        </w:rPr>
      </w:pPr>
      <w:r w:rsidRPr="00D0205F">
        <w:t xml:space="preserve">Brocquet, Sylvain (ed. and trans.) 2010:  </w:t>
      </w:r>
      <w:r w:rsidRPr="00D0205F">
        <w:rPr>
          <w:i/>
        </w:rPr>
        <w:t>La geste de Rāma: poème à double sens de Sandhyakaranandin (introduction, texte, traduction, analyses),</w:t>
      </w:r>
      <w:r w:rsidRPr="00D0205F">
        <w:t xml:space="preserve"> Collection Indologie 110 (Pondichéry: IFP / Paris: EFEO).</w:t>
      </w:r>
      <w:r w:rsidRPr="00D0205F">
        <w:tab/>
      </w:r>
      <w:r w:rsidRPr="00D0205F">
        <w:rPr>
          <w:b/>
        </w:rPr>
        <w:t>own copy</w:t>
      </w:r>
    </w:p>
    <w:p w:rsidR="001B7BB0" w:rsidRPr="00D0205F" w:rsidRDefault="001B7BB0" w:rsidP="001B7BB0">
      <w:pPr>
        <w:rPr>
          <w:rFonts w:eastAsia="Gentium Basic"/>
          <w:b/>
          <w:sz w:val="12"/>
          <w:szCs w:val="12"/>
        </w:rPr>
      </w:pPr>
    </w:p>
    <w:p w:rsidR="001B7BB0" w:rsidRPr="00D0205F" w:rsidRDefault="001B7BB0" w:rsidP="001B7BB0">
      <w:pPr>
        <w:rPr>
          <w:rFonts w:eastAsia="Gentium Basic"/>
        </w:rPr>
      </w:pPr>
      <w:r w:rsidRPr="00D0205F">
        <w:rPr>
          <w:rFonts w:eastAsia="Gentium Basic"/>
        </w:rPr>
        <w:t xml:space="preserve">Sanford, David Theron 1974:  </w:t>
      </w:r>
      <w:r w:rsidRPr="00D0205F">
        <w:rPr>
          <w:rFonts w:eastAsia="Gentium Basic"/>
          <w:i/>
        </w:rPr>
        <w:t xml:space="preserve">Early temples bearing Ramayana relief cycles in the Chola area: a comparative study </w:t>
      </w:r>
      <w:r w:rsidRPr="00D0205F">
        <w:rPr>
          <w:rFonts w:eastAsia="Gentium Basic"/>
        </w:rPr>
        <w:t>[Ph.D. thesis] (Los Angeles: University of California).</w:t>
      </w:r>
    </w:p>
    <w:p w:rsidR="001B7BB0" w:rsidRPr="00FB7C6C" w:rsidRDefault="001B7BB0" w:rsidP="001B7BB0">
      <w:pPr>
        <w:rPr>
          <w:rFonts w:eastAsia="Gentium Basic"/>
          <w:b/>
        </w:rPr>
      </w:pPr>
      <w:r w:rsidRPr="00D0205F">
        <w:rPr>
          <w:rFonts w:eastAsia="Gentium Basic"/>
        </w:rPr>
        <w:t>Sanford, David Theron 1987:  “Miniature Relief Sculptures at the Pullamangai Siva Temple, with Special Reference to the Ramayana Sequence”, in Nagaraja Rao 1987: 277-87.</w:t>
      </w:r>
      <w:r>
        <w:rPr>
          <w:rFonts w:eastAsia="Gentium Basic"/>
        </w:rPr>
        <w:tab/>
      </w:r>
      <w:r>
        <w:rPr>
          <w:rFonts w:eastAsia="Gentium Basic"/>
          <w:b/>
        </w:rPr>
        <w:t>scan</w:t>
      </w:r>
    </w:p>
    <w:p w:rsidR="001B7BB0" w:rsidRPr="00D0205F" w:rsidRDefault="001B7BB0" w:rsidP="001B7BB0">
      <w:pPr>
        <w:rPr>
          <w:rFonts w:eastAsia="Gentium Basic"/>
          <w:b/>
        </w:rPr>
      </w:pPr>
      <w:r w:rsidRPr="00D0205F">
        <w:rPr>
          <w:rFonts w:eastAsia="Gentium Basic"/>
        </w:rPr>
        <w:t>Sanford, David Theron 1994:  “Ramayana Portraits: the Nageshvara Temple at Kumbakonam”, in Dehejia 1994b: 43-60.</w:t>
      </w:r>
      <w:r w:rsidRPr="00D0205F">
        <w:rPr>
          <w:rFonts w:eastAsia="Gentium Basic"/>
        </w:rPr>
        <w:tab/>
      </w:r>
      <w:r w:rsidRPr="00D0205F">
        <w:rPr>
          <w:rFonts w:eastAsia="Gentium Basic"/>
          <w:b/>
        </w:rPr>
        <w:t>own copy</w:t>
      </w:r>
    </w:p>
    <w:p w:rsidR="001B7BB0" w:rsidRPr="00D0205F" w:rsidRDefault="001B7BB0" w:rsidP="001B7BB0">
      <w:pPr>
        <w:keepNext/>
        <w:spacing w:before="240" w:after="40"/>
        <w:outlineLvl w:val="0"/>
        <w:rPr>
          <w:rFonts w:eastAsia="Gentium Basic"/>
        </w:rPr>
      </w:pPr>
      <w:r w:rsidRPr="00D0205F">
        <w:rPr>
          <w:rFonts w:eastAsia="Gentium Basic"/>
        </w:rPr>
        <w:t xml:space="preserve">Saṅghadāsa, </w:t>
      </w:r>
      <w:r w:rsidRPr="00D0205F">
        <w:rPr>
          <w:rFonts w:eastAsia="Gentium Basic"/>
          <w:i/>
        </w:rPr>
        <w:t>Vasudevahiṇḍī</w:t>
      </w:r>
    </w:p>
    <w:p w:rsidR="001B7BB0" w:rsidRPr="00D0205F" w:rsidRDefault="001B7BB0" w:rsidP="001B7BB0">
      <w:pPr>
        <w:rPr>
          <w:rFonts w:eastAsia="Gentium Basic"/>
          <w:b/>
        </w:rPr>
      </w:pPr>
      <w:r w:rsidRPr="00D0205F">
        <w:rPr>
          <w:rFonts w:eastAsia="Gentium Basic"/>
        </w:rPr>
        <w:t>Jain, J.C. (ed.)</w:t>
      </w:r>
      <w:r w:rsidRPr="00D0205F">
        <w:rPr>
          <w:rFonts w:eastAsia="Gentium Basic"/>
          <w:i/>
        </w:rPr>
        <w:t xml:space="preserve"> </w:t>
      </w:r>
      <w:r w:rsidRPr="00D0205F">
        <w:rPr>
          <w:rFonts w:eastAsia="Gentium Basic"/>
        </w:rPr>
        <w:t>1977:</w:t>
      </w:r>
      <w:r w:rsidRPr="00D0205F">
        <w:rPr>
          <w:rFonts w:eastAsia="Gentium Basic"/>
          <w:i/>
        </w:rPr>
        <w:t xml:space="preserve">  </w:t>
      </w:r>
      <w:r w:rsidRPr="00D0205F">
        <w:rPr>
          <w:rFonts w:eastAsia="Gentium Basic"/>
        </w:rPr>
        <w:t>Saṅghadāsa,</w:t>
      </w:r>
      <w:r w:rsidRPr="00D0205F">
        <w:rPr>
          <w:rFonts w:eastAsia="Gentium Basic"/>
          <w:i/>
        </w:rPr>
        <w:t xml:space="preserve"> The Vasudevahiṇḍi, </w:t>
      </w:r>
      <w:r w:rsidRPr="00D0205F">
        <w:rPr>
          <w:rFonts w:eastAsia="Gentium Basic"/>
        </w:rPr>
        <w:t>L.D. Series 59 (Ahmedabad: L.D. Institute of Indology).</w:t>
      </w:r>
      <w:r w:rsidRPr="00D0205F">
        <w:rPr>
          <w:rFonts w:eastAsia="Gentium Basic"/>
        </w:rPr>
        <w:tab/>
      </w:r>
      <w:r w:rsidRPr="00D0205F">
        <w:rPr>
          <w:rStyle w:val="HTMLCite"/>
          <w:rFonts w:eastAsia="Gentium Basic"/>
          <w:b/>
          <w:i w:val="0"/>
        </w:rPr>
        <w:t>(IND) Sansk. ser. C 2/59</w:t>
      </w:r>
    </w:p>
    <w:p w:rsidR="001B7BB0" w:rsidRPr="00D0205F" w:rsidRDefault="001B7BB0" w:rsidP="001B7BB0">
      <w:pPr>
        <w:rPr>
          <w:rFonts w:eastAsia="Gentium Basic"/>
          <w:b/>
          <w:sz w:val="16"/>
          <w:szCs w:val="16"/>
        </w:rPr>
      </w:pPr>
    </w:p>
    <w:p w:rsidR="001B7BB0" w:rsidRPr="00D0205F" w:rsidRDefault="001B7BB0" w:rsidP="001B7BB0">
      <w:pPr>
        <w:spacing w:after="60"/>
        <w:rPr>
          <w:shd w:val="clear" w:color="auto" w:fill="FFFFFF"/>
        </w:rPr>
      </w:pPr>
      <w:r w:rsidRPr="00D0205F">
        <w:t>Sangkima 2002:  “Impact of Rāmāyaṇa upon the Mizo”, in Ghosh 2002: 37-47.</w:t>
      </w:r>
      <w:r w:rsidRPr="00D0205F">
        <w:tab/>
      </w:r>
      <w:r w:rsidRPr="00D0205F">
        <w:rPr>
          <w:b/>
        </w:rPr>
        <w:t>own copy</w:t>
      </w:r>
    </w:p>
    <w:p w:rsidR="001B7BB0" w:rsidRPr="00D0205F" w:rsidRDefault="001B7BB0" w:rsidP="001B7BB0">
      <w:pPr>
        <w:spacing w:after="60"/>
        <w:rPr>
          <w:rFonts w:eastAsia="Gentium Basic"/>
        </w:rPr>
      </w:pPr>
      <w:r w:rsidRPr="00D0205F">
        <w:rPr>
          <w:shd w:val="clear" w:color="auto" w:fill="FFFFFF"/>
        </w:rPr>
        <w:t xml:space="preserve">Sankalia, Hasmukh Dhirajlal 1941:  </w:t>
      </w:r>
      <w:hyperlink r:id="rId10" w:history="1">
        <w:r w:rsidRPr="00D0205F">
          <w:rPr>
            <w:i/>
            <w:iCs/>
          </w:rPr>
          <w:t>The Archaeology of Gujarat, including Kathiawar</w:t>
        </w:r>
      </w:hyperlink>
      <w:r w:rsidRPr="00D0205F">
        <w:rPr>
          <w:shd w:val="clear" w:color="auto" w:fill="FFFFFF"/>
        </w:rPr>
        <w:t xml:space="preserve"> (Bombay: Natwarlal &amp; Company).</w:t>
      </w:r>
      <w:r w:rsidRPr="00D0205F">
        <w:rPr>
          <w:shd w:val="clear" w:color="auto" w:fill="FFFFFF"/>
        </w:rPr>
        <w:tab/>
      </w:r>
      <w:r w:rsidRPr="00D0205F">
        <w:rPr>
          <w:rFonts w:eastAsia="Arial Unicode MS" w:cs="Arial Unicode MS"/>
          <w:b/>
          <w:shd w:val="clear" w:color="auto" w:fill="FFFFFF"/>
        </w:rPr>
        <w:t>(IND) 20 E 33</w:t>
      </w:r>
    </w:p>
    <w:p w:rsidR="001B7BB0" w:rsidRPr="00D0205F" w:rsidRDefault="001B7BB0" w:rsidP="001B7BB0">
      <w:pPr>
        <w:spacing w:after="60"/>
        <w:rPr>
          <w:rFonts w:eastAsia="Gentium Basic"/>
        </w:rPr>
      </w:pPr>
      <w:r w:rsidRPr="00D0205F">
        <w:rPr>
          <w:rFonts w:eastAsia="Gentium Basic"/>
        </w:rPr>
        <w:t xml:space="preserve">Sankalia, H.D. 1943-44:  “Iconographical elements in the Ādi Parva”, </w:t>
      </w:r>
      <w:r w:rsidRPr="00D0205F">
        <w:rPr>
          <w:rFonts w:eastAsia="Gentium Basic"/>
          <w:i/>
        </w:rPr>
        <w:t>BDCRI</w:t>
      </w:r>
      <w:r w:rsidRPr="00D0205F">
        <w:rPr>
          <w:rFonts w:eastAsia="Gentium Basic"/>
        </w:rPr>
        <w:t xml:space="preserve"> 5: 149-61.</w:t>
      </w:r>
    </w:p>
    <w:p w:rsidR="001B7BB0" w:rsidRPr="00D0205F" w:rsidRDefault="001B7BB0" w:rsidP="001B7BB0">
      <w:pPr>
        <w:spacing w:after="60"/>
        <w:rPr>
          <w:rFonts w:eastAsia="Gentium Basic"/>
        </w:rPr>
      </w:pPr>
      <w:r w:rsidRPr="00D0205F">
        <w:rPr>
          <w:rFonts w:eastAsia="Gentium Basic"/>
        </w:rPr>
        <w:t xml:space="preserve">Sankalia, H.D. 1965-66:  “Kundamālā and Uttararāmacarita”, </w:t>
      </w:r>
      <w:r w:rsidRPr="00D0205F">
        <w:rPr>
          <w:rFonts w:eastAsia="Gentium Basic"/>
          <w:i/>
        </w:rPr>
        <w:t>JOIB</w:t>
      </w:r>
      <w:r w:rsidRPr="00D0205F">
        <w:rPr>
          <w:rFonts w:eastAsia="Gentium Basic"/>
        </w:rPr>
        <w:t xml:space="preserve"> 15: 322-34.</w:t>
      </w:r>
      <w:r>
        <w:rPr>
          <w:rFonts w:eastAsia="Gentium Basic"/>
        </w:rPr>
        <w:tab/>
      </w:r>
      <w:r>
        <w:rPr>
          <w:rFonts w:eastAsia="Gentium Basic"/>
          <w:b/>
        </w:rPr>
        <w:t>download (vol.)</w:t>
      </w:r>
    </w:p>
    <w:p w:rsidR="001B7BB0" w:rsidRPr="00D0205F" w:rsidRDefault="001B7BB0" w:rsidP="001B7BB0">
      <w:pPr>
        <w:spacing w:after="60"/>
        <w:rPr>
          <w:rFonts w:eastAsia="Gentium Basic"/>
          <w:b/>
        </w:rPr>
      </w:pPr>
      <w:r w:rsidRPr="00D0205F">
        <w:rPr>
          <w:rFonts w:eastAsia="Gentium Basic"/>
        </w:rPr>
        <w:t xml:space="preserve">Sankalia, H.D. 1967-68: “Archaeology and the Rāmāyaṇa, or dating the Rāmāyaṇa”, </w:t>
      </w:r>
      <w:r w:rsidRPr="00D0205F">
        <w:rPr>
          <w:rFonts w:eastAsia="Gentium Basic"/>
          <w:i/>
        </w:rPr>
        <w:t>Purātattva</w:t>
      </w:r>
      <w:r w:rsidRPr="00D0205F">
        <w:rPr>
          <w:rFonts w:eastAsia="Gentium Basic"/>
        </w:rPr>
        <w:t xml:space="preserve"> 1: 1-3.</w:t>
      </w:r>
      <w:r>
        <w:rPr>
          <w:rFonts w:eastAsia="Gentium Basic"/>
        </w:rPr>
        <w:t xml:space="preserve">  </w:t>
      </w:r>
      <w:r w:rsidRPr="00D0205F">
        <w:rPr>
          <w:rFonts w:eastAsia="Gentium Basic"/>
        </w:rPr>
        <w:t>[summary of lectures at M.S. University of Baroda]</w:t>
      </w:r>
      <w:r w:rsidRPr="00D0205F">
        <w:rPr>
          <w:rFonts w:eastAsia="Gentium Basic"/>
        </w:rPr>
        <w:tab/>
      </w:r>
      <w:r>
        <w:rPr>
          <w:rFonts w:eastAsia="Gentium Basic"/>
          <w:b/>
        </w:rPr>
        <w:t>download (vol.)</w:t>
      </w:r>
    </w:p>
    <w:p w:rsidR="001B7BB0" w:rsidRPr="00697D73" w:rsidRDefault="001B7BB0" w:rsidP="001B7BB0">
      <w:pPr>
        <w:rPr>
          <w:rFonts w:eastAsia="Gentium Basic"/>
          <w:b/>
        </w:rPr>
      </w:pPr>
      <w:r w:rsidRPr="00D0205F">
        <w:rPr>
          <w:rFonts w:eastAsia="Gentium Basic"/>
        </w:rPr>
        <w:lastRenderedPageBreak/>
        <w:t xml:space="preserve">Sankalia, H.D. 1973a:  </w:t>
      </w:r>
      <w:r w:rsidRPr="00D0205F">
        <w:rPr>
          <w:rFonts w:eastAsia="Gentium Basic"/>
          <w:i/>
        </w:rPr>
        <w:t>Ramayana: myth or reality?</w:t>
      </w:r>
      <w:r w:rsidRPr="00D0205F">
        <w:rPr>
          <w:rFonts w:eastAsia="Gentium Basic"/>
        </w:rPr>
        <w:t xml:space="preserve"> (New Delhi: People’s Publishing House).</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Sankalia, H.D. 1973b:  “The Ur (Original) Rāmāyaṇa or archaeology and the Rāmāyaṇa”, in Härtel and Moeller 1973: 151-60.</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Sankalia, H.D. 1977-78:  “Ayodhyā of the Rāmāyaṇa in a historical perspective”,  </w:t>
      </w:r>
      <w:r w:rsidRPr="00D0205F">
        <w:rPr>
          <w:rFonts w:eastAsia="Gentium Basic"/>
          <w:i/>
        </w:rPr>
        <w:t>ABORI</w:t>
      </w:r>
      <w:r w:rsidRPr="00D0205F">
        <w:rPr>
          <w:rFonts w:eastAsia="Gentium Basic"/>
        </w:rPr>
        <w:t xml:space="preserve"> 58-59: 893-919.</w:t>
      </w:r>
      <w:r w:rsidRPr="00D0205F">
        <w:rPr>
          <w:rFonts w:eastAsia="Gentium Basic"/>
        </w:rPr>
        <w:tab/>
      </w:r>
      <w:r w:rsidRPr="00D0205F">
        <w:rPr>
          <w:b/>
        </w:rPr>
        <w:t>download</w:t>
      </w:r>
    </w:p>
    <w:p w:rsidR="001B7BB0" w:rsidRPr="00B2030C" w:rsidRDefault="001B7BB0" w:rsidP="001B7BB0">
      <w:pPr>
        <w:rPr>
          <w:rFonts w:eastAsia="Gentium Basic"/>
        </w:rPr>
      </w:pPr>
      <w:r w:rsidRPr="00D0205F">
        <w:rPr>
          <w:rFonts w:eastAsia="Gentium Basic"/>
        </w:rPr>
        <w:t xml:space="preserve">Sankalia, H.D. 1978:  “The Balakanda in historical perspective”,  </w:t>
      </w:r>
      <w:r w:rsidRPr="00D0205F">
        <w:rPr>
          <w:rFonts w:eastAsia="Gentium Basic"/>
          <w:i/>
        </w:rPr>
        <w:t>Indica</w:t>
      </w:r>
      <w:r w:rsidRPr="00D0205F">
        <w:rPr>
          <w:rFonts w:eastAsia="Gentium Basic"/>
        </w:rPr>
        <w:t xml:space="preserve"> 15: 1-7.</w:t>
      </w:r>
      <w:r>
        <w:rPr>
          <w:rFonts w:eastAsia="Gentium Basic"/>
        </w:rPr>
        <w:tab/>
      </w:r>
      <w:r>
        <w:rPr>
          <w:rFonts w:eastAsia="Gentium Basic"/>
          <w:b/>
        </w:rPr>
        <w:t>scan</w:t>
      </w:r>
      <w:r>
        <w:rPr>
          <w:rFonts w:eastAsia="Gentium Basic"/>
          <w:b/>
        </w:rPr>
        <w:br/>
      </w:r>
      <w:r>
        <w:rPr>
          <w:rFonts w:eastAsia="Gentium Basic"/>
        </w:rPr>
        <w:t>[reproduced largely unchanged as ch.1 (pp. 20-26) in Sankalia 1982]</w:t>
      </w:r>
    </w:p>
    <w:p w:rsidR="001B7BB0" w:rsidRPr="00D0205F" w:rsidRDefault="001B7BB0" w:rsidP="001B7BB0">
      <w:pPr>
        <w:rPr>
          <w:rFonts w:eastAsia="Gentium Basic"/>
        </w:rPr>
      </w:pPr>
      <w:r w:rsidRPr="00D0205F">
        <w:rPr>
          <w:rFonts w:eastAsia="Gentium Basic"/>
        </w:rPr>
        <w:t>Sankalia, H.D. 1980:  “Archaeology and the two Epics: Rāmāyaṇa and Mahābhārata”, in PTAIOC</w:t>
      </w:r>
      <w:r w:rsidRPr="00D0205F">
        <w:rPr>
          <w:rFonts w:eastAsia="Gentium Basic"/>
          <w:i/>
          <w:lang w:bidi="x-none"/>
        </w:rPr>
        <w:t xml:space="preserve"> </w:t>
      </w:r>
      <w:r w:rsidRPr="00D0205F">
        <w:rPr>
          <w:rFonts w:eastAsia="Gentium Basic"/>
          <w:lang w:bidi="x-none"/>
        </w:rPr>
        <w:t xml:space="preserve">29 (1978): </w:t>
      </w:r>
      <w:r w:rsidRPr="00D0205F">
        <w:rPr>
          <w:rFonts w:eastAsia="Gentium Basic"/>
        </w:rPr>
        <w:t>129-32 (Poona: BORI).</w:t>
      </w:r>
      <w:r w:rsidRPr="00D0205F">
        <w:rPr>
          <w:rFonts w:eastAsia="Gentium Basic"/>
        </w:rPr>
        <w:tab/>
      </w:r>
      <w:r w:rsidRPr="00D0205F">
        <w:rPr>
          <w:rFonts w:eastAsia="Gentium Basic"/>
          <w:b/>
          <w:bCs/>
          <w:kern w:val="1"/>
        </w:rPr>
        <w:t>(IND) 75 D 1/29</w:t>
      </w:r>
    </w:p>
    <w:p w:rsidR="001B7BB0" w:rsidRPr="00D0205F" w:rsidRDefault="001B7BB0" w:rsidP="001B7BB0">
      <w:pPr>
        <w:rPr>
          <w:rFonts w:eastAsia="Gentium Basic"/>
        </w:rPr>
      </w:pPr>
      <w:r w:rsidRPr="00D0205F">
        <w:rPr>
          <w:rFonts w:eastAsia="Gentium Basic"/>
        </w:rPr>
        <w:t xml:space="preserve">Sankalia, H.D. 1980-81:  “The Rāmāyaṇa age”, in </w:t>
      </w:r>
      <w:r w:rsidRPr="00D0205F">
        <w:rPr>
          <w:rFonts w:eastAsia="Gentium Basic"/>
          <w:i/>
        </w:rPr>
        <w:t>Dr. Ludwik Sternbach commemoration volume, IT</w:t>
      </w:r>
      <w:r w:rsidRPr="00D0205F">
        <w:rPr>
          <w:rFonts w:eastAsia="Gentium Basic"/>
        </w:rPr>
        <w:t xml:space="preserve"> 8-9: 365-71.</w:t>
      </w:r>
      <w:r w:rsidRPr="00D0205F">
        <w:rPr>
          <w:rFonts w:eastAsia="Gentium Basic"/>
        </w:rPr>
        <w:tab/>
      </w:r>
      <w:r w:rsidRPr="00D0205F">
        <w:rPr>
          <w:rFonts w:eastAsia="Gentium Basic"/>
          <w:b/>
        </w:rPr>
        <w:t>own copy</w:t>
      </w:r>
    </w:p>
    <w:p w:rsidR="001B7BB0" w:rsidRPr="00D0205F" w:rsidRDefault="001B7BB0" w:rsidP="001B7BB0">
      <w:pPr>
        <w:rPr>
          <w:rFonts w:eastAsia="Gentium Basic"/>
          <w:i/>
        </w:rPr>
      </w:pPr>
      <w:r w:rsidRPr="00D0205F">
        <w:rPr>
          <w:rFonts w:eastAsia="Gentium Basic"/>
        </w:rPr>
        <w:t xml:space="preserve">Sankalia, H.D. 1982:  </w:t>
      </w:r>
      <w:r w:rsidRPr="00D0205F">
        <w:rPr>
          <w:rFonts w:eastAsia="Gentium Basic"/>
          <w:i/>
        </w:rPr>
        <w:t>The Ramayana in historical perspective</w:t>
      </w:r>
      <w:r w:rsidRPr="00D0205F">
        <w:rPr>
          <w:rFonts w:eastAsia="Gentium Basic"/>
        </w:rPr>
        <w:t xml:space="preserve"> (Delhi: Macmillan).</w:t>
      </w:r>
      <w:r w:rsidRPr="00D0205F">
        <w:rPr>
          <w:rFonts w:eastAsia="Gentium Basic"/>
        </w:rPr>
        <w:tab/>
      </w:r>
      <w:r w:rsidRPr="00D0205F">
        <w:rPr>
          <w:rFonts w:eastAsia="Gentium Basic"/>
          <w:b/>
        </w:rPr>
        <w:t>own copy</w:t>
      </w:r>
    </w:p>
    <w:p w:rsidR="001B7BB0" w:rsidRPr="00D0205F" w:rsidRDefault="001B7BB0" w:rsidP="001B7BB0">
      <w:pPr>
        <w:spacing w:after="60"/>
        <w:rPr>
          <w:rFonts w:eastAsia="Gentium Basic"/>
        </w:rPr>
      </w:pPr>
      <w:r w:rsidRPr="00D0205F">
        <w:rPr>
          <w:rFonts w:eastAsia="Gentium Basic"/>
          <w:i/>
        </w:rPr>
        <w:t xml:space="preserve">see also </w:t>
      </w:r>
      <w:r w:rsidRPr="00D0205F">
        <w:rPr>
          <w:rFonts w:eastAsia="Gentium Basic"/>
        </w:rPr>
        <w:t>K.S. Shukla 1989</w:t>
      </w:r>
    </w:p>
    <w:p w:rsidR="001B7BB0" w:rsidRPr="00D0205F" w:rsidRDefault="001B7BB0" w:rsidP="001B7BB0">
      <w:pPr>
        <w:spacing w:after="60"/>
        <w:rPr>
          <w:rFonts w:eastAsia="Gentium Basic"/>
        </w:rPr>
      </w:pPr>
      <w:r w:rsidRPr="00D0205F">
        <w:rPr>
          <w:rFonts w:eastAsia="Gentium Basic"/>
        </w:rPr>
        <w:t xml:space="preserve">Śaṅkaradeva, </w:t>
      </w:r>
      <w:r w:rsidRPr="00D0205F">
        <w:rPr>
          <w:rFonts w:eastAsia="Gentium Basic"/>
          <w:i/>
        </w:rPr>
        <w:t>see</w:t>
      </w:r>
      <w:r w:rsidRPr="00D0205F">
        <w:rPr>
          <w:rFonts w:eastAsia="Gentium Basic"/>
        </w:rPr>
        <w:t xml:space="preserve"> Assamese </w:t>
      </w:r>
      <w:r w:rsidRPr="00D0205F">
        <w:rPr>
          <w:rFonts w:eastAsia="Gentium Basic"/>
          <w:i/>
        </w:rPr>
        <w:t>Rāmāyaṇa</w:t>
      </w:r>
    </w:p>
    <w:p w:rsidR="001B7BB0" w:rsidRPr="00D0205F" w:rsidRDefault="001B7BB0" w:rsidP="001B7BB0">
      <w:pPr>
        <w:rPr>
          <w:rFonts w:eastAsia="Gentium Basic"/>
          <w:b/>
        </w:rPr>
      </w:pPr>
      <w:r w:rsidRPr="00D0205F">
        <w:rPr>
          <w:rFonts w:eastAsia="Gentium Basic"/>
        </w:rPr>
        <w:t xml:space="preserve">Sankaranarayanan, S. 1981:  “The circumstances of the birth of the Rāmāyaṇa – a study”, </w:t>
      </w:r>
      <w:r w:rsidRPr="00D0205F">
        <w:rPr>
          <w:rFonts w:eastAsia="Gentium Basic"/>
          <w:i/>
        </w:rPr>
        <w:t>Purāṇa</w:t>
      </w:r>
      <w:r w:rsidRPr="00D0205F">
        <w:rPr>
          <w:rFonts w:eastAsia="Gentium Basic"/>
        </w:rPr>
        <w:t xml:space="preserve"> 23: 9-37.   [on the beginning of the Bālakāṇḍa]</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Sankrityayan, Kamala 1980:  “Rāmāyaṇa in Nepali”, in Raghavan 1980: 348-84.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Santoso, Soewito 1980:  “The Old Javanese Rāmāyaṇa, its composer and composition”, in Raghavan 1980: 20-39.</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Santoso, Soewito 1983:  “The Glory of Rama’s Crown”, in Srinivasa Iyengar 1983: 324-39.</w:t>
      </w:r>
      <w:r w:rsidRPr="00D0205F">
        <w:rPr>
          <w:rFonts w:eastAsia="MingLiU" w:cs="MingLiU"/>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Saraḷā Dāsa 1989:</w:t>
      </w:r>
      <w:r w:rsidRPr="00D0205F">
        <w:t xml:space="preserve"> </w:t>
      </w:r>
      <w:r w:rsidRPr="00D0205F">
        <w:rPr>
          <w:i/>
        </w:rPr>
        <w:t xml:space="preserve"> Stories from Sarala's Mahabharat,</w:t>
      </w:r>
      <w:r w:rsidRPr="00D0205F">
        <w:t xml:space="preserve"> ed. and trans. with a critical introduction by Prafulla Kumar Mohanty (New Delhi: Vikas).  [selections only]</w:t>
      </w:r>
      <w:r w:rsidRPr="00D0205F">
        <w:tab/>
      </w:r>
      <w:r w:rsidRPr="00D0205F">
        <w:rPr>
          <w:b/>
        </w:rPr>
        <w:t>Ind. Inst. 47 B 124</w:t>
      </w:r>
    </w:p>
    <w:p w:rsidR="001B7BB0" w:rsidRPr="00D0205F" w:rsidRDefault="001B7BB0" w:rsidP="001B7BB0">
      <w:pPr>
        <w:rPr>
          <w:rFonts w:eastAsia="Gentium Basic"/>
          <w:b/>
        </w:rPr>
      </w:pPr>
      <w:r w:rsidRPr="00D0205F">
        <w:rPr>
          <w:rFonts w:eastAsia="Gentium Basic"/>
        </w:rPr>
        <w:t xml:space="preserve">Saran, Malini 2005:  “The Ramayana in Indonesia: alternate tellings”, </w:t>
      </w:r>
      <w:r w:rsidRPr="00D0205F">
        <w:rPr>
          <w:rFonts w:eastAsia="Gentium Basic"/>
          <w:i/>
        </w:rPr>
        <w:t>India International Centre Quarterly</w:t>
      </w:r>
      <w:r w:rsidRPr="00D0205F">
        <w:rPr>
          <w:rFonts w:eastAsia="Gentium Basic"/>
        </w:rPr>
        <w:t xml:space="preserve"> (New Delhi) 31.4: 66-82.  </w:t>
      </w:r>
      <w:r w:rsidRPr="00D0205F">
        <w:rPr>
          <w:rFonts w:eastAsia="Gentium Basic"/>
        </w:rPr>
        <w:tab/>
      </w:r>
      <w:r w:rsidRPr="00D0205F">
        <w:rPr>
          <w:rFonts w:eastAsia="Gentium Basic"/>
          <w:b/>
        </w:rPr>
        <w:t>download</w:t>
      </w:r>
    </w:p>
    <w:p w:rsidR="001B7BB0" w:rsidRDefault="001B7BB0" w:rsidP="001B7BB0">
      <w:pPr>
        <w:rPr>
          <w:b/>
        </w:rPr>
      </w:pPr>
      <w:r w:rsidRPr="00D0205F">
        <w:t xml:space="preserve">Saran, Malini 2011:  “Preliminary notes on shared peculiarities of the </w:t>
      </w:r>
      <w:r w:rsidRPr="00D0205F">
        <w:rPr>
          <w:i/>
        </w:rPr>
        <w:t>Rāmāyaṇa</w:t>
      </w:r>
      <w:r w:rsidRPr="00D0205F">
        <w:t xml:space="preserve"> in 9th-century Tibet and Java”, in ManjuShree, ed., </w:t>
      </w:r>
      <w:r w:rsidRPr="00D0205F">
        <w:rPr>
          <w:i/>
        </w:rPr>
        <w:t>From beyond the eastern horizon: essays in honour of Professor Lokesh Chandra</w:t>
      </w:r>
      <w:r w:rsidRPr="00D0205F">
        <w:t xml:space="preserve"> (New Delhi: Aditya Prakashan): 229-39.</w:t>
      </w:r>
      <w:r w:rsidRPr="00D0205F">
        <w:tab/>
      </w:r>
      <w:r w:rsidR="000551C6">
        <w:rPr>
          <w:b/>
        </w:rPr>
        <w:t>download</w:t>
      </w:r>
    </w:p>
    <w:p w:rsidR="001B7BB0" w:rsidRPr="000B2489" w:rsidRDefault="001B7BB0" w:rsidP="001B7BB0">
      <w:pPr>
        <w:rPr>
          <w:b/>
        </w:rPr>
      </w:pPr>
      <w:r w:rsidRPr="009A404B">
        <w:rPr>
          <w:bCs/>
        </w:rPr>
        <w:t>Saran</w:t>
      </w:r>
      <w:r w:rsidRPr="009A404B">
        <w:t xml:space="preserve">, Malini 2021: “The discourse on governance and ethics as a Leitmotif in the Old Javanese </w:t>
      </w:r>
      <w:r w:rsidRPr="009A404B">
        <w:rPr>
          <w:i/>
        </w:rPr>
        <w:t>Rāmāyaṇa</w:t>
      </w:r>
      <w:r w:rsidRPr="009A404B">
        <w:t xml:space="preserve"> or </w:t>
      </w:r>
      <w:r w:rsidRPr="009A404B">
        <w:rPr>
          <w:i/>
        </w:rPr>
        <w:t>Rāmāyaṇa Kakawin,</w:t>
      </w:r>
      <w:r w:rsidRPr="009A404B">
        <w:t>” in Dhar 2021a: 176-92.</w:t>
      </w:r>
      <w:r>
        <w:tab/>
      </w:r>
      <w:r>
        <w:rPr>
          <w:b/>
        </w:rPr>
        <w:t>own copy (vol.)</w:t>
      </w:r>
    </w:p>
    <w:p w:rsidR="001B7BB0" w:rsidRDefault="001B7BB0" w:rsidP="001B7BB0">
      <w:pPr>
        <w:rPr>
          <w:rFonts w:eastAsia="Gentium Basic"/>
          <w:b/>
        </w:rPr>
      </w:pPr>
      <w:r w:rsidRPr="00D0205F">
        <w:rPr>
          <w:rFonts w:eastAsia="Gentium Basic"/>
        </w:rPr>
        <w:t xml:space="preserve">Saran, Malini and Vinod C. Khanna 2004:  </w:t>
      </w:r>
      <w:r w:rsidRPr="00D0205F">
        <w:rPr>
          <w:rFonts w:eastAsia="Gentium Basic"/>
          <w:i/>
        </w:rPr>
        <w:t>The Ramayana in Indonesia</w:t>
      </w:r>
      <w:r w:rsidRPr="00D0205F">
        <w:rPr>
          <w:rFonts w:eastAsia="Gentium Basic"/>
        </w:rPr>
        <w:t xml:space="preserve"> (New Delhi: Ravi Dayal). [review by Tom Hunter, </w:t>
      </w:r>
      <w:r w:rsidRPr="00D0205F">
        <w:rPr>
          <w:rFonts w:eastAsia="Gentium Basic"/>
          <w:i/>
        </w:rPr>
        <w:t>Asian Theatre Journal</w:t>
      </w:r>
      <w:r w:rsidRPr="00D0205F">
        <w:rPr>
          <w:rFonts w:eastAsia="Gentium Basic"/>
        </w:rPr>
        <w:t xml:space="preserve"> 22 (2005): 161-63]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t xml:space="preserve">Saran, Shyam (ed.) 2018:  </w:t>
      </w:r>
      <w:r>
        <w:rPr>
          <w:i/>
        </w:rPr>
        <w:t>Cultural and civilisational links between India and Southeast Asia: historical and contemporary dimensions</w:t>
      </w:r>
      <w:r>
        <w:t xml:space="preserve"> (Basingstoke: Palgrave Macmillan).</w:t>
      </w:r>
      <w:r w:rsidRPr="001D1D8E">
        <w:rPr>
          <w:rFonts w:cs="Arial"/>
        </w:rPr>
        <w:t xml:space="preserve"> </w:t>
      </w:r>
      <w:r w:rsidRPr="00450D07">
        <w:rPr>
          <w:rFonts w:cs="Arial"/>
        </w:rPr>
        <w:tab/>
      </w:r>
      <w:r w:rsidR="00A4139E">
        <w:rPr>
          <w:rFonts w:cs="Arial"/>
          <w:b/>
        </w:rPr>
        <w:t>not seen</w:t>
      </w:r>
    </w:p>
    <w:p w:rsidR="001B7BB0" w:rsidRPr="00D0205F" w:rsidRDefault="001B7BB0" w:rsidP="001B7BB0">
      <w:pPr>
        <w:rPr>
          <w:rFonts w:eastAsia="Gentium Basic"/>
        </w:rPr>
      </w:pPr>
      <w:r w:rsidRPr="00D0205F">
        <w:rPr>
          <w:rFonts w:eastAsia="Gentium Basic"/>
        </w:rPr>
        <w:t>Sarapadnuke, Chamlong 1980:  “Rāmāyaṇa in Thai Theatre”, in Raghavan 1980: 245-55.</w:t>
      </w:r>
      <w:r w:rsidRPr="00D0205F">
        <w:rPr>
          <w:rFonts w:eastAsia="MingLiU" w:cs="MingLiU"/>
        </w:rPr>
        <w:br/>
      </w:r>
      <w:r w:rsidRPr="00D0205F">
        <w:rPr>
          <w:rFonts w:eastAsia="Gentium Basic"/>
        </w:rPr>
        <w:tab/>
      </w:r>
      <w:r w:rsidRPr="00D0205F">
        <w:rPr>
          <w:rFonts w:eastAsia="Gentium Basic"/>
          <w:b/>
        </w:rPr>
        <w:t>own copy</w:t>
      </w:r>
    </w:p>
    <w:p w:rsidR="001B7BB0" w:rsidRDefault="001B7BB0" w:rsidP="001B7BB0">
      <w:pPr>
        <w:rPr>
          <w:b/>
        </w:rPr>
      </w:pPr>
      <w:r w:rsidRPr="00D0205F">
        <w:t xml:space="preserve">Sardar, Marika 2016: “The </w:t>
      </w:r>
      <w:r w:rsidRPr="00D0205F">
        <w:rPr>
          <w:i/>
        </w:rPr>
        <w:t>Ramayana</w:t>
      </w:r>
      <w:r w:rsidRPr="00D0205F">
        <w:t xml:space="preserve"> and other tales of Rama”, in </w:t>
      </w:r>
      <w:r w:rsidRPr="00D0205F">
        <w:rPr>
          <w:i/>
        </w:rPr>
        <w:t>Epic Tales from Ancient India: paintings from the San Diego Museum of Art,</w:t>
      </w:r>
      <w:r w:rsidRPr="00D0205F">
        <w:t xml:space="preserve"> ed. by Marika Sardar (San Diego, California</w:t>
      </w:r>
      <w:r>
        <w:t>:</w:t>
      </w:r>
      <w:r w:rsidRPr="00D0205F">
        <w:t xml:space="preserve"> San Diego Museum of Art): 66-95.</w:t>
      </w:r>
      <w:r w:rsidRPr="00D0205F">
        <w:tab/>
      </w:r>
      <w:r>
        <w:rPr>
          <w:b/>
        </w:rPr>
        <w:t>scan</w:t>
      </w:r>
    </w:p>
    <w:p w:rsidR="001B7BB0" w:rsidRPr="00335DC9" w:rsidRDefault="001B7BB0" w:rsidP="001B7BB0">
      <w:pPr>
        <w:tabs>
          <w:tab w:val="left" w:pos="1440"/>
        </w:tabs>
        <w:spacing w:after="120"/>
        <w:rPr>
          <w:b/>
        </w:rPr>
      </w:pPr>
      <w:r>
        <w:t xml:space="preserve">Sardesai, Madhavi 2006:  </w:t>
      </w:r>
      <w:r>
        <w:rPr>
          <w:i/>
        </w:rPr>
        <w:t>A comparative linguistic and cultural study of lexical influences on Konkani</w:t>
      </w:r>
      <w:r>
        <w:t xml:space="preserve"> (Goa University: Ph.D. thesis).</w:t>
      </w:r>
      <w:r>
        <w:tab/>
      </w:r>
      <w:r>
        <w:rPr>
          <w:b/>
        </w:rPr>
        <w:t>download</w:t>
      </w:r>
    </w:p>
    <w:p w:rsidR="001B7BB0" w:rsidRPr="00D0205F" w:rsidRDefault="001B7BB0" w:rsidP="001B7BB0">
      <w:pPr>
        <w:rPr>
          <w:rFonts w:eastAsia="Gentium Basic"/>
        </w:rPr>
      </w:pPr>
      <w:r>
        <w:t xml:space="preserve">SarDessai, ManoharRai 2000:  </w:t>
      </w:r>
      <w:r>
        <w:rPr>
          <w:i/>
        </w:rPr>
        <w:t>A history of Konkani literature from 1500 to 1992</w:t>
      </w:r>
      <w:r>
        <w:t xml:space="preserve"> (New Delhi: Sahitya Akademi).</w:t>
      </w:r>
      <w:r>
        <w:tab/>
      </w:r>
      <w:r w:rsidRPr="00AA07FB">
        <w:rPr>
          <w:b/>
        </w:rPr>
        <w:t>(IND) Mar gen 106</w:t>
      </w:r>
    </w:p>
    <w:p w:rsidR="001B7BB0" w:rsidRPr="00D0205F" w:rsidRDefault="001B7BB0" w:rsidP="001B7BB0">
      <w:pPr>
        <w:rPr>
          <w:rFonts w:eastAsia="Gentium Basic"/>
        </w:rPr>
      </w:pPr>
      <w:r w:rsidRPr="00D0205F">
        <w:rPr>
          <w:rFonts w:eastAsia="Gentium Basic"/>
        </w:rPr>
        <w:lastRenderedPageBreak/>
        <w:t>Sarin, San 1995:  “Gratefulness (</w:t>
      </w:r>
      <w:r w:rsidRPr="00D0205F">
        <w:rPr>
          <w:rFonts w:eastAsia="Gentium Basic"/>
          <w:i/>
        </w:rPr>
        <w:t>ṭiṅ guṇ</w:t>
      </w:r>
      <w:r w:rsidRPr="00D0205F">
        <w:rPr>
          <w:rFonts w:eastAsia="Gentium Basic"/>
        </w:rPr>
        <w:t>) in Cambodian Behaviour”, in Pollet 1995: 221-28.</w:t>
      </w:r>
      <w:r w:rsidRPr="00D0205F">
        <w:rPr>
          <w:rFonts w:eastAsia="MingLiU" w:cs="MingLiU"/>
        </w:rPr>
        <w:br/>
      </w:r>
      <w:r w:rsidRPr="00D0205F">
        <w:rPr>
          <w:rFonts w:eastAsia="Gentium Basic"/>
        </w:rPr>
        <w:tab/>
      </w:r>
      <w:r w:rsidRPr="00D0205F">
        <w:rPr>
          <w:rFonts w:eastAsia="Gentium Basic"/>
          <w:b/>
        </w:rPr>
        <w:t xml:space="preserve">typescript in Leuven folder (Rāmāyaṇa conferences box) – </w:t>
      </w:r>
      <w:r w:rsidRPr="00D0205F">
        <w:rPr>
          <w:rFonts w:eastAsia="Gentium Basic"/>
          <w:i/>
          <w:iCs/>
        </w:rPr>
        <w:t>disregard</w:t>
      </w:r>
    </w:p>
    <w:p w:rsidR="001B7BB0" w:rsidRPr="00D0205F" w:rsidRDefault="001B7BB0" w:rsidP="001B7BB0">
      <w:pPr>
        <w:rPr>
          <w:rFonts w:eastAsia="Gentium Basic"/>
          <w:b/>
        </w:rPr>
      </w:pPr>
      <w:r w:rsidRPr="00D0205F">
        <w:rPr>
          <w:rFonts w:eastAsia="Gentium Basic"/>
        </w:rPr>
        <w:t xml:space="preserve">Sarkar, Amal 1987:  </w:t>
      </w:r>
      <w:r w:rsidRPr="00D0205F">
        <w:rPr>
          <w:rFonts w:eastAsia="Gentium Basic"/>
          <w:i/>
        </w:rPr>
        <w:t>A study on the Ramayanas</w:t>
      </w:r>
      <w:r w:rsidRPr="00D0205F">
        <w:rPr>
          <w:rFonts w:eastAsia="Gentium Basic"/>
        </w:rPr>
        <w:t xml:space="preserve"> (Calcutta: Riddhi India).</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Sarkar, Bihani 2017:  </w:t>
      </w:r>
      <w:r w:rsidRPr="00D0205F">
        <w:rPr>
          <w:i/>
        </w:rPr>
        <w:t>Heroic Shāktism: the cult of Durgā in ancient Indian kingship</w:t>
      </w:r>
      <w:r w:rsidRPr="00D0205F">
        <w:t xml:space="preserve"> (Oxford: OUP for the British Academy).</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Sarkar, H. 1974:  </w:t>
      </w:r>
      <w:r w:rsidRPr="00D0205F">
        <w:rPr>
          <w:rFonts w:eastAsia="Gentium Basic"/>
          <w:i/>
        </w:rPr>
        <w:t>The Kampaharesvara Temple at Tribhuvanam</w:t>
      </w:r>
      <w:r w:rsidRPr="00D0205F">
        <w:rPr>
          <w:rFonts w:eastAsia="Gentium Basic"/>
        </w:rPr>
        <w:t xml:space="preserve"> (Madras: Department of Archaeology, Government of Tamil Nadu).</w:t>
      </w:r>
      <w:r w:rsidRPr="00D0205F">
        <w:rPr>
          <w:rFonts w:eastAsia="Gentium Basic"/>
        </w:rPr>
        <w:tab/>
      </w:r>
      <w:r w:rsidRPr="00D0205F">
        <w:rPr>
          <w:rFonts w:eastAsia="Gentium Basic"/>
          <w:b/>
        </w:rPr>
        <w:t>Sackler IW Sark</w:t>
      </w:r>
    </w:p>
    <w:p w:rsidR="001B7BB0" w:rsidRPr="00D0205F" w:rsidRDefault="001B7BB0" w:rsidP="001B7BB0">
      <w:pPr>
        <w:rPr>
          <w:rFonts w:eastAsia="Gentium Basic"/>
        </w:rPr>
      </w:pPr>
      <w:r w:rsidRPr="00D0205F">
        <w:rPr>
          <w:rFonts w:eastAsia="Gentium Basic"/>
        </w:rPr>
        <w:t xml:space="preserve">Sarkar, Himansu Bhusan 1934:  </w:t>
      </w:r>
      <w:r w:rsidRPr="00D0205F">
        <w:rPr>
          <w:rFonts w:eastAsia="Gentium Basic"/>
          <w:i/>
        </w:rPr>
        <w:t>Indian influences on the literature of Java and Bali</w:t>
      </w:r>
      <w:r w:rsidRPr="00D0205F">
        <w:rPr>
          <w:rFonts w:eastAsia="Gentium Basic"/>
        </w:rPr>
        <w:t xml:space="preserve"> (Calcutta: Greater India Society).</w:t>
      </w:r>
      <w:r w:rsidRPr="00D0205F">
        <w:rPr>
          <w:rFonts w:eastAsia="Gentium Basic"/>
        </w:rPr>
        <w:tab/>
      </w:r>
      <w:r w:rsidRPr="00D0205F">
        <w:rPr>
          <w:rFonts w:eastAsia="Gentium Basic"/>
          <w:b/>
        </w:rPr>
        <w:t xml:space="preserve">SOAS, BL – </w:t>
      </w:r>
      <w:r w:rsidRPr="00D0205F">
        <w:rPr>
          <w:rFonts w:eastAsia="Gentium Basic"/>
          <w:i/>
          <w:iCs/>
        </w:rPr>
        <w:t>disregard</w:t>
      </w:r>
    </w:p>
    <w:p w:rsidR="001B7BB0" w:rsidRPr="00D0205F" w:rsidRDefault="001B7BB0" w:rsidP="001B7BB0">
      <w:pPr>
        <w:rPr>
          <w:rFonts w:eastAsia="Gentium Basic"/>
        </w:rPr>
      </w:pPr>
      <w:r w:rsidRPr="00D0205F">
        <w:rPr>
          <w:rFonts w:eastAsia="Gentium Basic"/>
        </w:rPr>
        <w:t>Sarkar, Himansu Bhusan 1980:  “The migration of the Rāmāyaṇa story to Indonesia and some problems connected with the structure and contents of the Old Javanese Rāmāyaṇa”, in Raghavan 1980: 103-21.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Sarkar, Himansu Bhusan 1983:  “The Ramayana in South-east Asia: a general survey”, in Srinivasa Iyengar 1983: 206-20.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Sarma, C.R. 1973:  </w:t>
      </w:r>
      <w:r w:rsidRPr="00D0205F">
        <w:rPr>
          <w:rFonts w:eastAsia="Gentium Basic"/>
          <w:i/>
        </w:rPr>
        <w:t>The Ramayana in Telugu and Tamil: a comparative study</w:t>
      </w:r>
      <w:r w:rsidRPr="00D0205F">
        <w:rPr>
          <w:rFonts w:eastAsia="Gentium Basic"/>
        </w:rPr>
        <w:t xml:space="preserve"> (Madras: Lakshminarayana Granthamala); 2nd edn 1994.   [1st edn 1973]</w:t>
      </w:r>
      <w:r w:rsidRPr="00D0205F">
        <w:rPr>
          <w:rFonts w:eastAsia="Gentium Basic"/>
        </w:rPr>
        <w:tab/>
      </w:r>
      <w:r>
        <w:rPr>
          <w:rFonts w:eastAsia="Gentium Basic"/>
          <w:b/>
        </w:rPr>
        <w:t>download (2nd edn)</w:t>
      </w:r>
    </w:p>
    <w:p w:rsidR="001B7BB0" w:rsidRDefault="001B7BB0" w:rsidP="001B7BB0">
      <w:pPr>
        <w:rPr>
          <w:rFonts w:eastAsia="Gentium Basic"/>
          <w:b/>
        </w:rPr>
      </w:pPr>
      <w:r w:rsidRPr="00D0205F">
        <w:rPr>
          <w:rFonts w:eastAsia="Gentium Basic"/>
        </w:rPr>
        <w:t>Sarma, C.R. 1980:  “Ramayana in Telugu literature and folklore”, in Raghavan 1980: 215-225.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Pr>
          <w:rFonts w:eastAsia="Gentium Basic"/>
        </w:rPr>
        <w:t xml:space="preserve">Sarma, Deepak 2004:  “Hanumān qua Madhvācārya and Sītā qua Lakṣmī: traces of the Rāmāyana in Mādhva doctrine”, </w:t>
      </w:r>
      <w:r>
        <w:rPr>
          <w:rFonts w:eastAsia="Gentium Basic"/>
          <w:i/>
        </w:rPr>
        <w:t>JVS</w:t>
      </w:r>
      <w:r>
        <w:rPr>
          <w:rFonts w:eastAsia="Gentium Basic"/>
        </w:rPr>
        <w:t xml:space="preserve"> 12.2: 117-27.</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Sarma K.V. 1980-81:  “Some lessons from Vālmīki Rāmāyaṇa”, </w:t>
      </w:r>
      <w:r w:rsidRPr="00D0205F">
        <w:rPr>
          <w:rFonts w:eastAsia="Gentium Basic"/>
          <w:i/>
        </w:rPr>
        <w:t>IT</w:t>
      </w:r>
      <w:r w:rsidRPr="00D0205F">
        <w:rPr>
          <w:rFonts w:eastAsia="Gentium Basic"/>
        </w:rPr>
        <w:t xml:space="preserve"> 8-9: 373-76.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Sarma, K.V. 1993-94:  “</w:t>
      </w:r>
      <w:r w:rsidRPr="00D0205F">
        <w:rPr>
          <w:rFonts w:eastAsia="Gentium Basic"/>
          <w:i/>
        </w:rPr>
        <w:t>Vālmīki-Rāmāyaṇa</w:t>
      </w:r>
      <w:r w:rsidRPr="00D0205F">
        <w:rPr>
          <w:rFonts w:eastAsia="Gentium Basic"/>
        </w:rPr>
        <w:t xml:space="preserve"> – an ocean of suggestive poetry”, </w:t>
      </w:r>
      <w:r w:rsidRPr="00D0205F">
        <w:rPr>
          <w:rFonts w:eastAsia="Gentium Basic"/>
          <w:i/>
        </w:rPr>
        <w:t>IT</w:t>
      </w:r>
      <w:r w:rsidRPr="00D0205F">
        <w:rPr>
          <w:rFonts w:eastAsia="Gentium Basic"/>
        </w:rPr>
        <w:t xml:space="preserve"> 19-20: 295-302.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Sarma, Nabin Chandra 1991:  </w:t>
      </w:r>
      <w:r w:rsidRPr="00D0205F">
        <w:rPr>
          <w:rFonts w:eastAsia="Gentium Basic"/>
          <w:i/>
        </w:rPr>
        <w:t>The Vaiṣṇavite Poets of North-Eastern India: Ananta Kandalī</w:t>
      </w:r>
      <w:r w:rsidRPr="00D0205F">
        <w:rPr>
          <w:rFonts w:eastAsia="Gentium Basic"/>
        </w:rPr>
        <w:t xml:space="preserve"> (Calcutta: Punthi-Pustak).</w:t>
      </w:r>
      <w:r w:rsidRPr="00D0205F">
        <w:rPr>
          <w:rFonts w:eastAsia="Gentium Basic"/>
        </w:rPr>
        <w:tab/>
        <w:t>[ch. 5, pp. 63-96, Ananta Kandali’s Ramayana]</w:t>
      </w:r>
      <w:r w:rsidRPr="00D0205F">
        <w:rPr>
          <w:rFonts w:eastAsia="MingLiU" w:cs="MingLiU"/>
        </w:rPr>
        <w:br/>
      </w:r>
      <w:r w:rsidRPr="00D0205F">
        <w:rPr>
          <w:rFonts w:eastAsia="Gentium Basic"/>
        </w:rPr>
        <w:tab/>
      </w:r>
      <w:r w:rsidRPr="00D0205F">
        <w:rPr>
          <w:rFonts w:eastAsia="Gentium Basic"/>
          <w:b/>
        </w:rPr>
        <w:t>CUL; SOAS; Tokyo Univ.</w:t>
      </w:r>
    </w:p>
    <w:p w:rsidR="001B7BB0" w:rsidRPr="00D0205F" w:rsidRDefault="001B7BB0" w:rsidP="001B7BB0">
      <w:pPr>
        <w:rPr>
          <w:rFonts w:eastAsia="Gentium Basic"/>
          <w:b/>
        </w:rPr>
      </w:pPr>
      <w:r w:rsidRPr="00D0205F">
        <w:rPr>
          <w:rFonts w:eastAsia="Gentium Basic"/>
        </w:rPr>
        <w:t xml:space="preserve">Sarma, Mukkamala Radhakrishna 1972:  </w:t>
      </w:r>
      <w:r w:rsidRPr="00D0205F">
        <w:rPr>
          <w:rFonts w:eastAsia="Gentium Basic"/>
          <w:i/>
        </w:rPr>
        <w:t>Temples of Telingāṇa: the architecture, iconography, and sculpture of the Cāḷukya and Kakatīya temples</w:t>
      </w:r>
      <w:r w:rsidRPr="00D0205F">
        <w:rPr>
          <w:rFonts w:eastAsia="Gentium Basic"/>
        </w:rPr>
        <w:t xml:space="preserve"> (Hyderabad: Booklinks Corp.).</w:t>
      </w:r>
      <w:r w:rsidRPr="00D0205F">
        <w:rPr>
          <w:rFonts w:eastAsia="Gentium Basic"/>
        </w:rPr>
        <w:br/>
      </w:r>
      <w:r w:rsidRPr="00D0205F">
        <w:rPr>
          <w:rFonts w:eastAsia="Gentium Basic"/>
        </w:rPr>
        <w:tab/>
      </w:r>
      <w:r w:rsidRPr="00D0205F">
        <w:rPr>
          <w:rFonts w:eastAsia="Gentium Basic"/>
          <w:b/>
        </w:rPr>
        <w:t>(IND) 20 E 111 /Sackler IW Sar</w:t>
      </w:r>
    </w:p>
    <w:p w:rsidR="001B7BB0" w:rsidRPr="00D0205F" w:rsidRDefault="001B7BB0" w:rsidP="001B7BB0">
      <w:pPr>
        <w:rPr>
          <w:rFonts w:eastAsia="Gentium Basic"/>
        </w:rPr>
      </w:pPr>
      <w:r w:rsidRPr="00D0205F">
        <w:t xml:space="preserve">Sarma, S.N. 1972:  </w:t>
      </w:r>
      <w:r w:rsidRPr="00D0205F">
        <w:rPr>
          <w:i/>
        </w:rPr>
        <w:t xml:space="preserve">Epics and Purāṇas in early Assamese literature </w:t>
      </w:r>
      <w:r w:rsidRPr="00D0205F">
        <w:t>(Gauhati: Bani Prakash).</w:t>
      </w:r>
      <w:r w:rsidRPr="00D0205F">
        <w:tab/>
        <w:t xml:space="preserve">  </w:t>
      </w:r>
      <w:r w:rsidRPr="00D0205F">
        <w:rPr>
          <w:b/>
        </w:rPr>
        <w:t>CUL</w:t>
      </w:r>
    </w:p>
    <w:p w:rsidR="001B7BB0" w:rsidRPr="00D0205F" w:rsidRDefault="001B7BB0" w:rsidP="001B7BB0">
      <w:pPr>
        <w:tabs>
          <w:tab w:val="left" w:pos="2340"/>
        </w:tabs>
        <w:rPr>
          <w:rFonts w:eastAsia="Gentium Basic"/>
        </w:rPr>
      </w:pPr>
      <w:r w:rsidRPr="00D0205F">
        <w:rPr>
          <w:rFonts w:eastAsia="Gentium Basic"/>
        </w:rPr>
        <w:t xml:space="preserve">Sarma, Satyendra Nath 1976:  </w:t>
      </w:r>
      <w:r w:rsidRPr="00D0205F">
        <w:rPr>
          <w:rFonts w:eastAsia="Gentium Basic"/>
          <w:i/>
        </w:rPr>
        <w:t>Assamese Literature,</w:t>
      </w:r>
      <w:r w:rsidRPr="00D0205F">
        <w:rPr>
          <w:rFonts w:eastAsia="Gentium Basic"/>
        </w:rPr>
        <w:t xml:space="preserve"> History of Indian Literature 9.2 (Wiesbaden: Harrassowitz).</w:t>
      </w:r>
      <w:r w:rsidRPr="00D0205F">
        <w:rPr>
          <w:rFonts w:eastAsia="Gentium Basic"/>
        </w:rPr>
        <w:tab/>
      </w:r>
      <w:r w:rsidRPr="00D0205F">
        <w:rPr>
          <w:rFonts w:eastAsia="Gentium Basic"/>
          <w:b/>
        </w:rPr>
        <w:t>OIL 507 His.IX,2 Ref.</w:t>
      </w:r>
    </w:p>
    <w:p w:rsidR="001B7BB0" w:rsidRDefault="001B7BB0" w:rsidP="001B7BB0">
      <w:pPr>
        <w:rPr>
          <w:rFonts w:eastAsia="Gentium Basic"/>
          <w:i/>
          <w:iCs/>
        </w:rPr>
      </w:pPr>
      <w:r w:rsidRPr="00D0205F">
        <w:rPr>
          <w:rFonts w:eastAsia="Gentium Basic"/>
        </w:rPr>
        <w:t xml:space="preserve">Sarma, Satyendranath 1985:  </w:t>
      </w:r>
      <w:r w:rsidRPr="00D0205F">
        <w:rPr>
          <w:rFonts w:eastAsia="Gentium Basic"/>
          <w:i/>
        </w:rPr>
        <w:t>Madhavadeva</w:t>
      </w:r>
      <w:r w:rsidRPr="00D0205F">
        <w:rPr>
          <w:rFonts w:eastAsia="Gentium Basic"/>
        </w:rPr>
        <w:t>, Makers of Indian Literature (New Delhi : Sahitya Akademi)     79 pp.</w:t>
      </w:r>
      <w:r w:rsidRPr="00D0205F">
        <w:rPr>
          <w:rFonts w:eastAsia="Gentium Basic"/>
        </w:rPr>
        <w:tab/>
      </w:r>
      <w:r w:rsidRPr="00D0205F">
        <w:rPr>
          <w:rFonts w:eastAsia="Gentium Basic"/>
          <w:b/>
        </w:rPr>
        <w:t xml:space="preserve">Ind. Inst. Ind gen d 71 (165); </w:t>
      </w:r>
      <w:r w:rsidRPr="00D0205F">
        <w:rPr>
          <w:rFonts w:eastAsia="Gentium Basic"/>
          <w:i/>
          <w:iCs/>
        </w:rPr>
        <w:t>disregard</w:t>
      </w:r>
    </w:p>
    <w:p w:rsidR="001B7BB0" w:rsidRPr="00D0205F" w:rsidRDefault="001B7BB0" w:rsidP="001B7BB0">
      <w:pPr>
        <w:rPr>
          <w:rFonts w:eastAsia="Gentium Basic"/>
        </w:rPr>
      </w:pPr>
      <w:r w:rsidRPr="009350B8">
        <w:rPr>
          <w:rFonts w:eastAsia="Gentium Basic"/>
        </w:rPr>
        <w:t>Sarma, Sreeramula Rajeswara 19</w:t>
      </w:r>
      <w:r>
        <w:rPr>
          <w:rFonts w:eastAsia="Gentium Basic"/>
        </w:rPr>
        <w:t xml:space="preserve">97:  “The metres of the Rāmāyaṇa”, </w:t>
      </w:r>
      <w:r>
        <w:rPr>
          <w:rFonts w:eastAsia="Gentium Basic"/>
          <w:i/>
        </w:rPr>
        <w:t>Journal of Religious Studies</w:t>
      </w:r>
      <w:r>
        <w:rPr>
          <w:rFonts w:eastAsia="Gentium Basic"/>
        </w:rPr>
        <w:t xml:space="preserve"> 28.2: 77-85.  [review essay on Manjulā Sahdev: </w:t>
      </w:r>
      <w:r>
        <w:rPr>
          <w:rFonts w:eastAsia="Gentium Basic"/>
          <w:i/>
        </w:rPr>
        <w:t xml:space="preserve">Vālmīki-Rāmayaṇa men Chanda-Viśleṣaṇa </w:t>
      </w:r>
      <w:r>
        <w:rPr>
          <w:rFonts w:eastAsia="Gentium Basic"/>
        </w:rPr>
        <w:t>(Delhi: Nag Prakashak, 1997)]</w:t>
      </w:r>
      <w:r>
        <w:rPr>
          <w:rFonts w:eastAsia="Gentium Basic"/>
        </w:rPr>
        <w:tab/>
      </w:r>
      <w:r>
        <w:rPr>
          <w:rFonts w:eastAsia="Gentium Basic"/>
          <w:b/>
        </w:rPr>
        <w:t>downloaded scan</w:t>
      </w:r>
    </w:p>
    <w:p w:rsidR="001B7BB0" w:rsidRPr="00D0205F" w:rsidRDefault="001B7BB0" w:rsidP="001B7BB0">
      <w:pPr>
        <w:rPr>
          <w:rFonts w:eastAsia="Gentium Basic"/>
          <w:b/>
        </w:rPr>
      </w:pPr>
      <w:r w:rsidRPr="00D0205F">
        <w:rPr>
          <w:rFonts w:eastAsia="Gentium Basic"/>
        </w:rPr>
        <w:t xml:space="preserve">Śarmā, Yogendra Nātha (‘Aruṇa’) 1992:  </w:t>
      </w:r>
      <w:r w:rsidRPr="00D0205F">
        <w:rPr>
          <w:rFonts w:eastAsia="Gentium Basic"/>
          <w:i/>
        </w:rPr>
        <w:t>Jaina rāmāyaṇa kī kahāniyāṁ,</w:t>
      </w:r>
      <w:r w:rsidRPr="00D0205F">
        <w:rPr>
          <w:rFonts w:eastAsia="Gentium Basic"/>
        </w:rPr>
        <w:t xml:space="preserve"> (Dillī: Parameśvarī Prakāśana).      100p : ill.</w:t>
      </w:r>
      <w:r w:rsidRPr="00D0205F">
        <w:rPr>
          <w:rFonts w:eastAsia="Gentium Basic"/>
        </w:rPr>
        <w:tab/>
      </w:r>
      <w:r w:rsidRPr="00D0205F">
        <w:rPr>
          <w:rFonts w:eastAsia="Gentium Basic"/>
          <w:b/>
        </w:rPr>
        <w:t>BL St Pancras</w:t>
      </w:r>
    </w:p>
    <w:p w:rsidR="001B7BB0" w:rsidRPr="00D0205F" w:rsidRDefault="001B7BB0" w:rsidP="001B7BB0">
      <w:pPr>
        <w:rPr>
          <w:rFonts w:eastAsia="Gentium Basic"/>
          <w:b/>
        </w:rPr>
      </w:pPr>
      <w:r w:rsidRPr="00D0205F">
        <w:t xml:space="preserve">Sastri, Hirananda 1926:  </w:t>
      </w:r>
      <w:r w:rsidRPr="00D0205F">
        <w:rPr>
          <w:i/>
        </w:rPr>
        <w:t>Bhasa and the authorship of the thirteen Trivandrum plays</w:t>
      </w:r>
      <w:r w:rsidRPr="00D0205F">
        <w:t xml:space="preserve"> (</w:t>
      </w:r>
      <w:r w:rsidRPr="00D0205F">
        <w:rPr>
          <w:rFonts w:eastAsia="Gentium Basic"/>
        </w:rPr>
        <w:t>Calcutta: Central Publication Branch, Govt of India).</w:t>
      </w:r>
      <w:r w:rsidRPr="00D0205F">
        <w:rPr>
          <w:rFonts w:eastAsia="Gentium Basic"/>
        </w:rPr>
        <w:tab/>
      </w:r>
      <w:r w:rsidRPr="00D0205F">
        <w:rPr>
          <w:rFonts w:eastAsia="Gentium Basic"/>
          <w:b/>
        </w:rPr>
        <w:t xml:space="preserve">(IND) Per 2 c 1/2 </w:t>
      </w:r>
    </w:p>
    <w:p w:rsidR="001B7BB0" w:rsidRDefault="001B7BB0" w:rsidP="001B7BB0">
      <w:r w:rsidRPr="00D0205F">
        <w:t xml:space="preserve">Sastri, T. S. Kuppuswamy. 1904. “Ramabhadra Dikshita and the Southern Poets of his Time”, </w:t>
      </w:r>
      <w:r w:rsidRPr="00D0205F">
        <w:rPr>
          <w:i/>
        </w:rPr>
        <w:t>Indian Antiquary</w:t>
      </w:r>
      <w:r w:rsidRPr="00D0205F">
        <w:t xml:space="preserve"> 33: 126-42 + 176-96.</w:t>
      </w:r>
    </w:p>
    <w:p w:rsidR="00942F0B" w:rsidRPr="00D0205F" w:rsidRDefault="00942F0B" w:rsidP="001B7BB0">
      <w:pPr>
        <w:rPr>
          <w:rFonts w:eastAsia="Gentium Basic"/>
        </w:rPr>
      </w:pPr>
      <w:r>
        <w:t xml:space="preserve">Sastry, C.A. Padmanabha 2000:  “Epics and purāṇas in inscriptions”, in </w:t>
      </w:r>
      <w:r w:rsidRPr="00616D6D">
        <w:rPr>
          <w:i/>
        </w:rPr>
        <w:t xml:space="preserve">Narasiṁhapriyā (Prof. A. V. N. Murthy felicitation volume : essays on Indian archaeology, epigraphy, numismatics, art, </w:t>
      </w:r>
      <w:r w:rsidRPr="00616D6D">
        <w:rPr>
          <w:i/>
        </w:rPr>
        <w:lastRenderedPageBreak/>
        <w:t>architecture, iconography and cultural history</w:t>
      </w:r>
      <w:r>
        <w:rPr>
          <w:i/>
        </w:rPr>
        <w:t>,</w:t>
      </w:r>
      <w:r>
        <w:t xml:space="preserve"> 2 vols</w:t>
      </w:r>
      <w:r w:rsidRPr="00616D6D">
        <w:t xml:space="preserve"> </w:t>
      </w:r>
      <w:r>
        <w:t>(New Delhi: Sundeep Prakashan): I, 113-22.</w:t>
      </w:r>
      <w:r>
        <w:tab/>
      </w:r>
      <w:r>
        <w:rPr>
          <w:b/>
        </w:rPr>
        <w:t>scan</w:t>
      </w:r>
    </w:p>
    <w:p w:rsidR="001B7BB0" w:rsidRPr="00D0205F" w:rsidRDefault="001B7BB0" w:rsidP="001B7BB0">
      <w:pPr>
        <w:rPr>
          <w:rFonts w:eastAsia="ArialUnicodeMS" w:cs="ArialUnicodeMS"/>
          <w:b/>
          <w:bCs/>
          <w:kern w:val="1"/>
        </w:rPr>
      </w:pPr>
      <w:r w:rsidRPr="00D0205F">
        <w:rPr>
          <w:rFonts w:eastAsia="ArialUnicodeMS" w:cs="ArialUnicodeMS"/>
          <w:bCs/>
          <w:kern w:val="1"/>
        </w:rPr>
        <w:t xml:space="preserve">Sastry, M.P.L. 1940-41:  “Pradhāna Venkappaiah – poet and playwright”, </w:t>
      </w:r>
      <w:r w:rsidRPr="00D0205F">
        <w:rPr>
          <w:rFonts w:eastAsia="ArialUnicodeMS" w:cs="ArialUnicodeMS"/>
          <w:bCs/>
          <w:i/>
          <w:kern w:val="1"/>
        </w:rPr>
        <w:t>Quarterly Journal of the Mythic Society</w:t>
      </w:r>
      <w:r w:rsidRPr="00D0205F">
        <w:rPr>
          <w:rFonts w:eastAsia="ArialUnicodeMS" w:cs="ArialUnicodeMS"/>
          <w:bCs/>
          <w:kern w:val="1"/>
        </w:rPr>
        <w:t xml:space="preserve"> 31: 36-52.</w:t>
      </w:r>
      <w:r w:rsidRPr="00D0205F">
        <w:rPr>
          <w:rFonts w:eastAsia="ArialUnicodeMS" w:cs="ArialUnicodeMS"/>
          <w:bCs/>
          <w:kern w:val="1"/>
        </w:rPr>
        <w:tab/>
      </w:r>
      <w:r w:rsidRPr="00D0205F">
        <w:rPr>
          <w:rFonts w:eastAsia="ArialUnicodeMS" w:cs="ArialUnicodeMS"/>
          <w:b/>
          <w:bCs/>
          <w:kern w:val="1"/>
        </w:rPr>
        <w:t>(IND)</w:t>
      </w:r>
    </w:p>
    <w:p w:rsidR="001B7BB0" w:rsidRDefault="001B7BB0" w:rsidP="001B7BB0">
      <w:pPr>
        <w:rPr>
          <w:rFonts w:eastAsia="Gentium Basic"/>
          <w:b/>
        </w:rPr>
      </w:pPr>
      <w:r w:rsidRPr="00D0205F">
        <w:rPr>
          <w:rFonts w:eastAsia="Gentium Basic"/>
        </w:rPr>
        <w:t xml:space="preserve">Sastri, P.P.S. 1942:  “Commentators of the Rāmāyaṇa in the fifteenth, sixteenth and seventeenth centuries”, </w:t>
      </w:r>
      <w:r w:rsidRPr="00D0205F">
        <w:rPr>
          <w:rFonts w:eastAsia="Gentium Basic"/>
          <w:i/>
        </w:rPr>
        <w:t>ABORI</w:t>
      </w:r>
      <w:r w:rsidRPr="00D0205F">
        <w:rPr>
          <w:rFonts w:eastAsia="Gentium Basic"/>
        </w:rPr>
        <w:t xml:space="preserve"> 23: 413-4.</w:t>
      </w:r>
      <w:r w:rsidRPr="00D0205F">
        <w:rPr>
          <w:rFonts w:eastAsia="Gentium Basic"/>
        </w:rPr>
        <w:tab/>
      </w:r>
      <w:r w:rsidRPr="00D0205F">
        <w:rPr>
          <w:rFonts w:eastAsia="Gentium Basic"/>
          <w:b/>
        </w:rPr>
        <w:t>download</w:t>
      </w:r>
    </w:p>
    <w:p w:rsidR="001B7BB0" w:rsidRPr="00A75D0F" w:rsidRDefault="001B7BB0" w:rsidP="001B7BB0">
      <w:pPr>
        <w:rPr>
          <w:rFonts w:eastAsia="Gentium Basic"/>
          <w:b/>
        </w:rPr>
      </w:pPr>
      <w:r>
        <w:rPr>
          <w:rFonts w:eastAsia="Gentium Basic"/>
        </w:rPr>
        <w:t xml:space="preserve">Satapathy, C. 1995:  “Genesis of Kubera in the epics and the Purāṇas”, </w:t>
      </w:r>
      <w:r>
        <w:rPr>
          <w:rFonts w:eastAsia="Gentium Basic"/>
          <w:i/>
        </w:rPr>
        <w:t xml:space="preserve">Purāṇa </w:t>
      </w:r>
      <w:r>
        <w:rPr>
          <w:rFonts w:eastAsia="Gentium Basic"/>
        </w:rPr>
        <w:t>37.1: 38-48.</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Satchidanandan, K. 2007:  “Ezhuthaccan’s Adhyātma Rāmāyaṇa and the Rāmāyaṇa Tradition” in Singh (ed.) 2007: 181-210.</w:t>
      </w:r>
      <w:r w:rsidRPr="00D0205F">
        <w:rPr>
          <w:rFonts w:eastAsia="Gentium Basic"/>
        </w:rPr>
        <w:tab/>
        <w:t xml:space="preserve">pp. 192-3, 196-9 and 206-7 </w:t>
      </w:r>
      <w:r w:rsidRPr="00D0205F">
        <w:rPr>
          <w:rFonts w:eastAsia="Gentium Basic"/>
          <w:b/>
        </w:rPr>
        <w:t>photocopied</w:t>
      </w:r>
    </w:p>
    <w:p w:rsidR="001B7BB0" w:rsidRPr="00D0205F" w:rsidRDefault="001B7BB0" w:rsidP="001B7BB0">
      <w:pPr>
        <w:rPr>
          <w:rFonts w:eastAsia="Gentium Basic"/>
        </w:rPr>
      </w:pPr>
      <w:r w:rsidRPr="00D0205F">
        <w:rPr>
          <w:rFonts w:eastAsia="Gentium Basic"/>
        </w:rPr>
        <w:t xml:space="preserve">Sathaye, Adheesh 2015:  </w:t>
      </w:r>
      <w:r w:rsidRPr="00D0205F">
        <w:rPr>
          <w:rFonts w:eastAsia="Gentium Basic"/>
          <w:i/>
          <w:iCs/>
        </w:rPr>
        <w:t>Crossing the lines of caste: Viśvāmitra and the construction of Brahmin power in Hindu mytholo</w:t>
      </w:r>
      <w:r>
        <w:rPr>
          <w:rFonts w:eastAsia="Gentium Basic"/>
          <w:i/>
          <w:iCs/>
        </w:rPr>
        <w:t>g</w:t>
      </w:r>
      <w:r w:rsidRPr="00D0205F">
        <w:rPr>
          <w:rFonts w:eastAsia="Gentium Basic"/>
          <w:i/>
          <w:iCs/>
        </w:rPr>
        <w:t>y</w:t>
      </w:r>
      <w:r w:rsidRPr="00D0205F">
        <w:rPr>
          <w:rFonts w:eastAsia="Gentium Basic"/>
        </w:rPr>
        <w:t xml:space="preserve"> (New York: Oxford University Press).</w:t>
      </w:r>
      <w:r w:rsidRPr="00D0205F">
        <w:rPr>
          <w:rFonts w:eastAsia="Gentium Basic"/>
        </w:rPr>
        <w:tab/>
      </w:r>
      <w:r w:rsidRPr="00D0205F">
        <w:rPr>
          <w:rFonts w:eastAsia="Gentium Basic"/>
          <w:b/>
          <w:bCs/>
        </w:rPr>
        <w:t>own copy</w:t>
      </w:r>
    </w:p>
    <w:p w:rsidR="001B7BB0" w:rsidRPr="00D0205F" w:rsidRDefault="001B7BB0" w:rsidP="001B7BB0">
      <w:pPr>
        <w:rPr>
          <w:rFonts w:eastAsia="Arial Unicode MS" w:cs="Arial Unicode MS"/>
        </w:rPr>
      </w:pPr>
      <w:r w:rsidRPr="00D0205F">
        <w:rPr>
          <w:rFonts w:eastAsia="Gentium Basic"/>
        </w:rPr>
        <w:t>Satpathy, Sumanyu, and Jatindra K. Nayak 2015:  “</w:t>
      </w:r>
      <w:r w:rsidRPr="00D0205F">
        <w:rPr>
          <w:rFonts w:eastAsia="Gentium Basic"/>
          <w:vertAlign w:val="superscript"/>
        </w:rPr>
        <w:t xml:space="preserve"> </w:t>
      </w:r>
      <w:r w:rsidRPr="00D0205F">
        <w:rPr>
          <w:rFonts w:eastAsia="Gentium Basic"/>
        </w:rPr>
        <w:t xml:space="preserve">‘Mad’ Balarama Dasa and his </w:t>
      </w:r>
      <w:r w:rsidRPr="00D0205F">
        <w:rPr>
          <w:rFonts w:eastAsia="Gentium Basic"/>
        </w:rPr>
        <w:br/>
        <w:t>‘Rāmāyana’</w:t>
      </w:r>
      <w:r w:rsidRPr="00D0205F">
        <w:rPr>
          <w:rFonts w:eastAsia="Gentium Basic"/>
          <w:vertAlign w:val="superscript"/>
        </w:rPr>
        <w:t xml:space="preserve"> </w:t>
      </w:r>
      <w:r w:rsidRPr="00D0205F">
        <w:rPr>
          <w:rFonts w:eastAsia="Gentium Basic"/>
        </w:rPr>
        <w:t xml:space="preserve">”, </w:t>
      </w:r>
      <w:r w:rsidRPr="00D0205F">
        <w:rPr>
          <w:rFonts w:eastAsia="Gentium Basic"/>
          <w:i/>
        </w:rPr>
        <w:t>Indian Literature</w:t>
      </w:r>
      <w:r w:rsidRPr="00D0205F">
        <w:rPr>
          <w:rFonts w:eastAsia="Gentium Basic"/>
        </w:rPr>
        <w:t xml:space="preserve"> 59.3: 10-12.   </w:t>
      </w:r>
      <w:r w:rsidRPr="00D0205F">
        <w:rPr>
          <w:rFonts w:eastAsia="Gentium Basic"/>
        </w:rPr>
        <w:tab/>
      </w:r>
      <w:r w:rsidRPr="00D0205F">
        <w:rPr>
          <w:rFonts w:eastAsia="Gentium Basic"/>
          <w:b/>
        </w:rPr>
        <w:t>download</w:t>
      </w:r>
      <w:r>
        <w:rPr>
          <w:rFonts w:eastAsia="Gentium Basic"/>
          <w:b/>
        </w:rPr>
        <w:t xml:space="preserve">; </w:t>
      </w:r>
      <w:r w:rsidRPr="00F961FA">
        <w:rPr>
          <w:rFonts w:eastAsia="Gentium Basic"/>
          <w:i/>
        </w:rPr>
        <w:t>very slight</w:t>
      </w:r>
    </w:p>
    <w:p w:rsidR="001B7BB0" w:rsidRDefault="001B7BB0" w:rsidP="001B7BB0">
      <w:pPr>
        <w:rPr>
          <w:rFonts w:eastAsia="Arial Unicode MS" w:cs="Arial Unicode MS"/>
          <w:b/>
        </w:rPr>
      </w:pPr>
      <w:r w:rsidRPr="00D0205F">
        <w:rPr>
          <w:rFonts w:eastAsia="Arial Unicode MS" w:cs="Arial Unicode MS"/>
        </w:rPr>
        <w:t xml:space="preserve">Sattar, Arshia 2010:  “Inside/Outside: where is Valmiki in the story that he tells?”, in </w:t>
      </w:r>
      <w:r w:rsidRPr="00D0205F">
        <w:rPr>
          <w:rFonts w:eastAsia="Arial Unicode MS" w:cs="Arial Unicode MS"/>
          <w:i/>
        </w:rPr>
        <w:t xml:space="preserve">Notes from a Maṇḍala: essays on the history of Indian religions in honor of Wendy Doniger, </w:t>
      </w:r>
      <w:r w:rsidRPr="00D0205F">
        <w:rPr>
          <w:rFonts w:eastAsia="Arial Unicode MS" w:cs="Arial Unicode MS"/>
        </w:rPr>
        <w:t>ed. by Laurie L. Patton and David L. Haberman (Newark: Univ. of Delaware Press): 229-43.</w:t>
      </w:r>
      <w:r w:rsidRPr="00D0205F">
        <w:rPr>
          <w:rFonts w:eastAsia="Arial Unicode MS" w:cs="Arial Unicode MS"/>
        </w:rPr>
        <w:tab/>
      </w:r>
      <w:r>
        <w:rPr>
          <w:rFonts w:eastAsia="Arial Unicode MS" w:cs="Arial Unicode MS"/>
        </w:rPr>
        <w:br/>
      </w:r>
      <w:r>
        <w:rPr>
          <w:rFonts w:eastAsia="Arial Unicode MS" w:cs="Arial Unicode MS"/>
        </w:rPr>
        <w:tab/>
      </w:r>
      <w:r w:rsidRPr="00D0205F">
        <w:rPr>
          <w:rFonts w:eastAsia="Arial Unicode MS" w:cs="Arial Unicode MS"/>
          <w:b/>
        </w:rPr>
        <w:t>(IND); photocopy</w:t>
      </w:r>
    </w:p>
    <w:p w:rsidR="001B7BB0" w:rsidRDefault="001B7BB0" w:rsidP="001B7BB0">
      <w:pPr>
        <w:rPr>
          <w:rFonts w:eastAsia="Arial Unicode MS" w:cs="Arial Unicode MS"/>
        </w:rPr>
      </w:pPr>
      <w:r w:rsidRPr="009350B8">
        <w:rPr>
          <w:rFonts w:eastAsia="Arial Unicode MS" w:cs="Arial Unicode MS"/>
        </w:rPr>
        <w:t>Sattar, Arshia 201</w:t>
      </w:r>
      <w:r>
        <w:rPr>
          <w:rFonts w:eastAsia="Arial Unicode MS" w:cs="Arial Unicode MS"/>
        </w:rPr>
        <w:t xml:space="preserve">9a:  </w:t>
      </w:r>
      <w:r>
        <w:rPr>
          <w:rFonts w:eastAsia="Arial Unicode MS" w:cs="Arial Unicode MS"/>
          <w:i/>
        </w:rPr>
        <w:t>Maryada: searching for dharma in the Ramayana</w:t>
      </w:r>
      <w:r>
        <w:rPr>
          <w:rFonts w:eastAsia="Arial Unicode MS" w:cs="Arial Unicode MS"/>
        </w:rPr>
        <w:t xml:space="preserve"> (Noida: HarperCollins India).</w:t>
      </w:r>
    </w:p>
    <w:p w:rsidR="001B7BB0" w:rsidRPr="000E00EC" w:rsidRDefault="001B7BB0" w:rsidP="001B7BB0">
      <w:pPr>
        <w:rPr>
          <w:rFonts w:eastAsia="Gentium Basic"/>
          <w:i/>
        </w:rPr>
      </w:pPr>
      <w:r w:rsidRPr="009350B8">
        <w:rPr>
          <w:rFonts w:eastAsia="Arial Unicode MS" w:cs="Arial Unicode MS"/>
        </w:rPr>
        <w:t>Sattar, Arshia 20</w:t>
      </w:r>
      <w:r>
        <w:rPr>
          <w:rFonts w:eastAsia="Arial Unicode MS" w:cs="Arial Unicode MS"/>
        </w:rPr>
        <w:t xml:space="preserve">19b: </w:t>
      </w:r>
      <w:r>
        <w:rPr>
          <w:rFonts w:eastAsia="Arial Unicode MS" w:cs="Arial Unicode MS"/>
          <w:i/>
        </w:rPr>
        <w:t xml:space="preserve"> Lost Loves: exploring Rāma’s anguish </w:t>
      </w:r>
      <w:r>
        <w:rPr>
          <w:rFonts w:eastAsia="Arial Unicode MS" w:cs="Arial Unicode MS"/>
        </w:rPr>
        <w:t>(Noida: HarperCollins India).</w:t>
      </w:r>
    </w:p>
    <w:p w:rsidR="001B7BB0" w:rsidRPr="00D617EE" w:rsidRDefault="001B7BB0" w:rsidP="001B7BB0">
      <w:pPr>
        <w:rPr>
          <w:rFonts w:eastAsia="Gentium Basic"/>
        </w:rPr>
      </w:pPr>
      <w:r w:rsidRPr="00590712">
        <w:rPr>
          <w:rFonts w:eastAsia="Gentium Basic"/>
        </w:rPr>
        <w:t xml:space="preserve">Satyavrat </w:t>
      </w:r>
      <w:r>
        <w:rPr>
          <w:rFonts w:eastAsia="Gentium Basic"/>
          <w:b/>
        </w:rPr>
        <w:t>see</w:t>
      </w:r>
      <w:r>
        <w:rPr>
          <w:rFonts w:eastAsia="Gentium Basic"/>
        </w:rPr>
        <w:t xml:space="preserve"> under Shastri, Satya Vrat</w:t>
      </w:r>
    </w:p>
    <w:p w:rsidR="001B7BB0" w:rsidRPr="00D0205F" w:rsidRDefault="001B7BB0" w:rsidP="001B7BB0">
      <w:pPr>
        <w:rPr>
          <w:rFonts w:eastAsia="Gentium Basic"/>
          <w:i/>
        </w:rPr>
      </w:pPr>
      <w:r w:rsidRPr="00D0205F">
        <w:rPr>
          <w:rFonts w:eastAsia="Gentium Basic"/>
        </w:rPr>
        <w:t xml:space="preserve">Satyavrat, Usha 1993-94:  “The </w:t>
      </w:r>
      <w:r w:rsidRPr="00D0205F">
        <w:rPr>
          <w:rFonts w:eastAsia="Gentium Basic"/>
          <w:i/>
        </w:rPr>
        <w:t>Rāmāyaṇa</w:t>
      </w:r>
      <w:r w:rsidRPr="00D0205F">
        <w:rPr>
          <w:rFonts w:eastAsia="Gentium Basic"/>
        </w:rPr>
        <w:t xml:space="preserve"> and the modern Sanskrit plays”, </w:t>
      </w:r>
      <w:r w:rsidRPr="00D0205F">
        <w:rPr>
          <w:rFonts w:eastAsia="Gentium Basic"/>
          <w:i/>
        </w:rPr>
        <w:t>IT</w:t>
      </w:r>
      <w:r w:rsidRPr="00D0205F">
        <w:rPr>
          <w:rFonts w:eastAsia="Gentium Basic"/>
        </w:rPr>
        <w:t xml:space="preserve"> 19-20: 303-14.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i/>
        </w:rPr>
        <w:t xml:space="preserve">Saura Purāṇa </w:t>
      </w:r>
      <w:r w:rsidRPr="00D0205F">
        <w:rPr>
          <w:rFonts w:eastAsia="Gentium Basic"/>
        </w:rPr>
        <w:t xml:space="preserve">1924: </w:t>
      </w:r>
      <w:r w:rsidRPr="00D0205F">
        <w:rPr>
          <w:rFonts w:eastAsia="Gentium Basic"/>
          <w:i/>
        </w:rPr>
        <w:t>Vyāsakṛtaṃ saurapurāṇam,</w:t>
      </w:r>
      <w:r w:rsidRPr="00D0205F">
        <w:rPr>
          <w:rFonts w:eastAsia="Gentium Basic"/>
        </w:rPr>
        <w:t xml:space="preserve"> ed. Kasinath Sastri Lele, 3rd edn (Poona: Ānandāśrama).  [1st edn 1889]</w:t>
      </w:r>
      <w:r w:rsidRPr="00D0205F">
        <w:rPr>
          <w:rFonts w:eastAsia="Gentium Basic"/>
        </w:rPr>
        <w:tab/>
      </w:r>
      <w:r w:rsidRPr="00D0205F">
        <w:rPr>
          <w:rStyle w:val="HTMLCite"/>
          <w:rFonts w:eastAsia="Gentium Basic"/>
          <w:b/>
          <w:i w:val="0"/>
        </w:rPr>
        <w:t>(IND) Sansk. ser. C 1/18 / OIL 544.11 Sau</w:t>
      </w:r>
    </w:p>
    <w:p w:rsidR="001B7BB0" w:rsidRPr="00D0205F" w:rsidRDefault="001B7BB0" w:rsidP="001B7BB0">
      <w:pPr>
        <w:rPr>
          <w:rFonts w:eastAsia="Gentium Basic"/>
          <w:b/>
        </w:rPr>
      </w:pPr>
      <w:r w:rsidRPr="00D0205F">
        <w:rPr>
          <w:rFonts w:eastAsia="Gentium Basic"/>
        </w:rPr>
        <w:t xml:space="preserve">Sax, William S. 1990-91:  “The Ramnagar Ramlila: Text, Performance, Pilgrimage”,  </w:t>
      </w:r>
      <w:r w:rsidRPr="00D0205F">
        <w:rPr>
          <w:rFonts w:eastAsia="Gentium Basic"/>
          <w:i/>
        </w:rPr>
        <w:t>HR</w:t>
      </w:r>
      <w:r w:rsidRPr="00D0205F">
        <w:rPr>
          <w:rFonts w:eastAsia="Gentium Basic"/>
        </w:rPr>
        <w:t xml:space="preserve"> 30:  129-53.</w:t>
      </w:r>
      <w:r w:rsidRPr="00D0205F">
        <w:rPr>
          <w:rFonts w:eastAsia="Gentium Basic"/>
        </w:rPr>
        <w:tab/>
      </w:r>
      <w:r w:rsidRPr="00D0205F">
        <w:rPr>
          <w:rFonts w:eastAsia="Gentium Basic"/>
          <w:b/>
        </w:rPr>
        <w:t>download</w:t>
      </w:r>
    </w:p>
    <w:p w:rsidR="001B7BB0" w:rsidRDefault="001B7BB0" w:rsidP="001B7BB0">
      <w:pPr>
        <w:rPr>
          <w:b/>
        </w:rPr>
      </w:pPr>
      <w:r w:rsidRPr="00D0205F">
        <w:t xml:space="preserve">Saxena, Madhu 2004:  </w:t>
      </w:r>
      <w:r w:rsidRPr="00D0205F">
        <w:rPr>
          <w:i/>
        </w:rPr>
        <w:t xml:space="preserve">Bundelkhand Paintings </w:t>
      </w:r>
      <w:r w:rsidRPr="00D0205F">
        <w:t>(Delhi: Sharada).</w:t>
      </w:r>
      <w:r w:rsidRPr="00D0205F">
        <w:tab/>
      </w:r>
      <w:r w:rsidRPr="00D0205F">
        <w:rPr>
          <w:b/>
        </w:rPr>
        <w:t>Sackler IWg Sax</w:t>
      </w:r>
    </w:p>
    <w:p w:rsidR="00C50C29" w:rsidRPr="00D0205F" w:rsidRDefault="00C50C29" w:rsidP="001B7BB0">
      <w:pPr>
        <w:rPr>
          <w:rFonts w:eastAsia="Gentium Basic"/>
        </w:rPr>
      </w:pPr>
      <w:r>
        <w:rPr>
          <w:rFonts w:eastAsia="Gentium Basic"/>
          <w:color w:val="000000" w:themeColor="text1"/>
        </w:rPr>
        <w:t xml:space="preserve">Saxena, Shishir 2023:  “ ‘Enraged, but only out of love’: Sītā’s disagreement with Rāma in the Ayodhyākāṇḍa of the Vālmīki-Rāmāyaṇa”, </w:t>
      </w:r>
      <w:r>
        <w:rPr>
          <w:rFonts w:eastAsia="Gentium Basic"/>
          <w:i/>
          <w:color w:val="000000" w:themeColor="text1"/>
        </w:rPr>
        <w:t xml:space="preserve">JHS </w:t>
      </w:r>
      <w:r>
        <w:rPr>
          <w:rFonts w:eastAsia="Gentium Basic"/>
          <w:color w:val="000000" w:themeColor="text1"/>
        </w:rPr>
        <w:t>16: 294-343.</w:t>
      </w:r>
      <w:r>
        <w:rPr>
          <w:rFonts w:eastAsia="Gentium Basic"/>
          <w:color w:val="000000" w:themeColor="text1"/>
        </w:rPr>
        <w:tab/>
      </w:r>
      <w:r>
        <w:rPr>
          <w:rFonts w:eastAsia="Gentium Basic"/>
          <w:b/>
          <w:color w:val="000000" w:themeColor="text1"/>
        </w:rPr>
        <w:t>download</w:t>
      </w:r>
    </w:p>
    <w:p w:rsidR="001B7BB0" w:rsidRPr="00D0205F" w:rsidRDefault="001B7BB0" w:rsidP="001B7BB0">
      <w:pPr>
        <w:rPr>
          <w:rFonts w:eastAsia="Gentium Basic"/>
        </w:rPr>
      </w:pPr>
      <w:r w:rsidRPr="00D0205F">
        <w:t xml:space="preserve">Schaik, Sam van 2008:  “Rama in early Tibet”, &lt; </w:t>
      </w:r>
      <w:r w:rsidRPr="00D0205F">
        <w:rPr>
          <w:lang w:bidi="x-none"/>
        </w:rPr>
        <w:t xml:space="preserve">https://earlytibet.com/2008/08/07/rama-in-early-tibet/ </w:t>
      </w:r>
      <w:r w:rsidRPr="00D0205F">
        <w:t>&gt;.</w:t>
      </w:r>
      <w:r w:rsidRPr="00D0205F">
        <w:tab/>
      </w:r>
      <w:r w:rsidRPr="00D0205F">
        <w:rPr>
          <w:b/>
        </w:rPr>
        <w:t>download</w:t>
      </w:r>
    </w:p>
    <w:p w:rsidR="001B7BB0" w:rsidRDefault="001B7BB0" w:rsidP="001B7BB0">
      <w:pPr>
        <w:rPr>
          <w:rFonts w:eastAsia="Gentium Basic"/>
          <w:b/>
        </w:rPr>
      </w:pPr>
      <w:r w:rsidRPr="00D0205F">
        <w:rPr>
          <w:rFonts w:eastAsia="Gentium Basic"/>
        </w:rPr>
        <w:t xml:space="preserve">Schechner, Richard 1983: </w:t>
      </w:r>
      <w:r w:rsidRPr="00D0205F">
        <w:rPr>
          <w:rFonts w:eastAsia="Gentium Basic"/>
          <w:i/>
        </w:rPr>
        <w:t>Performative circumstances, from the avant garde to Ramlila</w:t>
      </w:r>
      <w:r w:rsidRPr="00D0205F">
        <w:rPr>
          <w:rFonts w:eastAsia="Gentium Basic"/>
        </w:rPr>
        <w:t xml:space="preserve"> (Calcutta: Seagull Books).</w:t>
      </w:r>
      <w:r w:rsidRPr="00D0205F">
        <w:rPr>
          <w:rFonts w:eastAsia="Gentium Basic"/>
        </w:rPr>
        <w:tab/>
      </w:r>
      <w:r w:rsidRPr="00D0205F">
        <w:rPr>
          <w:rFonts w:eastAsia="Gentium Basic"/>
          <w:b/>
        </w:rPr>
        <w:t>Ind. Inst. Lib. (Nuneham)  Ind mus B 108</w:t>
      </w:r>
      <w:r w:rsidRPr="00D0205F">
        <w:rPr>
          <w:rFonts w:eastAsia="Gentium Basic"/>
          <w:b/>
        </w:rPr>
        <w:br/>
      </w:r>
      <w:r w:rsidRPr="00CA3620">
        <w:rPr>
          <w:rFonts w:eastAsia="Gentium Basic"/>
        </w:rPr>
        <w:t>[</w:t>
      </w:r>
      <w:r w:rsidRPr="00D0205F">
        <w:rPr>
          <w:rFonts w:eastAsia="Gentium Basic"/>
          <w:i/>
          <w:iCs/>
        </w:rPr>
        <w:t>only one chapter at all relevant:</w:t>
      </w:r>
      <w:r w:rsidRPr="00D0205F">
        <w:rPr>
          <w:rFonts w:eastAsia="Gentium Basic"/>
          <w:b/>
          <w:i/>
          <w:iCs/>
        </w:rPr>
        <w:t xml:space="preserve"> </w:t>
      </w:r>
      <w:r w:rsidRPr="00D0205F">
        <w:rPr>
          <w:rFonts w:eastAsia="Gentium Basic"/>
          <w:i/>
          <w:iCs/>
        </w:rPr>
        <w:t>ch.7 on pp. 238-88 is an adapted version of his joint article with Linda Hess,</w:t>
      </w:r>
      <w:r w:rsidRPr="00D0205F">
        <w:rPr>
          <w:rFonts w:eastAsia="Gentium Basic"/>
        </w:rPr>
        <w:t xml:space="preserve"> “The Ramlila of Ramnagar”, </w:t>
      </w:r>
      <w:r w:rsidRPr="00D0205F">
        <w:rPr>
          <w:rFonts w:eastAsia="Gentium Basic"/>
          <w:i/>
        </w:rPr>
        <w:t>The Drama Review</w:t>
      </w:r>
      <w:r w:rsidRPr="00D0205F">
        <w:rPr>
          <w:rFonts w:eastAsia="Gentium Basic"/>
        </w:rPr>
        <w:t xml:space="preserve"> 21: 51-82.</w:t>
      </w:r>
      <w:r w:rsidRPr="00CA3620">
        <w:rPr>
          <w:rFonts w:eastAsia="Gentium Basic"/>
        </w:rPr>
        <w:t>]</w:t>
      </w:r>
    </w:p>
    <w:p w:rsidR="001B7BB0" w:rsidRPr="00D0205F" w:rsidRDefault="001B7BB0" w:rsidP="001B7BB0">
      <w:pPr>
        <w:rPr>
          <w:rFonts w:eastAsia="Gentium Basic"/>
        </w:rPr>
      </w:pPr>
      <w:r>
        <w:rPr>
          <w:rFonts w:eastAsia="Gentium Basic"/>
        </w:rPr>
        <w:t xml:space="preserve">Schechner, Richard, 1985:  </w:t>
      </w:r>
      <w:r>
        <w:rPr>
          <w:rFonts w:eastAsia="Gentium Basic"/>
          <w:i/>
        </w:rPr>
        <w:t>Between theater and anthropology</w:t>
      </w:r>
      <w:r>
        <w:rPr>
          <w:rFonts w:eastAsia="Gentium Basic"/>
        </w:rPr>
        <w:t xml:space="preserve"> (Philadelphia: University of Pennsylvania Press).</w:t>
      </w:r>
      <w:r>
        <w:rPr>
          <w:rFonts w:eastAsia="Gentium Basic"/>
        </w:rPr>
        <w:tab/>
      </w:r>
      <w:r>
        <w:rPr>
          <w:rFonts w:eastAsia="Gentium Basic"/>
          <w:b/>
        </w:rPr>
        <w:t xml:space="preserve">download of pp. 151-211 </w:t>
      </w:r>
      <w:r>
        <w:rPr>
          <w:rFonts w:eastAsia="Gentium Basic"/>
        </w:rPr>
        <w:t>(</w:t>
      </w:r>
      <w:r w:rsidRPr="00165DCA">
        <w:rPr>
          <w:rFonts w:eastAsia="Gentium Basic"/>
        </w:rPr>
        <w:t>ch. 4</w:t>
      </w:r>
      <w:r>
        <w:rPr>
          <w:rFonts w:eastAsia="Gentium Basic"/>
        </w:rPr>
        <w:t>,</w:t>
      </w:r>
      <w:r>
        <w:rPr>
          <w:rFonts w:eastAsia="Gentium Basic"/>
          <w:b/>
        </w:rPr>
        <w:t xml:space="preserve"> </w:t>
      </w:r>
      <w:r>
        <w:rPr>
          <w:rFonts w:eastAsia="Gentium Basic"/>
        </w:rPr>
        <w:t>“Ramlila of Ramnagar”)</w:t>
      </w:r>
    </w:p>
    <w:p w:rsidR="001B7BB0" w:rsidRDefault="001B7BB0" w:rsidP="001B7BB0">
      <w:pPr>
        <w:rPr>
          <w:rFonts w:eastAsia="Gentium Basic"/>
          <w:b/>
        </w:rPr>
      </w:pPr>
      <w:r w:rsidRPr="00D0205F">
        <w:rPr>
          <w:rFonts w:eastAsia="Gentium Basic"/>
        </w:rPr>
        <w:t xml:space="preserve">Schechner, Richard 2002:  “A maharajah’s festival for body and soul”, </w:t>
      </w:r>
      <w:r w:rsidRPr="00D0205F">
        <w:rPr>
          <w:rFonts w:eastAsia="Gentium Basic"/>
          <w:i/>
        </w:rPr>
        <w:t>Indian Folklife</w:t>
      </w:r>
      <w:r w:rsidRPr="00D0205F">
        <w:rPr>
          <w:rFonts w:eastAsia="Gentium Basic"/>
        </w:rPr>
        <w:t xml:space="preserve"> 2.3: 21-23.   [on Rāmlīlā at Ramnagar]</w:t>
      </w:r>
      <w:r w:rsidRPr="00D0205F">
        <w:rPr>
          <w:rFonts w:eastAsia="Gentium Basic"/>
        </w:rPr>
        <w:tab/>
      </w:r>
      <w:r w:rsidRPr="00D0205F">
        <w:rPr>
          <w:rFonts w:eastAsia="Gentium Basic"/>
          <w:b/>
        </w:rPr>
        <w:t>own copy</w:t>
      </w:r>
    </w:p>
    <w:p w:rsidR="00CD3CBE" w:rsidRDefault="00CD3CBE" w:rsidP="001B7BB0">
      <w:pPr>
        <w:rPr>
          <w:rFonts w:eastAsia="Gentium Basic"/>
          <w:b/>
        </w:rPr>
      </w:pPr>
      <w:r>
        <w:rPr>
          <w:rFonts w:eastAsia="Gentium Basic"/>
        </w:rPr>
        <w:t xml:space="preserve">Schechner, Richard 2015:  “The spaces and places of Ramnagar Ramlila”, in </w:t>
      </w:r>
      <w:r>
        <w:rPr>
          <w:rFonts w:eastAsia="Gentium Basic"/>
          <w:i/>
        </w:rPr>
        <w:t>Ritual, performance and the senses</w:t>
      </w:r>
      <w:r>
        <w:rPr>
          <w:rFonts w:eastAsia="Gentium Basic"/>
        </w:rPr>
        <w:t xml:space="preserve">, ed. by Michael Bull and Jon P. Mitchell (London: </w:t>
      </w:r>
      <w:r w:rsidR="00383ED6">
        <w:rPr>
          <w:rFonts w:eastAsia="Gentium Basic"/>
        </w:rPr>
        <w:t>Bloomsbury Academic</w:t>
      </w:r>
      <w:r>
        <w:rPr>
          <w:rFonts w:eastAsia="Gentium Basic"/>
        </w:rPr>
        <w:t>): 85-120.</w:t>
      </w:r>
      <w:r>
        <w:rPr>
          <w:rFonts w:eastAsia="Gentium Basic"/>
        </w:rPr>
        <w:tab/>
      </w:r>
      <w:r>
        <w:rPr>
          <w:rFonts w:eastAsia="Gentium Basic"/>
          <w:b/>
        </w:rPr>
        <w:t>download</w:t>
      </w:r>
    </w:p>
    <w:p w:rsidR="00DD4F61" w:rsidRPr="008A345E" w:rsidRDefault="00DD4F61" w:rsidP="00DD4F61">
      <w:pPr>
        <w:rPr>
          <w:rFonts w:eastAsia="Gentium Basic"/>
          <w:b/>
          <w:color w:val="000000" w:themeColor="text1"/>
        </w:rPr>
      </w:pPr>
      <w:r w:rsidRPr="009350B8">
        <w:lastRenderedPageBreak/>
        <w:t>Scheurleer, Pauline Lunsingh 200</w:t>
      </w:r>
      <w:r>
        <w:t xml:space="preserve">5a:  “The finds from Muteran and Wonoboyo”, in </w:t>
      </w:r>
      <w:r>
        <w:rPr>
          <w:i/>
        </w:rPr>
        <w:t xml:space="preserve">Indonesia: the discovery of the past, </w:t>
      </w:r>
      <w:r>
        <w:t>ed. Endang Sri Hardiati and Pieter ter Keurs (Amsterdam: KIT Publishers): 52-67.</w:t>
      </w:r>
      <w:r>
        <w:tab/>
      </w:r>
      <w:r w:rsidRPr="00892015">
        <w:rPr>
          <w:b/>
        </w:rPr>
        <w:t>part scanned</w:t>
      </w:r>
    </w:p>
    <w:p w:rsidR="001B7BB0" w:rsidRPr="00D0205F" w:rsidRDefault="001B7BB0" w:rsidP="00C50083">
      <w:pPr>
        <w:rPr>
          <w:rFonts w:eastAsia="Gentium Basic"/>
          <w:b/>
        </w:rPr>
      </w:pPr>
      <w:r w:rsidRPr="00302E4E">
        <w:t>Scheurleer, Pauline Lunsingh 2005</w:t>
      </w:r>
      <w:r w:rsidR="00DD4F61">
        <w:t>b</w:t>
      </w:r>
      <w:r w:rsidRPr="00302E4E">
        <w:t xml:space="preserve">:  “De schat van Wonoboyo”, </w:t>
      </w:r>
      <w:r w:rsidRPr="00302E4E">
        <w:rPr>
          <w:i/>
        </w:rPr>
        <w:t>Aziatische Kunst</w:t>
      </w:r>
      <w:r w:rsidRPr="00302E4E">
        <w:t xml:space="preserve"> 35.4: 14-41.</w:t>
      </w:r>
      <w:r w:rsidRPr="00302E4E">
        <w:tab/>
      </w:r>
      <w:r w:rsidRPr="00302E4E">
        <w:rPr>
          <w:b/>
        </w:rPr>
        <w:t>download</w:t>
      </w:r>
    </w:p>
    <w:p w:rsidR="001B7BB0" w:rsidRPr="00D0205F" w:rsidRDefault="001B7BB0" w:rsidP="00C50083">
      <w:pPr>
        <w:rPr>
          <w:rFonts w:eastAsia="Gentium Basic"/>
        </w:rPr>
      </w:pPr>
      <w:r w:rsidRPr="00D0205F">
        <w:t xml:space="preserve">Schlingloff, Dieter 1968:  “Fragmente einer Palmblatthandschrift philosophischen Inhalts aus Ostturkistan (Ms. Spitzer)”,  </w:t>
      </w:r>
      <w:r w:rsidRPr="00D0205F">
        <w:rPr>
          <w:i/>
        </w:rPr>
        <w:t>WZKS</w:t>
      </w:r>
      <w:r w:rsidRPr="00D0205F">
        <w:t xml:space="preserve"> 12/13 (1968) 323-328.</w:t>
      </w:r>
    </w:p>
    <w:p w:rsidR="001B7BB0" w:rsidRPr="00D0205F" w:rsidRDefault="001B7BB0" w:rsidP="00C50083">
      <w:pPr>
        <w:rPr>
          <w:rFonts w:eastAsia="Gentium Basic"/>
        </w:rPr>
      </w:pPr>
      <w:r w:rsidRPr="00D0205F">
        <w:rPr>
          <w:rFonts w:eastAsia="Gentium Basic"/>
        </w:rPr>
        <w:t xml:space="preserve">Schlingloff, Dieter 1969:  “The Oldest Extant Parvan-List of the Mahābhārata”,  </w:t>
      </w:r>
      <w:r w:rsidRPr="00D0205F">
        <w:rPr>
          <w:rFonts w:eastAsia="Gentium Basic"/>
          <w:i/>
        </w:rPr>
        <w:t>JAOS</w:t>
      </w:r>
      <w:r w:rsidRPr="00D0205F">
        <w:rPr>
          <w:rFonts w:eastAsia="Gentium Basic"/>
        </w:rPr>
        <w:t xml:space="preserve"> 89: 334</w:t>
      </w:r>
      <w:r w:rsidRPr="00D0205F">
        <w:rPr>
          <w:rFonts w:eastAsia="Gentium Basic"/>
        </w:rPr>
        <w:noBreakHyphen/>
        <w:t>38.</w:t>
      </w:r>
      <w:r w:rsidRPr="00D0205F">
        <w:rPr>
          <w:rFonts w:eastAsia="Gentium Basic"/>
        </w:rPr>
        <w:tab/>
      </w:r>
      <w:r w:rsidRPr="00D0205F">
        <w:rPr>
          <w:rFonts w:eastAsia="Gentium Basic"/>
          <w:b/>
        </w:rPr>
        <w:t>printout</w:t>
      </w:r>
    </w:p>
    <w:p w:rsidR="001B7BB0" w:rsidRPr="00D0205F" w:rsidRDefault="001B7BB0" w:rsidP="00C50083">
      <w:pPr>
        <w:rPr>
          <w:rFonts w:eastAsia="Gentium Basic"/>
        </w:rPr>
      </w:pPr>
      <w:r w:rsidRPr="00D0205F">
        <w:rPr>
          <w:rFonts w:eastAsia="Gentium Basic"/>
        </w:rPr>
        <w:t xml:space="preserve">Schlingloff, Dieter 1973b:  The Unicorn, origin and migrations of an Indian legend”, in </w:t>
      </w:r>
      <w:r w:rsidRPr="00D0205F">
        <w:rPr>
          <w:rFonts w:eastAsia="Gentium Basic"/>
          <w:i/>
        </w:rPr>
        <w:t>German Scholars on India,</w:t>
      </w:r>
      <w:r w:rsidRPr="00D0205F">
        <w:rPr>
          <w:rFonts w:eastAsia="Gentium Basic"/>
        </w:rPr>
        <w:t xml:space="preserve"> ed. by the Cultural Depatment, Embassy of the Federal Republic of Germany, vol. I (Varanasi: </w:t>
      </w:r>
      <w:r w:rsidRPr="00D0205F">
        <w:rPr>
          <w:rStyle w:val="exldetailsdisplayval"/>
          <w:rFonts w:eastAsia="Gentium Basic"/>
        </w:rPr>
        <w:t>Chowkhamba S</w:t>
      </w:r>
      <w:r>
        <w:rPr>
          <w:rStyle w:val="exldetailsdisplayval"/>
          <w:rFonts w:eastAsia="Gentium Basic"/>
        </w:rPr>
        <w:t>k</w:t>
      </w:r>
      <w:r w:rsidRPr="00D0205F">
        <w:rPr>
          <w:rStyle w:val="exldetailsdisplayval"/>
          <w:rFonts w:eastAsia="Gentium Basic"/>
        </w:rPr>
        <w:t>t Series Office</w:t>
      </w:r>
      <w:r w:rsidRPr="00D0205F">
        <w:rPr>
          <w:rFonts w:eastAsia="Gentium Basic"/>
        </w:rPr>
        <w:t>): 294-307.</w:t>
      </w:r>
      <w:r w:rsidRPr="00D0205F">
        <w:rPr>
          <w:rFonts w:eastAsia="Gentium Basic"/>
        </w:rPr>
        <w:tab/>
      </w:r>
      <w:r>
        <w:rPr>
          <w:rFonts w:eastAsia="Gentium Basic"/>
          <w:b/>
        </w:rPr>
        <w:t>download</w:t>
      </w:r>
    </w:p>
    <w:p w:rsidR="001B7BB0" w:rsidRPr="00D0205F" w:rsidRDefault="001B7BB0" w:rsidP="00C50083">
      <w:pPr>
        <w:pStyle w:val="hangingindent"/>
        <w:tabs>
          <w:tab w:val="clear" w:pos="1440"/>
        </w:tabs>
        <w:ind w:left="360" w:hanging="360"/>
        <w:rPr>
          <w:rFonts w:eastAsia="Gentium Basic"/>
          <w:b/>
        </w:rPr>
      </w:pPr>
      <w:r w:rsidRPr="00D0205F">
        <w:rPr>
          <w:rFonts w:eastAsia="Gentium Basic"/>
        </w:rPr>
        <w:t xml:space="preserve">Schlingloff, Dieter 1988:  </w:t>
      </w:r>
      <w:r w:rsidRPr="00D0205F">
        <w:rPr>
          <w:rFonts w:eastAsia="Gentium Basic"/>
          <w:i/>
        </w:rPr>
        <w:t>Studies in the Ajanta paintings</w:t>
      </w:r>
      <w:r w:rsidRPr="00D0205F">
        <w:rPr>
          <w:rFonts w:eastAsia="Gentium Basic"/>
        </w:rPr>
        <w:t xml:space="preserve"> (Delhi: Ajanta Publications).</w:t>
      </w:r>
      <w:r w:rsidRPr="00D0205F">
        <w:rPr>
          <w:rFonts w:eastAsia="Gentium Basic"/>
        </w:rPr>
        <w:tab/>
      </w:r>
      <w:r w:rsidRPr="00D0205F">
        <w:rPr>
          <w:rFonts w:eastAsia="Gentium Basic"/>
        </w:rPr>
        <w:tab/>
      </w:r>
      <w:r w:rsidRPr="00D0205F">
        <w:rPr>
          <w:rFonts w:eastAsia="Gentium Basic"/>
          <w:b/>
        </w:rPr>
        <w:t>Ind Inst  20 D 225;  pp. 26-27, 44-45, 346-48 photocopied</w:t>
      </w:r>
    </w:p>
    <w:p w:rsidR="001B7BB0" w:rsidRPr="00D0205F" w:rsidRDefault="001B7BB0" w:rsidP="00AA1464">
      <w:pPr>
        <w:pStyle w:val="hangingindent"/>
        <w:tabs>
          <w:tab w:val="clear" w:pos="1440"/>
        </w:tabs>
        <w:ind w:left="360" w:hanging="360"/>
        <w:rPr>
          <w:rFonts w:eastAsia="Gentium Basic"/>
        </w:rPr>
      </w:pPr>
      <w:r w:rsidRPr="00D0205F">
        <w:t xml:space="preserve">Schlingloff, Dieter 1985:  “Das Śyāma-Jātaka: Schultradition und Bildüberlieferung einer buddhistischen Legende”, in </w:t>
      </w:r>
      <w:r w:rsidRPr="00D0205F">
        <w:rPr>
          <w:i/>
        </w:rPr>
        <w:t>Zur Schulzugehörigkeit von Werken der Hīnayāna-Literatur, I,</w:t>
      </w:r>
      <w:r w:rsidRPr="00D0205F">
        <w:t xml:space="preserve"> ed. by Heinz Bechert</w:t>
      </w:r>
      <w:r>
        <w:t>,</w:t>
      </w:r>
      <w:r w:rsidRPr="00D0205F">
        <w:t xml:space="preserve"> Abhandlungen der Ak. der Wiss. in Göttingen, Phil.-Hist. Klasse 3.149 (Göttingen: Vandenhoeck u. Ruprecht)</w:t>
      </w:r>
      <w:r w:rsidRPr="00026AFE">
        <w:t xml:space="preserve"> </w:t>
      </w:r>
      <w:r w:rsidRPr="00D0205F">
        <w:t>:  203-18.</w:t>
      </w:r>
    </w:p>
    <w:p w:rsidR="001B7BB0" w:rsidRPr="00D0205F" w:rsidRDefault="001B7BB0" w:rsidP="00AA1464">
      <w:pPr>
        <w:pStyle w:val="hangingindent"/>
        <w:ind w:left="360" w:hanging="360"/>
        <w:rPr>
          <w:rStyle w:val="notlistview"/>
          <w:rFonts w:eastAsia="Gentium Basic"/>
          <w:b/>
        </w:rPr>
      </w:pPr>
      <w:r w:rsidRPr="00D0205F">
        <w:rPr>
          <w:rFonts w:eastAsia="Gentium Basic"/>
        </w:rPr>
        <w:t xml:space="preserve">Schlingloff, Dieter 2011:  </w:t>
      </w:r>
      <w:r w:rsidRPr="00D0205F">
        <w:rPr>
          <w:rFonts w:eastAsia="Gentium Basic"/>
          <w:i/>
        </w:rPr>
        <w:t>Ajanta: handbook of the paintings,</w:t>
      </w:r>
      <w:r w:rsidRPr="00D0205F">
        <w:rPr>
          <w:rFonts w:eastAsia="Gentium Basic"/>
        </w:rPr>
        <w:t xml:space="preserve"> 3 vols (New Delhi:</w:t>
      </w:r>
      <w:r w:rsidRPr="00D0205F">
        <w:rPr>
          <w:rStyle w:val="notlistview"/>
          <w:rFonts w:eastAsia="Gentium Basic"/>
        </w:rPr>
        <w:t xml:space="preserve"> Indira Gandhi National Centre for the Arts/Aryan Books International).</w:t>
      </w:r>
      <w:r w:rsidRPr="00D0205F">
        <w:rPr>
          <w:rStyle w:val="notlistview"/>
          <w:rFonts w:eastAsia="Gentium Basic"/>
        </w:rPr>
        <w:tab/>
      </w:r>
      <w:r w:rsidRPr="00D0205F">
        <w:rPr>
          <w:rStyle w:val="notlistview"/>
          <w:rFonts w:eastAsia="Gentium Basic"/>
          <w:b/>
        </w:rPr>
        <w:t>download (CD)</w:t>
      </w:r>
    </w:p>
    <w:p w:rsidR="001B7BB0" w:rsidRPr="00D0205F" w:rsidRDefault="001B7BB0" w:rsidP="00AA1464">
      <w:pPr>
        <w:pStyle w:val="hangingindent"/>
        <w:ind w:left="360" w:hanging="360"/>
        <w:rPr>
          <w:rFonts w:cs="Arial"/>
          <w:b/>
          <w:szCs w:val="26"/>
          <w:lang w:val="en-US"/>
        </w:rPr>
      </w:pPr>
      <w:r w:rsidRPr="00D0205F">
        <w:rPr>
          <w:rFonts w:cs="Arial"/>
          <w:szCs w:val="26"/>
          <w:lang w:val="en-US"/>
        </w:rPr>
        <w:t>Schmid, Charlotte 2005a:  “Au seuil du monde divin: reflets et passages du dieu d'Ālantu</w:t>
      </w:r>
      <w:r w:rsidRPr="00D0205F">
        <w:rPr>
          <w:rFonts w:cs="Times"/>
          <w:szCs w:val="26"/>
          <w:lang w:val="en-US"/>
        </w:rPr>
        <w:t>ṟ</w:t>
      </w:r>
      <w:r w:rsidRPr="00D0205F">
        <w:rPr>
          <w:rFonts w:cs="Arial"/>
          <w:szCs w:val="26"/>
          <w:lang w:val="en-US"/>
        </w:rPr>
        <w:t>ai à Pu</w:t>
      </w:r>
      <w:r w:rsidRPr="00D0205F">
        <w:rPr>
          <w:rFonts w:cs="Times"/>
          <w:szCs w:val="26"/>
          <w:lang w:val="en-US"/>
        </w:rPr>
        <w:t>ḷḷ</w:t>
      </w:r>
      <w:r w:rsidRPr="00D0205F">
        <w:rPr>
          <w:rFonts w:cs="Arial"/>
          <w:szCs w:val="26"/>
          <w:lang w:val="en-US"/>
        </w:rPr>
        <w:t>ama</w:t>
      </w:r>
      <w:r w:rsidRPr="00D0205F">
        <w:rPr>
          <w:rFonts w:cs="Times"/>
          <w:szCs w:val="26"/>
          <w:lang w:val="en-US"/>
        </w:rPr>
        <w:t>ṅ</w:t>
      </w:r>
      <w:r w:rsidRPr="00D0205F">
        <w:rPr>
          <w:rFonts w:cs="Arial"/>
          <w:szCs w:val="26"/>
          <w:lang w:val="en-US"/>
        </w:rPr>
        <w:t xml:space="preserve">kai”, </w:t>
      </w:r>
      <w:r w:rsidRPr="00D0205F">
        <w:rPr>
          <w:rFonts w:cs="Arial"/>
          <w:i/>
          <w:szCs w:val="26"/>
          <w:lang w:val="en-US"/>
        </w:rPr>
        <w:t>BEFEO</w:t>
      </w:r>
      <w:r w:rsidRPr="00D0205F">
        <w:rPr>
          <w:rFonts w:cs="Arial"/>
          <w:szCs w:val="26"/>
          <w:lang w:val="en-US"/>
        </w:rPr>
        <w:t xml:space="preserve"> 92: 39-157.</w:t>
      </w:r>
      <w:r w:rsidRPr="00D0205F">
        <w:rPr>
          <w:rFonts w:cs="Arial"/>
          <w:szCs w:val="26"/>
          <w:lang w:val="en-US"/>
        </w:rPr>
        <w:tab/>
      </w:r>
      <w:r w:rsidRPr="00D0205F">
        <w:rPr>
          <w:rFonts w:cs="Arial"/>
          <w:b/>
          <w:szCs w:val="26"/>
          <w:lang w:val="en-US"/>
        </w:rPr>
        <w:t>download</w:t>
      </w:r>
    </w:p>
    <w:p w:rsidR="001B7BB0" w:rsidRPr="00D0205F" w:rsidRDefault="001B7BB0" w:rsidP="00AA1464">
      <w:pPr>
        <w:pStyle w:val="hangingindent"/>
        <w:tabs>
          <w:tab w:val="clear" w:pos="1440"/>
        </w:tabs>
        <w:ind w:left="360" w:hanging="360"/>
        <w:rPr>
          <w:b/>
        </w:rPr>
      </w:pPr>
      <w:r w:rsidRPr="00D0205F">
        <w:rPr>
          <w:rFonts w:cs="Arial"/>
          <w:szCs w:val="26"/>
          <w:lang w:val="en-US"/>
        </w:rPr>
        <w:t xml:space="preserve">Schmid, Charlotte 2005b:  “Of Gods and Mortals: Līlā </w:t>
      </w:r>
      <w:r w:rsidRPr="00D0205F">
        <w:t>Cōḻa</w:t>
      </w:r>
      <w:r w:rsidRPr="00D0205F">
        <w:rPr>
          <w:rFonts w:cs="Arial"/>
          <w:szCs w:val="26"/>
          <w:lang w:val="en-US"/>
        </w:rPr>
        <w:t xml:space="preserve">”, in </w:t>
      </w:r>
      <w:r w:rsidRPr="00D0205F">
        <w:rPr>
          <w:i/>
        </w:rPr>
        <w:t>South Asian Archaeology 2001: proceedings of the 16th international conference of EASAA,</w:t>
      </w:r>
      <w:r w:rsidRPr="00D0205F">
        <w:t xml:space="preserve"> ed. by Catherine Jarrige and Vincent Lefèvre, 2 vols (Paris: Éditions Recherche sur les Civilisations): II, 623-36.</w:t>
      </w:r>
      <w:r w:rsidRPr="00D0205F">
        <w:tab/>
      </w:r>
      <w:r w:rsidRPr="00D0205F">
        <w:rPr>
          <w:b/>
        </w:rPr>
        <w:t>download</w:t>
      </w:r>
    </w:p>
    <w:p w:rsidR="001B7BB0" w:rsidRDefault="001B7BB0" w:rsidP="00AA1464">
      <w:pPr>
        <w:pStyle w:val="hangingindent"/>
        <w:ind w:left="360" w:hanging="360"/>
        <w:rPr>
          <w:b/>
        </w:rPr>
      </w:pPr>
      <w:r w:rsidRPr="00D0205F">
        <w:t xml:space="preserve">Schmidt, Richard 1896:  </w:t>
      </w:r>
      <w:r w:rsidRPr="00D0205F">
        <w:rPr>
          <w:i/>
        </w:rPr>
        <w:t>Der Textus ornatior der Çukasaptati: ein Beitrag zur Märchenkunde</w:t>
      </w:r>
      <w:r w:rsidRPr="00D0205F">
        <w:t xml:space="preserve"> (</w:t>
      </w:r>
      <w:r w:rsidRPr="00D0205F">
        <w:rPr>
          <w:rStyle w:val="exldetailsdisplayval"/>
        </w:rPr>
        <w:t>Stuttgart : Verlag von W. Kohlhammer</w:t>
      </w:r>
      <w:r w:rsidRPr="00D0205F">
        <w:t>).</w:t>
      </w:r>
      <w:r>
        <w:tab/>
      </w:r>
      <w:r>
        <w:rPr>
          <w:b/>
        </w:rPr>
        <w:t>download</w:t>
      </w:r>
    </w:p>
    <w:p w:rsidR="00CF6E67" w:rsidRPr="009D62ED" w:rsidRDefault="00CF6E67" w:rsidP="00AA1464">
      <w:pPr>
        <w:pStyle w:val="hangingindent"/>
        <w:ind w:left="360" w:hanging="360"/>
        <w:rPr>
          <w:rFonts w:eastAsia="Gentium Basic"/>
          <w:b/>
        </w:rPr>
      </w:pPr>
      <w:r>
        <w:rPr>
          <w:rFonts w:cs="Arial"/>
        </w:rPr>
        <w:t xml:space="preserve">Schmitz, Barbara 1997:  </w:t>
      </w:r>
      <w:r>
        <w:rPr>
          <w:rFonts w:cs="Arial"/>
          <w:i/>
        </w:rPr>
        <w:t>Islamic and Indian manuscripts and paintings in the Pierpont Morgan Library</w:t>
      </w:r>
      <w:r>
        <w:rPr>
          <w:rFonts w:cs="Arial"/>
        </w:rPr>
        <w:t xml:space="preserve"> (New York: Pierpont Morgan Library).</w:t>
      </w:r>
      <w:r>
        <w:rPr>
          <w:rFonts w:cs="Arial"/>
        </w:rPr>
        <w:tab/>
      </w:r>
      <w:r>
        <w:rPr>
          <w:rFonts w:cs="Arial"/>
          <w:b/>
        </w:rPr>
        <w:t>Sackler BWgc New; scans</w:t>
      </w:r>
    </w:p>
    <w:p w:rsidR="001B7BB0" w:rsidRPr="00357D4D" w:rsidRDefault="001B7BB0" w:rsidP="00AA1464">
      <w:pPr>
        <w:rPr>
          <w:b/>
        </w:rPr>
      </w:pPr>
      <w:r>
        <w:t xml:space="preserve">Schueneman, L. Brooke 2013:  “Tragedy and reconciliation in the </w:t>
      </w:r>
      <w:r>
        <w:rPr>
          <w:i/>
        </w:rPr>
        <w:t>Rāmāyaṇa”, Journal of Indian Philosophy and Religion</w:t>
      </w:r>
      <w:r>
        <w:t xml:space="preserve"> 18: 47-79.</w:t>
      </w:r>
      <w:r>
        <w:tab/>
      </w:r>
      <w:r>
        <w:rPr>
          <w:b/>
        </w:rPr>
        <w:t>download</w:t>
      </w:r>
    </w:p>
    <w:p w:rsidR="001B7BB0" w:rsidRPr="00D0205F" w:rsidRDefault="001B7BB0" w:rsidP="00AA1464">
      <w:pPr>
        <w:pStyle w:val="hangingindent"/>
        <w:tabs>
          <w:tab w:val="clear" w:pos="1440"/>
        </w:tabs>
        <w:ind w:left="360" w:hanging="360"/>
        <w:rPr>
          <w:rFonts w:eastAsia="Gentium Basic"/>
        </w:rPr>
      </w:pPr>
      <w:r w:rsidRPr="00D0205F">
        <w:rPr>
          <w:rFonts w:eastAsia="Gentium Basic"/>
        </w:rPr>
        <w:t xml:space="preserve">Schweisguth, Paul 1951: </w:t>
      </w:r>
      <w:r w:rsidRPr="00D0205F">
        <w:rPr>
          <w:rFonts w:eastAsia="Gentium Basic"/>
          <w:i/>
        </w:rPr>
        <w:t xml:space="preserve"> Étude sur la littérature siamoise </w:t>
      </w:r>
      <w:r w:rsidRPr="00D0205F">
        <w:rPr>
          <w:rFonts w:eastAsia="Gentium Basic"/>
        </w:rPr>
        <w:t>(Paris: Imprimerie Nationale).</w:t>
      </w:r>
      <w:r w:rsidRPr="00D0205F">
        <w:rPr>
          <w:rFonts w:eastAsia="Gentium Basic"/>
        </w:rPr>
        <w:br/>
      </w:r>
      <w:r w:rsidRPr="00D0205F">
        <w:rPr>
          <w:rFonts w:eastAsia="Gentium Basic"/>
        </w:rPr>
        <w:tab/>
      </w:r>
      <w:r w:rsidRPr="00D0205F">
        <w:rPr>
          <w:rFonts w:eastAsia="Gentium Basic"/>
          <w:b/>
        </w:rPr>
        <w:t>BOD Indo-Chin. d.212 – pp. 65-78 + 173-75 photocopied</w:t>
      </w:r>
    </w:p>
    <w:p w:rsidR="001B7BB0" w:rsidRPr="00D0205F" w:rsidRDefault="001B7BB0" w:rsidP="00AA1464">
      <w:pPr>
        <w:pStyle w:val="hangingindent"/>
        <w:ind w:left="360" w:hanging="360"/>
        <w:rPr>
          <w:rFonts w:eastAsia="Gentium Basic"/>
        </w:rPr>
      </w:pPr>
      <w:r w:rsidRPr="00D0205F">
        <w:rPr>
          <w:rFonts w:eastAsia="Gentium Basic"/>
        </w:rPr>
        <w:t xml:space="preserve">[Schweisguth, P. and Suzanne Karpelès,  1925: “Un épisode du Rāmāyana siamois”, </w:t>
      </w:r>
      <w:r w:rsidRPr="00D0205F">
        <w:rPr>
          <w:rFonts w:eastAsia="Gentium Basic"/>
          <w:i/>
        </w:rPr>
        <w:t>Etudes Asiatiques</w:t>
      </w:r>
      <w:r w:rsidRPr="00D0205F">
        <w:rPr>
          <w:rFonts w:eastAsia="Gentium Basic"/>
        </w:rPr>
        <w:t xml:space="preserve"> 1: 315-42.  </w:t>
      </w:r>
      <w:r w:rsidRPr="00D0205F">
        <w:rPr>
          <w:rFonts w:eastAsia="Gentium Basic"/>
        </w:rPr>
        <w:tab/>
      </w:r>
      <w:r w:rsidRPr="00D0205F">
        <w:rPr>
          <w:rFonts w:eastAsia="Gentium Basic"/>
          <w:b/>
        </w:rPr>
        <w:t>wrong reference</w:t>
      </w:r>
      <w:r w:rsidRPr="00D0205F">
        <w:rPr>
          <w:rFonts w:eastAsia="Gentium Basic"/>
        </w:rPr>
        <w:t>]</w:t>
      </w:r>
    </w:p>
    <w:p w:rsidR="001B7BB0" w:rsidRPr="00D0205F" w:rsidRDefault="001B7BB0" w:rsidP="00AA1464">
      <w:pPr>
        <w:rPr>
          <w:rFonts w:eastAsia="Gentium Basic"/>
        </w:rPr>
      </w:pPr>
      <w:r w:rsidRPr="00D0205F">
        <w:rPr>
          <w:rFonts w:eastAsia="Gentium Basic"/>
        </w:rPr>
        <w:t xml:space="preserve">Scott-Kemball, Jeune 1959:  “The Kelantan Wayang Siam shadow puppets ‘Rama’ and ‘Hanuman’: a comparative study of their structure’, </w:t>
      </w:r>
      <w:r w:rsidRPr="00D0205F">
        <w:rPr>
          <w:rFonts w:eastAsia="Gentium Basic"/>
          <w:i/>
        </w:rPr>
        <w:t>Man</w:t>
      </w:r>
      <w:r w:rsidRPr="00D0205F">
        <w:rPr>
          <w:rFonts w:eastAsia="Gentium Basic"/>
        </w:rPr>
        <w:t xml:space="preserve"> 59: 73-78.</w:t>
      </w:r>
      <w:r w:rsidRPr="00D0205F">
        <w:rPr>
          <w:rFonts w:eastAsia="Gentium Basic"/>
        </w:rPr>
        <w:tab/>
      </w:r>
      <w:r w:rsidRPr="00D0205F">
        <w:rPr>
          <w:rFonts w:eastAsia="Gentium Basic"/>
          <w:b/>
        </w:rPr>
        <w:t>printout</w:t>
      </w:r>
    </w:p>
    <w:p w:rsidR="001B7BB0" w:rsidRPr="00D0205F" w:rsidRDefault="001B7BB0" w:rsidP="001B7BB0">
      <w:pPr>
        <w:rPr>
          <w:rFonts w:eastAsia="Gentium Basic"/>
        </w:rPr>
      </w:pPr>
      <w:r w:rsidRPr="00D0205F">
        <w:rPr>
          <w:rFonts w:eastAsia="Gentium Basic"/>
        </w:rPr>
        <w:t xml:space="preserve">Sears, Laurie Jo 1984:  “Epic Voyages: the transmission of the </w:t>
      </w:r>
      <w:r w:rsidRPr="00D0205F">
        <w:rPr>
          <w:rFonts w:eastAsia="Gentium Basic"/>
          <w:i/>
        </w:rPr>
        <w:t xml:space="preserve">Ramayana </w:t>
      </w:r>
      <w:r w:rsidRPr="00D0205F">
        <w:rPr>
          <w:rFonts w:eastAsia="Gentium Basic"/>
        </w:rPr>
        <w:t xml:space="preserve">and </w:t>
      </w:r>
      <w:r w:rsidRPr="00D0205F">
        <w:rPr>
          <w:rFonts w:eastAsia="Gentium Basic"/>
          <w:i/>
        </w:rPr>
        <w:t>Mahabharata</w:t>
      </w:r>
      <w:r w:rsidRPr="00D0205F">
        <w:rPr>
          <w:rFonts w:eastAsia="Gentium Basic"/>
        </w:rPr>
        <w:t xml:space="preserve"> from India to Java”, in Morgan and Sears 1984: 1-30.</w:t>
      </w:r>
      <w:r w:rsidRPr="00D0205F">
        <w:rPr>
          <w:rFonts w:eastAsia="Gentium Basic"/>
        </w:rPr>
        <w:tab/>
      </w:r>
      <w:r>
        <w:rPr>
          <w:rFonts w:eastAsia="Gentium Basic"/>
          <w:b/>
        </w:rPr>
        <w:t xml:space="preserve">scan; </w:t>
      </w:r>
      <w:r w:rsidRPr="00D0205F">
        <w:rPr>
          <w:rFonts w:eastAsia="Gentium Basic"/>
          <w:i/>
          <w:iCs/>
        </w:rPr>
        <w:t>disregard</w:t>
      </w:r>
    </w:p>
    <w:p w:rsidR="001B7BB0" w:rsidRPr="00D0205F" w:rsidRDefault="001B7BB0" w:rsidP="001B7BB0">
      <w:pPr>
        <w:rPr>
          <w:rFonts w:eastAsia="Gentium Basic"/>
        </w:rPr>
      </w:pPr>
      <w:r w:rsidRPr="00D0205F">
        <w:rPr>
          <w:rFonts w:eastAsia="Gentium Basic"/>
        </w:rPr>
        <w:t xml:space="preserve">Sears, Laurie J. 2004:  “Mysticism and Islam in Javanese </w:t>
      </w:r>
      <w:r w:rsidRPr="00D0205F">
        <w:rPr>
          <w:rFonts w:eastAsia="Gentium Basic"/>
          <w:i/>
        </w:rPr>
        <w:t>Rāmāyaṇa</w:t>
      </w:r>
      <w:r w:rsidRPr="00D0205F">
        <w:rPr>
          <w:rFonts w:eastAsia="Gentium Basic"/>
        </w:rPr>
        <w:t xml:space="preserve"> Tales”, in Bose 2004: 275</w:t>
      </w:r>
      <w:r w:rsidRPr="00D0205F">
        <w:rPr>
          <w:rFonts w:eastAsia="Gentium Basic"/>
        </w:rPr>
        <w:noBreakHyphen/>
        <w:t>92.</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Seastrand, Anna Lise 2012: “Image and text in early modern South Indian murals”, in </w:t>
      </w:r>
      <w:r w:rsidRPr="00D0205F">
        <w:rPr>
          <w:rFonts w:eastAsia="Gentium Basic"/>
          <w:i/>
        </w:rPr>
        <w:t xml:space="preserve">Centre 32 </w:t>
      </w:r>
      <w:r w:rsidRPr="00D0205F">
        <w:rPr>
          <w:rFonts w:eastAsia="Gentium Basic"/>
        </w:rPr>
        <w:t>(Washington: National Gallery of Art): 141-43.   [</w:t>
      </w:r>
      <w:r w:rsidRPr="00D0205F">
        <w:rPr>
          <w:rFonts w:eastAsia="Gentium Basic"/>
          <w:i/>
          <w:iCs/>
        </w:rPr>
        <w:t>research report</w:t>
      </w:r>
      <w:r w:rsidRPr="00D0205F">
        <w:rPr>
          <w:rFonts w:eastAsia="Gentium Basic"/>
        </w:rPr>
        <w:t>]</w:t>
      </w:r>
      <w:r w:rsidRPr="00D0205F">
        <w:rPr>
          <w:rFonts w:eastAsia="Gentium Basic"/>
          <w:b/>
        </w:rPr>
        <w:tab/>
        <w:t>download</w:t>
      </w:r>
    </w:p>
    <w:p w:rsidR="001B7BB0" w:rsidRDefault="001B7BB0" w:rsidP="001B7BB0">
      <w:pPr>
        <w:rPr>
          <w:rFonts w:eastAsia="Gentium Basic"/>
          <w:b/>
        </w:rPr>
      </w:pPr>
      <w:r w:rsidRPr="00D0205F">
        <w:rPr>
          <w:rFonts w:eastAsia="Gentium Basic"/>
        </w:rPr>
        <w:lastRenderedPageBreak/>
        <w:t>Seastrand, Anna Lise 201</w:t>
      </w:r>
      <w:r>
        <w:rPr>
          <w:rFonts w:eastAsia="Gentium Basic"/>
        </w:rPr>
        <w:t xml:space="preserve">3:  </w:t>
      </w:r>
      <w:r>
        <w:rPr>
          <w:rFonts w:eastAsia="Gentium Basic"/>
          <w:i/>
        </w:rPr>
        <w:t>Praise, politics, and language: South Indian murals, 1500-1800</w:t>
      </w:r>
      <w:r>
        <w:rPr>
          <w:rFonts w:eastAsia="Gentium Basic"/>
        </w:rPr>
        <w:t xml:space="preserve"> (Ph.D. thesis, Columbia University).</w:t>
      </w:r>
      <w:r>
        <w:rPr>
          <w:rFonts w:eastAsia="Gentium Basic"/>
        </w:rPr>
        <w:tab/>
      </w:r>
      <w:r>
        <w:rPr>
          <w:rFonts w:eastAsia="Gentium Basic"/>
          <w:b/>
        </w:rPr>
        <w:t>download</w:t>
      </w:r>
    </w:p>
    <w:p w:rsidR="00270355" w:rsidRPr="002A6F29" w:rsidRDefault="00270355" w:rsidP="001B7BB0">
      <w:pPr>
        <w:rPr>
          <w:rFonts w:eastAsia="Gentium Basic"/>
          <w:b/>
        </w:rPr>
      </w:pPr>
      <w:r w:rsidRPr="00137AD8">
        <w:rPr>
          <w:rFonts w:eastAsia="Gentium Basic"/>
          <w:color w:val="000000" w:themeColor="text1"/>
        </w:rPr>
        <w:t>Seastrand, Anna Lise 20</w:t>
      </w:r>
      <w:r>
        <w:rPr>
          <w:rFonts w:eastAsia="Gentium Basic"/>
          <w:color w:val="000000" w:themeColor="text1"/>
        </w:rPr>
        <w:t xml:space="preserve">24:  </w:t>
      </w:r>
      <w:r w:rsidRPr="00CE56AB">
        <w:rPr>
          <w:rFonts w:eastAsia="Gentium Basic"/>
          <w:i/>
          <w:color w:val="000000" w:themeColor="text1"/>
        </w:rPr>
        <w:t xml:space="preserve">Body, history, myth: </w:t>
      </w:r>
      <w:r>
        <w:rPr>
          <w:rFonts w:eastAsia="Gentium Basic"/>
          <w:i/>
          <w:color w:val="000000" w:themeColor="text1"/>
        </w:rPr>
        <w:t>early modern murals in South India</w:t>
      </w:r>
      <w:r>
        <w:rPr>
          <w:rFonts w:eastAsia="Gentium Basic"/>
          <w:color w:val="000000" w:themeColor="text1"/>
        </w:rPr>
        <w:t xml:space="preserve"> (Princeton: Princeton University Press).</w:t>
      </w:r>
      <w:r>
        <w:rPr>
          <w:rFonts w:eastAsia="Gentium Basic"/>
          <w:color w:val="000000" w:themeColor="text1"/>
        </w:rPr>
        <w:tab/>
      </w:r>
      <w:r>
        <w:rPr>
          <w:rFonts w:eastAsia="Gentium Basic"/>
          <w:b/>
          <w:color w:val="000000" w:themeColor="text1"/>
        </w:rPr>
        <w:t>parts downloaded</w:t>
      </w:r>
    </w:p>
    <w:p w:rsidR="001B7BB0" w:rsidRPr="00D0205F" w:rsidRDefault="001B7BB0" w:rsidP="001B7BB0">
      <w:pPr>
        <w:rPr>
          <w:rFonts w:eastAsia="Gentium Basic"/>
        </w:rPr>
      </w:pPr>
      <w:r w:rsidRPr="00D0205F">
        <w:rPr>
          <w:rFonts w:eastAsia="Gentium Basic"/>
        </w:rPr>
        <w:t xml:space="preserve">Sedyawati, Edi 1993:  “The dramatic principles of Javanese narrative temple reliefs”, in </w:t>
      </w:r>
      <w:r w:rsidRPr="00D0205F">
        <w:rPr>
          <w:rFonts w:eastAsia="Gentium Basic"/>
          <w:i/>
        </w:rPr>
        <w:t>Performance in Java and Bali,</w:t>
      </w:r>
      <w:r w:rsidRPr="00D0205F">
        <w:rPr>
          <w:rFonts w:eastAsia="Gentium Basic"/>
        </w:rPr>
        <w:t xml:space="preserve"> ed. by Bernard Arps (London: SOAS): 174-85.</w:t>
      </w:r>
      <w:r w:rsidRPr="00D0205F">
        <w:rPr>
          <w:rFonts w:eastAsia="Gentium Basic"/>
        </w:rPr>
        <w:tab/>
      </w:r>
      <w:r w:rsidRPr="00D0205F">
        <w:rPr>
          <w:rFonts w:eastAsia="Gentium Basic"/>
          <w:b/>
          <w:spacing w:val="-10"/>
        </w:rPr>
        <w:t>photocopy</w:t>
      </w:r>
    </w:p>
    <w:p w:rsidR="001B7BB0" w:rsidRPr="00D0205F" w:rsidRDefault="001B7BB0" w:rsidP="001B7BB0">
      <w:pPr>
        <w:rPr>
          <w:rFonts w:eastAsia="Gentium Basic"/>
        </w:rPr>
      </w:pPr>
      <w:r w:rsidRPr="00D0205F">
        <w:rPr>
          <w:rFonts w:eastAsia="Gentium Basic"/>
        </w:rPr>
        <w:t xml:space="preserve">Seely, Clinton B. 1982:  “Rāma in the Nether World: Indian sources of inspiration”, </w:t>
      </w:r>
      <w:r w:rsidRPr="00D0205F">
        <w:rPr>
          <w:rFonts w:eastAsia="Gentium Basic"/>
          <w:i/>
        </w:rPr>
        <w:t xml:space="preserve">JAOS </w:t>
      </w:r>
      <w:r w:rsidRPr="00D0205F">
        <w:rPr>
          <w:rFonts w:eastAsia="Gentium Basic"/>
        </w:rPr>
        <w:t>102: 467-76.</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Seely, Clinton 1991:  “The Raja’s new Clothes: Redressing Rāvaṇa in </w:t>
      </w:r>
      <w:r w:rsidRPr="00D0205F">
        <w:rPr>
          <w:rFonts w:eastAsia="Gentium Basic"/>
          <w:i/>
        </w:rPr>
        <w:t>Meghanādavadha Kāvya”,</w:t>
      </w:r>
      <w:r w:rsidRPr="00D0205F">
        <w:rPr>
          <w:rFonts w:eastAsia="Gentium Basic"/>
        </w:rPr>
        <w:t xml:space="preserve"> in Richman 1991: 137-55.</w:t>
      </w:r>
      <w:r w:rsidRPr="00D0205F">
        <w:rPr>
          <w:rFonts w:eastAsia="Gentium Basic"/>
        </w:rPr>
        <w:tab/>
      </w:r>
      <w:r w:rsidRPr="00D0205F">
        <w:rPr>
          <w:rFonts w:eastAsia="Gentium Basic"/>
          <w:b/>
        </w:rPr>
        <w:t>own copy</w:t>
      </w:r>
    </w:p>
    <w:p w:rsidR="00500ACB" w:rsidRPr="00FF7541" w:rsidRDefault="00500ACB" w:rsidP="00500ACB">
      <w:pPr>
        <w:pStyle w:val="BodyText"/>
        <w:rPr>
          <w:rFonts w:cs="Arial"/>
          <w:b/>
        </w:rPr>
      </w:pPr>
      <w:r w:rsidRPr="00B3784A">
        <w:rPr>
          <w:rFonts w:cs="Arial"/>
        </w:rPr>
        <w:t>Seibel,</w:t>
      </w:r>
      <w:r>
        <w:rPr>
          <w:rFonts w:cs="Arial"/>
        </w:rPr>
        <w:t xml:space="preserve"> Thomas 2022:  “The killing of </w:t>
      </w:r>
      <w:r w:rsidR="00EA1D9D">
        <w:rPr>
          <w:rFonts w:cs="Arial"/>
        </w:rPr>
        <w:t>Ś</w:t>
      </w:r>
      <w:r>
        <w:rPr>
          <w:rFonts w:cs="Arial"/>
        </w:rPr>
        <w:t xml:space="preserve">ambūka: critical and creative engagements”, </w:t>
      </w:r>
      <w:r>
        <w:rPr>
          <w:rFonts w:cs="Arial"/>
          <w:i/>
        </w:rPr>
        <w:t>Religious Studies and Theology</w:t>
      </w:r>
      <w:r>
        <w:rPr>
          <w:rFonts w:cs="Arial"/>
        </w:rPr>
        <w:t xml:space="preserve"> 41.2: 185-202.</w:t>
      </w:r>
      <w:r>
        <w:rPr>
          <w:rFonts w:cs="Arial"/>
        </w:rPr>
        <w:tab/>
      </w:r>
      <w:r>
        <w:rPr>
          <w:rFonts w:cs="Arial"/>
          <w:b/>
        </w:rPr>
        <w:t>download</w:t>
      </w:r>
    </w:p>
    <w:p w:rsidR="001B7BB0" w:rsidRDefault="001B7BB0" w:rsidP="001B7BB0">
      <w:r w:rsidRPr="00D0205F">
        <w:t xml:space="preserve">Seitz, Konrad 2015:  </w:t>
      </w:r>
      <w:r>
        <w:rPr>
          <w:i/>
        </w:rPr>
        <w:t>Orchha, Datia, Panna: M</w:t>
      </w:r>
      <w:r w:rsidRPr="00D0205F">
        <w:rPr>
          <w:i/>
        </w:rPr>
        <w:t>iniaturen von den Rajputischen Höfen Bundelkhands 1580-1850: Sammlung Eva und Konrad Seitz</w:t>
      </w:r>
      <w:r>
        <w:rPr>
          <w:i/>
        </w:rPr>
        <w:t>,</w:t>
      </w:r>
      <w:r>
        <w:t xml:space="preserve"> 2 vols</w:t>
      </w:r>
      <w:r w:rsidRPr="00D0205F">
        <w:t xml:space="preserve"> (Köln: Hanstein Verlag).</w:t>
      </w:r>
      <w:r>
        <w:br/>
      </w:r>
      <w:r w:rsidRPr="00D0205F">
        <w:tab/>
      </w:r>
      <w:r w:rsidRPr="00D0205F">
        <w:rPr>
          <w:b/>
        </w:rPr>
        <w:t>BL</w:t>
      </w:r>
      <w:r>
        <w:rPr>
          <w:b/>
        </w:rPr>
        <w:t xml:space="preserve">; extracts scanned </w:t>
      </w:r>
      <w:r>
        <w:t>[also summary from Seitz website]</w:t>
      </w:r>
    </w:p>
    <w:p w:rsidR="001B7BB0" w:rsidRDefault="001B7BB0" w:rsidP="001B7BB0">
      <w:r>
        <w:rPr>
          <w:rFonts w:eastAsia="Gentium Basic"/>
        </w:rPr>
        <w:t xml:space="preserve">Seitz, Konrad 2022:  </w:t>
      </w:r>
      <w:r>
        <w:rPr>
          <w:rFonts w:eastAsia="Gentium Basic"/>
          <w:i/>
        </w:rPr>
        <w:t>Orccha, Datia, Panna: miniatures from the royal courts of Bundelkhand (1590-1850), vol. 1 – Origins of Orchha Painting,</w:t>
      </w:r>
      <w:r>
        <w:rPr>
          <w:rFonts w:eastAsia="Gentium Basic"/>
        </w:rPr>
        <w:t xml:space="preserve"> Artibus Asiae Supplementum 55.1 (Zürich: Artibus Asiae Publishers; New Delhi: Niyogi Books).</w:t>
      </w:r>
      <w:r>
        <w:rPr>
          <w:rFonts w:eastAsia="Gentium Basic"/>
        </w:rPr>
        <w:tab/>
      </w:r>
      <w:r>
        <w:rPr>
          <w:rFonts w:eastAsia="Gentium Basic"/>
          <w:b/>
        </w:rPr>
        <w:t>own copy</w:t>
      </w:r>
    </w:p>
    <w:p w:rsidR="001B7BB0" w:rsidRDefault="001B7BB0" w:rsidP="001B7BB0">
      <w:pPr>
        <w:rPr>
          <w:rFonts w:eastAsia="Gentium Basic"/>
          <w:b/>
        </w:rPr>
      </w:pPr>
      <w:r w:rsidRPr="00590712">
        <w:rPr>
          <w:rFonts w:eastAsia="Gentium Basic"/>
        </w:rPr>
        <w:t xml:space="preserve">Sellmer, Sven 2017:  “Methodological and practical remarks on the question of reuse in epic texts”, in </w:t>
      </w:r>
      <w:r w:rsidRPr="00590712">
        <w:rPr>
          <w:rFonts w:eastAsia="Gentium Basic"/>
          <w:i/>
        </w:rPr>
        <w:t>Adaptive Reuse: aspects of creativity in South Asian Cultural History,</w:t>
      </w:r>
      <w:r w:rsidRPr="00590712">
        <w:rPr>
          <w:rFonts w:eastAsia="Gentium Basic"/>
        </w:rPr>
        <w:t xml:space="preserve"> ed. by Elisa Freschi and Philipp A. Maas (Wiesbaden: Harassowitz, 2017): 355-72.</w:t>
      </w:r>
      <w:r w:rsidRPr="00590712">
        <w:rPr>
          <w:rFonts w:eastAsia="Gentium Basic"/>
        </w:rPr>
        <w:tab/>
      </w:r>
      <w:r w:rsidRPr="00590712">
        <w:rPr>
          <w:rFonts w:eastAsia="Gentium Basic"/>
          <w:b/>
        </w:rPr>
        <w:t>download</w:t>
      </w:r>
    </w:p>
    <w:p w:rsidR="001B7BB0" w:rsidRPr="002266D1" w:rsidRDefault="001B7BB0" w:rsidP="001B7BB0">
      <w:pPr>
        <w:rPr>
          <w:rFonts w:eastAsia="Gentium Basic"/>
        </w:rPr>
      </w:pPr>
      <w:r>
        <w:rPr>
          <w:rFonts w:eastAsia="Gentium Basic"/>
        </w:rPr>
        <w:t xml:space="preserve">Selinger, Vyjayanthi Ratnam 2021:  “The </w:t>
      </w:r>
      <w:r>
        <w:rPr>
          <w:rFonts w:eastAsia="Gentium Basic"/>
          <w:i/>
        </w:rPr>
        <w:t>Rāmāyaṇa</w:t>
      </w:r>
      <w:r>
        <w:rPr>
          <w:rFonts w:eastAsia="Gentium Basic"/>
        </w:rPr>
        <w:t xml:space="preserve"> and the Rhizome: textual networks in the work of Minakata Kumagusu”, </w:t>
      </w:r>
      <w:r>
        <w:rPr>
          <w:rFonts w:eastAsia="Gentium Basic"/>
          <w:i/>
        </w:rPr>
        <w:t>Verge: Studies in Global Asias</w:t>
      </w:r>
      <w:r>
        <w:rPr>
          <w:rFonts w:eastAsia="Gentium Basic"/>
        </w:rPr>
        <w:t xml:space="preserve"> 7.1: 247-72.</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Sen, Dineshchandra 1920:  </w:t>
      </w:r>
      <w:r w:rsidRPr="00D0205F">
        <w:rPr>
          <w:rFonts w:eastAsia="Gentium Basic"/>
          <w:i/>
        </w:rPr>
        <w:t>The Bengali Ramayanas</w:t>
      </w:r>
      <w:r w:rsidRPr="00D0205F">
        <w:rPr>
          <w:rFonts w:eastAsia="Gentium Basic"/>
        </w:rPr>
        <w:t xml:space="preserve"> (Calcutta: University of Calcutta).</w:t>
      </w:r>
      <w:r w:rsidRPr="00D0205F">
        <w:rPr>
          <w:rFonts w:eastAsia="Gentium Basic"/>
        </w:rPr>
        <w:br/>
        <w:t>[review by G.</w:t>
      </w:r>
      <w:r>
        <w:rPr>
          <w:rFonts w:eastAsia="Gentium Basic"/>
        </w:rPr>
        <w:t>A</w:t>
      </w:r>
      <w:r w:rsidRPr="00D0205F">
        <w:rPr>
          <w:rFonts w:eastAsia="Gentium Basic"/>
        </w:rPr>
        <w:t xml:space="preserve">. Grierson in </w:t>
      </w:r>
      <w:r w:rsidRPr="00D0205F">
        <w:rPr>
          <w:rFonts w:eastAsia="Gentium Basic"/>
          <w:i/>
        </w:rPr>
        <w:t>JRAS</w:t>
      </w:r>
      <w:r w:rsidRPr="00D0205F">
        <w:rPr>
          <w:rFonts w:eastAsia="Gentium Basic"/>
        </w:rPr>
        <w:t xml:space="preserve"> 1922: 135-39]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Sen, Dineshchandra, and Chandrakumar De 1923-32:  </w:t>
      </w:r>
      <w:r w:rsidRPr="00D0205F">
        <w:rPr>
          <w:rFonts w:eastAsia="Gentium Basic"/>
          <w:i/>
        </w:rPr>
        <w:t>Eastern Bengal Ballads,</w:t>
      </w:r>
      <w:r w:rsidRPr="00D0205F">
        <w:rPr>
          <w:rFonts w:eastAsia="Gentium Basic"/>
        </w:rPr>
        <w:t xml:space="preserve"> 4 vols (Calcutta: University of Calcutta).</w:t>
      </w:r>
      <w:r w:rsidRPr="00D0205F">
        <w:rPr>
          <w:rFonts w:eastAsia="Gentium Basic"/>
        </w:rPr>
        <w:tab/>
      </w:r>
      <w:r w:rsidRPr="00D0205F">
        <w:rPr>
          <w:rFonts w:eastAsia="Gentium Basic"/>
          <w:b/>
        </w:rPr>
        <w:t>(IND) Misc. Ind. d.69</w:t>
      </w:r>
    </w:p>
    <w:p w:rsidR="001B7BB0" w:rsidRPr="00D0205F" w:rsidRDefault="001B7BB0" w:rsidP="001B7BB0">
      <w:pPr>
        <w:rPr>
          <w:rFonts w:eastAsia="Gentium Basic"/>
          <w:b/>
        </w:rPr>
      </w:pPr>
      <w:r w:rsidRPr="00D0205F">
        <w:rPr>
          <w:rFonts w:eastAsia="Gentium Basic"/>
        </w:rPr>
        <w:t xml:space="preserve">Sen, Nilmadhav 1949:  “The Secondary Conjugations in the Rāmāyaṇa”, </w:t>
      </w:r>
      <w:r w:rsidRPr="00D0205F">
        <w:rPr>
          <w:rFonts w:eastAsia="Gentium Basic"/>
          <w:i/>
        </w:rPr>
        <w:t>PO</w:t>
      </w:r>
      <w:r w:rsidRPr="00D0205F">
        <w:rPr>
          <w:rFonts w:eastAsia="Gentium Basic"/>
        </w:rPr>
        <w:t xml:space="preserve"> 14: 89-106.</w:t>
      </w:r>
      <w:r w:rsidRPr="00D0205F">
        <w:rPr>
          <w:rFonts w:eastAsia="Gentium Basic"/>
        </w:rPr>
        <w:tab/>
      </w:r>
      <w:r w:rsidR="00167321">
        <w:rPr>
          <w:rFonts w:eastAsia="Gentium Basic"/>
          <w:b/>
        </w:rPr>
        <w:t>scan</w:t>
      </w:r>
    </w:p>
    <w:p w:rsidR="001B7BB0" w:rsidRPr="000A7EBB" w:rsidRDefault="001B7BB0" w:rsidP="001B7BB0">
      <w:pPr>
        <w:rPr>
          <w:rFonts w:eastAsia="Gentium Basic"/>
          <w:b/>
        </w:rPr>
      </w:pPr>
      <w:r w:rsidRPr="00D0205F">
        <w:rPr>
          <w:rFonts w:eastAsia="Gentium Basic"/>
        </w:rPr>
        <w:t>Sen, Nilmadha</w:t>
      </w:r>
      <w:r>
        <w:rPr>
          <w:rFonts w:eastAsia="Gentium Basic"/>
        </w:rPr>
        <w:t>b</w:t>
      </w:r>
      <w:r w:rsidRPr="00D0205F">
        <w:rPr>
          <w:rFonts w:eastAsia="Gentium Basic"/>
        </w:rPr>
        <w:t xml:space="preserve"> 1950:  “Unpāṇinian Sandhi in the Rāmāyaṇa”, </w:t>
      </w:r>
      <w:r w:rsidRPr="00D0205F">
        <w:rPr>
          <w:rFonts w:eastAsia="Gentium Basic"/>
          <w:i/>
        </w:rPr>
        <w:t>JRAS Bengal</w:t>
      </w:r>
      <w:r w:rsidRPr="00D0205F">
        <w:rPr>
          <w:rFonts w:eastAsia="Gentium Basic"/>
        </w:rPr>
        <w:t xml:space="preserve"> 16: 13-39.</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Sen, Nilmadhav 1951a:  “Some Phonetical Characteristics of the Rāmāyaṇa”, </w:t>
      </w:r>
      <w:r w:rsidRPr="00D0205F">
        <w:rPr>
          <w:rFonts w:eastAsia="Gentium Basic"/>
          <w:i/>
        </w:rPr>
        <w:t xml:space="preserve">JAS Calcutta </w:t>
      </w:r>
      <w:r w:rsidRPr="00D0205F">
        <w:rPr>
          <w:rFonts w:eastAsia="Gentium Basic"/>
        </w:rPr>
        <w:t>17: 225-39.</w:t>
      </w:r>
      <w:r w:rsidRPr="00D0205F">
        <w:rPr>
          <w:rFonts w:eastAsia="Gentium Basic"/>
        </w:rPr>
        <w:tab/>
      </w:r>
      <w:r w:rsidRPr="00D0205F">
        <w:rPr>
          <w:rFonts w:eastAsia="Gentium Basic"/>
          <w:b/>
        </w:rPr>
        <w:t>parts typed</w:t>
      </w:r>
    </w:p>
    <w:p w:rsidR="001B7BB0" w:rsidRPr="00D0205F" w:rsidRDefault="001B7BB0" w:rsidP="001B7BB0">
      <w:pPr>
        <w:rPr>
          <w:rFonts w:eastAsia="Gentium Basic"/>
          <w:b/>
        </w:rPr>
      </w:pPr>
      <w:r w:rsidRPr="00D0205F">
        <w:rPr>
          <w:rFonts w:eastAsia="Gentium Basic"/>
        </w:rPr>
        <w:t xml:space="preserve">Sen, Nilmadhav 1951b:  “Un-Pāṇinian Perfect Forms in the Rāmāyaṇa”, </w:t>
      </w:r>
      <w:r w:rsidRPr="00D0205F">
        <w:rPr>
          <w:rFonts w:eastAsia="Gentium Basic"/>
          <w:i/>
        </w:rPr>
        <w:t>Vāk</w:t>
      </w:r>
      <w:r w:rsidRPr="00D0205F">
        <w:rPr>
          <w:rFonts w:eastAsia="Gentium Basic"/>
        </w:rPr>
        <w:t xml:space="preserve"> 1: 11-18.</w:t>
      </w:r>
      <w:r w:rsidRPr="00D0205F">
        <w:rPr>
          <w:rFonts w:eastAsia="Gentium Basic"/>
        </w:rPr>
        <w:br/>
      </w:r>
      <w:r w:rsidRPr="00D0205F">
        <w:rPr>
          <w:rFonts w:eastAsia="Gentium Basic"/>
        </w:rPr>
        <w:tab/>
      </w:r>
      <w:r w:rsidRPr="00D0205F">
        <w:rPr>
          <w:rFonts w:eastAsia="Gentium Basic"/>
          <w:b/>
        </w:rPr>
        <w:t>parts typed</w:t>
      </w:r>
    </w:p>
    <w:p w:rsidR="001B7BB0" w:rsidRPr="00D0205F" w:rsidRDefault="001B7BB0" w:rsidP="001B7BB0">
      <w:pPr>
        <w:rPr>
          <w:rFonts w:eastAsia="Gentium Basic"/>
        </w:rPr>
      </w:pPr>
      <w:r w:rsidRPr="00D0205F">
        <w:rPr>
          <w:rFonts w:eastAsia="Gentium Basic"/>
        </w:rPr>
        <w:t xml:space="preserve">Sen, Nilmadhav 1951c:  “The Aorist-System of the Rāmāyaṇa”, </w:t>
      </w:r>
      <w:r w:rsidRPr="00D0205F">
        <w:rPr>
          <w:rFonts w:eastAsia="Gentium Basic"/>
          <w:i/>
        </w:rPr>
        <w:t>Vāk</w:t>
      </w:r>
      <w:r w:rsidRPr="00D0205F">
        <w:rPr>
          <w:rFonts w:eastAsia="Gentium Basic"/>
        </w:rPr>
        <w:t xml:space="preserve"> 1: 61-64.</w:t>
      </w:r>
      <w:r w:rsidRPr="00D0205F">
        <w:rPr>
          <w:rFonts w:eastAsia="Gentium Basic"/>
        </w:rPr>
        <w:tab/>
      </w:r>
      <w:r w:rsidRPr="00D0205F">
        <w:rPr>
          <w:rFonts w:eastAsia="Gentium Basic"/>
          <w:b/>
        </w:rPr>
        <w:t>parts typed</w:t>
      </w:r>
    </w:p>
    <w:p w:rsidR="001B7BB0" w:rsidRPr="00D0205F" w:rsidRDefault="001B7BB0" w:rsidP="001B7BB0">
      <w:pPr>
        <w:rPr>
          <w:rFonts w:eastAsia="Gentium Basic"/>
          <w:b/>
        </w:rPr>
      </w:pPr>
      <w:r w:rsidRPr="00D0205F">
        <w:rPr>
          <w:rFonts w:eastAsia="Gentium Basic"/>
        </w:rPr>
        <w:t xml:space="preserve">Sen, Nilmadhav 1951d:  “The Future-System of the Rāmāyaṇa”, </w:t>
      </w:r>
      <w:r w:rsidRPr="00D0205F">
        <w:rPr>
          <w:rFonts w:eastAsia="Gentium Basic"/>
          <w:i/>
        </w:rPr>
        <w:t>Ind. Ling.</w:t>
      </w:r>
      <w:r w:rsidRPr="00D0205F">
        <w:rPr>
          <w:rFonts w:eastAsia="Gentium Basic"/>
        </w:rPr>
        <w:t xml:space="preserve"> 12.1-2: 1-11.</w:t>
      </w:r>
      <w:r w:rsidRPr="00D0205F">
        <w:rPr>
          <w:rFonts w:eastAsia="Gentium Basic"/>
        </w:rPr>
        <w:br/>
      </w:r>
      <w:r w:rsidRPr="00D0205F">
        <w:rPr>
          <w:rFonts w:eastAsia="Gentium Basic"/>
        </w:rPr>
        <w:tab/>
      </w:r>
      <w:r w:rsidRPr="00D0205F">
        <w:rPr>
          <w:rFonts w:eastAsia="Gentium Basic"/>
          <w:b/>
        </w:rPr>
        <w:t>parts typed</w:t>
      </w:r>
    </w:p>
    <w:p w:rsidR="001B7BB0" w:rsidRPr="00D0205F" w:rsidRDefault="001B7BB0" w:rsidP="001B7BB0">
      <w:pPr>
        <w:rPr>
          <w:rFonts w:eastAsia="Gentium Basic"/>
        </w:rPr>
      </w:pPr>
      <w:r w:rsidRPr="00D0205F">
        <w:rPr>
          <w:rFonts w:eastAsia="Gentium Basic"/>
        </w:rPr>
        <w:t xml:space="preserve">Sen, Nilmadhav 1951-52a:  “A Comparative Study in Some Linguistic Aspects of the Different Recensions of the Rāmāyaṇa”, </w:t>
      </w:r>
      <w:r w:rsidRPr="00D0205F">
        <w:rPr>
          <w:rFonts w:eastAsia="Gentium Basic"/>
          <w:i/>
        </w:rPr>
        <w:t xml:space="preserve">JOIB </w:t>
      </w:r>
      <w:r w:rsidRPr="00D0205F">
        <w:rPr>
          <w:rFonts w:eastAsia="Gentium Basic"/>
        </w:rPr>
        <w:t>1: 119-29.</w:t>
      </w:r>
    </w:p>
    <w:p w:rsidR="001B7BB0" w:rsidRPr="00D0205F" w:rsidRDefault="001B7BB0" w:rsidP="001B7BB0">
      <w:pPr>
        <w:rPr>
          <w:rFonts w:eastAsia="Gentium Basic"/>
        </w:rPr>
      </w:pPr>
      <w:r w:rsidRPr="00D0205F">
        <w:rPr>
          <w:rFonts w:eastAsia="Gentium Basic"/>
        </w:rPr>
        <w:t xml:space="preserve">Sen, Nilmadhav 1951-52b:  “Syntax of Tenses in the Rāmāyaṇa”, </w:t>
      </w:r>
      <w:r w:rsidRPr="00D0205F">
        <w:rPr>
          <w:rFonts w:eastAsia="Gentium Basic"/>
          <w:i/>
        </w:rPr>
        <w:t>JOIB</w:t>
      </w:r>
      <w:r w:rsidRPr="00D0205F">
        <w:rPr>
          <w:rFonts w:eastAsia="Gentium Basic"/>
        </w:rPr>
        <w:t xml:space="preserve"> 1: 301-7.</w:t>
      </w:r>
      <w:r w:rsidRPr="00D0205F">
        <w:rPr>
          <w:rFonts w:eastAsia="Gentium Basic"/>
        </w:rPr>
        <w:tab/>
      </w:r>
      <w:r w:rsidRPr="00D0205F">
        <w:rPr>
          <w:rFonts w:eastAsia="Gentium Basic"/>
          <w:b/>
        </w:rPr>
        <w:t>parts typed</w:t>
      </w:r>
    </w:p>
    <w:p w:rsidR="001B7BB0" w:rsidRPr="00D0205F" w:rsidRDefault="001B7BB0" w:rsidP="001B7BB0">
      <w:pPr>
        <w:rPr>
          <w:rFonts w:eastAsia="Gentium Basic"/>
          <w:b/>
        </w:rPr>
      </w:pPr>
      <w:r w:rsidRPr="00D0205F">
        <w:rPr>
          <w:rFonts w:eastAsia="Gentium Basic"/>
        </w:rPr>
        <w:t xml:space="preserve">Sen, Nilmadhav 1951-57:  “The Vocabulary of the Rāmāyaṇa”, </w:t>
      </w:r>
      <w:r w:rsidRPr="00D0205F">
        <w:rPr>
          <w:rFonts w:eastAsia="Gentium Basic"/>
          <w:i/>
        </w:rPr>
        <w:t>Vāk</w:t>
      </w:r>
      <w:r w:rsidRPr="00D0205F">
        <w:rPr>
          <w:rFonts w:eastAsia="Gentium Basic"/>
        </w:rPr>
        <w:t xml:space="preserve"> 1: 53-60; 2 (1951): 26-30; 5: 142-46.</w:t>
      </w:r>
      <w:r w:rsidRPr="00D0205F">
        <w:rPr>
          <w:rFonts w:eastAsia="Gentium Basic"/>
        </w:rPr>
        <w:tab/>
      </w:r>
      <w:r w:rsidRPr="00D0205F">
        <w:rPr>
          <w:rFonts w:eastAsia="Gentium Basic"/>
          <w:b/>
        </w:rPr>
        <w:t>photocopy</w:t>
      </w:r>
    </w:p>
    <w:p w:rsidR="001B7BB0" w:rsidRPr="00A01B1F" w:rsidRDefault="001B7BB0" w:rsidP="001B7BB0">
      <w:pPr>
        <w:rPr>
          <w:rFonts w:eastAsia="Gentium Basic"/>
          <w:b/>
        </w:rPr>
      </w:pPr>
      <w:r w:rsidRPr="00D0205F">
        <w:rPr>
          <w:rFonts w:eastAsia="Gentium Basic"/>
        </w:rPr>
        <w:t xml:space="preserve">Sen, Nilmadhav 1952a:  “The Fire-Ordeal of Sītā: a later interpolation in the Rāmāyaṇa?”, </w:t>
      </w:r>
      <w:r w:rsidRPr="00D0205F">
        <w:rPr>
          <w:rFonts w:eastAsia="Gentium Basic"/>
          <w:i/>
        </w:rPr>
        <w:t>JOIB</w:t>
      </w:r>
      <w:r w:rsidRPr="00D0205F">
        <w:rPr>
          <w:rFonts w:eastAsia="Gentium Basic"/>
        </w:rPr>
        <w:t xml:space="preserve"> 1: 201-6.</w:t>
      </w:r>
      <w:r>
        <w:rPr>
          <w:rFonts w:eastAsia="Gentium Basic"/>
        </w:rPr>
        <w:tab/>
      </w:r>
      <w:r>
        <w:rPr>
          <w:rFonts w:eastAsia="Gentium Basic"/>
          <w:b/>
        </w:rPr>
        <w:t>scan</w:t>
      </w:r>
    </w:p>
    <w:p w:rsidR="001B7BB0" w:rsidRPr="00D0205F" w:rsidRDefault="001B7BB0" w:rsidP="001B7BB0">
      <w:pPr>
        <w:rPr>
          <w:rFonts w:eastAsia="Gentium Basic"/>
          <w:b/>
        </w:rPr>
      </w:pPr>
      <w:r w:rsidRPr="00D0205F">
        <w:rPr>
          <w:rFonts w:eastAsia="Gentium Basic"/>
        </w:rPr>
        <w:lastRenderedPageBreak/>
        <w:t xml:space="preserve">Sen, Nilmadhav 1952b:  “Un-Pāṇinian Infinitive-Forms in the Rāmāyaṇa”, </w:t>
      </w:r>
      <w:r w:rsidRPr="00D0205F">
        <w:rPr>
          <w:rFonts w:eastAsia="Gentium Basic"/>
          <w:i/>
        </w:rPr>
        <w:t xml:space="preserve">Ind. Ling. </w:t>
      </w:r>
      <w:r w:rsidRPr="00D0205F">
        <w:rPr>
          <w:rFonts w:eastAsia="Gentium Basic"/>
        </w:rPr>
        <w:t>12.3-4: 21-24.</w:t>
      </w:r>
      <w:r w:rsidRPr="00D0205F">
        <w:rPr>
          <w:rFonts w:eastAsia="Gentium Basic"/>
        </w:rPr>
        <w:tab/>
      </w:r>
      <w:r w:rsidRPr="00D0205F">
        <w:rPr>
          <w:rFonts w:eastAsia="Gentium Basic"/>
          <w:b/>
        </w:rPr>
        <w:t>parts typed</w:t>
      </w:r>
    </w:p>
    <w:p w:rsidR="001B7BB0" w:rsidRPr="00D0205F" w:rsidRDefault="001B7BB0" w:rsidP="001B7BB0">
      <w:pPr>
        <w:rPr>
          <w:rFonts w:eastAsia="Gentium Basic"/>
        </w:rPr>
      </w:pPr>
      <w:r w:rsidRPr="00D0205F">
        <w:rPr>
          <w:rFonts w:eastAsia="Gentium Basic"/>
        </w:rPr>
        <w:t xml:space="preserve">Sen, Nilmadhav 1952-53a:  “On the Syntax of the Cases in the Rāmāyaṇa”, </w:t>
      </w:r>
      <w:r w:rsidRPr="00D0205F">
        <w:rPr>
          <w:rFonts w:eastAsia="Gentium Basic"/>
          <w:i/>
        </w:rPr>
        <w:t>JOIB</w:t>
      </w:r>
      <w:r w:rsidRPr="00D0205F">
        <w:rPr>
          <w:rFonts w:eastAsia="Gentium Basic"/>
        </w:rPr>
        <w:t xml:space="preserve"> 2: 118-27 and 311-26.</w:t>
      </w:r>
      <w:r w:rsidRPr="00D0205F">
        <w:rPr>
          <w:rFonts w:eastAsia="Gentium Basic"/>
        </w:rPr>
        <w:tab/>
      </w:r>
      <w:r w:rsidR="006C6B31">
        <w:rPr>
          <w:rFonts w:eastAsia="Gentium Basic"/>
          <w:b/>
        </w:rPr>
        <w:t>scan</w:t>
      </w:r>
    </w:p>
    <w:p w:rsidR="001B7BB0" w:rsidRPr="00D0205F" w:rsidRDefault="001B7BB0" w:rsidP="001B7BB0">
      <w:pPr>
        <w:rPr>
          <w:rFonts w:eastAsia="Gentium Basic"/>
        </w:rPr>
      </w:pPr>
      <w:r w:rsidRPr="00D0205F">
        <w:rPr>
          <w:rFonts w:eastAsia="Gentium Basic"/>
        </w:rPr>
        <w:t xml:space="preserve">Sen, Nilmadhav 1952-53b:  “A note on ‘The </w:t>
      </w:r>
      <w:r w:rsidRPr="00D0205F">
        <w:rPr>
          <w:rFonts w:eastAsia="Gentium Basic"/>
          <w:i/>
        </w:rPr>
        <w:t>Rāmāyaṇa</w:t>
      </w:r>
      <w:r w:rsidRPr="00D0205F">
        <w:rPr>
          <w:rFonts w:eastAsia="Gentium Basic"/>
        </w:rPr>
        <w:t xml:space="preserve"> and its influence upon Ballāla Sena and Raghunandana’ ”, </w:t>
      </w:r>
      <w:r w:rsidRPr="00D0205F">
        <w:rPr>
          <w:rFonts w:eastAsia="Gentium Basic"/>
          <w:i/>
        </w:rPr>
        <w:t>JOIB</w:t>
      </w:r>
      <w:r w:rsidRPr="00D0205F">
        <w:rPr>
          <w:rFonts w:eastAsia="Gentium Basic"/>
        </w:rPr>
        <w:t xml:space="preserve"> 2: 232-35.</w:t>
      </w:r>
    </w:p>
    <w:p w:rsidR="001B7BB0" w:rsidRPr="00D0205F" w:rsidRDefault="001B7BB0" w:rsidP="001B7BB0">
      <w:pPr>
        <w:rPr>
          <w:rFonts w:eastAsia="Gentium Basic"/>
        </w:rPr>
      </w:pPr>
      <w:r w:rsidRPr="00D0205F">
        <w:rPr>
          <w:rFonts w:eastAsia="Gentium Basic"/>
        </w:rPr>
        <w:t xml:space="preserve">Sen, Nilmadhav 1953-54:  “Some Epic Verbal Forms in the Rāmāyaṇa”, </w:t>
      </w:r>
      <w:r w:rsidRPr="00D0205F">
        <w:rPr>
          <w:rFonts w:eastAsia="Gentium Basic"/>
          <w:i/>
        </w:rPr>
        <w:t>JOIB</w:t>
      </w:r>
      <w:r w:rsidRPr="00D0205F">
        <w:rPr>
          <w:rFonts w:eastAsia="Gentium Basic"/>
        </w:rPr>
        <w:t xml:space="preserve"> 3: 152-63.</w:t>
      </w:r>
      <w:r w:rsidRPr="00D0205F">
        <w:rPr>
          <w:rFonts w:eastAsia="Gentium Basic"/>
        </w:rPr>
        <w:br/>
      </w:r>
      <w:r w:rsidRPr="00D0205F">
        <w:rPr>
          <w:rFonts w:eastAsia="Gentium Basic"/>
        </w:rPr>
        <w:tab/>
      </w:r>
      <w:r w:rsidRPr="00D0205F">
        <w:rPr>
          <w:rFonts w:eastAsia="Gentium Basic"/>
          <w:b/>
        </w:rPr>
        <w:t xml:space="preserve"> parts typed</w:t>
      </w:r>
    </w:p>
    <w:p w:rsidR="001B7BB0" w:rsidRPr="00D0205F" w:rsidRDefault="001B7BB0" w:rsidP="001B7BB0">
      <w:pPr>
        <w:rPr>
          <w:rFonts w:eastAsia="Gentium Basic"/>
        </w:rPr>
      </w:pPr>
      <w:r w:rsidRPr="00D0205F">
        <w:rPr>
          <w:rFonts w:eastAsia="Gentium Basic"/>
        </w:rPr>
        <w:t xml:space="preserve">Sen, Nilmadhav 1955-56a:  “Un-Pāṇinian Nominal Declension in the Rāmāyaṇa”, </w:t>
      </w:r>
      <w:r w:rsidRPr="00D0205F">
        <w:rPr>
          <w:rFonts w:eastAsia="Gentium Basic"/>
          <w:i/>
        </w:rPr>
        <w:t>JOIB</w:t>
      </w:r>
      <w:r w:rsidRPr="00D0205F">
        <w:rPr>
          <w:rFonts w:eastAsia="Gentium Basic"/>
        </w:rPr>
        <w:t xml:space="preserve"> 5: 169-86.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Sen, Nilmadhav 1955-56b:  “Un-Pāṇinian Pronouns and Numerals in the Rāmāyaṇa”, </w:t>
      </w:r>
      <w:r w:rsidRPr="00D0205F">
        <w:rPr>
          <w:rFonts w:eastAsia="Gentium Basic"/>
          <w:i/>
        </w:rPr>
        <w:t>JOIB</w:t>
      </w:r>
      <w:r w:rsidRPr="00D0205F">
        <w:rPr>
          <w:rFonts w:eastAsia="Gentium Basic"/>
        </w:rPr>
        <w:t xml:space="preserve"> 5: 266-71.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Sen, Nilmadhav 1962:  “The influence of the epics on Indian life and literature”, in </w:t>
      </w:r>
      <w:r w:rsidRPr="00D0205F">
        <w:rPr>
          <w:rFonts w:eastAsia="Gentium Basic"/>
          <w:i/>
        </w:rPr>
        <w:t xml:space="preserve">The Cultural Heritage of India, </w:t>
      </w:r>
      <w:r w:rsidRPr="00D0205F">
        <w:rPr>
          <w:rFonts w:eastAsia="Gentium Basic"/>
        </w:rPr>
        <w:t>2nd edn, vol. 2 (Calcutta: Ramakrishna Mission Institute of Culture, 1962): 95-118.</w:t>
      </w:r>
      <w:r>
        <w:rPr>
          <w:rFonts w:eastAsia="Gentium Basic"/>
        </w:rPr>
        <w:tab/>
      </w:r>
      <w:r>
        <w:rPr>
          <w:b/>
        </w:rPr>
        <w:t>download (vol.)</w:t>
      </w:r>
    </w:p>
    <w:p w:rsidR="001B7BB0" w:rsidRPr="00D0205F" w:rsidRDefault="001B7BB0" w:rsidP="001B7BB0">
      <w:pPr>
        <w:rPr>
          <w:rFonts w:eastAsia="Gentium Basic"/>
        </w:rPr>
      </w:pPr>
      <w:r w:rsidRPr="00D0205F">
        <w:rPr>
          <w:rFonts w:eastAsia="Gentium Basic"/>
        </w:rPr>
        <w:t xml:space="preserve">Sen, Nilmadhav 1964:  “The influence of Middle Indo-Aryan on the language of the Rāmāyaṇa”, </w:t>
      </w:r>
      <w:r w:rsidRPr="00D0205F">
        <w:rPr>
          <w:rFonts w:eastAsia="Gentium Basic"/>
          <w:i/>
        </w:rPr>
        <w:t>Ind. Ling.</w:t>
      </w:r>
      <w:r w:rsidRPr="00D0205F">
        <w:rPr>
          <w:rFonts w:eastAsia="Gentium Basic"/>
        </w:rPr>
        <w:t xml:space="preserve"> 25: 200-1.</w:t>
      </w:r>
      <w:r w:rsidRPr="00D0205F">
        <w:rPr>
          <w:rFonts w:eastAsia="Gentium Basic"/>
        </w:rPr>
        <w:tab/>
      </w:r>
      <w:r w:rsidRPr="00D0205F">
        <w:rPr>
          <w:rFonts w:eastAsia="Gentium Basic"/>
          <w:b/>
        </w:rPr>
        <w:t>parts typed</w:t>
      </w:r>
    </w:p>
    <w:p w:rsidR="001B7BB0" w:rsidRPr="00D0205F" w:rsidRDefault="001B7BB0" w:rsidP="001B7BB0">
      <w:pPr>
        <w:rPr>
          <w:rFonts w:eastAsia="Gentium Basic"/>
        </w:rPr>
      </w:pPr>
      <w:r w:rsidRPr="00D0205F">
        <w:rPr>
          <w:rFonts w:eastAsia="Gentium Basic"/>
        </w:rPr>
        <w:t>Sen, Nilmadhav 1972:  “Irregular treatment of the augment in the Rāmāyaṇa”, in Hazra and Banerji 1972: 268-73.</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Sen, Nilmadhav 1975:  “Some remarkable words and verb-forms from the Taittirīya Āraṇyaka”, </w:t>
      </w:r>
      <w:r w:rsidRPr="00D0205F">
        <w:rPr>
          <w:rFonts w:eastAsia="Gentium Basic"/>
          <w:i/>
        </w:rPr>
        <w:t>BDCRI</w:t>
      </w:r>
      <w:r w:rsidRPr="00D0205F">
        <w:rPr>
          <w:rFonts w:eastAsia="Gentium Basic"/>
        </w:rPr>
        <w:t xml:space="preserve"> 35.1-2: 145-53.</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Sen, Nilmadhav 1981:  “Some mutual borrowings in Indo-Aryan and Indo-Tibetan”, in </w:t>
      </w:r>
      <w:r w:rsidRPr="00D0205F">
        <w:rPr>
          <w:rFonts w:eastAsia="Gentium Basic"/>
          <w:i/>
        </w:rPr>
        <w:t>Suniti Kumar Chatterji Commemoration Volume</w:t>
      </w:r>
      <w:r w:rsidRPr="00D0205F">
        <w:rPr>
          <w:rFonts w:eastAsia="Gentium Basic"/>
        </w:rPr>
        <w:t xml:space="preserve"> (Burdwan: University of Burdwan): 196-202.</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Sen, Nilmadhav 1985:  “Linguistics and Vedic Studies: retrospect and prospect”, </w:t>
      </w:r>
      <w:r w:rsidRPr="00D0205F">
        <w:rPr>
          <w:rFonts w:eastAsia="Gentium Basic"/>
          <w:i/>
        </w:rPr>
        <w:t>Journal of the Department of Sanskrit, Rabindra Bharati University</w:t>
      </w:r>
      <w:r w:rsidRPr="00D0205F">
        <w:rPr>
          <w:rFonts w:eastAsia="Gentium Basic"/>
        </w:rPr>
        <w:t xml:space="preserve"> 2: 64-82.</w:t>
      </w:r>
      <w:r w:rsidRPr="00D0205F">
        <w:rPr>
          <w:rFonts w:eastAsia="Gentium Basic"/>
        </w:rPr>
        <w:tab/>
      </w:r>
      <w:r w:rsidRPr="00D0205F">
        <w:rPr>
          <w:rFonts w:eastAsia="Gentium Basic"/>
          <w:b/>
        </w:rPr>
        <w:t>offprint</w:t>
      </w:r>
    </w:p>
    <w:p w:rsidR="001B7BB0" w:rsidRPr="00DE5010" w:rsidRDefault="001B7BB0" w:rsidP="001B7BB0">
      <w:pPr>
        <w:rPr>
          <w:rFonts w:eastAsia="Gentium Basic"/>
          <w:b/>
        </w:rPr>
      </w:pPr>
      <w:r w:rsidRPr="00D0205F">
        <w:rPr>
          <w:rFonts w:eastAsia="Gentium Basic"/>
        </w:rPr>
        <w:t xml:space="preserve">Sen, Nilmadhav 1991-92:  “Some noteworthy compounds in the three recensions of the Rāmāyaṇa”, </w:t>
      </w:r>
      <w:r w:rsidRPr="00D0205F">
        <w:rPr>
          <w:rFonts w:eastAsia="Gentium Basic"/>
          <w:i/>
        </w:rPr>
        <w:t xml:space="preserve">BDCRI </w:t>
      </w:r>
      <w:r w:rsidRPr="00D0205F">
        <w:rPr>
          <w:rFonts w:eastAsia="Gentium Basic"/>
        </w:rPr>
        <w:t>51-52: 179-85.</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Sen, Sukumar 1976:  “The Ramayana: its origin, authorship and early development”, </w:t>
      </w:r>
      <w:r w:rsidRPr="00D0205F">
        <w:rPr>
          <w:rFonts w:eastAsia="Gentium Basic"/>
          <w:i/>
        </w:rPr>
        <w:t>Indian Literature</w:t>
      </w:r>
      <w:r w:rsidRPr="00D0205F">
        <w:rPr>
          <w:rFonts w:eastAsia="Gentium Basic"/>
        </w:rPr>
        <w:t xml:space="preserve"> 19.3: 122-30.</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Sen, Sukumar 1977:  </w:t>
      </w:r>
      <w:r w:rsidRPr="00D0205F">
        <w:rPr>
          <w:rFonts w:eastAsia="Gentium Basic"/>
          <w:i/>
        </w:rPr>
        <w:t>Lingua et littera, libellus I: origin and development of the Rāma legend</w:t>
      </w:r>
      <w:r w:rsidRPr="00D0205F">
        <w:rPr>
          <w:rFonts w:eastAsia="Gentium Basic"/>
        </w:rPr>
        <w:t xml:space="preserve"> (Calcutta: Rupa &amp; Co.).   i, 37 pp.</w:t>
      </w:r>
      <w:r w:rsidRPr="00D0205F">
        <w:rPr>
          <w:rFonts w:eastAsia="Gentium Basic"/>
        </w:rPr>
        <w:br/>
      </w:r>
      <w:r w:rsidRPr="00D0205F">
        <w:rPr>
          <w:rFonts w:eastAsia="Gentium Basic"/>
        </w:rPr>
        <w:tab/>
      </w:r>
      <w:r w:rsidRPr="00D0205F">
        <w:rPr>
          <w:rFonts w:eastAsia="Gentium Basic"/>
          <w:b/>
        </w:rPr>
        <w:t>Indian National Library E/O 294.5 Se 55</w:t>
      </w:r>
      <w:r w:rsidRPr="00D0205F">
        <w:rPr>
          <w:b/>
        </w:rPr>
        <w:t>; handwritten notes (Eternal Rāma box file)</w:t>
      </w:r>
    </w:p>
    <w:p w:rsidR="001B7BB0" w:rsidRDefault="001B7BB0" w:rsidP="001B7BB0">
      <w:pPr>
        <w:rPr>
          <w:rFonts w:eastAsia="Gentium Basic"/>
        </w:rPr>
      </w:pPr>
      <w:r w:rsidRPr="00D0205F">
        <w:rPr>
          <w:rFonts w:eastAsia="Gentium Basic"/>
        </w:rPr>
        <w:t xml:space="preserve">Sengupta P.C. 1929:  “Date of composition of the Rāmāyaṇa”, </w:t>
      </w:r>
      <w:r w:rsidRPr="00D0205F">
        <w:rPr>
          <w:rFonts w:eastAsia="Gentium Basic"/>
          <w:i/>
        </w:rPr>
        <w:t>Journal of the Department of Letters, Calcutta University</w:t>
      </w:r>
      <w:r w:rsidRPr="00D0205F">
        <w:rPr>
          <w:rFonts w:eastAsia="Gentium Basic"/>
        </w:rPr>
        <w:t xml:space="preserve"> 19: article 3. 1-19.</w:t>
      </w:r>
    </w:p>
    <w:p w:rsidR="00271813" w:rsidRPr="00D0205F" w:rsidRDefault="00271813" w:rsidP="001B7BB0">
      <w:pPr>
        <w:rPr>
          <w:rFonts w:eastAsia="Gentium Basic"/>
        </w:rPr>
      </w:pPr>
      <w:r>
        <w:t xml:space="preserve">Sengupta, R. 1971-72:  “Scenes from the Ramayana on two terracottas of pre-Christian date”, </w:t>
      </w:r>
      <w:r>
        <w:rPr>
          <w:i/>
        </w:rPr>
        <w:t>Journal of the Andhra Historical Research Society</w:t>
      </w:r>
      <w:r>
        <w:t xml:space="preserve"> 32: 127-32.</w:t>
      </w:r>
      <w:r>
        <w:rPr>
          <w:rFonts w:eastAsia="Gentium Basic"/>
        </w:rPr>
        <w:tab/>
      </w:r>
      <w:r w:rsidRPr="00271813">
        <w:rPr>
          <w:rFonts w:eastAsia="Gentium Basic"/>
          <w:i/>
        </w:rPr>
        <w:t>not seen</w:t>
      </w:r>
    </w:p>
    <w:p w:rsidR="001B7BB0" w:rsidRPr="00D0205F" w:rsidRDefault="001B7BB0" w:rsidP="001B7BB0">
      <w:pPr>
        <w:rPr>
          <w:rFonts w:eastAsia="Gentium Basic"/>
        </w:rPr>
      </w:pPr>
      <w:r w:rsidRPr="00D0205F">
        <w:rPr>
          <w:rFonts w:eastAsia="Gentium Basic"/>
        </w:rPr>
        <w:t>Senkevich, A. 1995:  “</w:t>
      </w:r>
      <w:r w:rsidRPr="00D0205F">
        <w:rPr>
          <w:rFonts w:eastAsia="Gentium Basic"/>
          <w:i/>
        </w:rPr>
        <w:t>Rāmāyaṇa</w:t>
      </w:r>
      <w:r w:rsidRPr="00D0205F">
        <w:rPr>
          <w:rFonts w:eastAsia="Gentium Basic"/>
        </w:rPr>
        <w:t xml:space="preserve"> and current trends in Hindi poetry”, in Pollet 1995: 229</w:t>
      </w:r>
      <w:r w:rsidRPr="00D0205F">
        <w:rPr>
          <w:rFonts w:eastAsia="Gentium Basic"/>
        </w:rPr>
        <w:noBreakHyphen/>
        <w:t>34.</w:t>
      </w:r>
      <w:r w:rsidRPr="00D0205F">
        <w:rPr>
          <w:rFonts w:eastAsia="Gentium Basic"/>
        </w:rPr>
        <w:tab/>
      </w:r>
      <w:r w:rsidRPr="00D0205F">
        <w:rPr>
          <w:rFonts w:eastAsia="Gentium Basic"/>
          <w:i/>
          <w:iCs/>
        </w:rPr>
        <w:t>irrelevant</w:t>
      </w:r>
    </w:p>
    <w:p w:rsidR="001B7BB0" w:rsidRPr="00D0205F" w:rsidRDefault="001B7BB0" w:rsidP="001B7BB0">
      <w:pPr>
        <w:rPr>
          <w:rFonts w:eastAsia="Gentium Basic"/>
        </w:rPr>
      </w:pPr>
      <w:r w:rsidRPr="00D0205F">
        <w:rPr>
          <w:rFonts w:eastAsia="Gentium Basic"/>
        </w:rPr>
        <w:t xml:space="preserve">Serebriany, S.D. 1995:  “A propos des origines orales du Ramayana de Tulsidas”, </w:t>
      </w:r>
      <w:r w:rsidRPr="00D0205F">
        <w:rPr>
          <w:rFonts w:eastAsia="Gentium Basic"/>
          <w:i/>
        </w:rPr>
        <w:t>Cahiers de Littérature Orale</w:t>
      </w:r>
      <w:r w:rsidRPr="00D0205F">
        <w:rPr>
          <w:rFonts w:eastAsia="Gentium Basic"/>
        </w:rPr>
        <w:t xml:space="preserve"> 36: 123-31.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Serebryakov, I.D. 1995:  “A note on the </w:t>
      </w:r>
      <w:r w:rsidRPr="00D0205F">
        <w:rPr>
          <w:rFonts w:eastAsia="Gentium Basic"/>
          <w:i/>
        </w:rPr>
        <w:t>Ramayana</w:t>
      </w:r>
      <w:r w:rsidRPr="00D0205F">
        <w:rPr>
          <w:rFonts w:eastAsia="Gentium Basic"/>
        </w:rPr>
        <w:t xml:space="preserve"> in Somadeva’s </w:t>
      </w:r>
      <w:r w:rsidRPr="00D0205F">
        <w:rPr>
          <w:rFonts w:eastAsia="Gentium Basic"/>
          <w:i/>
        </w:rPr>
        <w:t>Kathasaritsagara”,</w:t>
      </w:r>
      <w:r w:rsidRPr="00D0205F">
        <w:rPr>
          <w:rFonts w:eastAsia="Gentium Basic"/>
        </w:rPr>
        <w:t xml:space="preserve"> in Pollet 1995: 43-45.</w:t>
      </w:r>
      <w:r w:rsidRPr="00D0205F">
        <w:rPr>
          <w:rFonts w:eastAsia="Gentium Basic"/>
        </w:rPr>
        <w:tab/>
      </w:r>
      <w:r w:rsidRPr="00D0205F">
        <w:rPr>
          <w:b/>
        </w:rPr>
        <w:t>OIL 544.36 Int</w:t>
      </w:r>
    </w:p>
    <w:p w:rsidR="001B7BB0" w:rsidRPr="00D0205F" w:rsidRDefault="001B7BB0" w:rsidP="001B7BB0">
      <w:pPr>
        <w:rPr>
          <w:rFonts w:eastAsia="Gentium Basic"/>
          <w:b/>
        </w:rPr>
      </w:pPr>
      <w:r w:rsidRPr="00D0205F">
        <w:rPr>
          <w:rFonts w:eastAsia="Gentium Basic"/>
        </w:rPr>
        <w:t xml:space="preserve">Seshadri, G. 2012:  “Narrative Ramayana Panels at Tirumangalam Samavediswara Temple: A Study”, in </w:t>
      </w:r>
      <w:r w:rsidRPr="00D0205F">
        <w:rPr>
          <w:rFonts w:eastAsia="Gentium Basic"/>
          <w:i/>
        </w:rPr>
        <w:t xml:space="preserve">Multifaceted Studies in South Asian Archaeology: Arpitam: Festschrift for Professor </w:t>
      </w:r>
      <w:r w:rsidRPr="00D0205F">
        <w:rPr>
          <w:rFonts w:eastAsia="Gentium Basic"/>
          <w:i/>
        </w:rPr>
        <w:lastRenderedPageBreak/>
        <w:t>Vidula Jayaswal,</w:t>
      </w:r>
      <w:r w:rsidRPr="00D0205F">
        <w:rPr>
          <w:rFonts w:eastAsia="Gentium Basic"/>
        </w:rPr>
        <w:t xml:space="preserve"> ed. by S. Rama Krishana Pisipaty (Oxford: Archaeopress): 85-91.</w:t>
      </w:r>
      <w:r>
        <w:rPr>
          <w:rFonts w:eastAsia="Gentium Basic"/>
        </w:rPr>
        <w:br/>
      </w:r>
      <w:r w:rsidRPr="00D0205F">
        <w:rPr>
          <w:rFonts w:eastAsia="Gentium Basic"/>
        </w:rPr>
        <w:tab/>
      </w:r>
      <w:r w:rsidRPr="00D0205F">
        <w:rPr>
          <w:rFonts w:eastAsia="Gentium Basic"/>
          <w:b/>
        </w:rPr>
        <w:t>(IND) photocopy</w:t>
      </w:r>
    </w:p>
    <w:p w:rsidR="001B7BB0" w:rsidRPr="00D0205F" w:rsidRDefault="001B7BB0" w:rsidP="001B7BB0">
      <w:pPr>
        <w:rPr>
          <w:rFonts w:eastAsia="Gentium Basic"/>
          <w:b/>
        </w:rPr>
      </w:pPr>
      <w:r w:rsidRPr="00D0205F">
        <w:rPr>
          <w:rFonts w:eastAsia="Gentium Basic"/>
        </w:rPr>
        <w:t xml:space="preserve">Settar, S. 1992:  </w:t>
      </w:r>
      <w:r w:rsidRPr="00D0205F">
        <w:rPr>
          <w:rFonts w:eastAsia="Gentium Basic"/>
          <w:i/>
        </w:rPr>
        <w:t>The Hoysaḷa Temples,</w:t>
      </w:r>
      <w:r w:rsidRPr="00D0205F">
        <w:rPr>
          <w:rFonts w:eastAsia="Gentium Basic"/>
        </w:rPr>
        <w:t xml:space="preserve"> 2 vols (Bangalore: Kala Yatra Publications).</w:t>
      </w:r>
      <w:r w:rsidRPr="00D0205F">
        <w:rPr>
          <w:rFonts w:eastAsia="Gentium Basic"/>
        </w:rPr>
        <w:tab/>
      </w:r>
      <w:r w:rsidRPr="00D0205F">
        <w:rPr>
          <w:rFonts w:eastAsia="Gentium Basic"/>
        </w:rPr>
        <w:br/>
      </w:r>
      <w:r w:rsidRPr="00D0205F">
        <w:rPr>
          <w:rFonts w:eastAsia="Gentium Basic"/>
        </w:rPr>
        <w:tab/>
      </w:r>
      <w:r w:rsidRPr="00D0205F">
        <w:rPr>
          <w:rFonts w:eastAsia="Gentium Basic"/>
          <w:b/>
        </w:rPr>
        <w:t>Sackler IW Set / (IND) 20 F 255</w:t>
      </w:r>
    </w:p>
    <w:p w:rsidR="001B7BB0" w:rsidRPr="00D0205F" w:rsidRDefault="001B7BB0" w:rsidP="001B7BB0">
      <w:pPr>
        <w:rPr>
          <w:rFonts w:eastAsia="Gentium Basic"/>
        </w:rPr>
      </w:pPr>
      <w:r w:rsidRPr="00D0205F">
        <w:rPr>
          <w:rFonts w:eastAsia="Gentium Basic"/>
        </w:rPr>
        <w:t xml:space="preserve">Settar, S.  2012:  </w:t>
      </w:r>
      <w:r w:rsidRPr="00D0205F">
        <w:rPr>
          <w:rFonts w:eastAsia="Gentium Basic"/>
          <w:i/>
        </w:rPr>
        <w:t>Somanāthapura,</w:t>
      </w:r>
      <w:r w:rsidRPr="00D0205F">
        <w:rPr>
          <w:rFonts w:eastAsia="Gentium Basic"/>
        </w:rPr>
        <w:t xml:space="preserve"> 2nd edn (Bangalore: Ruvari).</w:t>
      </w:r>
      <w:r w:rsidRPr="00D0205F">
        <w:rPr>
          <w:rFonts w:eastAsia="Gentium Basic"/>
        </w:rPr>
        <w:tab/>
      </w:r>
      <w:r w:rsidRPr="00D0205F">
        <w:rPr>
          <w:rFonts w:eastAsia="Gentium Basic"/>
          <w:b/>
        </w:rPr>
        <w:t>(IND)</w:t>
      </w:r>
    </w:p>
    <w:p w:rsidR="001B7BB0" w:rsidRPr="00D0205F" w:rsidRDefault="001B7BB0" w:rsidP="001B7BB0">
      <w:pPr>
        <w:rPr>
          <w:rFonts w:eastAsia="Gentium Basic"/>
        </w:rPr>
      </w:pPr>
      <w:r w:rsidRPr="00D0205F">
        <w:rPr>
          <w:rFonts w:eastAsia="Gentium Basic"/>
        </w:rPr>
        <w:t xml:space="preserve">Seyller, John 1985:  “Model and Copy: the illustration of three </w:t>
      </w:r>
      <w:r w:rsidRPr="00D0205F">
        <w:rPr>
          <w:rFonts w:eastAsia="Gentium Basic"/>
          <w:i/>
        </w:rPr>
        <w:t xml:space="preserve">Razmnāma </w:t>
      </w:r>
      <w:r w:rsidRPr="00D0205F">
        <w:rPr>
          <w:rFonts w:eastAsia="Gentium Basic"/>
        </w:rPr>
        <w:t xml:space="preserve">manuscripts”, </w:t>
      </w:r>
      <w:r w:rsidRPr="00D0205F">
        <w:rPr>
          <w:rFonts w:eastAsia="Gentium Basic"/>
          <w:i/>
        </w:rPr>
        <w:t>Archives of Asian Art</w:t>
      </w:r>
      <w:r w:rsidRPr="00D0205F">
        <w:rPr>
          <w:rFonts w:eastAsia="Gentium Basic"/>
        </w:rPr>
        <w:t xml:space="preserve"> 38: 37-66.</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Seyller, John William 1986:  </w:t>
      </w:r>
      <w:r w:rsidRPr="00D0205F">
        <w:rPr>
          <w:rFonts w:eastAsia="Gentium Basic"/>
          <w:i/>
        </w:rPr>
        <w:t>The Freer Rāmāyaṇa and the atelier of ʿAbd al-Rahīm</w:t>
      </w:r>
      <w:r w:rsidRPr="00D0205F">
        <w:rPr>
          <w:rFonts w:eastAsia="Gentium Basic"/>
        </w:rPr>
        <w:t xml:space="preserve"> (Ann Arbor, Mich: UMI Dissertation Information Service).  [Ph.D. thesis, Harvard University, 1986.]</w:t>
      </w:r>
      <w:r w:rsidRPr="00D0205F">
        <w:rPr>
          <w:rFonts w:eastAsia="Gentium Basic"/>
        </w:rPr>
        <w:tab/>
      </w:r>
      <w:r w:rsidRPr="00D0205F">
        <w:rPr>
          <w:rFonts w:eastAsia="Gentium Basic"/>
          <w:b/>
        </w:rPr>
        <w:t>Ind. Inst. 20 B 220</w:t>
      </w:r>
    </w:p>
    <w:p w:rsidR="001B7BB0" w:rsidRPr="00D0205F" w:rsidRDefault="001B7BB0" w:rsidP="001B7BB0">
      <w:r w:rsidRPr="00D0205F">
        <w:t xml:space="preserve">Seyller, John 1987:  “Scribal notes on Mughal manuscript illustrations”, </w:t>
      </w:r>
      <w:r w:rsidRPr="00D0205F">
        <w:rPr>
          <w:i/>
        </w:rPr>
        <w:t xml:space="preserve">AA </w:t>
      </w:r>
      <w:r w:rsidRPr="00D0205F">
        <w:t>48.3-4: 247-77.</w:t>
      </w:r>
      <w:r w:rsidRPr="00D0205F">
        <w:tab/>
      </w:r>
      <w:r w:rsidRPr="00D0205F">
        <w:rPr>
          <w:b/>
        </w:rPr>
        <w:t>download</w:t>
      </w:r>
    </w:p>
    <w:p w:rsidR="001B7BB0" w:rsidRPr="00D0205F" w:rsidRDefault="001B7BB0" w:rsidP="001B7BB0">
      <w:pPr>
        <w:rPr>
          <w:rFonts w:eastAsia="Gentium Basic"/>
        </w:rPr>
      </w:pPr>
      <w:r w:rsidRPr="00D0205F">
        <w:rPr>
          <w:rFonts w:eastAsia="Gentium Basic"/>
        </w:rPr>
        <w:t>Seyller, John 1994:  “A sub-imperial Mughal manuscript: the Ramayana of Abd al-Rahim Khankhanan”, in Dehejia (ed.) 1994: 85-100.</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Seyller, John 1997:  “The inspection and valuation of manuscripts in the imperial Mughal library”,</w:t>
      </w:r>
      <w:r w:rsidRPr="00D0205F">
        <w:rPr>
          <w:rFonts w:eastAsia="Gentium Basic"/>
          <w:i/>
        </w:rPr>
        <w:t xml:space="preserve"> AA</w:t>
      </w:r>
      <w:r w:rsidRPr="00D0205F">
        <w:rPr>
          <w:rFonts w:eastAsia="Gentium Basic"/>
        </w:rPr>
        <w:t xml:space="preserve"> 57: 243-349.</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Seyller, John William 1999:  </w:t>
      </w:r>
      <w:r w:rsidRPr="00D0205F">
        <w:rPr>
          <w:rFonts w:eastAsia="Gentium Basic"/>
          <w:i/>
        </w:rPr>
        <w:t>Workshop and patron in Mughal India: the Freer Rāmāyaṇa and other illustrated manuscripts of ʿAbd al-Raḥīm,</w:t>
      </w:r>
      <w:r w:rsidRPr="00D0205F">
        <w:rPr>
          <w:rFonts w:eastAsia="Gentium Basic"/>
        </w:rPr>
        <w:t xml:space="preserve"> AA, Supplementum 42 (Zürich: Artibus Asiae Publishers; Washington, D.C.: Freer Gallery of Art, Smithsonian Institution).</w:t>
      </w:r>
      <w:r>
        <w:rPr>
          <w:rFonts w:eastAsia="Gentium Basic"/>
        </w:rPr>
        <w:tab/>
      </w:r>
      <w:r w:rsidRPr="00D0205F">
        <w:rPr>
          <w:rFonts w:eastAsia="Gentium Basic"/>
          <w:b/>
        </w:rPr>
        <w:t xml:space="preserve"> download</w:t>
      </w:r>
    </w:p>
    <w:p w:rsidR="001B7BB0" w:rsidRPr="00ED013E" w:rsidRDefault="001B7BB0" w:rsidP="001B7BB0">
      <w:pPr>
        <w:rPr>
          <w:rFonts w:eastAsia="Gentium Basic"/>
          <w:b/>
        </w:rPr>
      </w:pPr>
      <w:r w:rsidRPr="00D0205F">
        <w:t>Seyller, John 2001:  “For love or money: the shaping of historical painting collections in India”, in Mason 2001: 12-21.</w:t>
      </w:r>
      <w:r>
        <w:tab/>
      </w:r>
      <w:r>
        <w:rPr>
          <w:b/>
        </w:rPr>
        <w:t>scan</w:t>
      </w:r>
    </w:p>
    <w:p w:rsidR="001B7BB0" w:rsidRPr="00D0205F" w:rsidRDefault="001B7BB0" w:rsidP="001B7BB0">
      <w:pPr>
        <w:rPr>
          <w:b/>
        </w:rPr>
      </w:pPr>
      <w:r w:rsidRPr="00D0205F">
        <w:t xml:space="preserve">Seyller, John (ed.) 2015: </w:t>
      </w:r>
      <w:r w:rsidRPr="00D0205F">
        <w:rPr>
          <w:i/>
        </w:rPr>
        <w:t>Rajasthani paintings in the Jagdish and Kamla Mittal Museum of Indian Art</w:t>
      </w:r>
      <w:r w:rsidRPr="00D0205F">
        <w:t xml:space="preserve"> (Hyderbad, Jagdish and Kamla Mittal Museum of Indian Art).</w:t>
      </w:r>
      <w:r w:rsidRPr="00D0205F">
        <w:br/>
      </w:r>
      <w:r w:rsidRPr="00D0205F">
        <w:tab/>
      </w:r>
      <w:r w:rsidRPr="00D0205F">
        <w:rPr>
          <w:b/>
        </w:rPr>
        <w:t>Sackler ND 1337.15.J34 JAG 2015</w:t>
      </w:r>
    </w:p>
    <w:p w:rsidR="001B7BB0" w:rsidRPr="00D0205F" w:rsidRDefault="001B7BB0" w:rsidP="001B7BB0">
      <w:pPr>
        <w:rPr>
          <w:rFonts w:eastAsia="Arial Unicode MS" w:cs="Arial Unicode MS"/>
        </w:rPr>
      </w:pPr>
      <w:r w:rsidRPr="00D0205F">
        <w:rPr>
          <w:rFonts w:eastAsia="Arial Unicode MS" w:cs="Arial Unicode MS"/>
        </w:rPr>
        <w:t xml:space="preserve">Seyller, John, and Jagdish Mittal 2013a:  </w:t>
      </w:r>
      <w:r w:rsidRPr="00D0205F">
        <w:rPr>
          <w:rFonts w:eastAsia="Arial Unicode MS" w:cs="Arial Unicode MS"/>
          <w:i/>
        </w:rPr>
        <w:t>Pahari drawings in the Jagdish and Kamla Mittal Museum of Indian Art</w:t>
      </w:r>
      <w:r w:rsidRPr="00D0205F">
        <w:rPr>
          <w:rFonts w:eastAsia="Arial Unicode MS" w:cs="Arial Unicode MS"/>
        </w:rPr>
        <w:t xml:space="preserve"> (Hyderabad: Jagdish and Kamla Mittal Museum of Indian Art).</w:t>
      </w:r>
      <w:r w:rsidRPr="00D0205F">
        <w:rPr>
          <w:rFonts w:eastAsia="Arial Unicode MS" w:cs="Arial Unicode MS"/>
        </w:rPr>
        <w:br/>
      </w:r>
      <w:r w:rsidRPr="00D0205F">
        <w:rPr>
          <w:rFonts w:eastAsia="Arial Unicode MS" w:cs="Arial Unicode MS"/>
        </w:rPr>
        <w:tab/>
      </w:r>
      <w:r w:rsidRPr="00D0205F">
        <w:rPr>
          <w:rFonts w:eastAsia="Arial Unicode MS" w:cs="Arial Unicode MS"/>
          <w:b/>
        </w:rPr>
        <w:t>Sackler ND1337.I5.J34 JAG 2013</w:t>
      </w:r>
    </w:p>
    <w:p w:rsidR="001B7BB0" w:rsidRPr="00D0205F" w:rsidRDefault="001B7BB0" w:rsidP="001B7BB0">
      <w:pPr>
        <w:rPr>
          <w:b/>
        </w:rPr>
      </w:pPr>
      <w:r w:rsidRPr="00D0205F">
        <w:rPr>
          <w:rFonts w:eastAsia="Arial Unicode MS" w:cs="Arial Unicode MS"/>
        </w:rPr>
        <w:t xml:space="preserve">Seyller, John, and Jagdish Mittal 2013b:  </w:t>
      </w:r>
      <w:r w:rsidRPr="00D0205F">
        <w:rPr>
          <w:rFonts w:eastAsia="Arial Unicode MS" w:cs="Arial Unicode MS"/>
          <w:i/>
        </w:rPr>
        <w:t>Mughal paintings, drawings, and Islamic calligraphy in the Jagdish and Kamla Mittal Museum of Indian Art</w:t>
      </w:r>
      <w:r w:rsidRPr="00D0205F">
        <w:rPr>
          <w:rFonts w:eastAsia="Arial Unicode MS" w:cs="Arial Unicode MS"/>
        </w:rPr>
        <w:t xml:space="preserve"> (Hyderabad: Jagdish and Kamla Mittal Museum of Indian Art).</w:t>
      </w:r>
      <w:r w:rsidRPr="00D0205F">
        <w:rPr>
          <w:rFonts w:eastAsia="Arial Unicode MS" w:cs="Arial Unicode MS"/>
        </w:rPr>
        <w:tab/>
      </w:r>
      <w:r w:rsidRPr="00D0205F">
        <w:rPr>
          <w:rFonts w:eastAsia="Arial Unicode MS" w:cs="Arial Unicode MS"/>
          <w:b/>
        </w:rPr>
        <w:t>Sackler ND1337.I5 S49 SEY 2013</w:t>
      </w:r>
    </w:p>
    <w:p w:rsidR="001B7BB0" w:rsidRPr="00D0205F" w:rsidRDefault="001B7BB0" w:rsidP="001B7BB0">
      <w:pPr>
        <w:rPr>
          <w:b/>
        </w:rPr>
      </w:pPr>
      <w:r w:rsidRPr="00D0205F">
        <w:t xml:space="preserve">Seyller, John and Jagdish Mittal 2014:  </w:t>
      </w:r>
      <w:r w:rsidRPr="00D0205F">
        <w:rPr>
          <w:i/>
        </w:rPr>
        <w:t>Pahari paintings in the Jagdish and Kamla Mittal Museum of Indian Art</w:t>
      </w:r>
      <w:r w:rsidRPr="00D0205F">
        <w:t xml:space="preserve"> (Hyderabad, Jagdish and Kamla Mittal Museum of Indian Art).</w:t>
      </w:r>
      <w:r w:rsidRPr="00D0205F">
        <w:br/>
      </w:r>
      <w:r w:rsidRPr="00D0205F">
        <w:tab/>
      </w:r>
      <w:r w:rsidRPr="00D0205F">
        <w:rPr>
          <w:b/>
        </w:rPr>
        <w:t>Sackler ND 1337.15.J34 JAG 2014</w:t>
      </w:r>
    </w:p>
    <w:p w:rsidR="001B7BB0" w:rsidRDefault="001B7BB0" w:rsidP="001B7BB0">
      <w:pPr>
        <w:rPr>
          <w:b/>
        </w:rPr>
      </w:pPr>
      <w:r w:rsidRPr="00D0205F">
        <w:t xml:space="preserve">Seyller, John, and Jagdish Mittal 2019:  </w:t>
      </w:r>
      <w:r w:rsidRPr="00D0205F">
        <w:rPr>
          <w:i/>
        </w:rPr>
        <w:t xml:space="preserve">Central Indian paintings in the Jagdish and Kamla Mittal Museum of Indian Art </w:t>
      </w:r>
      <w:r w:rsidRPr="00D0205F">
        <w:t>(Hyderabad: Jagdish and Kamla Mittal Museum of Indian Art).</w:t>
      </w:r>
      <w:r w:rsidRPr="00D0205F">
        <w:tab/>
      </w:r>
      <w:r w:rsidRPr="00D0205F">
        <w:rPr>
          <w:b/>
        </w:rPr>
        <w:t>Sackler ND 1337.I5 S49 SEY 2019</w:t>
      </w:r>
    </w:p>
    <w:p w:rsidR="001B7BB0" w:rsidRDefault="001B7BB0" w:rsidP="001B7BB0">
      <w:pPr>
        <w:rPr>
          <w:rFonts w:eastAsia="Arial Unicode MS" w:cs="Arial Unicode MS"/>
          <w:b/>
        </w:rPr>
      </w:pPr>
      <w:r>
        <w:rPr>
          <w:rFonts w:eastAsia="Arial Unicode MS" w:cs="Arial Unicode MS"/>
        </w:rPr>
        <w:t xml:space="preserve">Seyller, John, Marika Sardar, Audrey Truschke 2020:  </w:t>
      </w:r>
      <w:r>
        <w:rPr>
          <w:rFonts w:eastAsia="Arial Unicode MS" w:cs="Arial Unicode MS"/>
          <w:i/>
        </w:rPr>
        <w:t>The Ramayana of Hamida Banu Begum, queen mother of Mughal India</w:t>
      </w:r>
      <w:r>
        <w:rPr>
          <w:rFonts w:eastAsia="Arial Unicode MS" w:cs="Arial Unicode MS"/>
        </w:rPr>
        <w:t xml:space="preserve"> (Milano: Silvana Editoriale).</w:t>
      </w:r>
      <w:r>
        <w:rPr>
          <w:rFonts w:eastAsia="Arial Unicode MS" w:cs="Arial Unicode MS"/>
        </w:rPr>
        <w:tab/>
      </w:r>
      <w:r>
        <w:rPr>
          <w:rFonts w:eastAsia="Arial Unicode MS" w:cs="Arial Unicode MS"/>
          <w:b/>
        </w:rPr>
        <w:t>own copy</w:t>
      </w:r>
    </w:p>
    <w:p w:rsidR="003026D6" w:rsidRPr="00D0205F" w:rsidRDefault="003026D6" w:rsidP="001B7BB0">
      <w:pPr>
        <w:rPr>
          <w:rFonts w:eastAsia="Gentium Basic"/>
          <w:lang w:bidi="x-none"/>
        </w:rPr>
      </w:pPr>
      <w:r>
        <w:rPr>
          <w:rFonts w:eastAsia="Gentium Basic"/>
          <w:color w:val="000000" w:themeColor="text1"/>
        </w:rPr>
        <w:t xml:space="preserve">Shaffer, Holly 2022:  </w:t>
      </w:r>
      <w:r>
        <w:rPr>
          <w:rFonts w:eastAsia="Gentium Basic"/>
          <w:i/>
          <w:color w:val="000000" w:themeColor="text1"/>
        </w:rPr>
        <w:t>Grafted Arts: art making and taking in the struggle for Western India, 1760-1910</w:t>
      </w:r>
      <w:r>
        <w:rPr>
          <w:rFonts w:eastAsia="Gentium Basic"/>
          <w:color w:val="000000" w:themeColor="text1"/>
        </w:rPr>
        <w:t xml:space="preserve"> (London: Paul Mellon Centre for Studies in British Art).</w:t>
      </w:r>
      <w:r>
        <w:rPr>
          <w:rFonts w:eastAsia="Gentium Basic"/>
          <w:color w:val="000000" w:themeColor="text1"/>
        </w:rPr>
        <w:tab/>
      </w:r>
      <w:r>
        <w:rPr>
          <w:rFonts w:eastAsia="Gentium Basic"/>
          <w:b/>
          <w:color w:val="000000" w:themeColor="text1"/>
        </w:rPr>
        <w:t>AAAW N7301.S53 SHA 2022</w:t>
      </w:r>
    </w:p>
    <w:p w:rsidR="001B7BB0" w:rsidRPr="00D0205F" w:rsidRDefault="001B7BB0" w:rsidP="001B7BB0">
      <w:pPr>
        <w:rPr>
          <w:rFonts w:eastAsia="Gentium Basic"/>
          <w:lang w:bidi="x-none"/>
        </w:rPr>
      </w:pPr>
      <w:r w:rsidRPr="00D0205F">
        <w:t xml:space="preserve">Shah, Ibrahim 2016:  “Hindu iconography in the Gor Khatri temple (Peshawar): sacred imagery painted in the Śaiva shrine”, </w:t>
      </w:r>
      <w:r w:rsidRPr="00D0205F">
        <w:rPr>
          <w:i/>
        </w:rPr>
        <w:t>South Asian Studies</w:t>
      </w:r>
      <w:r w:rsidRPr="00D0205F">
        <w:t xml:space="preserve"> 32.2: 185-98.</w:t>
      </w:r>
      <w:r w:rsidRPr="00D0205F">
        <w:tab/>
      </w:r>
      <w:r w:rsidRPr="00D0205F">
        <w:rPr>
          <w:b/>
        </w:rPr>
        <w:t>own copy</w:t>
      </w:r>
    </w:p>
    <w:p w:rsidR="001B7BB0" w:rsidRDefault="001B7BB0" w:rsidP="001B7BB0">
      <w:pPr>
        <w:rPr>
          <w:rFonts w:eastAsia="Gentium Basic"/>
          <w:b/>
          <w:lang w:bidi="x-none"/>
        </w:rPr>
      </w:pPr>
      <w:r w:rsidRPr="00D0205F">
        <w:rPr>
          <w:rFonts w:eastAsia="Gentium Basic"/>
          <w:lang w:bidi="x-none"/>
        </w:rPr>
        <w:t xml:space="preserve">Shah, Nilanjana S. 1973:  “Śivabhadra’s Śivabhadrakāvya”. </w:t>
      </w:r>
      <w:r w:rsidRPr="00D0205F">
        <w:rPr>
          <w:rFonts w:eastAsia="Gentium Basic"/>
          <w:i/>
          <w:lang w:bidi="x-none"/>
        </w:rPr>
        <w:t>Sambodhi</w:t>
      </w:r>
      <w:r w:rsidRPr="00D0205F">
        <w:rPr>
          <w:rFonts w:eastAsia="Gentium Basic"/>
          <w:lang w:bidi="x-none"/>
        </w:rPr>
        <w:t xml:space="preserve"> 2.2: 1-31 and 2.3: 33-59 (supplementary pages).</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rPr>
      </w:pPr>
      <w:r w:rsidRPr="009350B8">
        <w:rPr>
          <w:rFonts w:eastAsia="Gentium Basic"/>
        </w:rPr>
        <w:t>Shah, U.P. 197</w:t>
      </w:r>
      <w:r>
        <w:rPr>
          <w:rFonts w:eastAsia="Gentium Basic"/>
        </w:rPr>
        <w:t>1:  “A note on aiḍūka”,</w:t>
      </w:r>
      <w:r w:rsidRPr="00E804FD">
        <w:t xml:space="preserve"> in Krüger</w:t>
      </w:r>
      <w:r>
        <w:t xml:space="preserve"> (ed.)</w:t>
      </w:r>
      <w:r w:rsidRPr="00E804FD">
        <w:t xml:space="preserve"> 197</w:t>
      </w:r>
      <w:r>
        <w:t>1</w:t>
      </w:r>
      <w:r w:rsidRPr="00E804FD">
        <w:t xml:space="preserve">: </w:t>
      </w:r>
      <w:r>
        <w:t>353</w:t>
      </w:r>
      <w:r w:rsidRPr="00E804FD">
        <w:t>-</w:t>
      </w:r>
      <w:r>
        <w:t>56</w:t>
      </w:r>
      <w:r w:rsidRPr="00E804FD">
        <w:t>.</w:t>
      </w:r>
      <w:r>
        <w:tab/>
      </w:r>
      <w:r>
        <w:rPr>
          <w:b/>
        </w:rPr>
        <w:t>download (vol.)</w:t>
      </w:r>
    </w:p>
    <w:p w:rsidR="001B7BB0" w:rsidRPr="00D0205F" w:rsidRDefault="001B7BB0" w:rsidP="001B7BB0">
      <w:pPr>
        <w:rPr>
          <w:rFonts w:eastAsia="Gentium Basic"/>
        </w:rPr>
      </w:pPr>
      <w:r w:rsidRPr="00D0205F">
        <w:rPr>
          <w:rFonts w:eastAsia="Gentium Basic"/>
        </w:rPr>
        <w:lastRenderedPageBreak/>
        <w:t xml:space="preserve">Shah, U. P. 1972:  “rāmvanvāsanī bhūgol ane laṅkā”, </w:t>
      </w:r>
      <w:r w:rsidRPr="00D0205F">
        <w:rPr>
          <w:rFonts w:eastAsia="Gentium Basic"/>
          <w:i/>
        </w:rPr>
        <w:t>Svādhyāya</w:t>
      </w:r>
      <w:r w:rsidRPr="00D0205F">
        <w:rPr>
          <w:rFonts w:eastAsia="Gentium Basic"/>
        </w:rPr>
        <w:t xml:space="preserve"> 10.1 (V.S. 2028): 1-23.</w:t>
      </w:r>
    </w:p>
    <w:p w:rsidR="001B7BB0" w:rsidRPr="00D0205F" w:rsidRDefault="001B7BB0" w:rsidP="001B7BB0">
      <w:pPr>
        <w:rPr>
          <w:rFonts w:eastAsia="Gentium Basic"/>
        </w:rPr>
      </w:pPr>
      <w:r w:rsidRPr="00D0205F">
        <w:rPr>
          <w:rFonts w:eastAsia="Gentium Basic"/>
        </w:rPr>
        <w:t xml:space="preserve">Shah, U.P. 1976:  “The Sālakaṭaṅkatas and Laṅkā”, </w:t>
      </w:r>
      <w:r w:rsidRPr="00D0205F">
        <w:rPr>
          <w:rFonts w:eastAsia="Gentium Basic"/>
          <w:i/>
        </w:rPr>
        <w:t>JAOS</w:t>
      </w:r>
      <w:r w:rsidRPr="00D0205F">
        <w:rPr>
          <w:rFonts w:eastAsia="Gentium Basic"/>
        </w:rPr>
        <w:t xml:space="preserve"> 96: 357-68.</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Shah, U.P. 1980:  “Rāmāyaṇa manuscripts of different versions”, in Raghavan 1980: 93-102.</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Shah, Umakant P. 1983:  “Rāmāyaṇa in Jaina Tradition”, in Srinivasa Iyengar 1983: 57-76.</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590712">
        <w:rPr>
          <w:rFonts w:eastAsia="Gentium Basic"/>
        </w:rPr>
        <w:t xml:space="preserve">Shah, Urmi S. 2012:  “A comparative study of polity in the </w:t>
      </w:r>
      <w:r w:rsidRPr="00590712">
        <w:rPr>
          <w:rFonts w:eastAsia="Gentium Basic"/>
          <w:i/>
        </w:rPr>
        <w:t>Nītiprakāśikā</w:t>
      </w:r>
      <w:r w:rsidRPr="00590712">
        <w:rPr>
          <w:rFonts w:eastAsia="Gentium Basic"/>
        </w:rPr>
        <w:t xml:space="preserve"> and the </w:t>
      </w:r>
      <w:r w:rsidRPr="00590712">
        <w:rPr>
          <w:rFonts w:eastAsia="Gentium Basic"/>
          <w:i/>
        </w:rPr>
        <w:t>Rāmāyaṇa</w:t>
      </w:r>
      <w:r w:rsidRPr="00590712">
        <w:rPr>
          <w:rFonts w:eastAsia="Gentium Basic"/>
        </w:rPr>
        <w:t xml:space="preserve"> (Bālakāṇḍa and Ayodhyākāṇḍa)”, in John Brockington, ed. 2012: 385-414.</w:t>
      </w:r>
      <w:r w:rsidRPr="00590712">
        <w:rPr>
          <w:rFonts w:eastAsia="Gentium Basic"/>
        </w:rPr>
        <w:tab/>
      </w:r>
      <w:r w:rsidRPr="00590712">
        <w:rPr>
          <w:rFonts w:eastAsia="Gentium Basic"/>
          <w:b/>
          <w:spacing w:val="-8"/>
        </w:rPr>
        <w:t>own copy</w:t>
      </w:r>
    </w:p>
    <w:p w:rsidR="001B7BB0" w:rsidRPr="00D0205F" w:rsidRDefault="001B7BB0" w:rsidP="001B7BB0">
      <w:pPr>
        <w:rPr>
          <w:rFonts w:eastAsia="Gentium Basic"/>
        </w:rPr>
      </w:pPr>
      <w:r w:rsidRPr="005760A5">
        <w:t>Shah, Urmi</w:t>
      </w:r>
      <w:r>
        <w:t xml:space="preserve"> 2016</w:t>
      </w:r>
      <w:r w:rsidRPr="005760A5">
        <w:t xml:space="preserve">: </w:t>
      </w:r>
      <w:r>
        <w:t xml:space="preserve"> “</w:t>
      </w:r>
      <w:r w:rsidRPr="005760A5">
        <w:t>Vālmīki's Rāmāyaṇa: An Ornate Epic or Dharmaśāstra</w:t>
      </w:r>
      <w:r>
        <w:t>”</w:t>
      </w:r>
      <w:r w:rsidRPr="005760A5">
        <w:t xml:space="preserve">, in </w:t>
      </w:r>
      <w:r w:rsidRPr="00E927DA">
        <w:rPr>
          <w:i/>
        </w:rPr>
        <w:t>Sūtra, Smṛti and Śāstr</w:t>
      </w:r>
      <w:r>
        <w:rPr>
          <w:i/>
        </w:rPr>
        <w:t>a: s</w:t>
      </w:r>
      <w:r w:rsidRPr="00E927DA">
        <w:rPr>
          <w:i/>
        </w:rPr>
        <w:t>elect papers presented at the 16th World Sanskrit Conference (28 June - 2 July 2015) Bangkok</w:t>
      </w:r>
      <w:r>
        <w:rPr>
          <w:i/>
        </w:rPr>
        <w:t xml:space="preserve">, </w:t>
      </w:r>
      <w:r>
        <w:t>e</w:t>
      </w:r>
      <w:r w:rsidRPr="005760A5">
        <w:t>d</w:t>
      </w:r>
      <w:r>
        <w:t>.</w:t>
      </w:r>
      <w:r w:rsidRPr="005760A5">
        <w:t xml:space="preserve"> by Shashi Prabha Kumar and Uma C. Vaidya </w:t>
      </w:r>
      <w:r>
        <w:t>(</w:t>
      </w:r>
      <w:r w:rsidRPr="005760A5">
        <w:t>New Delhi: DK Publishers</w:t>
      </w:r>
      <w:r>
        <w:t>):</w:t>
      </w:r>
      <w:r w:rsidRPr="005760A5">
        <w:t xml:space="preserve"> 173-188. </w:t>
      </w:r>
      <w:r>
        <w:tab/>
      </w:r>
      <w:r>
        <w:rPr>
          <w:b/>
        </w:rPr>
        <w:t>scan</w:t>
      </w:r>
    </w:p>
    <w:p w:rsidR="001B7BB0" w:rsidRPr="000B251D" w:rsidRDefault="001B7BB0" w:rsidP="001B7BB0">
      <w:pPr>
        <w:rPr>
          <w:rFonts w:eastAsia="Gentium Basic"/>
          <w:b/>
        </w:rPr>
      </w:pPr>
      <w:r w:rsidRPr="00D0205F">
        <w:rPr>
          <w:rFonts w:eastAsia="Gentium Basic"/>
        </w:rPr>
        <w:t xml:space="preserve">Shaikh, C.H. 1941-42:  “A copy in ms. of the Persian translation of Vālmīki’s Yogavāsiṣṭha made under the auspices of Prince Dārā </w:t>
      </w:r>
      <w:r w:rsidRPr="00D0205F">
        <w:rPr>
          <w:rFonts w:eastAsia="Gentium Basic"/>
          <w:u w:val="single"/>
        </w:rPr>
        <w:t>Sh</w:t>
      </w:r>
      <w:r w:rsidRPr="00D0205F">
        <w:rPr>
          <w:rFonts w:eastAsia="Gentium Basic"/>
        </w:rPr>
        <w:t xml:space="preserve">ukūh”, </w:t>
      </w:r>
      <w:r w:rsidRPr="00D0205F">
        <w:rPr>
          <w:rFonts w:eastAsia="Gentium Basic"/>
          <w:i/>
        </w:rPr>
        <w:t>BDCRI</w:t>
      </w:r>
      <w:r w:rsidRPr="00D0205F">
        <w:rPr>
          <w:rFonts w:eastAsia="Gentium Basic"/>
        </w:rPr>
        <w:t xml:space="preserve"> 3: 397.</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Sharan, Mahesh Kumar 1974: </w:t>
      </w:r>
      <w:r w:rsidRPr="00D0205F">
        <w:rPr>
          <w:rFonts w:eastAsia="Gentium Basic"/>
          <w:i/>
        </w:rPr>
        <w:t>Studies in Sanskrit inscriptions of ancient Cambodia, on the basis of first three volumes of Dr. R.C. Majumdar's edition</w:t>
      </w:r>
      <w:r w:rsidRPr="00D0205F">
        <w:rPr>
          <w:rFonts w:eastAsia="Gentium Basic"/>
        </w:rPr>
        <w:t xml:space="preserve"> (New Delhi: Abhinav).</w:t>
      </w:r>
      <w:r w:rsidRPr="00D0205F">
        <w:rPr>
          <w:rFonts w:eastAsia="Gentium Basic"/>
        </w:rPr>
        <w:tab/>
      </w:r>
      <w:r w:rsidRPr="00D0205F">
        <w:rPr>
          <w:rFonts w:eastAsia="Gentium Basic"/>
          <w:b/>
        </w:rPr>
        <w:t>(IND) 81 B 61</w:t>
      </w:r>
    </w:p>
    <w:p w:rsidR="001B7BB0" w:rsidRPr="00D0205F" w:rsidRDefault="001B7BB0" w:rsidP="001B7BB0">
      <w:pPr>
        <w:rPr>
          <w:rFonts w:eastAsia="Gentium Basic"/>
        </w:rPr>
      </w:pPr>
      <w:r w:rsidRPr="00D0205F">
        <w:rPr>
          <w:rFonts w:eastAsia="Gentium Basic"/>
        </w:rPr>
        <w:t xml:space="preserve">Sharma, D.D. 1976: “Sita through the ages (in the light of Sanskrit drama)”, </w:t>
      </w:r>
      <w:r w:rsidRPr="00D0205F">
        <w:rPr>
          <w:rFonts w:eastAsia="Gentium Basic"/>
          <w:i/>
        </w:rPr>
        <w:t xml:space="preserve">Panjab University Research Bulletin: Arts </w:t>
      </w:r>
      <w:r w:rsidRPr="00D0205F">
        <w:rPr>
          <w:rFonts w:eastAsia="Gentium Basic"/>
        </w:rPr>
        <w:t xml:space="preserve">7.2 (Oct 1976): 85-97 and </w:t>
      </w:r>
      <w:r w:rsidRPr="00D0205F">
        <w:rPr>
          <w:rFonts w:eastAsia="Gentium Basic"/>
          <w:i/>
        </w:rPr>
        <w:t>JOIB</w:t>
      </w:r>
      <w:r w:rsidRPr="00D0205F">
        <w:rPr>
          <w:rFonts w:eastAsia="Gentium Basic"/>
        </w:rPr>
        <w:t xml:space="preserve"> 32.1-2 (Sept-Dec 1982): 21-34.</w:t>
      </w:r>
      <w:r>
        <w:rPr>
          <w:rFonts w:eastAsia="Gentium Basic"/>
        </w:rPr>
        <w:br/>
      </w:r>
      <w:r w:rsidRPr="00D0205F">
        <w:rPr>
          <w:rFonts w:eastAsia="Gentium Basic"/>
        </w:rPr>
        <w:tab/>
      </w:r>
      <w:r w:rsidRPr="00D0205F">
        <w:rPr>
          <w:rFonts w:eastAsia="Gentium Basic"/>
          <w:i/>
          <w:iCs/>
        </w:rPr>
        <w:t>limited value</w:t>
      </w:r>
    </w:p>
    <w:p w:rsidR="001B7BB0" w:rsidRDefault="001B7BB0" w:rsidP="001B7BB0">
      <w:pPr>
        <w:rPr>
          <w:rFonts w:eastAsia="Gentium Basic"/>
        </w:rPr>
      </w:pPr>
      <w:r>
        <w:rPr>
          <w:rFonts w:eastAsia="Gentium Basic"/>
        </w:rPr>
        <w:t xml:space="preserve">Sharma, Deepak 2004:  “Hanumān </w:t>
      </w:r>
      <w:r>
        <w:rPr>
          <w:rFonts w:eastAsia="Gentium Basic"/>
          <w:i/>
        </w:rPr>
        <w:t>qua</w:t>
      </w:r>
      <w:r>
        <w:rPr>
          <w:rFonts w:eastAsia="Gentium Basic"/>
        </w:rPr>
        <w:t xml:space="preserve"> Madhvācārya and Sītā </w:t>
      </w:r>
      <w:r>
        <w:rPr>
          <w:rFonts w:eastAsia="Gentium Basic"/>
          <w:i/>
        </w:rPr>
        <w:t>qua</w:t>
      </w:r>
      <w:r>
        <w:rPr>
          <w:rFonts w:eastAsia="Gentium Basic"/>
        </w:rPr>
        <w:t xml:space="preserve"> Lakṣmī: traces of the </w:t>
      </w:r>
      <w:r>
        <w:rPr>
          <w:rFonts w:eastAsia="Gentium Basic"/>
          <w:i/>
        </w:rPr>
        <w:t xml:space="preserve">Rāmāyaṇa </w:t>
      </w:r>
      <w:r>
        <w:rPr>
          <w:rFonts w:eastAsia="Gentium Basic"/>
        </w:rPr>
        <w:t xml:space="preserve">in Mādhva doctrine”, </w:t>
      </w:r>
      <w:r>
        <w:rPr>
          <w:rFonts w:eastAsia="Gentium Basic"/>
          <w:i/>
        </w:rPr>
        <w:t>JVS</w:t>
      </w:r>
      <w:r>
        <w:rPr>
          <w:rFonts w:eastAsia="Gentium Basic"/>
        </w:rPr>
        <w:t xml:space="preserve"> 12.2: 117-27.</w:t>
      </w:r>
      <w:r>
        <w:rPr>
          <w:rFonts w:eastAsia="Gentium Basic"/>
        </w:rPr>
        <w:tab/>
      </w:r>
      <w:r w:rsidRPr="0009723D">
        <w:rPr>
          <w:rFonts w:eastAsia="Gentium Basic"/>
          <w:b/>
        </w:rPr>
        <w:t>downloaded</w:t>
      </w:r>
      <w:r>
        <w:rPr>
          <w:rFonts w:eastAsia="Gentium Basic"/>
        </w:rPr>
        <w:t xml:space="preserve"> </w:t>
      </w:r>
      <w:r>
        <w:rPr>
          <w:rFonts w:eastAsia="Gentium Basic"/>
          <w:b/>
        </w:rPr>
        <w:t>scan</w:t>
      </w:r>
    </w:p>
    <w:p w:rsidR="001B7BB0" w:rsidRPr="00D0205F" w:rsidRDefault="001B7BB0" w:rsidP="001B7BB0">
      <w:pPr>
        <w:rPr>
          <w:rFonts w:eastAsia="Gentium Basic"/>
        </w:rPr>
      </w:pPr>
      <w:r w:rsidRPr="00D0205F">
        <w:rPr>
          <w:rFonts w:eastAsia="Gentium Basic"/>
        </w:rPr>
        <w:t xml:space="preserve">Sharma, G.N. 1962:  “An illustrated ārṣa Rāmāyaṇa manuscript”, </w:t>
      </w:r>
      <w:r w:rsidRPr="00D0205F">
        <w:rPr>
          <w:rFonts w:eastAsia="Gentium Basic"/>
          <w:i/>
        </w:rPr>
        <w:t>ALB</w:t>
      </w:r>
      <w:r w:rsidRPr="00D0205F">
        <w:rPr>
          <w:rFonts w:eastAsia="Gentium Basic"/>
        </w:rPr>
        <w:t xml:space="preserve"> 26.3-4: 184-92.</w:t>
      </w:r>
      <w:r w:rsidRPr="00D0205F">
        <w:rPr>
          <w:rFonts w:eastAsia="Gentium Basic"/>
        </w:rPr>
        <w:br/>
        <w:t xml:space="preserve">[i.e. the Jagat Singh </w:t>
      </w:r>
      <w:r w:rsidRPr="00D0205F">
        <w:rPr>
          <w:rFonts w:eastAsia="Gentium Basic"/>
          <w:i/>
        </w:rPr>
        <w:t>Rāmāyaṇa</w:t>
      </w:r>
      <w:r w:rsidRPr="00D0205F">
        <w:rPr>
          <w:rFonts w:eastAsia="Gentium Basic"/>
        </w:rPr>
        <w:t xml:space="preserve">, especially the </w:t>
      </w:r>
      <w:r w:rsidRPr="00D0205F">
        <w:rPr>
          <w:rFonts w:eastAsia="Gentium Basic"/>
          <w:i/>
        </w:rPr>
        <w:t>Araṇyakāṇḍa</w:t>
      </w:r>
      <w:r w:rsidRPr="00D0205F">
        <w:rPr>
          <w:rFonts w:eastAsia="Gentium Basic"/>
        </w:rPr>
        <w:t xml:space="preserve"> in Udaipur]</w:t>
      </w:r>
    </w:p>
    <w:p w:rsidR="001B7BB0" w:rsidRPr="00D0205F" w:rsidRDefault="001B7BB0" w:rsidP="001B7BB0">
      <w:pPr>
        <w:rPr>
          <w:rFonts w:eastAsia="Gentium Basic"/>
        </w:rPr>
      </w:pPr>
      <w:r w:rsidRPr="00D0205F">
        <w:rPr>
          <w:rFonts w:eastAsia="Arial Unicode MS" w:cs="Arial Unicode MS"/>
          <w:shd w:val="clear" w:color="auto" w:fill="FFFFFF"/>
        </w:rPr>
        <w:t xml:space="preserve">Sharma, G.N. 1965:  </w:t>
      </w:r>
      <w:r w:rsidRPr="00D0205F">
        <w:rPr>
          <w:rFonts w:eastAsia="Arial Unicode MS" w:cs="Arial Unicode MS"/>
          <w:i/>
          <w:shd w:val="clear" w:color="auto" w:fill="FFFFFF"/>
        </w:rPr>
        <w:t>A bibliography of mediaeval Rajasthan, social &amp; cultural</w:t>
      </w:r>
      <w:r w:rsidRPr="00D0205F">
        <w:rPr>
          <w:rFonts w:eastAsia="Arial Unicode MS" w:cs="Arial Unicode MS"/>
          <w:shd w:val="clear" w:color="auto" w:fill="FFFFFF"/>
        </w:rPr>
        <w:t xml:space="preserve"> (Agra: Lakshmi Narain Agarwal).</w:t>
      </w:r>
      <w:r w:rsidRPr="00D0205F">
        <w:rPr>
          <w:rFonts w:eastAsia="Arial Unicode MS" w:cs="Arial Unicode MS"/>
          <w:shd w:val="clear" w:color="auto" w:fill="FFFFFF"/>
        </w:rPr>
        <w:tab/>
      </w:r>
      <w:r w:rsidRPr="00D0205F">
        <w:rPr>
          <w:rFonts w:eastAsia="Arial Unicode MS" w:cs="Arial Unicode MS"/>
          <w:b/>
          <w:shd w:val="clear" w:color="auto" w:fill="FFFFFF"/>
        </w:rPr>
        <w:t>(IND) Bibl A 21</w:t>
      </w:r>
    </w:p>
    <w:p w:rsidR="001B7BB0" w:rsidRPr="00D0205F" w:rsidRDefault="001B7BB0" w:rsidP="001B7BB0">
      <w:pPr>
        <w:rPr>
          <w:rFonts w:eastAsia="Gentium Basic"/>
        </w:rPr>
      </w:pPr>
      <w:r w:rsidRPr="00D0205F">
        <w:rPr>
          <w:rFonts w:eastAsia="Gentium Basic"/>
        </w:rPr>
        <w:t>Sharma, Kanak Chandra 2002:  “The Study of Assamese Rāmāyaṇa by Mādhava Kandali”, in Ghosh 2002: 131-35.</w:t>
      </w:r>
      <w:r w:rsidRPr="00D0205F">
        <w:rPr>
          <w:rFonts w:eastAsia="Gentium Basic"/>
          <w:spacing w:val="-10"/>
        </w:rPr>
        <w:tab/>
      </w:r>
      <w:r w:rsidRPr="00FA345C">
        <w:rPr>
          <w:rFonts w:eastAsia="Gentium Basic"/>
          <w:spacing w:val="-10"/>
        </w:rPr>
        <w:t>(</w:t>
      </w:r>
      <w:r w:rsidRPr="00B3107B">
        <w:rPr>
          <w:rFonts w:eastAsia="Gentium Basic"/>
          <w:i/>
          <w:iCs/>
        </w:rPr>
        <w:t>a little on background</w:t>
      </w:r>
      <w:r w:rsidRPr="00FA345C">
        <w:rPr>
          <w:rFonts w:eastAsia="Gentium Basic"/>
          <w:spacing w:val="-10"/>
        </w:rPr>
        <w:t>)</w:t>
      </w:r>
      <w:r w:rsidRPr="00D0205F">
        <w:rPr>
          <w:rFonts w:eastAsia="Gentium Basic"/>
          <w:b/>
          <w:spacing w:val="-10"/>
        </w:rPr>
        <w:t xml:space="preserve"> own copy</w:t>
      </w:r>
    </w:p>
    <w:p w:rsidR="001B7BB0" w:rsidRPr="00D0205F" w:rsidRDefault="001B7BB0" w:rsidP="001B7BB0">
      <w:pPr>
        <w:rPr>
          <w:rFonts w:eastAsia="Gentium Basic"/>
          <w:b/>
        </w:rPr>
      </w:pPr>
      <w:r w:rsidRPr="00D0205F">
        <w:rPr>
          <w:rFonts w:eastAsia="Gentium Basic"/>
        </w:rPr>
        <w:t xml:space="preserve">Sharma, Kavita A. 2002: “Exploring the icons: Sita and Radha”, in </w:t>
      </w:r>
      <w:r w:rsidRPr="00D0205F">
        <w:rPr>
          <w:rFonts w:eastAsia="Gentium Basic"/>
          <w:i/>
        </w:rPr>
        <w:t>Feminism, tradition and modernity</w:t>
      </w:r>
      <w:r w:rsidRPr="00D0205F">
        <w:rPr>
          <w:rFonts w:eastAsia="Gentium Basic"/>
        </w:rPr>
        <w:t>, ed. by Chandrakala Padia, 90-113 (Shimla: Indian Institute of Advanced Study).</w:t>
      </w:r>
      <w:r w:rsidRPr="00D0205F">
        <w:rPr>
          <w:rFonts w:eastAsia="Gentium Basic"/>
        </w:rPr>
        <w:tab/>
      </w:r>
      <w:r w:rsidRPr="00D0205F">
        <w:rPr>
          <w:rFonts w:eastAsia="Gentium Basic"/>
          <w:b/>
        </w:rPr>
        <w:t xml:space="preserve">Ind. Inst. 23 B 969; </w:t>
      </w:r>
      <w:r w:rsidRPr="00B3107B">
        <w:rPr>
          <w:rFonts w:eastAsia="Gentium Basic"/>
          <w:i/>
        </w:rPr>
        <w:t>general, not useful</w:t>
      </w:r>
    </w:p>
    <w:p w:rsidR="001B7BB0" w:rsidRPr="00D0205F" w:rsidRDefault="001B7BB0" w:rsidP="001B7BB0">
      <w:pPr>
        <w:rPr>
          <w:rFonts w:eastAsia="Gentium Basic"/>
        </w:rPr>
      </w:pPr>
      <w:r w:rsidRPr="00D0205F">
        <w:rPr>
          <w:rFonts w:eastAsia="Gentium Basic"/>
        </w:rPr>
        <w:t xml:space="preserve">Sharma, Madanlal and Gitarani Sharma 1990:  </w:t>
      </w:r>
      <w:r w:rsidRPr="00D0205F">
        <w:rPr>
          <w:rFonts w:eastAsia="Gentium Basic"/>
          <w:i/>
        </w:rPr>
        <w:t>Kavitāvalī: bhakti darśan aur kāvya</w:t>
      </w:r>
      <w:r w:rsidRPr="00D0205F">
        <w:rPr>
          <w:rFonts w:eastAsia="Gentium Basic"/>
        </w:rPr>
        <w:t xml:space="preserve"> (Delhi: Rajesh).</w:t>
      </w:r>
    </w:p>
    <w:p w:rsidR="001B7BB0" w:rsidRDefault="001B7BB0" w:rsidP="001B7BB0">
      <w:pPr>
        <w:rPr>
          <w:b/>
        </w:rPr>
      </w:pPr>
      <w:r w:rsidRPr="00D0205F">
        <w:t xml:space="preserve">Sharma, Mahesh, and Padma Kaimal (eds) 2013:  </w:t>
      </w:r>
      <w:r w:rsidRPr="00D0205F">
        <w:rPr>
          <w:i/>
        </w:rPr>
        <w:t>Indian Painting: essays in honour of B. N. Goswamy</w:t>
      </w:r>
      <w:r w:rsidRPr="00D0205F">
        <w:t xml:space="preserve"> (Ahmedabad: Mapin Publishing).</w:t>
      </w:r>
      <w:r w:rsidRPr="00D0205F">
        <w:tab/>
      </w:r>
      <w:r w:rsidRPr="00D0205F">
        <w:rPr>
          <w:b/>
        </w:rPr>
        <w:t>Sackler ND 1001.I53 IND 2013</w:t>
      </w:r>
    </w:p>
    <w:p w:rsidR="001B7BB0" w:rsidRDefault="001B7BB0" w:rsidP="001B7BB0">
      <w:pPr>
        <w:rPr>
          <w:rFonts w:eastAsia="Gentium Basic"/>
          <w:b/>
        </w:rPr>
      </w:pPr>
      <w:r>
        <w:rPr>
          <w:rFonts w:eastAsia="Gentium Basic"/>
        </w:rPr>
        <w:t xml:space="preserve">Sharma, O.P. 1974:  </w:t>
      </w:r>
      <w:r>
        <w:rPr>
          <w:rFonts w:eastAsia="Gentium Basic"/>
          <w:i/>
        </w:rPr>
        <w:t>Indian miniature painting: exhibition compiled from the collection of the National Museum, New Delhi</w:t>
      </w:r>
      <w:r>
        <w:rPr>
          <w:rFonts w:eastAsia="Gentium Basic"/>
        </w:rPr>
        <w:t xml:space="preserve"> (Brussels: Bibliothèque Royale Albert I</w:t>
      </w:r>
      <w:r w:rsidRPr="00F734BF">
        <w:rPr>
          <w:rFonts w:eastAsia="Gentium Basic"/>
          <w:sz w:val="26"/>
          <w:vertAlign w:val="superscript"/>
        </w:rPr>
        <w:t>er</w:t>
      </w:r>
      <w:r>
        <w:rPr>
          <w:rFonts w:eastAsia="Gentium Basic"/>
        </w:rPr>
        <w:t>).</w:t>
      </w:r>
      <w:r>
        <w:rPr>
          <w:rFonts w:eastAsia="Gentium Basic"/>
        </w:rPr>
        <w:tab/>
      </w:r>
      <w:r>
        <w:rPr>
          <w:rFonts w:eastAsia="Gentium Basic"/>
          <w:b/>
        </w:rPr>
        <w:t>download</w:t>
      </w:r>
    </w:p>
    <w:p w:rsidR="00FA5360" w:rsidRPr="00D0205F" w:rsidRDefault="00FA5360" w:rsidP="001B7BB0">
      <w:pPr>
        <w:rPr>
          <w:rFonts w:eastAsia="Gentium Basic"/>
          <w:b/>
        </w:rPr>
      </w:pPr>
      <w:r>
        <w:rPr>
          <w:rFonts w:cs="Arial"/>
        </w:rPr>
        <w:t xml:space="preserve">Sharma, R.C. 1989:  </w:t>
      </w:r>
      <w:r>
        <w:rPr>
          <w:rFonts w:cs="Arial"/>
          <w:i/>
        </w:rPr>
        <w:t>Kāngrā kalam,</w:t>
      </w:r>
      <w:r>
        <w:rPr>
          <w:rFonts w:cs="Arial"/>
        </w:rPr>
        <w:t xml:space="preserve"> Albu</w:t>
      </w:r>
      <w:r w:rsidR="006C026B">
        <w:rPr>
          <w:rFonts w:cs="Arial"/>
        </w:rPr>
        <w:t>m</w:t>
      </w:r>
      <w:r>
        <w:rPr>
          <w:rFonts w:cs="Arial"/>
        </w:rPr>
        <w:t xml:space="preserve"> of Art Tre</w:t>
      </w:r>
      <w:r w:rsidR="006C026B">
        <w:rPr>
          <w:rFonts w:cs="Arial"/>
        </w:rPr>
        <w:t>a</w:t>
      </w:r>
      <w:r>
        <w:rPr>
          <w:rFonts w:cs="Arial"/>
        </w:rPr>
        <w:t>sures, series five (Calcutta: Indian Museum).</w:t>
      </w:r>
      <w:r>
        <w:rPr>
          <w:rFonts w:cs="Arial"/>
        </w:rPr>
        <w:tab/>
      </w:r>
      <w:r>
        <w:rPr>
          <w:rFonts w:cs="Arial"/>
          <w:b/>
        </w:rPr>
        <w:t>Bod. offsite; plates 2-4 scanned</w:t>
      </w:r>
    </w:p>
    <w:p w:rsidR="001B7BB0" w:rsidRPr="00D0205F" w:rsidRDefault="001B7BB0" w:rsidP="001B7BB0">
      <w:pPr>
        <w:rPr>
          <w:b/>
        </w:rPr>
      </w:pPr>
      <w:r w:rsidRPr="00D0205F">
        <w:t xml:space="preserve">Sharma, R.C. and others 2006:  </w:t>
      </w:r>
      <w:r w:rsidRPr="00D0205F">
        <w:rPr>
          <w:i/>
        </w:rPr>
        <w:t>Indian Art Treasures: Suresh Neotia collection</w:t>
      </w:r>
      <w:r w:rsidRPr="00D0205F">
        <w:t xml:space="preserve"> (Varanasi: Jñāna-Pravāha; New Delhi: Mosaic Books, 2006).</w:t>
      </w:r>
      <w:r w:rsidRPr="00D0205F">
        <w:tab/>
      </w:r>
      <w:r w:rsidRPr="00D0205F">
        <w:rPr>
          <w:b/>
        </w:rPr>
        <w:t>Sackler IWc Neo</w:t>
      </w:r>
    </w:p>
    <w:p w:rsidR="001B7BB0" w:rsidRPr="00D0205F" w:rsidRDefault="001B7BB0" w:rsidP="001B7BB0">
      <w:pPr>
        <w:rPr>
          <w:rFonts w:eastAsia="Gentium Basic"/>
        </w:rPr>
      </w:pPr>
      <w:r w:rsidRPr="00D0205F">
        <w:t xml:space="preserve">Sharma, R.K. 1998:  “Nārada’s Delusion: a </w:t>
      </w:r>
      <w:r w:rsidRPr="00D0205F">
        <w:rPr>
          <w:i/>
        </w:rPr>
        <w:t>Śivapurāṇa</w:t>
      </w:r>
      <w:r w:rsidRPr="00D0205F">
        <w:t xml:space="preserve"> story retold in the </w:t>
      </w:r>
      <w:r w:rsidRPr="00D0205F">
        <w:rPr>
          <w:i/>
        </w:rPr>
        <w:t>Rāmacaritamānasa”,</w:t>
      </w:r>
      <w:r w:rsidRPr="00D0205F">
        <w:t xml:space="preserve"> in Nanavati 1998: 129-34.</w:t>
      </w:r>
    </w:p>
    <w:p w:rsidR="001B7BB0" w:rsidRPr="00D0205F" w:rsidRDefault="001B7BB0" w:rsidP="001B7BB0">
      <w:pPr>
        <w:rPr>
          <w:rFonts w:eastAsia="Gentium Basic"/>
        </w:rPr>
      </w:pPr>
      <w:r w:rsidRPr="00D0205F">
        <w:rPr>
          <w:rFonts w:eastAsia="Gentium Basic"/>
        </w:rPr>
        <w:t xml:space="preserve">Sharma, R.K., and Devendra Handa (eds) 2005:  </w:t>
      </w:r>
      <w:r w:rsidRPr="00D0205F">
        <w:rPr>
          <w:rFonts w:eastAsia="Gentium Basic"/>
          <w:i/>
        </w:rPr>
        <w:t>Revealing India’s Past (Recent Trends in Art and Archaology): Prof. Ajay Mitra Shastri Commemoration Volume,</w:t>
      </w:r>
      <w:r w:rsidRPr="00D0205F">
        <w:rPr>
          <w:rFonts w:eastAsia="Gentium Basic"/>
        </w:rPr>
        <w:t xml:space="preserve"> 2 vols (New Delhi: Aryan Books)</w:t>
      </w:r>
      <w:r w:rsidRPr="00D0205F">
        <w:rPr>
          <w:rFonts w:eastAsia="Gentium Basic"/>
        </w:rPr>
        <w:tab/>
      </w:r>
      <w:r w:rsidRPr="00D0205F">
        <w:rPr>
          <w:rFonts w:eastAsia="Gentium Basic"/>
          <w:b/>
        </w:rPr>
        <w:t>Ind. Inst.; checked</w:t>
      </w:r>
    </w:p>
    <w:p w:rsidR="001B7BB0" w:rsidRPr="00DE664F" w:rsidRDefault="001B7BB0" w:rsidP="001B7BB0">
      <w:pPr>
        <w:rPr>
          <w:rFonts w:eastAsia="Gentium Basic"/>
        </w:rPr>
      </w:pPr>
      <w:r w:rsidRPr="00D0205F">
        <w:rPr>
          <w:rFonts w:eastAsia="Gentium Basic"/>
        </w:rPr>
        <w:lastRenderedPageBreak/>
        <w:t xml:space="preserve">Sharma, Ramashraya 1971:  </w:t>
      </w:r>
      <w:r w:rsidRPr="00D0205F">
        <w:rPr>
          <w:rFonts w:eastAsia="Gentium Basic"/>
          <w:i/>
        </w:rPr>
        <w:t>A Socio-Political Study of the Vālmīki Rāmāyaṇa</w:t>
      </w:r>
      <w:r w:rsidRPr="00D0205F">
        <w:rPr>
          <w:rFonts w:eastAsia="Gentium Basic"/>
        </w:rPr>
        <w:t xml:space="preserve"> (Delhi: Motilal Banarsidass).</w:t>
      </w:r>
      <w:r w:rsidRPr="00D0205F">
        <w:rPr>
          <w:rFonts w:eastAsia="Gentium Basic"/>
          <w:b/>
        </w:rPr>
        <w:t xml:space="preserve"> </w:t>
      </w:r>
      <w:r w:rsidR="00DE664F">
        <w:rPr>
          <w:rFonts w:eastAsia="Gentium Basic"/>
          <w:b/>
        </w:rPr>
        <w:tab/>
      </w:r>
      <w:r w:rsidR="00DE664F" w:rsidRPr="00DE664F">
        <w:rPr>
          <w:rFonts w:eastAsia="Gentium Basic"/>
          <w:b/>
        </w:rPr>
        <w:t>(IND) 4.4. 16</w:t>
      </w:r>
    </w:p>
    <w:p w:rsidR="001B7BB0" w:rsidRPr="00D0205F" w:rsidRDefault="001B7BB0" w:rsidP="001B7BB0">
      <w:pPr>
        <w:rPr>
          <w:rFonts w:eastAsia="Gentium Basic"/>
        </w:rPr>
      </w:pPr>
      <w:r w:rsidRPr="00D0205F">
        <w:rPr>
          <w:rFonts w:eastAsia="Gentium Basic"/>
        </w:rPr>
        <w:t xml:space="preserve">Sharma, Ramashraya 1993-94:  “The non-Aryans in the </w:t>
      </w:r>
      <w:r w:rsidRPr="00D0205F">
        <w:rPr>
          <w:rFonts w:eastAsia="Gentium Basic"/>
          <w:i/>
        </w:rPr>
        <w:t>Rāmāyaṇa:</w:t>
      </w:r>
      <w:r w:rsidRPr="00D0205F">
        <w:rPr>
          <w:rFonts w:eastAsia="Gentium Basic"/>
        </w:rPr>
        <w:t xml:space="preserve"> the Rākṣasas”, </w:t>
      </w:r>
      <w:r w:rsidRPr="00D0205F">
        <w:rPr>
          <w:rFonts w:eastAsia="Gentium Basic"/>
          <w:i/>
        </w:rPr>
        <w:t>IT</w:t>
      </w:r>
      <w:r w:rsidRPr="00D0205F">
        <w:rPr>
          <w:rFonts w:eastAsia="Gentium Basic"/>
        </w:rPr>
        <w:t xml:space="preserve"> 19-20: 314-26.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Sharma, Ramashraya 1995-96:  “On the problem of the text of the Rāmāyaṇa”, </w:t>
      </w:r>
      <w:r w:rsidRPr="00D0205F">
        <w:rPr>
          <w:rFonts w:eastAsia="Gentium Basic"/>
          <w:i/>
        </w:rPr>
        <w:t>IT</w:t>
      </w:r>
      <w:r w:rsidRPr="00D0205F">
        <w:rPr>
          <w:rFonts w:eastAsia="Gentium Basic"/>
        </w:rPr>
        <w:t xml:space="preserve"> 21-22: 291</w:t>
      </w:r>
      <w:r w:rsidRPr="00D0205F">
        <w:rPr>
          <w:rFonts w:eastAsia="Gentium Basic"/>
        </w:rPr>
        <w:noBreakHyphen/>
        <w:t>319.</w:t>
      </w:r>
      <w:r w:rsidRPr="00D0205F">
        <w:rPr>
          <w:rFonts w:eastAsia="Gentium Basic"/>
        </w:rPr>
        <w:tab/>
      </w:r>
      <w:r w:rsidRPr="00D0205F">
        <w:rPr>
          <w:rFonts w:eastAsia="Gentium Basic"/>
          <w:b/>
        </w:rPr>
        <w:t>own copy</w:t>
      </w:r>
    </w:p>
    <w:p w:rsidR="001B7BB0" w:rsidRDefault="001B7BB0" w:rsidP="001B7BB0">
      <w:pPr>
        <w:rPr>
          <w:rFonts w:eastAsia="Gentium Basic"/>
          <w:i/>
          <w:iCs/>
        </w:rPr>
      </w:pPr>
      <w:r w:rsidRPr="00D0205F">
        <w:rPr>
          <w:rFonts w:eastAsia="Gentium Basic"/>
        </w:rPr>
        <w:t xml:space="preserve">Sharma, Ramashraya 1998:  “The Critical Edition of the </w:t>
      </w:r>
      <w:r w:rsidRPr="00D0205F">
        <w:rPr>
          <w:rFonts w:eastAsia="Gentium Basic"/>
          <w:i/>
        </w:rPr>
        <w:t>Rāmāyaṇa</w:t>
      </w:r>
      <w:r w:rsidRPr="00D0205F">
        <w:rPr>
          <w:rFonts w:eastAsia="Gentium Basic"/>
        </w:rPr>
        <w:t xml:space="preserve"> – an assessment”, in Nanavati 1998: 239-44.   </w:t>
      </w:r>
      <w:r>
        <w:rPr>
          <w:rFonts w:eastAsia="Gentium Basic"/>
        </w:rPr>
        <w:tab/>
      </w:r>
      <w:r w:rsidRPr="00D0205F">
        <w:rPr>
          <w:rFonts w:eastAsia="Gentium Basic"/>
          <w:i/>
          <w:iCs/>
        </w:rPr>
        <w:t>generalities; sensible but nothing new</w:t>
      </w:r>
    </w:p>
    <w:p w:rsidR="001B7BB0" w:rsidRPr="00D0205F" w:rsidRDefault="001B7BB0" w:rsidP="001B7BB0">
      <w:pPr>
        <w:rPr>
          <w:rFonts w:eastAsia="Gentium Basic"/>
        </w:rPr>
      </w:pPr>
      <w:r w:rsidRPr="00771D12">
        <w:t xml:space="preserve">Sharma, Ramashraya 2005:  “Some basic facts relating to the Rāmāyaṇa”, in: </w:t>
      </w:r>
      <w:r w:rsidRPr="00771D12">
        <w:rPr>
          <w:i/>
        </w:rPr>
        <w:t>Encyclopaedia of Indian wisdom: Prof. Satya Vrat Shastri felicitation volume,</w:t>
      </w:r>
      <w:r w:rsidRPr="00771D12">
        <w:t xml:space="preserve"> ed. by Ramkaran Sharma, 2 vols (Delhi: Bharatiya Vidya Bhavan): I, 410-26.</w:t>
      </w:r>
    </w:p>
    <w:p w:rsidR="001B7BB0" w:rsidRPr="00D0205F" w:rsidRDefault="001B7BB0" w:rsidP="001B7BB0">
      <w:pPr>
        <w:rPr>
          <w:rFonts w:eastAsia="Gentium Basic"/>
        </w:rPr>
      </w:pPr>
      <w:r w:rsidRPr="00D0205F">
        <w:rPr>
          <w:rFonts w:cs="Gentium"/>
          <w:lang w:bidi="en-US"/>
        </w:rPr>
        <w:t xml:space="preserve">Sharma, Sri Ram 1933: “ A Little Known Persian Version of the Ramayan”, </w:t>
      </w:r>
      <w:r w:rsidRPr="00D0205F">
        <w:rPr>
          <w:rFonts w:cs="Gentium"/>
          <w:i/>
          <w:iCs/>
          <w:lang w:bidi="en-US"/>
        </w:rPr>
        <w:t>Islamic Culture</w:t>
      </w:r>
      <w:r w:rsidRPr="00D0205F">
        <w:rPr>
          <w:rFonts w:cs="Gentium"/>
          <w:lang w:bidi="en-US"/>
        </w:rPr>
        <w:t xml:space="preserve"> 7: 673-</w:t>
      </w:r>
      <w:r w:rsidRPr="00D0205F">
        <w:rPr>
          <w:rFonts w:cs="Helvetica"/>
          <w:lang w:bidi="en-US"/>
        </w:rPr>
        <w:t>78.  [on Girdhardās’ version]</w:t>
      </w:r>
      <w:r w:rsidRPr="00D0205F">
        <w:rPr>
          <w:rFonts w:cs="Helvetica"/>
          <w:lang w:bidi="en-US"/>
        </w:rPr>
        <w:tab/>
      </w:r>
      <w:r w:rsidRPr="00D0205F">
        <w:rPr>
          <w:b/>
          <w:lang w:bidi="en-US"/>
        </w:rPr>
        <w:t xml:space="preserve">OIL </w:t>
      </w:r>
      <w:r w:rsidRPr="00D0205F">
        <w:rPr>
          <w:b/>
        </w:rPr>
        <w:t>P.790 Isla Ref.</w:t>
      </w:r>
    </w:p>
    <w:p w:rsidR="001B7BB0" w:rsidRPr="00D0205F" w:rsidRDefault="001B7BB0" w:rsidP="001B7BB0">
      <w:pPr>
        <w:rPr>
          <w:rFonts w:eastAsia="Gentium Basic"/>
        </w:rPr>
      </w:pPr>
      <w:r w:rsidRPr="00D0205F">
        <w:rPr>
          <w:rFonts w:eastAsia="Gentium Basic"/>
        </w:rPr>
        <w:t xml:space="preserve">Sharma, Sudarshan Kumar 1998:  “Historicity of Tribhuvana-pāladeva and Kumāra-pāla-deva in Dūtāṅgada of Subhaṭa: a critical review”, </w:t>
      </w:r>
      <w:r w:rsidRPr="00D0205F">
        <w:rPr>
          <w:rFonts w:eastAsia="Gentium Basic"/>
          <w:i/>
        </w:rPr>
        <w:t>Sambodhi</w:t>
      </w:r>
      <w:r w:rsidRPr="00D0205F">
        <w:rPr>
          <w:rFonts w:eastAsia="Gentium Basic"/>
        </w:rPr>
        <w:t xml:space="preserve"> 22: 57-68.</w:t>
      </w:r>
      <w:r w:rsidRPr="00D0205F">
        <w:rPr>
          <w:rFonts w:eastAsia="Gentium Basic"/>
        </w:rPr>
        <w:tab/>
      </w:r>
      <w:r w:rsidRPr="00D0205F">
        <w:rPr>
          <w:rFonts w:eastAsia="Gentium Basic"/>
          <w:b/>
        </w:rPr>
        <w:t>download</w:t>
      </w:r>
    </w:p>
    <w:p w:rsidR="001B7BB0" w:rsidRPr="00D0205F" w:rsidRDefault="001B7BB0" w:rsidP="001B7BB0">
      <w:pPr>
        <w:tabs>
          <w:tab w:val="right" w:pos="9026"/>
        </w:tabs>
        <w:rPr>
          <w:rFonts w:eastAsia="Gentium Basic"/>
          <w:i/>
          <w:iCs/>
        </w:rPr>
      </w:pPr>
      <w:r w:rsidRPr="00D0205F">
        <w:rPr>
          <w:rFonts w:eastAsia="Gentium Basic"/>
        </w:rPr>
        <w:t>Sharotri, G.K. 1978: “The Ramayana and its impact in South-East Asia”, in</w:t>
      </w:r>
      <w:r w:rsidRPr="00D0205F">
        <w:rPr>
          <w:rFonts w:eastAsia="Gentium Basic"/>
          <w:i/>
        </w:rPr>
        <w:t xml:space="preserve"> The heritage of India: L.N. Mishra commemoration volume</w:t>
      </w:r>
      <w:r w:rsidRPr="00D0205F">
        <w:rPr>
          <w:rFonts w:eastAsia="Gentium Basic"/>
        </w:rPr>
        <w:t>, ed. by Upendra Thakur and Yugal Kishore Mishra: 401-5 (Bodh Gaya: L.N. Mishra Commemoration Volume Publication Committee).</w:t>
      </w:r>
      <w:r w:rsidRPr="00D0205F">
        <w:rPr>
          <w:rFonts w:eastAsia="Gentium Basic"/>
        </w:rPr>
        <w:tab/>
      </w:r>
      <w:r w:rsidRPr="00D0205F">
        <w:rPr>
          <w:rFonts w:eastAsia="Gentium Basic"/>
          <w:b/>
        </w:rPr>
        <w:t xml:space="preserve">Ind. Inst. Ind gen d 119; </w:t>
      </w:r>
      <w:r w:rsidRPr="00D0205F">
        <w:rPr>
          <w:rFonts w:eastAsia="Gentium Basic"/>
          <w:i/>
          <w:iCs/>
        </w:rPr>
        <w:t>superficial, not useful</w:t>
      </w:r>
    </w:p>
    <w:p w:rsidR="001B7BB0" w:rsidRPr="00D0205F" w:rsidRDefault="001B7BB0" w:rsidP="001B7BB0">
      <w:pPr>
        <w:tabs>
          <w:tab w:val="right" w:pos="9026"/>
        </w:tabs>
        <w:rPr>
          <w:rFonts w:eastAsia="Gentium Basic"/>
          <w:b/>
        </w:rPr>
      </w:pPr>
      <w:r w:rsidRPr="00D0205F">
        <w:rPr>
          <w:rFonts w:eastAsia="Gentium Basic"/>
        </w:rPr>
        <w:t xml:space="preserve">Sharrock, Peter 2015a:  “Smiling Hevajra or frowning Rāvaṇa in Banteay Chhmar’s ‘hall with dancers’?”, </w:t>
      </w:r>
      <w:r w:rsidRPr="00D0205F">
        <w:rPr>
          <w:rFonts w:eastAsia="Gentium Basic"/>
          <w:i/>
        </w:rPr>
        <w:t>Udaya</w:t>
      </w:r>
      <w:r w:rsidRPr="00D0205F">
        <w:rPr>
          <w:rFonts w:eastAsia="Gentium Basic"/>
        </w:rPr>
        <w:t xml:space="preserve"> 13: 97-107.</w:t>
      </w:r>
      <w:r w:rsidRPr="00D0205F">
        <w:rPr>
          <w:rFonts w:eastAsia="Gentium Basic"/>
        </w:rPr>
        <w:tab/>
      </w:r>
      <w:r w:rsidRPr="00D0205F">
        <w:rPr>
          <w:rFonts w:eastAsia="Gentium Basic"/>
          <w:b/>
        </w:rPr>
        <w:t>download</w:t>
      </w:r>
    </w:p>
    <w:p w:rsidR="001B7BB0" w:rsidRPr="00D0205F" w:rsidRDefault="001B7BB0" w:rsidP="001B7BB0">
      <w:pPr>
        <w:tabs>
          <w:tab w:val="right" w:pos="9026"/>
        </w:tabs>
        <w:rPr>
          <w:rFonts w:cs="Arial"/>
          <w:b/>
        </w:rPr>
      </w:pPr>
      <w:r w:rsidRPr="00D0205F">
        <w:rPr>
          <w:rFonts w:cs="Arial"/>
        </w:rPr>
        <w:t xml:space="preserve">Sharrock, Peter D. 2015b:  </w:t>
      </w:r>
      <w:r w:rsidRPr="00D0205F">
        <w:rPr>
          <w:rFonts w:cs="Arial"/>
          <w:i/>
        </w:rPr>
        <w:t>Banteay Chhmar: garrison-temple of the Khmer empire</w:t>
      </w:r>
      <w:r w:rsidRPr="00D0205F">
        <w:rPr>
          <w:rFonts w:cs="Arial"/>
        </w:rPr>
        <w:t xml:space="preserve"> (Bangkok: River Books).</w:t>
      </w:r>
      <w:r w:rsidRPr="00D0205F">
        <w:rPr>
          <w:rFonts w:cs="Arial"/>
        </w:rPr>
        <w:tab/>
      </w:r>
      <w:r>
        <w:rPr>
          <w:rFonts w:cs="Arial"/>
          <w:b/>
        </w:rPr>
        <w:t>extracts scanned</w:t>
      </w:r>
    </w:p>
    <w:p w:rsidR="001B7BB0" w:rsidRDefault="001B7BB0" w:rsidP="001B7BB0">
      <w:pPr>
        <w:tabs>
          <w:tab w:val="right" w:pos="9026"/>
        </w:tabs>
        <w:rPr>
          <w:rFonts w:eastAsia="Arial Unicode MS" w:cs="Arial Unicode MS"/>
          <w:bCs/>
        </w:rPr>
      </w:pPr>
      <w:r w:rsidRPr="00D0205F">
        <w:rPr>
          <w:rFonts w:eastAsia="Arial Unicode MS" w:cs="Arial Unicode MS"/>
          <w:bCs/>
        </w:rPr>
        <w:t>Shashibala (ed.) 2016:</w:t>
      </w:r>
      <w:r w:rsidRPr="00D0205F">
        <w:rPr>
          <w:rFonts w:eastAsia="Arial Unicode MS" w:cs="Arial Unicode MS"/>
          <w:b/>
          <w:bCs/>
        </w:rPr>
        <w:t xml:space="preserve">  </w:t>
      </w:r>
      <w:r w:rsidRPr="00D0205F">
        <w:rPr>
          <w:rFonts w:eastAsia="Arial Unicode MS" w:cs="Arial Unicode MS"/>
          <w:bCs/>
          <w:i/>
        </w:rPr>
        <w:t>Sanskrit on the silk route</w:t>
      </w:r>
      <w:r w:rsidRPr="00D0205F">
        <w:rPr>
          <w:rFonts w:eastAsia="Arial Unicode MS" w:cs="Arial Unicode MS"/>
        </w:rPr>
        <w:t xml:space="preserve"> (</w:t>
      </w:r>
      <w:r w:rsidRPr="00D0205F">
        <w:rPr>
          <w:rFonts w:eastAsia="Arial Unicode MS" w:cs="Arial Unicode MS"/>
          <w:bCs/>
        </w:rPr>
        <w:t>New Delhi: Bharatiya Vidya Bhavan).</w:t>
      </w:r>
      <w:r w:rsidRPr="00D0205F">
        <w:rPr>
          <w:rFonts w:eastAsia="Arial Unicode MS" w:cs="Arial Unicode MS"/>
          <w:bCs/>
        </w:rPr>
        <w:tab/>
      </w:r>
      <w:r w:rsidRPr="00D0205F">
        <w:rPr>
          <w:rFonts w:eastAsia="Arial Unicode MS" w:cs="Arial Unicode MS"/>
          <w:b/>
          <w:bCs/>
        </w:rPr>
        <w:t xml:space="preserve"> (IND)</w:t>
      </w:r>
      <w:r w:rsidRPr="00D0205F">
        <w:rPr>
          <w:rFonts w:eastAsia="Arial Unicode MS" w:cs="Arial Unicode MS"/>
          <w:b/>
          <w:bCs/>
        </w:rPr>
        <w:br/>
      </w:r>
      <w:r w:rsidRPr="00D0205F">
        <w:rPr>
          <w:rFonts w:eastAsia="Arial Unicode MS" w:cs="Arial Unicode MS"/>
          <w:bCs/>
        </w:rPr>
        <w:t>[Papers presented at International Seminar, “Sanskrit on the Silk Route, Dec 2013]</w:t>
      </w:r>
    </w:p>
    <w:p w:rsidR="001B7BB0" w:rsidRDefault="001B7BB0" w:rsidP="001B7BB0">
      <w:pPr>
        <w:tabs>
          <w:tab w:val="right" w:pos="9026"/>
        </w:tabs>
        <w:rPr>
          <w:rFonts w:eastAsia="Gentium Basic"/>
        </w:rPr>
      </w:pPr>
      <w:r w:rsidRPr="00590712">
        <w:rPr>
          <w:rFonts w:eastAsia="Gentium Basic"/>
        </w:rPr>
        <w:t xml:space="preserve">Shastri, Ajay Mitra 1993:  “Ayodhyā and God Rāma”, </w:t>
      </w:r>
      <w:r w:rsidRPr="00590712">
        <w:rPr>
          <w:rFonts w:eastAsia="Gentium Basic"/>
          <w:i/>
        </w:rPr>
        <w:t>Purātattva</w:t>
      </w:r>
      <w:r w:rsidRPr="00590712">
        <w:rPr>
          <w:rFonts w:eastAsia="Gentium Basic"/>
        </w:rPr>
        <w:t xml:space="preserve"> 23 (1992-93): 35-39.</w:t>
      </w:r>
      <w:r w:rsidRPr="00590712">
        <w:rPr>
          <w:rFonts w:eastAsia="Gentium Basic"/>
        </w:rPr>
        <w:br/>
      </w:r>
      <w:r>
        <w:rPr>
          <w:rFonts w:eastAsia="Gentium Basic"/>
        </w:rPr>
        <w:tab/>
      </w:r>
      <w:r w:rsidRPr="00590712">
        <w:rPr>
          <w:rFonts w:eastAsia="Gentium Basic"/>
        </w:rPr>
        <w:t>[</w:t>
      </w:r>
      <w:r w:rsidRPr="00F740CC">
        <w:rPr>
          <w:rFonts w:eastAsia="Gentium Basic"/>
          <w:i/>
        </w:rPr>
        <w:t>reasonable argument but no new evidence</w:t>
      </w:r>
      <w:r w:rsidRPr="00590712">
        <w:rPr>
          <w:rFonts w:eastAsia="Gentium Basic"/>
        </w:rPr>
        <w:t>]</w:t>
      </w:r>
    </w:p>
    <w:p w:rsidR="007C3EB1" w:rsidRPr="00D0205F" w:rsidRDefault="007C3EB1" w:rsidP="001B7BB0">
      <w:pPr>
        <w:tabs>
          <w:tab w:val="right" w:pos="9026"/>
        </w:tabs>
        <w:rPr>
          <w:rFonts w:eastAsia="Gentium Basic"/>
        </w:rPr>
      </w:pPr>
      <w:r>
        <w:t xml:space="preserve">Shastri, Ajay Mitra 1994:  “Rāma cult: earliest epigraphic evidence”,  </w:t>
      </w:r>
      <w:r w:rsidRPr="008506F8">
        <w:rPr>
          <w:i/>
        </w:rPr>
        <w:t>Journal of the Epigraphical Society of India</w:t>
      </w:r>
      <w:r>
        <w:rPr>
          <w:i/>
        </w:rPr>
        <w:t xml:space="preserve"> </w:t>
      </w:r>
      <w:r>
        <w:t xml:space="preserve"> 20: 1-3.</w:t>
      </w:r>
      <w:r>
        <w:tab/>
      </w:r>
      <w:r>
        <w:rPr>
          <w:b/>
        </w:rPr>
        <w:t>scan</w:t>
      </w:r>
    </w:p>
    <w:p w:rsidR="001B7BB0" w:rsidRPr="00D0205F" w:rsidRDefault="001B7BB0" w:rsidP="001B7BB0">
      <w:pPr>
        <w:rPr>
          <w:rFonts w:eastAsia="Gentium Basic"/>
        </w:rPr>
      </w:pPr>
      <w:r w:rsidRPr="00D0205F">
        <w:rPr>
          <w:rFonts w:eastAsia="Gentium Basic"/>
        </w:rPr>
        <w:t>Shastri, Biswanarayan 1980:  “Rāmāyaṇa in Assamese Literature”, in Raghavan 1980: 583-92.</w:t>
      </w:r>
      <w:r w:rsidRPr="00D0205F">
        <w:rPr>
          <w:rFonts w:ascii="PMingLiU" w:eastAsia="PMingLiU" w:hAnsi="PMingLiU" w:cs="PMingLiU"/>
        </w:rPr>
        <w:br/>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Shastri, Biswanarayan 1988: “New light on the Ahalyā-Indra story of the Rāmāyaṇa”, in </w:t>
      </w:r>
      <w:r w:rsidRPr="00D0205F">
        <w:rPr>
          <w:rFonts w:eastAsia="Gentium Basic"/>
          <w:i/>
        </w:rPr>
        <w:t>Śraddhāñjali, studies in ancient Indian history: D.C. Sircar commemoration volume</w:t>
      </w:r>
      <w:r w:rsidRPr="00D0205F">
        <w:rPr>
          <w:rFonts w:eastAsia="Gentium Basic"/>
        </w:rPr>
        <w:t>, ed. by K.K. Das Gupta, P.K. Bhattacharyya and R.D. Choudhury (Delhi: Sundeep Prakashan): 345-52.     [</w:t>
      </w:r>
      <w:r w:rsidRPr="00D0205F">
        <w:rPr>
          <w:rFonts w:eastAsia="Gentium Basic"/>
          <w:i/>
        </w:rPr>
        <w:t>suggests prior collusion between Indra and Ahalyā</w:t>
      </w:r>
      <w:r w:rsidRPr="00D0205F">
        <w:rPr>
          <w:rFonts w:eastAsia="Gentium Basic"/>
        </w:rPr>
        <w:t>]</w:t>
      </w:r>
      <w:r w:rsidRPr="00D0205F">
        <w:rPr>
          <w:rFonts w:eastAsia="Gentium Basic"/>
        </w:rPr>
        <w:tab/>
      </w:r>
      <w:r w:rsidRPr="00D0205F">
        <w:rPr>
          <w:rFonts w:eastAsia="Gentium Basic"/>
          <w:b/>
        </w:rPr>
        <w:t>(IND) Ind gen d 211</w:t>
      </w:r>
    </w:p>
    <w:p w:rsidR="001B7BB0" w:rsidRPr="00994113" w:rsidRDefault="001B7BB0" w:rsidP="001B7BB0">
      <w:pPr>
        <w:rPr>
          <w:rFonts w:eastAsia="Gentium Basic"/>
          <w:b/>
        </w:rPr>
      </w:pPr>
      <w:r>
        <w:rPr>
          <w:rFonts w:eastAsia="Gentium Basic"/>
        </w:rPr>
        <w:t xml:space="preserve">Shāstrī, Raghuvara Miṭṭhūlāl 1943:  “The authorship of the Adhyātmarāmāyaṇa”, </w:t>
      </w:r>
      <w:r>
        <w:rPr>
          <w:rFonts w:eastAsia="Gentium Basic"/>
          <w:i/>
        </w:rPr>
        <w:t>JGJRI</w:t>
      </w:r>
      <w:r>
        <w:rPr>
          <w:rFonts w:eastAsia="Gentium Basic"/>
        </w:rPr>
        <w:t xml:space="preserve"> 1: 215-39.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Shastri, R.M. 1945-46:  “Full light on the real site of the Bharadvājāśrama”, </w:t>
      </w:r>
      <w:r w:rsidRPr="00D0205F">
        <w:rPr>
          <w:rFonts w:eastAsia="Gentium Basic"/>
          <w:i/>
        </w:rPr>
        <w:t>JGJRI</w:t>
      </w:r>
      <w:r w:rsidRPr="00D0205F">
        <w:rPr>
          <w:rFonts w:eastAsia="Gentium Basic"/>
        </w:rPr>
        <w:t xml:space="preserve"> 3: 189-204 and 433-474.  [</w:t>
      </w:r>
      <w:r w:rsidRPr="00794F90">
        <w:rPr>
          <w:rFonts w:eastAsia="Gentium Basic"/>
          <w:i/>
        </w:rPr>
        <w:t>identifies it as the modern Bharadvaja Park at Allahabad</w:t>
      </w:r>
      <w:r w:rsidRPr="00D0205F">
        <w:rPr>
          <w:rFonts w:eastAsia="Gentium Basic"/>
        </w:rPr>
        <w:t>]</w:t>
      </w:r>
      <w:r>
        <w:rPr>
          <w:rFonts w:eastAsia="Gentium Basic"/>
        </w:rPr>
        <w:tab/>
      </w:r>
      <w:r>
        <w:rPr>
          <w:b/>
        </w:rPr>
        <w:t>download (vol.)</w:t>
      </w:r>
    </w:p>
    <w:p w:rsidR="001B7BB0" w:rsidRPr="00D0205F" w:rsidRDefault="001B7BB0" w:rsidP="001B7BB0">
      <w:pPr>
        <w:rPr>
          <w:rFonts w:eastAsia="Gentium Basic"/>
        </w:rPr>
      </w:pPr>
      <w:r>
        <w:rPr>
          <w:rFonts w:eastAsia="Gentium Basic"/>
        </w:rPr>
        <w:t>[Shastri]</w:t>
      </w:r>
      <w:r w:rsidRPr="00D617EE">
        <w:rPr>
          <w:rFonts w:eastAsia="Gentium Basic"/>
        </w:rPr>
        <w:t xml:space="preserve"> </w:t>
      </w:r>
      <w:r w:rsidRPr="00590712">
        <w:rPr>
          <w:rFonts w:eastAsia="Gentium Basic"/>
        </w:rPr>
        <w:t xml:space="preserve">Satyavrat 1958:  “The concept of fate in the Rāmāyaṇa”,  </w:t>
      </w:r>
      <w:r w:rsidRPr="00590712">
        <w:rPr>
          <w:rFonts w:eastAsia="Gentium Basic"/>
          <w:i/>
        </w:rPr>
        <w:t>PO</w:t>
      </w:r>
      <w:r w:rsidRPr="00590712">
        <w:rPr>
          <w:rFonts w:eastAsia="Gentium Basic"/>
        </w:rPr>
        <w:t xml:space="preserve"> 23.1-2: 61-66.</w:t>
      </w:r>
    </w:p>
    <w:p w:rsidR="001B7BB0" w:rsidRPr="00F961FA" w:rsidRDefault="008C53BF" w:rsidP="001B7BB0">
      <w:pPr>
        <w:rPr>
          <w:rFonts w:eastAsia="Gentium Basic"/>
          <w:b/>
        </w:rPr>
      </w:pPr>
      <w:r>
        <w:rPr>
          <w:rFonts w:eastAsia="Gentium Basic"/>
        </w:rPr>
        <w:t>[Shastri]</w:t>
      </w:r>
      <w:r w:rsidRPr="00D617EE">
        <w:rPr>
          <w:rFonts w:eastAsia="Gentium Basic"/>
        </w:rPr>
        <w:t xml:space="preserve"> </w:t>
      </w:r>
      <w:r w:rsidR="001B7BB0" w:rsidRPr="00D0205F">
        <w:rPr>
          <w:rFonts w:eastAsia="Gentium Basic"/>
        </w:rPr>
        <w:t xml:space="preserve">Satyavrat 1963:  “Conception of </w:t>
      </w:r>
      <w:r w:rsidR="001B7BB0" w:rsidRPr="00D0205F">
        <w:rPr>
          <w:rFonts w:eastAsia="Gentium Basic"/>
          <w:i/>
        </w:rPr>
        <w:t>daiva</w:t>
      </w:r>
      <w:r w:rsidR="001B7BB0" w:rsidRPr="00D0205F">
        <w:rPr>
          <w:rFonts w:eastAsia="Gentium Basic"/>
        </w:rPr>
        <w:t xml:space="preserve"> and </w:t>
      </w:r>
      <w:r w:rsidR="001B7BB0" w:rsidRPr="00D0205F">
        <w:rPr>
          <w:rFonts w:eastAsia="Gentium Basic"/>
          <w:i/>
        </w:rPr>
        <w:t>puruṣakāra</w:t>
      </w:r>
      <w:r w:rsidR="001B7BB0" w:rsidRPr="00D0205F">
        <w:rPr>
          <w:rFonts w:eastAsia="Gentium Basic"/>
        </w:rPr>
        <w:t xml:space="preserve"> in the Vālmīki and Vāsiṣṭha Rāmāyaṇas”, in </w:t>
      </w:r>
      <w:r w:rsidR="001B7BB0" w:rsidRPr="00D0205F">
        <w:rPr>
          <w:rFonts w:eastAsia="Gentium Basic"/>
          <w:i/>
        </w:rPr>
        <w:t>Essays on indology</w:t>
      </w:r>
      <w:r w:rsidR="001B7BB0" w:rsidRPr="00D0205F">
        <w:rPr>
          <w:rFonts w:eastAsia="Gentium Basic"/>
        </w:rPr>
        <w:t>, by Satyavrat Śāstrī: 216-36 (Delhi: Meharchand Lacchmandass).</w:t>
      </w:r>
      <w:r w:rsidR="001B7BB0">
        <w:rPr>
          <w:rFonts w:eastAsia="Gentium Basic"/>
        </w:rPr>
        <w:tab/>
      </w:r>
      <w:r w:rsidR="001B7BB0">
        <w:rPr>
          <w:rFonts w:eastAsia="Gentium Basic"/>
          <w:b/>
        </w:rPr>
        <w:t>download (vol.)</w:t>
      </w:r>
    </w:p>
    <w:p w:rsidR="001B7BB0" w:rsidRPr="00D0205F" w:rsidRDefault="008C53BF" w:rsidP="001B7BB0">
      <w:pPr>
        <w:rPr>
          <w:rFonts w:eastAsia="Gentium Basic"/>
        </w:rPr>
      </w:pPr>
      <w:r>
        <w:rPr>
          <w:rFonts w:eastAsia="Gentium Basic"/>
        </w:rPr>
        <w:t>[Shastri]</w:t>
      </w:r>
      <w:r w:rsidRPr="00D617EE">
        <w:rPr>
          <w:rFonts w:eastAsia="Gentium Basic"/>
        </w:rPr>
        <w:t xml:space="preserve"> </w:t>
      </w:r>
      <w:r w:rsidR="001B7BB0" w:rsidRPr="00D0205F">
        <w:rPr>
          <w:rFonts w:eastAsia="Gentium Basic"/>
        </w:rPr>
        <w:t xml:space="preserve">Satyavrat 1964:  </w:t>
      </w:r>
      <w:r w:rsidR="001B7BB0" w:rsidRPr="00D0205F">
        <w:rPr>
          <w:rFonts w:eastAsia="Gentium Basic"/>
          <w:i/>
        </w:rPr>
        <w:t>The Rāmāyaṇa: a linguistic study</w:t>
      </w:r>
      <w:r w:rsidR="001B7BB0" w:rsidRPr="00D0205F">
        <w:rPr>
          <w:rFonts w:eastAsia="Gentium Basic"/>
        </w:rPr>
        <w:t xml:space="preserve"> (Delhi: Munshiram Manoharlal).</w:t>
      </w:r>
      <w:r w:rsidR="001B7BB0" w:rsidRPr="00D0205F">
        <w:rPr>
          <w:rFonts w:eastAsia="Gentium Basic"/>
        </w:rPr>
        <w:tab/>
      </w:r>
      <w:r w:rsidR="001B7BB0">
        <w:rPr>
          <w:rFonts w:eastAsia="Gentium Basic"/>
          <w:b/>
        </w:rPr>
        <w:t>download</w:t>
      </w:r>
    </w:p>
    <w:p w:rsidR="001B7BB0" w:rsidRPr="00D0205F" w:rsidRDefault="008C53BF" w:rsidP="001B7BB0">
      <w:pPr>
        <w:rPr>
          <w:rFonts w:eastAsia="Gentium Basic"/>
        </w:rPr>
      </w:pPr>
      <w:r>
        <w:rPr>
          <w:rFonts w:eastAsia="Gentium Basic"/>
        </w:rPr>
        <w:lastRenderedPageBreak/>
        <w:t>[Shastri]</w:t>
      </w:r>
      <w:r w:rsidRPr="00D617EE">
        <w:rPr>
          <w:rFonts w:eastAsia="Gentium Basic"/>
        </w:rPr>
        <w:t xml:space="preserve"> </w:t>
      </w:r>
      <w:r w:rsidR="001B7BB0" w:rsidRPr="00D0205F">
        <w:rPr>
          <w:rFonts w:eastAsia="Gentium Basic"/>
        </w:rPr>
        <w:t xml:space="preserve">Satyavrat 1975:  “Some anomalies in the language of the Yogavāsiṣṭha”, in </w:t>
      </w:r>
      <w:r w:rsidR="001B7BB0" w:rsidRPr="00D0205F">
        <w:rPr>
          <w:rFonts w:eastAsia="Gentium Basic"/>
          <w:i/>
        </w:rPr>
        <w:t>Sanskrit and Indological Studies</w:t>
      </w:r>
      <w:r w:rsidR="001B7BB0" w:rsidRPr="00D0205F">
        <w:rPr>
          <w:rFonts w:eastAsia="Gentium Basic"/>
        </w:rPr>
        <w:t xml:space="preserve"> (Delhi: ): 325-29.</w:t>
      </w:r>
    </w:p>
    <w:p w:rsidR="001B7BB0" w:rsidRPr="00D0205F" w:rsidRDefault="008C53BF" w:rsidP="001B7BB0">
      <w:pPr>
        <w:rPr>
          <w:rFonts w:eastAsia="Gentium Basic"/>
        </w:rPr>
      </w:pPr>
      <w:r>
        <w:rPr>
          <w:rFonts w:eastAsia="Gentium Basic"/>
        </w:rPr>
        <w:t xml:space="preserve">Shastri, </w:t>
      </w:r>
      <w:r w:rsidR="001B7BB0" w:rsidRPr="00D0205F">
        <w:rPr>
          <w:rFonts w:eastAsia="Gentium Basic"/>
        </w:rPr>
        <w:t xml:space="preserve">Satyavrat 1978:  “Putreṣṭi in the Rāmāyaṇa: was it really necessary”, </w:t>
      </w:r>
      <w:r w:rsidR="001B7BB0" w:rsidRPr="00D0205F">
        <w:rPr>
          <w:rFonts w:eastAsia="Gentium Basic"/>
          <w:i/>
        </w:rPr>
        <w:t>IT</w:t>
      </w:r>
      <w:r w:rsidR="001B7BB0" w:rsidRPr="00D0205F">
        <w:rPr>
          <w:rFonts w:eastAsia="Gentium Basic"/>
        </w:rPr>
        <w:t xml:space="preserve"> 6: 279-82.</w:t>
      </w:r>
      <w:r w:rsidR="001B7BB0">
        <w:rPr>
          <w:rFonts w:eastAsia="Gentium Basic"/>
        </w:rPr>
        <w:t xml:space="preserve"> </w:t>
      </w:r>
      <w:r>
        <w:rPr>
          <w:rFonts w:eastAsia="Gentium Basic"/>
        </w:rPr>
        <w:t>[reprinted in Shastri 2006: 24-29]</w:t>
      </w:r>
      <w:r w:rsidR="001B7BB0">
        <w:rPr>
          <w:rFonts w:eastAsia="Gentium Basic"/>
        </w:rPr>
        <w:tab/>
      </w:r>
      <w:r w:rsidR="001B7BB0" w:rsidRPr="00D0205F">
        <w:rPr>
          <w:rFonts w:eastAsia="Gentium Basic"/>
          <w:b/>
          <w:spacing w:val="-10"/>
        </w:rPr>
        <w:t>own cop</w:t>
      </w:r>
      <w:r>
        <w:rPr>
          <w:rFonts w:eastAsia="Gentium Basic"/>
          <w:b/>
          <w:spacing w:val="-10"/>
        </w:rPr>
        <w:t>y</w:t>
      </w:r>
    </w:p>
    <w:p w:rsidR="001B7BB0" w:rsidRPr="00D0205F" w:rsidRDefault="00906148" w:rsidP="001B7BB0">
      <w:pPr>
        <w:rPr>
          <w:rFonts w:eastAsia="Gentium Basic"/>
        </w:rPr>
      </w:pPr>
      <w:r>
        <w:rPr>
          <w:rFonts w:eastAsia="Gentium Basic"/>
        </w:rPr>
        <w:t>[Shastri]</w:t>
      </w:r>
      <w:r w:rsidRPr="00D617EE">
        <w:rPr>
          <w:rFonts w:eastAsia="Gentium Basic"/>
        </w:rPr>
        <w:t xml:space="preserve"> </w:t>
      </w:r>
      <w:r w:rsidR="001B7BB0" w:rsidRPr="00D0205F">
        <w:rPr>
          <w:rFonts w:eastAsia="Gentium Basic"/>
        </w:rPr>
        <w:t xml:space="preserve">Satya Vrat 1979a:  “Kumāradāsa’s indebtedness to Kālidāsa”, </w:t>
      </w:r>
      <w:r w:rsidR="001B7BB0" w:rsidRPr="00D0205F">
        <w:rPr>
          <w:rFonts w:eastAsia="Gentium Basic"/>
          <w:i/>
        </w:rPr>
        <w:t>VIJ</w:t>
      </w:r>
      <w:r w:rsidR="001B7BB0" w:rsidRPr="00D0205F">
        <w:rPr>
          <w:rFonts w:eastAsia="Gentium Basic"/>
        </w:rPr>
        <w:t xml:space="preserve"> 17: 28-38.</w:t>
      </w:r>
    </w:p>
    <w:p w:rsidR="001B7BB0" w:rsidRPr="00D0205F" w:rsidRDefault="001B7BB0" w:rsidP="001B7BB0">
      <w:pPr>
        <w:rPr>
          <w:rFonts w:eastAsia="Gentium Basic"/>
        </w:rPr>
      </w:pPr>
      <w:r w:rsidRPr="00D0205F">
        <w:rPr>
          <w:rFonts w:eastAsia="Gentium Basic"/>
        </w:rPr>
        <w:t xml:space="preserve">Satyavrat Shastri 1979b:  “The Yogavāsiṣṭha – a study in vocabulary”, </w:t>
      </w:r>
      <w:r w:rsidRPr="00D0205F">
        <w:rPr>
          <w:rFonts w:eastAsia="Gentium Basic"/>
          <w:i/>
        </w:rPr>
        <w:t>IT</w:t>
      </w:r>
      <w:r w:rsidRPr="00D0205F">
        <w:rPr>
          <w:rFonts w:eastAsia="Gentium Basic"/>
        </w:rPr>
        <w:t xml:space="preserve"> 7: 361-68.</w:t>
      </w:r>
      <w:r w:rsidRPr="00D0205F">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Satya Vrat Shastri 1987:  “Śapathas in ancient Sanskrit texts – a material source of culture”, in </w:t>
      </w:r>
      <w:r w:rsidRPr="00D0205F">
        <w:rPr>
          <w:rFonts w:eastAsia="Gentium Basic"/>
          <w:i/>
        </w:rPr>
        <w:t>India and the Ancient World,</w:t>
      </w:r>
      <w:r w:rsidRPr="00D0205F">
        <w:rPr>
          <w:rFonts w:eastAsia="Gentium Basic"/>
        </w:rPr>
        <w:t xml:space="preserve"> ed. by G. Pollet (Leuven): 159-65.</w:t>
      </w:r>
    </w:p>
    <w:p w:rsidR="001B7BB0" w:rsidRPr="00D0205F" w:rsidRDefault="00906148" w:rsidP="001B7BB0">
      <w:pPr>
        <w:rPr>
          <w:rFonts w:eastAsia="Gentium Basic"/>
        </w:rPr>
      </w:pPr>
      <w:r>
        <w:rPr>
          <w:rFonts w:eastAsia="Gentium Basic"/>
        </w:rPr>
        <w:t>[Shastri]</w:t>
      </w:r>
      <w:r w:rsidRPr="00D617EE">
        <w:rPr>
          <w:rFonts w:eastAsia="Gentium Basic"/>
        </w:rPr>
        <w:t xml:space="preserve"> </w:t>
      </w:r>
      <w:r w:rsidR="001B7BB0" w:rsidRPr="00D0205F">
        <w:rPr>
          <w:rFonts w:eastAsia="Gentium Basic"/>
        </w:rPr>
        <w:t xml:space="preserve">Satyavrat 1991:  “Observations on Hanumannāṭaka”, </w:t>
      </w:r>
      <w:r w:rsidR="001B7BB0" w:rsidRPr="00D0205F">
        <w:rPr>
          <w:rFonts w:eastAsia="Gentium Basic"/>
          <w:i/>
        </w:rPr>
        <w:t>JGJKSV</w:t>
      </w:r>
      <w:r w:rsidR="001B7BB0" w:rsidRPr="00D0205F">
        <w:rPr>
          <w:rFonts w:eastAsia="Gentium Basic"/>
        </w:rPr>
        <w:t xml:space="preserve"> 47: 15-30.</w:t>
      </w:r>
      <w:r w:rsidR="001B7BB0" w:rsidRPr="00D0205F">
        <w:rPr>
          <w:rFonts w:eastAsia="Gentium Basic"/>
        </w:rPr>
        <w:tab/>
      </w:r>
      <w:r w:rsidR="001B7BB0"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Satya Vrat Shastri 1993-94:  “Rāma the ruler – as Vālmīki reveals him”, </w:t>
      </w:r>
      <w:r w:rsidRPr="00D0205F">
        <w:rPr>
          <w:rFonts w:eastAsia="Gentium Basic"/>
          <w:i/>
        </w:rPr>
        <w:t>IT</w:t>
      </w:r>
      <w:r w:rsidRPr="00D0205F">
        <w:rPr>
          <w:rFonts w:eastAsia="Gentium Basic"/>
        </w:rPr>
        <w:t xml:space="preserve"> 19-20: 327-34.</w:t>
      </w:r>
      <w:r w:rsidRPr="00D0205F">
        <w:rPr>
          <w:rFonts w:eastAsia="Gentium Basic"/>
        </w:rPr>
        <w:tab/>
      </w:r>
      <w:r w:rsidRPr="00D0205F">
        <w:rPr>
          <w:rFonts w:eastAsia="Gentium Basic"/>
        </w:rPr>
        <w:br/>
      </w:r>
      <w:r w:rsidRPr="00D0205F">
        <w:rPr>
          <w:rFonts w:eastAsia="Gentium Basic"/>
        </w:rPr>
        <w:tab/>
      </w:r>
      <w:r w:rsidRPr="00D0205F">
        <w:rPr>
          <w:rFonts w:eastAsia="Gentium Basic"/>
          <w:b/>
        </w:rPr>
        <w:t>own copy</w:t>
      </w:r>
    </w:p>
    <w:p w:rsidR="001B7BB0" w:rsidRPr="00D0205F" w:rsidRDefault="00906148" w:rsidP="001B7BB0">
      <w:pPr>
        <w:rPr>
          <w:rFonts w:eastAsia="Gentium Basic"/>
        </w:rPr>
      </w:pPr>
      <w:r>
        <w:rPr>
          <w:rFonts w:eastAsia="Gentium Basic"/>
        </w:rPr>
        <w:t>[Shastri]</w:t>
      </w:r>
      <w:r w:rsidRPr="00D617EE">
        <w:rPr>
          <w:rFonts w:eastAsia="Gentium Basic"/>
        </w:rPr>
        <w:t xml:space="preserve"> </w:t>
      </w:r>
      <w:r w:rsidR="001B7BB0" w:rsidRPr="00D0205F">
        <w:rPr>
          <w:rFonts w:eastAsia="Gentium Basic"/>
        </w:rPr>
        <w:t xml:space="preserve">Satyavrat 1995a: “A new Rāma-episode hinted in Kāvyādarśa verse II.302”, </w:t>
      </w:r>
      <w:r w:rsidR="001B7BB0" w:rsidRPr="00D0205F">
        <w:rPr>
          <w:rFonts w:eastAsia="Gentium Basic"/>
          <w:i/>
        </w:rPr>
        <w:t xml:space="preserve">ALB </w:t>
      </w:r>
      <w:r w:rsidR="001B7BB0" w:rsidRPr="00D0205F">
        <w:rPr>
          <w:rFonts w:eastAsia="Gentium Basic"/>
        </w:rPr>
        <w:t>59: 231-236.</w:t>
      </w:r>
      <w:r w:rsidR="001B7BB0" w:rsidRPr="00D0205F">
        <w:rPr>
          <w:rFonts w:eastAsia="Gentium Basic"/>
        </w:rPr>
        <w:tab/>
      </w:r>
      <w:r w:rsidR="001B7BB0" w:rsidRPr="00D0205F">
        <w:rPr>
          <w:rFonts w:eastAsia="Gentium Basic"/>
          <w:b/>
        </w:rPr>
        <w:t>photocopy</w:t>
      </w:r>
    </w:p>
    <w:p w:rsidR="001B7BB0" w:rsidRDefault="001B7BB0" w:rsidP="001B7BB0">
      <w:pPr>
        <w:rPr>
          <w:rFonts w:eastAsia="Gentium Basic"/>
        </w:rPr>
      </w:pPr>
      <w:r w:rsidRPr="00D0205F">
        <w:rPr>
          <w:rFonts w:eastAsia="Gentium Basic"/>
        </w:rPr>
        <w:t>Shastri, S.V. 1995</w:t>
      </w:r>
      <w:r>
        <w:rPr>
          <w:rFonts w:eastAsia="Gentium Basic"/>
        </w:rPr>
        <w:t>b</w:t>
      </w:r>
      <w:r w:rsidRPr="00D0205F">
        <w:rPr>
          <w:rFonts w:eastAsia="Gentium Basic"/>
        </w:rPr>
        <w:t xml:space="preserve">:  “The Vālmīki Rāmāyaṇa and the Thai Ramakien: a Study in Comparison”, </w:t>
      </w:r>
      <w:r w:rsidRPr="00D0205F">
        <w:rPr>
          <w:rFonts w:eastAsia="Gentium Basic"/>
          <w:i/>
        </w:rPr>
        <w:t xml:space="preserve">JAS Bombay </w:t>
      </w:r>
      <w:r w:rsidRPr="00D0205F">
        <w:rPr>
          <w:rFonts w:eastAsia="Gentium Basic"/>
        </w:rPr>
        <w:t>70: 134-44.</w:t>
      </w:r>
    </w:p>
    <w:p w:rsidR="001B7BB0" w:rsidRDefault="00906148" w:rsidP="001B7BB0">
      <w:pPr>
        <w:rPr>
          <w:rFonts w:eastAsia="Gentium Basic"/>
        </w:rPr>
      </w:pPr>
      <w:r>
        <w:rPr>
          <w:rFonts w:eastAsia="Gentium Basic"/>
        </w:rPr>
        <w:t>[Shastri]</w:t>
      </w:r>
      <w:r w:rsidRPr="00D617EE">
        <w:rPr>
          <w:rFonts w:eastAsia="Gentium Basic"/>
        </w:rPr>
        <w:t xml:space="preserve"> </w:t>
      </w:r>
      <w:r w:rsidR="001B7BB0" w:rsidRPr="00D0205F">
        <w:rPr>
          <w:rFonts w:eastAsia="Gentium Basic"/>
        </w:rPr>
        <w:t xml:space="preserve">Satya Vrat 2002-03:  “Unpāṇinian forms in the Adhyātma Rāmāyaṇa”, </w:t>
      </w:r>
      <w:r w:rsidR="001B7BB0" w:rsidRPr="00D0205F">
        <w:rPr>
          <w:rFonts w:eastAsia="Gentium Basic"/>
          <w:i/>
        </w:rPr>
        <w:t>JGJKSV</w:t>
      </w:r>
      <w:r w:rsidR="001B7BB0" w:rsidRPr="00D0205F">
        <w:rPr>
          <w:rFonts w:eastAsia="Gentium Basic"/>
        </w:rPr>
        <w:t xml:space="preserve"> 58-59: 263-78.</w:t>
      </w:r>
    </w:p>
    <w:p w:rsidR="001B7BB0" w:rsidRPr="00D0205F" w:rsidRDefault="001B7BB0" w:rsidP="001B7BB0">
      <w:pPr>
        <w:rPr>
          <w:rFonts w:eastAsia="Gentium Basic"/>
        </w:rPr>
      </w:pPr>
      <w:r w:rsidRPr="00590712">
        <w:rPr>
          <w:rFonts w:eastAsia="Gentium Basic"/>
        </w:rPr>
        <w:t>Satya Vrat Varma 2003:  “Rāmāyaṇa-Episodes in Alien Garb”, in Ashvini Agrawal 2003: 71</w:t>
      </w:r>
      <w:r w:rsidRPr="00590712">
        <w:rPr>
          <w:rFonts w:eastAsia="Gentium Basic"/>
        </w:rPr>
        <w:noBreakHyphen/>
        <w:t>80.</w:t>
      </w:r>
    </w:p>
    <w:p w:rsidR="001B7BB0" w:rsidRPr="00D0205F" w:rsidRDefault="001B7BB0" w:rsidP="001B7BB0">
      <w:pPr>
        <w:tabs>
          <w:tab w:val="clear" w:pos="9000"/>
          <w:tab w:val="left" w:pos="1440"/>
          <w:tab w:val="right" w:pos="8986"/>
        </w:tabs>
        <w:rPr>
          <w:rFonts w:eastAsia="Gentium Basic"/>
        </w:rPr>
      </w:pPr>
      <w:r w:rsidRPr="00D0205F">
        <w:rPr>
          <w:rFonts w:eastAsia="Gentium Basic"/>
        </w:rPr>
        <w:t xml:space="preserve">Satya Vrat 2005:  “A Note on </w:t>
      </w:r>
      <w:r w:rsidRPr="00D0205F">
        <w:rPr>
          <w:rFonts w:eastAsia="Gentium Basic"/>
          <w:i/>
        </w:rPr>
        <w:t xml:space="preserve">Rāmopākhyāna”, </w:t>
      </w:r>
      <w:r w:rsidRPr="00D0205F">
        <w:rPr>
          <w:rFonts w:eastAsia="Gentium Basic"/>
        </w:rPr>
        <w:t>in Sharma and Handra 2005: 61-66.</w:t>
      </w:r>
      <w:r w:rsidRPr="00D0205F">
        <w:rPr>
          <w:rFonts w:eastAsia="Gentium Basic"/>
          <w:b/>
        </w:rPr>
        <w:br/>
      </w:r>
      <w:r w:rsidRPr="00D0205F">
        <w:rPr>
          <w:rFonts w:eastAsia="Gentium Basic"/>
          <w:b/>
        </w:rPr>
        <w:tab/>
      </w:r>
      <w:r w:rsidRPr="00D0205F">
        <w:rPr>
          <w:rFonts w:eastAsia="Gentium Basic"/>
          <w:b/>
        </w:rPr>
        <w:tab/>
        <w:t>[</w:t>
      </w:r>
      <w:r w:rsidRPr="00D0205F">
        <w:rPr>
          <w:rFonts w:eastAsia="Gentium Basic"/>
          <w:i/>
          <w:iCs/>
        </w:rPr>
        <w:t>based on Gita Press edns of both epics; no new evidence</w:t>
      </w:r>
      <w:r w:rsidRPr="00D0205F">
        <w:rPr>
          <w:rFonts w:eastAsia="Gentium Basic"/>
          <w:b/>
        </w:rPr>
        <w:t>]</w:t>
      </w:r>
    </w:p>
    <w:p w:rsidR="001B7BB0" w:rsidRPr="00D0205F" w:rsidRDefault="001B7BB0" w:rsidP="001B7BB0">
      <w:pPr>
        <w:rPr>
          <w:rFonts w:eastAsia="Gentium Basic"/>
        </w:rPr>
      </w:pPr>
      <w:r w:rsidRPr="00D0205F">
        <w:rPr>
          <w:rFonts w:eastAsia="Gentium Basic"/>
        </w:rPr>
        <w:t xml:space="preserve">Satyavrat 2005-6: “Rāma story in the Bhāgavatapurāṇa: an appraisal”, </w:t>
      </w:r>
      <w:r w:rsidRPr="00D0205F">
        <w:rPr>
          <w:rFonts w:eastAsia="Gentium Basic"/>
          <w:i/>
        </w:rPr>
        <w:t>Vishveshvaranand Indological Journal</w:t>
      </w:r>
      <w:r w:rsidRPr="00D0205F">
        <w:rPr>
          <w:rFonts w:eastAsia="Gentium Basic"/>
        </w:rPr>
        <w:t xml:space="preserve"> 43-44: 226-31.</w:t>
      </w:r>
    </w:p>
    <w:p w:rsidR="001B7BB0" w:rsidRPr="00D0205F" w:rsidRDefault="001B7BB0" w:rsidP="001B7BB0">
      <w:pPr>
        <w:rPr>
          <w:rFonts w:eastAsia="Gentium Basic"/>
        </w:rPr>
      </w:pPr>
      <w:r w:rsidRPr="00D0205F">
        <w:rPr>
          <w:rFonts w:eastAsia="Gentium Basic"/>
        </w:rPr>
        <w:t xml:space="preserve">Satya Vrat Shastri 2006:  </w:t>
      </w:r>
      <w:r w:rsidRPr="00D0205F">
        <w:rPr>
          <w:rFonts w:eastAsia="Gentium Basic"/>
          <w:i/>
        </w:rPr>
        <w:t xml:space="preserve">Discovery of Sanskrit treasures </w:t>
      </w:r>
      <w:r w:rsidRPr="00D0205F">
        <w:rPr>
          <w:rFonts w:eastAsia="Gentium Basic"/>
        </w:rPr>
        <w:t xml:space="preserve">(Delhi: Yash Publications), 7 vols.  </w:t>
      </w:r>
      <w:r w:rsidRPr="00D0205F">
        <w:rPr>
          <w:rFonts w:eastAsia="Gentium Basic"/>
        </w:rPr>
        <w:br/>
        <w:t>[vol. 2</w:t>
      </w:r>
      <w:r>
        <w:rPr>
          <w:rFonts w:eastAsia="Gentium Basic"/>
        </w:rPr>
        <w:t>, 2009,</w:t>
      </w:r>
      <w:r w:rsidRPr="00D0205F">
        <w:rPr>
          <w:rFonts w:eastAsia="Gentium Basic"/>
        </w:rPr>
        <w:t xml:space="preserve"> </w:t>
      </w:r>
      <w:r w:rsidRPr="00E51AE7">
        <w:rPr>
          <w:rFonts w:eastAsia="Gentium Basic"/>
          <w:i/>
        </w:rPr>
        <w:t>Epics and Purāṇas</w:t>
      </w:r>
      <w:r w:rsidRPr="00D0205F">
        <w:rPr>
          <w:rFonts w:eastAsia="Gentium Basic"/>
        </w:rPr>
        <w:t>]</w:t>
      </w:r>
      <w:r w:rsidRPr="00D0205F">
        <w:rPr>
          <w:rFonts w:eastAsia="Gentium Basic"/>
        </w:rPr>
        <w:tab/>
      </w:r>
      <w:r>
        <w:rPr>
          <w:rFonts w:eastAsia="Gentium Basic"/>
          <w:b/>
        </w:rPr>
        <w:t>scan of vol. 2 downloaded</w:t>
      </w:r>
    </w:p>
    <w:p w:rsidR="001B7BB0" w:rsidRPr="00D0205F" w:rsidRDefault="001B7BB0" w:rsidP="001B7BB0">
      <w:pPr>
        <w:rPr>
          <w:rFonts w:eastAsia="Gentium Basic"/>
        </w:rPr>
      </w:pPr>
      <w:r w:rsidRPr="00D0205F">
        <w:rPr>
          <w:rFonts w:eastAsia="Gentium Basic"/>
        </w:rPr>
        <w:t xml:space="preserve">Satya Vrat Shastri 2016:  “Sītā  . . .  how she is depicted in the Rāma story of Southeast Asia”, </w:t>
      </w:r>
      <w:r w:rsidRPr="00D0205F">
        <w:rPr>
          <w:rFonts w:cs="Gentium"/>
        </w:rPr>
        <w:t xml:space="preserve">in </w:t>
      </w:r>
      <w:r w:rsidRPr="00D0205F">
        <w:rPr>
          <w:rFonts w:cs="Gentium"/>
          <w:i/>
        </w:rPr>
        <w:t>Śyāmadeśa saṃskṛtapuruṣaḥ ācārya Chirapat Prapandvidyaḥ, Felicitation to  . . .   Chirapat Prapandvidya,</w:t>
      </w:r>
      <w:r w:rsidRPr="00D0205F">
        <w:rPr>
          <w:rFonts w:cs="Gentium"/>
        </w:rPr>
        <w:t xml:space="preserve"> ed. by Sombat Mangmeesukhsiri and Chainarong Klinnoi (Bangkok: Sanskrit Studies Centre): </w:t>
      </w:r>
      <w:r w:rsidRPr="00D0205F">
        <w:t>495-506</w:t>
      </w:r>
      <w:r w:rsidRPr="00D0205F">
        <w:rPr>
          <w:rFonts w:cs="Gentium"/>
        </w:rPr>
        <w:t>.</w:t>
      </w:r>
      <w:r w:rsidRPr="00D0205F">
        <w:tab/>
      </w:r>
      <w:r w:rsidRPr="00D0205F">
        <w:rPr>
          <w:b/>
        </w:rPr>
        <w:t>own copy</w:t>
      </w:r>
    </w:p>
    <w:p w:rsidR="001B7BB0" w:rsidRDefault="001B7BB0" w:rsidP="001B7BB0">
      <w:pPr>
        <w:rPr>
          <w:b/>
        </w:rPr>
      </w:pPr>
      <w:r>
        <w:rPr>
          <w:rFonts w:eastAsia="Gentium Basic"/>
        </w:rPr>
        <w:t xml:space="preserve">Shastri, Satya Vrat 2018:  </w:t>
      </w:r>
      <w:r>
        <w:rPr>
          <w:rFonts w:eastAsia="Gentium Basic"/>
          <w:i/>
        </w:rPr>
        <w:t>Some typical non-Rāmāyaṇic episodes in Ramakien — their Indian connections and some Rāmāyaṇa characters in Ramakien mould</w:t>
      </w:r>
      <w:r>
        <w:rPr>
          <w:rFonts w:eastAsia="Gentium Basic"/>
        </w:rPr>
        <w:t xml:space="preserve"> (Delhi: Vijaya Books).</w:t>
      </w:r>
      <w:r>
        <w:rPr>
          <w:rFonts w:eastAsia="Gentium Basic"/>
        </w:rPr>
        <w:br/>
      </w:r>
      <w:r>
        <w:rPr>
          <w:rFonts w:eastAsia="Gentium Basic"/>
        </w:rPr>
        <w:tab/>
      </w:r>
      <w:r>
        <w:rPr>
          <w:b/>
        </w:rPr>
        <w:t>scan downloaded</w:t>
      </w:r>
    </w:p>
    <w:p w:rsidR="001B7BB0" w:rsidRPr="00552230" w:rsidRDefault="001B7BB0" w:rsidP="001B7BB0">
      <w:pPr>
        <w:rPr>
          <w:b/>
        </w:rPr>
      </w:pPr>
      <w:r>
        <w:t xml:space="preserve">Shastri, Satya Vrat 2019:  </w:t>
      </w:r>
      <w:r>
        <w:rPr>
          <w:i/>
        </w:rPr>
        <w:t>The Yogavāsiṣṭha: a linguistic appraisal</w:t>
      </w:r>
      <w:r>
        <w:t xml:space="preserve"> (Delhi: Vijaya Books).</w:t>
      </w:r>
      <w:r>
        <w:br/>
      </w:r>
      <w:r>
        <w:tab/>
      </w:r>
      <w:r>
        <w:rPr>
          <w:b/>
        </w:rPr>
        <w:t>scan downloaded</w:t>
      </w:r>
    </w:p>
    <w:p w:rsidR="001B7BB0" w:rsidRPr="005900EB" w:rsidRDefault="001B7BB0" w:rsidP="001B7BB0">
      <w:pPr>
        <w:rPr>
          <w:rFonts w:eastAsia="Gentium Basic"/>
          <w:b/>
        </w:rPr>
      </w:pPr>
      <w:r>
        <w:t xml:space="preserve">Shastri, Satya Vrat 2021:  </w:t>
      </w:r>
      <w:r>
        <w:rPr>
          <w:i/>
        </w:rPr>
        <w:t xml:space="preserve">Rāmāyaṇa in Southeast Asia, volume I, Rāmakien (Thai Rāmāyaṇa) </w:t>
      </w:r>
      <w:r>
        <w:t>(New Delhi: Sahitya Akademi).</w:t>
      </w:r>
      <w:r>
        <w:tab/>
      </w:r>
      <w:r>
        <w:rPr>
          <w:b/>
        </w:rPr>
        <w:t>scan downloaded</w:t>
      </w:r>
    </w:p>
    <w:p w:rsidR="001B7BB0" w:rsidRPr="00EA39CD" w:rsidRDefault="001B7BB0" w:rsidP="001B7BB0">
      <w:pPr>
        <w:rPr>
          <w:rFonts w:eastAsia="Gentium Basic"/>
          <w:i/>
        </w:rPr>
      </w:pPr>
      <w:r w:rsidRPr="00D0205F">
        <w:t>Sheikh, Gulammohammed 2013:  “Visualising the Ramayana”, in Sharma and Kaimal 2013: 79-91.</w:t>
      </w:r>
      <w:r>
        <w:tab/>
      </w:r>
      <w:r>
        <w:rPr>
          <w:i/>
        </w:rPr>
        <w:t>very general</w:t>
      </w:r>
    </w:p>
    <w:p w:rsidR="001B7BB0" w:rsidRPr="00D0205F" w:rsidRDefault="001B7BB0" w:rsidP="001B7BB0">
      <w:pPr>
        <w:rPr>
          <w:rFonts w:eastAsia="Gentium Basic"/>
        </w:rPr>
      </w:pPr>
      <w:r w:rsidRPr="00D0205F">
        <w:rPr>
          <w:rFonts w:eastAsia="Gentium Basic"/>
        </w:rPr>
        <w:t>Shekhawat, Kalyan Singh 1995:  “Social Values embodied by Rāma”, in Pollet 1995: 175-79.</w:t>
      </w:r>
      <w:r w:rsidRPr="00D0205F">
        <w:rPr>
          <w:rFonts w:eastAsia="Gentium Basic"/>
        </w:rPr>
        <w:tab/>
      </w:r>
      <w:r w:rsidRPr="00D0205F">
        <w:rPr>
          <w:rFonts w:eastAsia="Gentium Basic"/>
          <w:i/>
          <w:iCs/>
        </w:rPr>
        <w:t>not useful</w:t>
      </w:r>
    </w:p>
    <w:p w:rsidR="001B7BB0" w:rsidRPr="00D0205F" w:rsidRDefault="001B7BB0" w:rsidP="001B7BB0">
      <w:pPr>
        <w:rPr>
          <w:rFonts w:eastAsia="Gentium Basic"/>
          <w:b/>
        </w:rPr>
      </w:pPr>
      <w:r w:rsidRPr="00D0205F">
        <w:rPr>
          <w:rFonts w:eastAsia="Gentium Basic"/>
        </w:rPr>
        <w:t xml:space="preserve">Shellabear, W.G. 1898:  “An account of some of the oldest Malay MSS. now extant”, </w:t>
      </w:r>
      <w:r w:rsidRPr="00D0205F">
        <w:rPr>
          <w:rFonts w:eastAsia="Gentium Basic"/>
          <w:i/>
        </w:rPr>
        <w:t>JStraits Branch, RAS</w:t>
      </w:r>
      <w:r w:rsidRPr="00D0205F">
        <w:rPr>
          <w:rFonts w:eastAsia="Gentium Basic"/>
        </w:rPr>
        <w:t xml:space="preserve"> 31: 107-51.</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Shellabear, W.G. 1917:  “Hikayat Sri Rama: introduction to the text of the MS. in the Bodleian Library at Oxford”, </w:t>
      </w:r>
      <w:r w:rsidRPr="00D0205F">
        <w:rPr>
          <w:rFonts w:eastAsia="Gentium Basic"/>
          <w:i/>
        </w:rPr>
        <w:t>JStraits Branch</w:t>
      </w:r>
      <w:r w:rsidRPr="00D0205F">
        <w:rPr>
          <w:rFonts w:eastAsia="Gentium Basic"/>
        </w:rPr>
        <w:t xml:space="preserve"> 70 (Apr 1917): 181-207.</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lastRenderedPageBreak/>
        <w:t xml:space="preserve">Shende, N.J. 1943:  “The authorship of the Rāmāyaṇa”, </w:t>
      </w:r>
      <w:r w:rsidRPr="00D0205F">
        <w:rPr>
          <w:rFonts w:eastAsia="Gentium Basic"/>
          <w:i/>
        </w:rPr>
        <w:t xml:space="preserve">JUBombay </w:t>
      </w:r>
      <w:r w:rsidRPr="00D0205F">
        <w:rPr>
          <w:rFonts w:eastAsia="Gentium Basic"/>
        </w:rPr>
        <w:t>12.2: 19-24.</w:t>
      </w:r>
    </w:p>
    <w:p w:rsidR="001B7BB0" w:rsidRDefault="001B7BB0" w:rsidP="001B7BB0">
      <w:pPr>
        <w:rPr>
          <w:rFonts w:eastAsia="Gentium Basic"/>
          <w:b/>
        </w:rPr>
      </w:pPr>
      <w:r w:rsidRPr="00D0205F">
        <w:rPr>
          <w:rFonts w:eastAsia="Gentium Basic"/>
        </w:rPr>
        <w:t>Sherraden, Aaron Charles 2019</w:t>
      </w:r>
      <w:r>
        <w:rPr>
          <w:rFonts w:eastAsia="Gentium Basic"/>
        </w:rPr>
        <w:t>a</w:t>
      </w:r>
      <w:r w:rsidRPr="00D0205F">
        <w:rPr>
          <w:rFonts w:eastAsia="Gentium Basic"/>
        </w:rPr>
        <w:t xml:space="preserve">:  </w:t>
      </w:r>
      <w:r w:rsidRPr="00D0205F">
        <w:rPr>
          <w:rFonts w:eastAsia="Gentium Basic"/>
          <w:i/>
        </w:rPr>
        <w:t xml:space="preserve">The many deaths of </w:t>
      </w:r>
      <w:r w:rsidR="00132CD2">
        <w:rPr>
          <w:rFonts w:eastAsia="Gentium Basic"/>
          <w:i/>
        </w:rPr>
        <w:t>Śambū</w:t>
      </w:r>
      <w:r w:rsidRPr="00D0205F">
        <w:rPr>
          <w:rFonts w:eastAsia="Gentium Basic"/>
          <w:i/>
        </w:rPr>
        <w:t>ka: a history of variation in the Rāmāyaṇa tradition</w:t>
      </w:r>
      <w:r w:rsidRPr="00D0205F">
        <w:rPr>
          <w:rFonts w:eastAsia="Gentium Basic"/>
        </w:rPr>
        <w:t xml:space="preserve"> (PhD thesis, University of Texas at Austin).</w:t>
      </w:r>
      <w:r w:rsidRPr="00D0205F">
        <w:rPr>
          <w:rFonts w:eastAsia="Gentium Basic"/>
        </w:rPr>
        <w:tab/>
      </w:r>
      <w:r w:rsidRPr="00D0205F">
        <w:rPr>
          <w:rFonts w:eastAsia="Gentium Basic"/>
          <w:b/>
        </w:rPr>
        <w:t>PDF from author</w:t>
      </w:r>
    </w:p>
    <w:p w:rsidR="001B7BB0" w:rsidRDefault="001B7BB0" w:rsidP="001B7BB0">
      <w:pPr>
        <w:rPr>
          <w:b/>
        </w:rPr>
      </w:pPr>
      <w:r>
        <w:rPr>
          <w:rFonts w:eastAsia="Gentium Basic"/>
        </w:rPr>
        <w:t xml:space="preserve">Sherraden, Aaron Charles 2019b:  “Gṛhasthas don’t belong in the Rāmāyaṇa”, in </w:t>
      </w:r>
      <w:r w:rsidRPr="00142F7D">
        <w:rPr>
          <w:i/>
        </w:rPr>
        <w:t>Gṛhastha: the householder in ancient Indian culture</w:t>
      </w:r>
      <w:r>
        <w:rPr>
          <w:i/>
        </w:rPr>
        <w:t>,</w:t>
      </w:r>
      <w:r>
        <w:t xml:space="preserve"> ed. by Patrick Olivelle</w:t>
      </w:r>
      <w:r w:rsidRPr="00142F7D">
        <w:t xml:space="preserve"> (New York: Oxford University Press</w:t>
      </w:r>
      <w:r>
        <w:t>, 2019</w:t>
      </w:r>
      <w:r w:rsidRPr="00142F7D">
        <w:t>)</w:t>
      </w:r>
      <w:r>
        <w:t>: 204-21.</w:t>
      </w:r>
      <w:r>
        <w:tab/>
      </w:r>
      <w:r>
        <w:rPr>
          <w:b/>
        </w:rPr>
        <w:t>download from OSO</w:t>
      </w:r>
    </w:p>
    <w:p w:rsidR="00FE063C" w:rsidRDefault="00FE063C" w:rsidP="001B7BB0">
      <w:pPr>
        <w:rPr>
          <w:rFonts w:eastAsia="Gentium Basic"/>
          <w:b/>
        </w:rPr>
      </w:pPr>
      <w:r>
        <w:rPr>
          <w:rFonts w:eastAsia="Gentium Basic"/>
        </w:rPr>
        <w:t xml:space="preserve">Sherraden, Aaron 2021:  “Recasting Shambuk in three Hindi anti-caste dramas”, in </w:t>
      </w:r>
      <w:r>
        <w:rPr>
          <w:rFonts w:eastAsia="Gentium Basic"/>
          <w:i/>
        </w:rPr>
        <w:t>Performing the Ramayana tradition,</w:t>
      </w:r>
      <w:r>
        <w:rPr>
          <w:rFonts w:eastAsia="Gentium Basic"/>
        </w:rPr>
        <w:t xml:space="preserve"> ed. by Paula Richman and Rustom Bharucha </w:t>
      </w:r>
      <w:r w:rsidR="002B3E87">
        <w:rPr>
          <w:rFonts w:eastAsia="Gentium Basic"/>
        </w:rPr>
        <w:br/>
      </w:r>
      <w:r>
        <w:rPr>
          <w:rFonts w:eastAsia="Gentium Basic"/>
        </w:rPr>
        <w:t>(Oxford: Oxford University Press): 65-82</w:t>
      </w:r>
      <w:r w:rsidR="002B3E87">
        <w:rPr>
          <w:rFonts w:eastAsia="Gentium Basic"/>
        </w:rPr>
        <w:t>.</w:t>
      </w:r>
      <w:r w:rsidR="002B3E87">
        <w:rPr>
          <w:rFonts w:eastAsia="Gentium Basic"/>
        </w:rPr>
        <w:tab/>
      </w:r>
      <w:r w:rsidR="002B3E87">
        <w:rPr>
          <w:rFonts w:eastAsia="Gentium Basic"/>
          <w:b/>
        </w:rPr>
        <w:t>download</w:t>
      </w:r>
    </w:p>
    <w:p w:rsidR="00D56234" w:rsidRPr="005C3B18" w:rsidRDefault="00D56234" w:rsidP="001B7BB0">
      <w:pPr>
        <w:rPr>
          <w:rFonts w:eastAsia="Gentium Basic"/>
          <w:b/>
        </w:rPr>
      </w:pPr>
      <w:r>
        <w:rPr>
          <w:rFonts w:eastAsia="Gentium Basic"/>
        </w:rPr>
        <w:t xml:space="preserve">Sherraden, Aaron 2023:  </w:t>
      </w:r>
      <w:r>
        <w:rPr>
          <w:rFonts w:eastAsia="Gentium Basic"/>
          <w:i/>
        </w:rPr>
        <w:t>Śambūka and the Rāmāyaṇa tradition: a history of motifs and motives in South Asia</w:t>
      </w:r>
      <w:r>
        <w:rPr>
          <w:rFonts w:eastAsia="Gentium Basic"/>
        </w:rPr>
        <w:t xml:space="preserve"> (London: Anthem Press).</w:t>
      </w:r>
      <w:r w:rsidR="005C3B18">
        <w:rPr>
          <w:rFonts w:eastAsia="Gentium Basic"/>
        </w:rPr>
        <w:tab/>
      </w:r>
      <w:r w:rsidR="005C3B18">
        <w:rPr>
          <w:rFonts w:eastAsia="Gentium Basic"/>
          <w:b/>
        </w:rPr>
        <w:t>download</w:t>
      </w:r>
    </w:p>
    <w:p w:rsidR="001B7BB0" w:rsidRPr="00D0205F" w:rsidRDefault="001B7BB0" w:rsidP="001B7BB0">
      <w:pPr>
        <w:rPr>
          <w:rFonts w:eastAsia="Gentium Basic"/>
        </w:rPr>
      </w:pPr>
      <w:r w:rsidRPr="00D0205F">
        <w:rPr>
          <w:rFonts w:eastAsia="Gentium Basic"/>
        </w:rPr>
        <w:t>Shetti, B.V. 1989-1991:  “Ramayana panels in early Cālukyan art”,</w:t>
      </w:r>
      <w:r w:rsidRPr="00D0205F">
        <w:rPr>
          <w:rFonts w:eastAsia="Gentium Basic"/>
          <w:i/>
        </w:rPr>
        <w:t xml:space="preserve"> Journal of the Asiatic Society of Bombay</w:t>
      </w:r>
      <w:r w:rsidRPr="00D0205F">
        <w:rPr>
          <w:rFonts w:eastAsia="Gentium Basic"/>
        </w:rPr>
        <w:t>: 64-66 (</w:t>
      </w:r>
      <w:r>
        <w:rPr>
          <w:rFonts w:eastAsia="Gentium Basic"/>
        </w:rPr>
        <w:t>n.s.</w:t>
      </w:r>
      <w:r w:rsidRPr="00D0205F">
        <w:rPr>
          <w:rFonts w:eastAsia="Gentium Basic"/>
        </w:rPr>
        <w:t>): 219-221.</w:t>
      </w:r>
      <w:r w:rsidRPr="00D0205F">
        <w:rPr>
          <w:rFonts w:eastAsia="Gentium Basic"/>
        </w:rPr>
        <w:tab/>
      </w:r>
      <w:r w:rsidRPr="00D0205F">
        <w:rPr>
          <w:rFonts w:eastAsia="Gentium Basic"/>
          <w:i/>
          <w:iCs/>
        </w:rPr>
        <w:t>very general; disregard</w:t>
      </w:r>
    </w:p>
    <w:p w:rsidR="001B7BB0" w:rsidRPr="00C735AD" w:rsidRDefault="001B7BB0" w:rsidP="001B7BB0">
      <w:pPr>
        <w:rPr>
          <w:rFonts w:eastAsia="Gentium Basic"/>
          <w:b/>
        </w:rPr>
      </w:pPr>
      <w:r>
        <w:rPr>
          <w:rFonts w:eastAsia="Gentium Basic"/>
        </w:rPr>
        <w:t xml:space="preserve">Shimada, Toshio 1982:  “Musical terms in </w:t>
      </w:r>
      <w:r>
        <w:rPr>
          <w:rFonts w:eastAsia="Gentium Basic"/>
          <w:i/>
        </w:rPr>
        <w:t xml:space="preserve">Ramayana </w:t>
      </w:r>
      <w:r>
        <w:rPr>
          <w:rFonts w:eastAsia="Gentium Basic"/>
        </w:rPr>
        <w:t xml:space="preserve">I,4”, </w:t>
      </w:r>
      <w:r>
        <w:rPr>
          <w:rFonts w:eastAsia="Gentium Basic"/>
          <w:i/>
        </w:rPr>
        <w:t>Indogaku Bukkyogaku Kenkyu</w:t>
      </w:r>
      <w:r>
        <w:rPr>
          <w:rFonts w:eastAsia="Gentium Basic"/>
        </w:rPr>
        <w:t xml:space="preserve"> 30.2: 925-20.  [in Japanese]</w:t>
      </w:r>
      <w:r>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Shrinivasrao, Bhavanrao [</w:t>
      </w:r>
      <w:r w:rsidRPr="00D0205F">
        <w:rPr>
          <w:rFonts w:eastAsia="Gentium Basic"/>
          <w:i/>
        </w:rPr>
        <w:t>alias</w:t>
      </w:r>
      <w:r w:rsidRPr="00D0205F">
        <w:rPr>
          <w:rFonts w:eastAsia="Gentium Basic"/>
        </w:rPr>
        <w:t xml:space="preserve"> Balasaheb Pandit Pant Pratinidhi] 1916:  </w:t>
      </w:r>
      <w:r w:rsidRPr="00D0205F">
        <w:rPr>
          <w:rFonts w:eastAsia="Gentium Basic"/>
          <w:i/>
        </w:rPr>
        <w:t>The picture Rāmāyana</w:t>
      </w:r>
      <w:r w:rsidRPr="00D0205F">
        <w:rPr>
          <w:rFonts w:eastAsia="Gentium Basic"/>
        </w:rPr>
        <w:t>, with a preface by C.A. Kincaid (Bombay: British India Press, repr. 1978</w:t>
      </w:r>
      <w:r w:rsidRPr="00D0205F">
        <w:rPr>
          <w:rFonts w:eastAsia="Gentium Basic"/>
          <w:b/>
        </w:rPr>
        <w:t xml:space="preserve"> </w:t>
      </w:r>
      <w:r w:rsidRPr="00D0205F">
        <w:rPr>
          <w:rFonts w:eastAsia="Gentium Basic"/>
        </w:rPr>
        <w:t>New Delhi: Orient Longman).   [edn 1916: pp. x. ff. 72. pl. 60; edn 1978: xx, 131pp.: mounted col. ill.]</w:t>
      </w:r>
      <w:r w:rsidRPr="00D0205F">
        <w:rPr>
          <w:rFonts w:eastAsia="Gentium Basic"/>
        </w:rPr>
        <w:tab/>
      </w:r>
      <w:r>
        <w:rPr>
          <w:rFonts w:eastAsia="Gentium Basic"/>
          <w:b/>
        </w:rPr>
        <w:t>download (1916 edn)</w:t>
      </w:r>
    </w:p>
    <w:p w:rsidR="001B7BB0" w:rsidRPr="00D0205F" w:rsidRDefault="001B7BB0" w:rsidP="001B7BB0">
      <w:pPr>
        <w:rPr>
          <w:rFonts w:eastAsia="Gentium Basic"/>
        </w:rPr>
      </w:pPr>
      <w:r w:rsidRPr="00D0205F">
        <w:t xml:space="preserve">Shriyan, Ratna Nagesh 1969: </w:t>
      </w:r>
      <w:r w:rsidRPr="00D0205F">
        <w:rPr>
          <w:i/>
        </w:rPr>
        <w:t>A critical study of Mahāpurāṇa of Puṣpadanta</w:t>
      </w:r>
      <w:r w:rsidRPr="00D0205F">
        <w:t xml:space="preserve"> (Ahmedabad: L.D. Bharatiya Sanskriti Vidyamandir).</w:t>
      </w:r>
      <w:r w:rsidRPr="00D0205F">
        <w:tab/>
      </w:r>
      <w:r w:rsidRPr="00D0205F">
        <w:rPr>
          <w:b/>
        </w:rPr>
        <w:t xml:space="preserve">OIL </w:t>
      </w:r>
      <w:r w:rsidRPr="00D0205F">
        <w:rPr>
          <w:rStyle w:val="HTMLCite"/>
          <w:b/>
          <w:i w:val="0"/>
        </w:rPr>
        <w:t>547.84 Shr</w:t>
      </w:r>
    </w:p>
    <w:p w:rsidR="001B7BB0" w:rsidRPr="00D0205F" w:rsidRDefault="001B7BB0" w:rsidP="001B7BB0">
      <w:pPr>
        <w:rPr>
          <w:rFonts w:eastAsia="Gentium Basic"/>
        </w:rPr>
      </w:pPr>
      <w:r w:rsidRPr="00D0205F">
        <w:rPr>
          <w:rFonts w:eastAsia="Gentium Basic"/>
        </w:rPr>
        <w:t xml:space="preserve">Shukla, B.C. 1990:  “The earliest inscription of Rama-worship”, </w:t>
      </w:r>
      <w:r w:rsidRPr="00D0205F">
        <w:rPr>
          <w:rFonts w:eastAsia="Gentium Basic"/>
          <w:i/>
        </w:rPr>
        <w:t>Proceedings of the Indian History Congress</w:t>
      </w:r>
      <w:r w:rsidRPr="00D0205F">
        <w:rPr>
          <w:rFonts w:eastAsia="Gentium Basic"/>
        </w:rPr>
        <w:t xml:space="preserve"> 51: 838-41 [repr. in C.P. Sinha 1997: 147-50].</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Shukla, Chitra P. 1984:  “The rejection of SItā in Rāmāyaṇa-based plays</w:t>
      </w:r>
      <w:r w:rsidRPr="00D0205F">
        <w:rPr>
          <w:lang w:val="en-US"/>
        </w:rPr>
        <w:t xml:space="preserve"> (up to 17th century)</w:t>
      </w:r>
      <w:r w:rsidRPr="00D0205F">
        <w:rPr>
          <w:rFonts w:eastAsia="Gentium Basic"/>
        </w:rPr>
        <w:t xml:space="preserve">”, </w:t>
      </w:r>
      <w:r w:rsidRPr="00D0205F">
        <w:rPr>
          <w:rFonts w:eastAsia="Gentium Basic"/>
          <w:i/>
        </w:rPr>
        <w:t xml:space="preserve">Sambodhi </w:t>
      </w:r>
      <w:r w:rsidRPr="00D0205F">
        <w:rPr>
          <w:rFonts w:eastAsia="Gentium Basic"/>
        </w:rPr>
        <w:t>12: 23-30.</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Shukla, Chitra P. 1985:  The relation of Sītā in </w:t>
      </w:r>
      <w:r w:rsidRPr="00D0205F">
        <w:rPr>
          <w:rFonts w:eastAsia="Gentium Basic"/>
          <w:i/>
        </w:rPr>
        <w:t>Rāmāyaṇa</w:t>
      </w:r>
      <w:r w:rsidRPr="00D0205F">
        <w:rPr>
          <w:rFonts w:eastAsia="Gentium Basic"/>
        </w:rPr>
        <w:t xml:space="preserve"> based plays”, in </w:t>
      </w:r>
      <w:r w:rsidRPr="00D0205F">
        <w:rPr>
          <w:rFonts w:eastAsia="Gentium Basic"/>
          <w:i/>
        </w:rPr>
        <w:t>Proceedings of the Fifth World Sanskrit Conference, Varanasi</w:t>
      </w:r>
      <w:r w:rsidRPr="00D0205F">
        <w:rPr>
          <w:rFonts w:eastAsia="Gentium Basic"/>
        </w:rPr>
        <w:t xml:space="preserve"> (New Delhi: Rashtriya Sanskrit Sansthan): 346-53.</w:t>
      </w:r>
      <w:r w:rsidRPr="00D0205F">
        <w:rPr>
          <w:rFonts w:eastAsia="Gentium Basic"/>
        </w:rPr>
        <w:tab/>
      </w:r>
      <w:r w:rsidRPr="00D0205F">
        <w:rPr>
          <w:rFonts w:eastAsia="Gentium Basic"/>
          <w:b/>
        </w:rPr>
        <w:t>own copy</w:t>
      </w:r>
    </w:p>
    <w:p w:rsidR="001B7BB0" w:rsidRPr="004652A1" w:rsidRDefault="001B7BB0" w:rsidP="001B7BB0">
      <w:pPr>
        <w:rPr>
          <w:rFonts w:eastAsia="Gentium Basic"/>
          <w:b/>
        </w:rPr>
      </w:pPr>
      <w:r w:rsidRPr="00D0205F">
        <w:rPr>
          <w:rFonts w:eastAsia="Gentium Basic"/>
        </w:rPr>
        <w:t>Shukla, K.S. 1989:   “Newal terracottas depicting Ramayana scenes”, in</w:t>
      </w:r>
      <w:r w:rsidRPr="00D0205F">
        <w:rPr>
          <w:rFonts w:eastAsia="Gentium Basic"/>
          <w:i/>
        </w:rPr>
        <w:t xml:space="preserve"> History and archaeology: Prof. H.D. Sankalia felicitation volume</w:t>
      </w:r>
      <w:r w:rsidRPr="00D0205F">
        <w:rPr>
          <w:rFonts w:eastAsia="Gentium Basic"/>
        </w:rPr>
        <w:t>, ed. by Bhaskar Chatterjee: 168-70 (Delhi: Ramanand Vidya Bhawan).</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Shukla, R.K.  2003:  </w:t>
      </w:r>
      <w:r w:rsidRPr="00D0205F">
        <w:rPr>
          <w:rFonts w:eastAsia="Gentium Basic"/>
          <w:i/>
        </w:rPr>
        <w:t>The Geography of the Rāmāyaṇa</w:t>
      </w:r>
      <w:r w:rsidRPr="00D0205F">
        <w:rPr>
          <w:rFonts w:eastAsia="Gentium Basic"/>
        </w:rPr>
        <w:t xml:space="preserve"> (Delhi: Koshal Book Depot).</w:t>
      </w:r>
      <w:r w:rsidR="00A10FEC">
        <w:rPr>
          <w:rFonts w:eastAsia="Gentium Basic"/>
          <w:b/>
        </w:rPr>
        <w:br/>
      </w:r>
      <w:r w:rsidR="00A97E58">
        <w:rPr>
          <w:rFonts w:eastAsia="Gentium Basic"/>
        </w:rPr>
        <w:t>[probably not useful]</w:t>
      </w:r>
      <w:r w:rsidR="00A10FEC">
        <w:rPr>
          <w:rFonts w:eastAsia="Gentium Basic"/>
        </w:rPr>
        <w:tab/>
      </w:r>
      <w:r w:rsidR="00A10FEC" w:rsidRPr="007B0894">
        <w:rPr>
          <w:b/>
        </w:rPr>
        <w:t xml:space="preserve">BL </w:t>
      </w:r>
      <w:r w:rsidR="00A10FEC" w:rsidRPr="007B0894">
        <w:t xml:space="preserve">YA.2003.a.33371 / </w:t>
      </w:r>
      <w:r w:rsidR="00A10FEC" w:rsidRPr="007B0894">
        <w:rPr>
          <w:b/>
        </w:rPr>
        <w:t xml:space="preserve">SOAS </w:t>
      </w:r>
      <w:r w:rsidR="00A10FEC" w:rsidRPr="007B0894">
        <w:t>KC294.5922/817515</w:t>
      </w:r>
    </w:p>
    <w:p w:rsidR="001B7BB0" w:rsidRPr="00D0205F" w:rsidRDefault="001B7BB0" w:rsidP="001B7BB0">
      <w:pPr>
        <w:spacing w:after="60"/>
        <w:rPr>
          <w:rFonts w:eastAsia="Gentium Basic"/>
        </w:rPr>
      </w:pPr>
      <w:r w:rsidRPr="00D0205F">
        <w:rPr>
          <w:rFonts w:eastAsia="Gentium Basic"/>
        </w:rPr>
        <w:t>Shukla, S.P. 2006:  “Image of Rāma: from human to divine”, in Saklani (ed.) 2006: 38-46.</w:t>
      </w:r>
      <w:r w:rsidRPr="00D0205F">
        <w:rPr>
          <w:rFonts w:eastAsia="Gentium Basic"/>
        </w:rPr>
        <w:tab/>
      </w:r>
      <w:r w:rsidRPr="00D0205F">
        <w:rPr>
          <w:rFonts w:eastAsia="Gentium Basic"/>
          <w:b/>
        </w:rPr>
        <w:t>photocopy</w:t>
      </w:r>
    </w:p>
    <w:p w:rsidR="001B7BB0" w:rsidRPr="00D0205F" w:rsidRDefault="001B7BB0" w:rsidP="001B7BB0">
      <w:pPr>
        <w:rPr>
          <w:rFonts w:eastAsia="Gentium Basic"/>
          <w:lang w:bidi="x-none"/>
        </w:rPr>
      </w:pPr>
      <w:r w:rsidRPr="00D0205F">
        <w:rPr>
          <w:rFonts w:eastAsia="Gentium Basic"/>
        </w:rPr>
        <w:t>Shukla, U.D., and R. Sitaram 1995:  “Tulsidas’s vision of society in the Ramcharitmanas”, paper presented at the 12th International Conference, Leiden.</w:t>
      </w:r>
      <w:r w:rsidRPr="00D0205F">
        <w:rPr>
          <w:rFonts w:eastAsia="Gentium Basic"/>
        </w:rPr>
        <w:tab/>
      </w:r>
      <w:r w:rsidRPr="00D0205F">
        <w:rPr>
          <w:rFonts w:eastAsia="Gentium Basic"/>
          <w:b/>
        </w:rPr>
        <w:t>[in Leiden folder]</w:t>
      </w:r>
    </w:p>
    <w:p w:rsidR="001B7BB0" w:rsidRDefault="001B7BB0" w:rsidP="001B7BB0">
      <w:pPr>
        <w:rPr>
          <w:rFonts w:eastAsia="Gentium Basic"/>
          <w:i/>
          <w:iCs/>
          <w:lang w:bidi="x-none"/>
        </w:rPr>
      </w:pPr>
      <w:r w:rsidRPr="00D0205F">
        <w:rPr>
          <w:rFonts w:eastAsia="Gentium Basic"/>
          <w:lang w:bidi="x-none"/>
        </w:rPr>
        <w:t xml:space="preserve">Shukla, Usha Devi 2002:  </w:t>
      </w:r>
      <w:r w:rsidRPr="00D0205F">
        <w:rPr>
          <w:rFonts w:eastAsia="Gentium Basic"/>
          <w:i/>
          <w:iCs/>
          <w:lang w:bidi="x-none"/>
        </w:rPr>
        <w:t>Rāmacaritamānasa in South Africa</w:t>
      </w:r>
      <w:r w:rsidRPr="00D0205F">
        <w:rPr>
          <w:rFonts w:eastAsia="Gentium Basic"/>
          <w:b/>
          <w:i/>
          <w:iCs/>
          <w:lang w:bidi="x-none"/>
        </w:rPr>
        <w:t xml:space="preserve"> (</w:t>
      </w:r>
      <w:r w:rsidRPr="00D0205F">
        <w:rPr>
          <w:rFonts w:eastAsia="Gentium Basic"/>
          <w:lang w:bidi="x-none"/>
        </w:rPr>
        <w:t xml:space="preserve">Delhi:  Motilal Banarsidass). </w:t>
      </w:r>
      <w:r w:rsidRPr="00D0205F">
        <w:rPr>
          <w:rFonts w:eastAsia="Gentium Basic"/>
          <w:lang w:bidi="x-none"/>
        </w:rPr>
        <w:br/>
      </w:r>
      <w:r w:rsidRPr="00D0205F">
        <w:rPr>
          <w:rFonts w:eastAsia="Gentium Basic"/>
          <w:b/>
          <w:lang w:bidi="x-none"/>
        </w:rPr>
        <w:tab/>
        <w:t xml:space="preserve">Ind. Inst.  Hindi Tul gen 43; </w:t>
      </w:r>
      <w:r w:rsidRPr="00D0205F">
        <w:rPr>
          <w:rFonts w:eastAsia="Gentium Basic"/>
          <w:i/>
          <w:iCs/>
          <w:lang w:bidi="x-none"/>
        </w:rPr>
        <w:t>worthy but not relevant</w:t>
      </w:r>
    </w:p>
    <w:p w:rsidR="001B7BB0" w:rsidRPr="00BA2FF6" w:rsidRDefault="001B7BB0" w:rsidP="001B7BB0">
      <w:pPr>
        <w:rPr>
          <w:rFonts w:eastAsia="Gentium Basic"/>
          <w:b/>
        </w:rPr>
      </w:pPr>
      <w:r>
        <w:rPr>
          <w:rFonts w:eastAsia="Gentium Basic"/>
        </w:rPr>
        <w:t xml:space="preserve">Shukla, Usha 2010:  “Empowerment of women in the Ramayana: focus on Sita”, </w:t>
      </w:r>
      <w:r>
        <w:rPr>
          <w:rFonts w:eastAsia="Gentium Basic"/>
          <w:i/>
        </w:rPr>
        <w:t>Nidān</w:t>
      </w:r>
      <w:r>
        <w:rPr>
          <w:rFonts w:eastAsia="Gentium Basic"/>
        </w:rPr>
        <w:t xml:space="preserve"> 22: 22-39.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Shulman, David Dean 1978:  “The cliché as ritual and instrument: iconic puns in Kampaṉ’s </w:t>
      </w:r>
      <w:r w:rsidRPr="00D0205F">
        <w:rPr>
          <w:rFonts w:eastAsia="Gentium Basic"/>
          <w:i/>
        </w:rPr>
        <w:t>Irāmāvatāram</w:t>
      </w:r>
      <w:r w:rsidRPr="00D0205F">
        <w:rPr>
          <w:rFonts w:eastAsia="Gentium Basic"/>
        </w:rPr>
        <w:t xml:space="preserve">”, </w:t>
      </w:r>
      <w:r w:rsidRPr="00D0205F">
        <w:rPr>
          <w:rFonts w:eastAsia="Gentium Basic"/>
          <w:i/>
        </w:rPr>
        <w:t xml:space="preserve">Numen </w:t>
      </w:r>
      <w:r w:rsidRPr="00D0205F">
        <w:rPr>
          <w:rFonts w:eastAsia="Gentium Basic"/>
        </w:rPr>
        <w:t>25: 135-55.</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lastRenderedPageBreak/>
        <w:t xml:space="preserve">Shulman, David Dean 1979a:  “Divine order and divine evil in the Tamil tale of Rāma”, </w:t>
      </w:r>
      <w:r w:rsidRPr="00D0205F">
        <w:rPr>
          <w:rFonts w:eastAsia="Gentium Basic"/>
          <w:i/>
        </w:rPr>
        <w:t>JAsianS</w:t>
      </w:r>
      <w:r w:rsidRPr="00D0205F">
        <w:rPr>
          <w:rFonts w:eastAsia="Gentium Basic"/>
        </w:rPr>
        <w:t xml:space="preserve"> 38: 651-69, repr. 1987 in</w:t>
      </w:r>
      <w:r w:rsidRPr="00D0205F">
        <w:rPr>
          <w:rFonts w:eastAsia="Gentium Basic"/>
          <w:i/>
        </w:rPr>
        <w:t xml:space="preserve"> Temples, kings, and peasants: perceptions of South India’s past</w:t>
      </w:r>
      <w:r w:rsidRPr="00D0205F">
        <w:rPr>
          <w:rFonts w:eastAsia="Gentium Basic"/>
        </w:rPr>
        <w:t>, ed. by George W. Spencer: 53-83 (Madras: New Era Publications).</w:t>
      </w:r>
      <w:r w:rsidRPr="00D0205F">
        <w:rPr>
          <w:rFonts w:eastAsia="Gentium Basic"/>
          <w:b/>
        </w:rPr>
        <w:tab/>
        <w:t>download</w:t>
      </w:r>
    </w:p>
    <w:p w:rsidR="001B7BB0" w:rsidRPr="00D0205F" w:rsidRDefault="001B7BB0" w:rsidP="001B7BB0">
      <w:pPr>
        <w:rPr>
          <w:rFonts w:eastAsia="Gentium Basic"/>
        </w:rPr>
      </w:pPr>
      <w:r w:rsidRPr="00D0205F">
        <w:rPr>
          <w:rFonts w:eastAsia="Gentium Basic"/>
        </w:rPr>
        <w:t xml:space="preserve">Shulman, David Dean 1979b:  “Sītā and Śatakaṇṭharāvaṇa in a Tamil Folk Narrative”, </w:t>
      </w:r>
      <w:r w:rsidRPr="00D0205F">
        <w:rPr>
          <w:rFonts w:eastAsia="Gentium Basic"/>
          <w:i/>
        </w:rPr>
        <w:t>Journal of Indian Folkloristics</w:t>
      </w:r>
      <w:r w:rsidRPr="00D0205F">
        <w:rPr>
          <w:rFonts w:eastAsia="Gentium Basic"/>
        </w:rPr>
        <w:t xml:space="preserve"> 2.3-4: 1-26.</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Shulman, David Dean 1981:  “The crossing of the wilderness: landscape and myth in the Tamil story of Rāma”, </w:t>
      </w:r>
      <w:r w:rsidRPr="00D0205F">
        <w:rPr>
          <w:rFonts w:eastAsia="Gentium Basic"/>
          <w:i/>
        </w:rPr>
        <w:t>Acta Orientalia</w:t>
      </w:r>
      <w:r w:rsidRPr="00D0205F">
        <w:rPr>
          <w:rFonts w:eastAsia="Gentium Basic"/>
        </w:rPr>
        <w:t xml:space="preserve"> 42: 21-54.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Shulman, David Dean 1986:  “Battle as Metaphor in Tamil Folk and Classical Traditions”, in Blackburn and Ramanujan 1986: 105-30.</w:t>
      </w:r>
      <w:r w:rsidRPr="00D0205F">
        <w:rPr>
          <w:rFonts w:eastAsia="Gentium Basic"/>
        </w:rPr>
        <w:tab/>
      </w:r>
      <w:r w:rsidRPr="00D0205F">
        <w:rPr>
          <w:rFonts w:eastAsia="Gentium Basic"/>
          <w:b/>
        </w:rPr>
        <w:t>own copy</w:t>
      </w:r>
    </w:p>
    <w:p w:rsidR="001B7BB0" w:rsidRPr="00D0205F" w:rsidRDefault="001B7BB0" w:rsidP="001B7BB0">
      <w:pPr>
        <w:rPr>
          <w:rFonts w:eastAsia="Arial Unicode MS" w:cs="Arial Unicode MS"/>
          <w:b/>
          <w:bdr w:val="none" w:sz="0" w:space="0" w:color="auto" w:frame="1"/>
        </w:rPr>
      </w:pPr>
      <w:r w:rsidRPr="00D0205F">
        <w:rPr>
          <w:rFonts w:eastAsia="Gentium Basic"/>
        </w:rPr>
        <w:t xml:space="preserve">Shulman, David 1987:  “The anthropology of the avatar in Kampaṉ’s Irāmāvatāram,” in </w:t>
      </w:r>
      <w:r w:rsidRPr="00D0205F">
        <w:rPr>
          <w:rFonts w:eastAsia="Arial Unicode MS" w:cs="Arial Unicode MS"/>
          <w:i/>
        </w:rPr>
        <w:t>Gilgul: essays on transformation, revolution, and permanence in the history of religions, dedicated to R.J. Zwi Werblowsky,</w:t>
      </w:r>
      <w:r w:rsidRPr="00D0205F">
        <w:rPr>
          <w:rFonts w:eastAsia="Arial Unicode MS" w:cs="Arial Unicode MS"/>
        </w:rPr>
        <w:t xml:space="preserve"> </w:t>
      </w:r>
      <w:r w:rsidRPr="00D0205F">
        <w:rPr>
          <w:rFonts w:eastAsia="Arial Unicode MS" w:cs="Arial Unicode MS"/>
          <w:bdr w:val="none" w:sz="0" w:space="0" w:color="auto" w:frame="1"/>
        </w:rPr>
        <w:t>ed. by S. Shaked, D. Shulman, G.G. Stroumsa (Leiden: Brill): 270-87.</w:t>
      </w:r>
      <w:r w:rsidRPr="00D0205F">
        <w:rPr>
          <w:rFonts w:eastAsia="Arial Unicode MS" w:cs="Arial Unicode MS"/>
          <w:bdr w:val="none" w:sz="0" w:space="0" w:color="auto" w:frame="1"/>
        </w:rPr>
        <w:tab/>
      </w:r>
      <w:r w:rsidRPr="00D0205F">
        <w:rPr>
          <w:rFonts w:eastAsia="Arial Unicode MS" w:cs="Arial Unicode MS"/>
          <w:b/>
          <w:bdr w:val="none" w:sz="0" w:space="0" w:color="auto" w:frame="1"/>
        </w:rPr>
        <w:t>download</w:t>
      </w:r>
    </w:p>
    <w:p w:rsidR="001B7BB0" w:rsidRPr="00D0205F" w:rsidRDefault="001B7BB0" w:rsidP="001B7BB0">
      <w:pPr>
        <w:rPr>
          <w:rFonts w:eastAsia="Gentium Basic"/>
        </w:rPr>
      </w:pPr>
      <w:r w:rsidRPr="00D0205F">
        <w:rPr>
          <w:rFonts w:eastAsia="Gentium Basic"/>
        </w:rPr>
        <w:t xml:space="preserve">Shulman, David Dean 1991a:  “Towards a Historical Poetics of the Sanskrit Epics”, </w:t>
      </w:r>
      <w:r w:rsidRPr="00D0205F">
        <w:rPr>
          <w:rFonts w:eastAsia="Gentium Basic"/>
          <w:i/>
        </w:rPr>
        <w:t>International Folklore Review</w:t>
      </w:r>
      <w:r w:rsidRPr="00D0205F">
        <w:rPr>
          <w:rFonts w:eastAsia="Gentium Basic"/>
        </w:rPr>
        <w:t xml:space="preserve"> 8: 9-17 (repr. in Shulman 2001b: 21-39).</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Shulman, David Dean 1991b:  “Fire and Flood: the Testing of Sītā in Kampaṉ’s Irāmāvatāram,” in Richman 1991: 89-113 [repr. in Shulman 2001b: 293-322]</w:t>
      </w:r>
      <w:r>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Shulman, David Dean 2001a:  “Bhavabhūti on Cruelty and Compassion”, in Richman 2001: 49-82 (repr. in Shulman 2001b: 255-92).</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Shulman, David Dean 2001b:  </w:t>
      </w:r>
      <w:r w:rsidRPr="00D0205F">
        <w:rPr>
          <w:rFonts w:eastAsia="Gentium Basic"/>
          <w:i/>
        </w:rPr>
        <w:t xml:space="preserve">The Wisdom of Poets: Studies in Tamil, Telugu and Sanskrit </w:t>
      </w:r>
      <w:r w:rsidRPr="00D0205F">
        <w:rPr>
          <w:rFonts w:eastAsia="Gentium Basic"/>
        </w:rPr>
        <w:t>(New Delhi: OUP).</w:t>
      </w:r>
      <w:r w:rsidRPr="00D0205F">
        <w:rPr>
          <w:rFonts w:eastAsia="Gentium Basic"/>
        </w:rPr>
        <w:tab/>
      </w:r>
      <w:r w:rsidRPr="00D0205F">
        <w:rPr>
          <w:rStyle w:val="HTMLCite"/>
          <w:rFonts w:eastAsia="Gentium Basic"/>
          <w:b/>
          <w:i w:val="0"/>
        </w:rPr>
        <w:t>(IND) Ind gen e 470 /OIL 542.4 Shu</w:t>
      </w:r>
    </w:p>
    <w:p w:rsidR="001B7BB0" w:rsidRPr="00D0205F" w:rsidRDefault="001B7BB0" w:rsidP="001B7BB0">
      <w:pPr>
        <w:tabs>
          <w:tab w:val="left" w:pos="1440"/>
        </w:tabs>
        <w:rPr>
          <w:rFonts w:eastAsia="Gentium Basic"/>
          <w:b/>
          <w:bCs/>
        </w:rPr>
      </w:pPr>
      <w:r w:rsidRPr="00D0205F">
        <w:rPr>
          <w:rFonts w:eastAsia="Gentium Basic"/>
        </w:rPr>
        <w:t>Shulman, David 2014:  “Murāri’s depths”, in Bronner and others 2014: 443-90.</w:t>
      </w:r>
      <w:r w:rsidRPr="00D0205F">
        <w:rPr>
          <w:rFonts w:eastAsia="Gentium Basic"/>
        </w:rPr>
        <w:tab/>
      </w:r>
      <w:r w:rsidRPr="00D0205F">
        <w:rPr>
          <w:rFonts w:eastAsia="Gentium Basic"/>
          <w:b/>
          <w:bCs/>
        </w:rPr>
        <w:t>Bod.</w:t>
      </w:r>
    </w:p>
    <w:p w:rsidR="001B7BB0" w:rsidRDefault="001B7BB0" w:rsidP="001B7BB0">
      <w:pPr>
        <w:tabs>
          <w:tab w:val="left" w:pos="1440"/>
        </w:tabs>
        <w:rPr>
          <w:rFonts w:cs="Garamond"/>
          <w:b/>
        </w:rPr>
      </w:pPr>
      <w:r w:rsidRPr="00D0205F">
        <w:rPr>
          <w:rFonts w:cs="Garamond"/>
          <w:lang w:val="en-US"/>
        </w:rPr>
        <w:t xml:space="preserve">Sieg, E. 1944:  </w:t>
      </w:r>
      <w:r w:rsidRPr="00D0205F">
        <w:rPr>
          <w:rFonts w:cs="Garamond"/>
          <w:i/>
        </w:rPr>
        <w:t>Übersetzungen aus dem Tocharischen I,</w:t>
      </w:r>
      <w:r w:rsidRPr="00D0205F">
        <w:rPr>
          <w:rFonts w:cs="Garamond"/>
        </w:rPr>
        <w:t xml:space="preserve"> Abhandlungen der Preußischen Akademie der Wissenschaften zu Berlin, Phil.-hist. Klasse, 1943, Nr. 16 Berlin: Ak. der Wissenschaften).</w:t>
      </w:r>
      <w:r w:rsidRPr="00D0205F">
        <w:rPr>
          <w:rFonts w:cs="Garamond"/>
        </w:rPr>
        <w:tab/>
      </w:r>
      <w:r w:rsidRPr="00D0205F">
        <w:rPr>
          <w:rFonts w:cs="Garamond"/>
          <w:b/>
        </w:rPr>
        <w:t>Duke Humfrey’s  C.Acad. 151/1943(16)1</w:t>
      </w:r>
    </w:p>
    <w:p w:rsidR="001B7BB0" w:rsidRPr="00D0205F" w:rsidRDefault="001B7BB0" w:rsidP="001B7BB0">
      <w:pPr>
        <w:tabs>
          <w:tab w:val="left" w:pos="1440"/>
        </w:tabs>
        <w:rPr>
          <w:rFonts w:eastAsia="Gentium Basic" w:cs="Gentium"/>
        </w:rPr>
      </w:pPr>
      <w:r w:rsidRPr="00A13082">
        <w:t>Sieg</w:t>
      </w:r>
      <w:r>
        <w:t xml:space="preserve">, Emil 1952:  </w:t>
      </w:r>
      <w:r>
        <w:rPr>
          <w:rFonts w:cs="Garamond"/>
          <w:i/>
        </w:rPr>
        <w:t>Übersetzungen aus dem Tocharischen II,</w:t>
      </w:r>
      <w:r>
        <w:rPr>
          <w:rFonts w:cs="Garamond"/>
        </w:rPr>
        <w:t xml:space="preserve"> Abhandlungen der Deutschen Akademie der Wissenschaften zu Berlin (Berlin: Akademie-Verlag).</w:t>
      </w:r>
      <w:r>
        <w:rPr>
          <w:rFonts w:cs="Garamond"/>
        </w:rPr>
        <w:br/>
        <w:t>[</w:t>
      </w:r>
      <w:r>
        <w:rPr>
          <w:rFonts w:cs="Garamond"/>
          <w:i/>
        </w:rPr>
        <w:t>Viśvāntara Jātaka</w:t>
      </w:r>
      <w:r>
        <w:rPr>
          <w:rFonts w:cs="Garamond"/>
        </w:rPr>
        <w:t xml:space="preserve"> on pp. 43-44]</w:t>
      </w:r>
      <w:r>
        <w:rPr>
          <w:rFonts w:cs="Garamond"/>
        </w:rPr>
        <w:tab/>
      </w:r>
      <w:r>
        <w:rPr>
          <w:rFonts w:cs="Garamond"/>
          <w:b/>
        </w:rPr>
        <w:t>part download</w:t>
      </w:r>
    </w:p>
    <w:p w:rsidR="001B7BB0" w:rsidRPr="00D0205F" w:rsidRDefault="001B7BB0" w:rsidP="001B7BB0">
      <w:pPr>
        <w:rPr>
          <w:b/>
        </w:rPr>
      </w:pPr>
      <w:r w:rsidRPr="00D0205F">
        <w:t xml:space="preserve">Śīlācārya/Śīlāṅka 1961:  </w:t>
      </w:r>
      <w:r w:rsidRPr="00D0205F">
        <w:rPr>
          <w:i/>
        </w:rPr>
        <w:t>Cauppannamahāpurisacariam by Ācārya Śri Śīlāṅka,</w:t>
      </w:r>
      <w:r w:rsidRPr="00D0205F">
        <w:t xml:space="preserve"> ed. by Amritlal Mohanlal Bhojak (Varanasi: Prakrit Text Society).</w:t>
      </w:r>
      <w:r w:rsidRPr="00D0205F">
        <w:tab/>
      </w:r>
      <w:r w:rsidRPr="00D0205F">
        <w:rPr>
          <w:b/>
        </w:rPr>
        <w:t>OIL 560.3 Pra.3</w:t>
      </w:r>
    </w:p>
    <w:p w:rsidR="001B7BB0" w:rsidRPr="00D0205F" w:rsidRDefault="001B7BB0" w:rsidP="001B7BB0">
      <w:pPr>
        <w:rPr>
          <w:rFonts w:eastAsia="Gentium Basic"/>
        </w:rPr>
      </w:pPr>
      <w:r w:rsidRPr="00D0205F">
        <w:rPr>
          <w:rFonts w:eastAsia="Gentium Basic"/>
        </w:rPr>
        <w:t xml:space="preserve">Singaravelu, S. 1966:  </w:t>
      </w:r>
      <w:r w:rsidRPr="00D0205F">
        <w:rPr>
          <w:rFonts w:eastAsia="Gentium Basic"/>
          <w:i/>
        </w:rPr>
        <w:t>A Comparative Study of the Story of Rama in South India and Southeast Asia</w:t>
      </w:r>
      <w:r w:rsidRPr="00D0205F">
        <w:rPr>
          <w:rFonts w:eastAsia="Gentium Basic"/>
        </w:rPr>
        <w:t xml:space="preserve"> (Kuala Lumpur: University of Malaya).</w:t>
      </w:r>
      <w:r w:rsidRPr="00D0205F">
        <w:rPr>
          <w:rFonts w:eastAsia="Gentium Basic"/>
        </w:rPr>
        <w:tab/>
        <w:t>[from bibliography in Kam 2000]</w:t>
      </w:r>
    </w:p>
    <w:p w:rsidR="001B7BB0" w:rsidRPr="00D0205F" w:rsidRDefault="001B7BB0" w:rsidP="001B7BB0">
      <w:pPr>
        <w:rPr>
          <w:rFonts w:eastAsia="Gentium Basic"/>
        </w:rPr>
      </w:pPr>
      <w:r w:rsidRPr="00D0205F">
        <w:rPr>
          <w:rFonts w:eastAsia="Gentium Basic"/>
        </w:rPr>
        <w:t xml:space="preserve">Singaravelu, S. 1968:  “A comparative study of the Sanskrit, Tamil, Thai and Malay versions of the story of Rāma with special reference to the process of acculturation in the Southeast Asian versions”, </w:t>
      </w:r>
      <w:r w:rsidRPr="00D0205F">
        <w:rPr>
          <w:rFonts w:eastAsia="Gentium Basic"/>
          <w:i/>
        </w:rPr>
        <w:t>JSS</w:t>
      </w:r>
      <w:r w:rsidRPr="00D0205F">
        <w:rPr>
          <w:rFonts w:eastAsia="Gentium Basic"/>
        </w:rPr>
        <w:t xml:space="preserve"> 56.2: 137-85.  [pp. 153 §3-170 §3 largely repeated in Singaravelu 2012: 70-106]</w:t>
      </w:r>
      <w:r w:rsidRPr="00D0205F">
        <w:rPr>
          <w:rFonts w:eastAsia="Gentium Basic"/>
        </w:rPr>
        <w:tab/>
      </w:r>
      <w:r w:rsidR="003D483C">
        <w:rPr>
          <w:rFonts w:eastAsia="Gentium Basic"/>
          <w:b/>
        </w:rPr>
        <w:t>scan</w:t>
      </w:r>
    </w:p>
    <w:p w:rsidR="001B7BB0" w:rsidRPr="00D0205F" w:rsidRDefault="001B7BB0" w:rsidP="001B7BB0">
      <w:pPr>
        <w:rPr>
          <w:rFonts w:eastAsia="Gentium Basic"/>
        </w:rPr>
      </w:pPr>
      <w:r w:rsidRPr="00D0205F">
        <w:rPr>
          <w:rFonts w:eastAsia="Gentium Basic"/>
        </w:rPr>
        <w:t>Singaravelu, S. 1980a:  “Tulasī-dāsa’s Rāmacaritamānasa in Hindi and its relationship to the Sanskrit version of Vālmīki, the Tamil version of Kamban, and the Thai version of King Rāma I”, in Raghavan 1980: 455-74.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Singaravelu, S. 1980b:  “The Rāma Story in the Thai Cultural Tradition” </w:t>
      </w:r>
      <w:r w:rsidRPr="00D0205F">
        <w:rPr>
          <w:rFonts w:eastAsia="Gentium Basic"/>
          <w:i/>
        </w:rPr>
        <w:t>South East Asian Review</w:t>
      </w:r>
      <w:r w:rsidRPr="00D0205F">
        <w:rPr>
          <w:rFonts w:eastAsia="Gentium Basic"/>
        </w:rPr>
        <w:t xml:space="preserve"> 5.2: 31-47 [reprinted at Singaravelu 2012: 239-63].</w:t>
      </w:r>
      <w:r w:rsidRPr="00D0205F">
        <w:rPr>
          <w:rFonts w:eastAsia="Gentium Basic"/>
        </w:rPr>
        <w:tab/>
      </w:r>
    </w:p>
    <w:p w:rsidR="001B7BB0" w:rsidRPr="00D0205F" w:rsidRDefault="001B7BB0" w:rsidP="001B7BB0">
      <w:pPr>
        <w:rPr>
          <w:rFonts w:eastAsia="Gentium Basic"/>
          <w:b/>
        </w:rPr>
      </w:pPr>
      <w:r w:rsidRPr="00D0205F">
        <w:rPr>
          <w:rFonts w:eastAsia="Gentium Basic"/>
        </w:rPr>
        <w:t xml:space="preserve">Singaravelu, S. 1981a:  “The Rama story in Malay tradition”, </w:t>
      </w:r>
      <w:r w:rsidRPr="00D0205F">
        <w:rPr>
          <w:rFonts w:eastAsia="Gentium Basic"/>
          <w:i/>
        </w:rPr>
        <w:t xml:space="preserve">Journal of the Malaysian Branch, RAS (Kuala Lumpur) </w:t>
      </w:r>
      <w:r w:rsidRPr="00D0205F">
        <w:rPr>
          <w:rFonts w:eastAsia="Gentium Basic"/>
        </w:rPr>
        <w:t>54.2: 131-47 [cf. Singaravelu 2012: 211-38].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Singaravelu, S. 1981b:  “The Rāma Story in the Thai Cultural Tradition” </w:t>
      </w:r>
      <w:r w:rsidRPr="00D0205F">
        <w:rPr>
          <w:i/>
        </w:rPr>
        <w:t>South East Asian Review</w:t>
      </w:r>
      <w:r w:rsidRPr="00D0205F">
        <w:t xml:space="preserve"> 5.2: 31-47 [=</w:t>
      </w:r>
      <w:r w:rsidRPr="00D0205F">
        <w:rPr>
          <w:i/>
        </w:rPr>
        <w:t xml:space="preserve"> </w:t>
      </w:r>
      <w:r w:rsidRPr="00D0205F">
        <w:t>Sahai (ed.) 1981].</w:t>
      </w:r>
    </w:p>
    <w:p w:rsidR="001B7BB0" w:rsidRPr="00D0205F" w:rsidRDefault="001B7BB0" w:rsidP="001B7BB0">
      <w:pPr>
        <w:pStyle w:val="BodyTextIndent3"/>
        <w:spacing w:after="80"/>
        <w:ind w:left="360" w:hanging="360"/>
        <w:jc w:val="left"/>
        <w:rPr>
          <w:rFonts w:eastAsia="Gentium Basic"/>
        </w:rPr>
      </w:pPr>
      <w:r w:rsidRPr="00D0205F">
        <w:rPr>
          <w:rFonts w:eastAsia="Gentium Basic"/>
        </w:rPr>
        <w:lastRenderedPageBreak/>
        <w:t>Singaravelu, S. 1982a:  “Sita’s birth and parentage in the Rama story”,</w:t>
      </w:r>
      <w:r w:rsidRPr="00D0205F">
        <w:rPr>
          <w:rFonts w:eastAsia="Gentium Basic"/>
          <w:i/>
        </w:rPr>
        <w:t xml:space="preserve">  AFS</w:t>
      </w:r>
      <w:bookmarkStart w:id="2" w:name="_Hlk204337733"/>
      <w:r w:rsidRPr="00D0205F">
        <w:rPr>
          <w:rFonts w:eastAsia="Gentium Basic"/>
        </w:rPr>
        <w:t xml:space="preserve"> 41.2: 235-43</w:t>
      </w:r>
      <w:bookmarkEnd w:id="2"/>
      <w:r w:rsidRPr="00D0205F">
        <w:rPr>
          <w:rFonts w:eastAsia="Gentium Basic"/>
        </w:rPr>
        <w:t>. [reprinted at Singaravelu 2012: 137-48]</w:t>
      </w:r>
      <w:r w:rsidRPr="00D0205F">
        <w:rPr>
          <w:rFonts w:eastAsia="Gentium Basic"/>
        </w:rPr>
        <w:tab/>
      </w:r>
      <w:r w:rsidRPr="00D0205F">
        <w:rPr>
          <w:rFonts w:eastAsia="Gentium Basic"/>
          <w:b/>
        </w:rPr>
        <w:t>download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Singaravelu, S. 1982b:  “The Rama Story in the Thai Cultural Tradition”, </w:t>
      </w:r>
      <w:r w:rsidRPr="00D0205F">
        <w:rPr>
          <w:rFonts w:eastAsia="Gentium Basic"/>
          <w:i/>
        </w:rPr>
        <w:t xml:space="preserve">JSS </w:t>
      </w:r>
      <w:r w:rsidRPr="00D0205F">
        <w:rPr>
          <w:rFonts w:eastAsia="Gentium Basic"/>
        </w:rPr>
        <w:t>70.1-2: 50-70.</w:t>
      </w:r>
      <w:r w:rsidRPr="00D0205F">
        <w:rPr>
          <w:rFonts w:eastAsia="Gentium Basic"/>
          <w:b/>
        </w:rPr>
        <w:br/>
      </w:r>
      <w:r w:rsidRPr="00D0205F">
        <w:rPr>
          <w:rFonts w:eastAsia="Gentium Basic"/>
        </w:rPr>
        <w:t>[reprinted at Singaravelu 2012: 239-63]</w:t>
      </w:r>
      <w:r w:rsidRPr="00D0205F">
        <w:rPr>
          <w:rFonts w:eastAsia="Gentium Basic"/>
          <w:b/>
        </w:rPr>
        <w:tab/>
        <w:t xml:space="preserve">photocopy; </w:t>
      </w:r>
      <w:r w:rsidRPr="00E60951">
        <w:rPr>
          <w:rFonts w:eastAsia="Gentium Basic"/>
          <w:i/>
        </w:rPr>
        <w:t>checked</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 xml:space="preserve">Singaravelu, S. 1982c:  “The </w:t>
      </w:r>
      <w:r w:rsidRPr="00D0205F">
        <w:rPr>
          <w:rFonts w:cs="Garamond"/>
        </w:rPr>
        <w:t>Ra</w:t>
      </w:r>
      <w:r w:rsidRPr="00D0205F">
        <w:rPr>
          <w:rFonts w:eastAsia="Calibri" w:cs="Calibri"/>
        </w:rPr>
        <w:t>̄</w:t>
      </w:r>
      <w:r w:rsidRPr="00D0205F">
        <w:rPr>
          <w:rFonts w:cs="Garamond"/>
        </w:rPr>
        <w:t xml:space="preserve">ma story in Kampuchea tradition”, </w:t>
      </w:r>
      <w:r w:rsidRPr="00D0205F">
        <w:rPr>
          <w:rFonts w:cs="Garamond"/>
          <w:i/>
        </w:rPr>
        <w:t>Seksa Khmer</w:t>
      </w:r>
      <w:r w:rsidRPr="00D0205F">
        <w:rPr>
          <w:rFonts w:cs="Garamond"/>
        </w:rPr>
        <w:t xml:space="preserve"> 5: 17-31.</w:t>
      </w:r>
      <w:r w:rsidRPr="00D0205F">
        <w:rPr>
          <w:rFonts w:ascii="MS Mincho" w:eastAsia="MS Mincho" w:hAnsi="MS Mincho" w:cs="MS Mincho"/>
        </w:rPr>
        <w:br/>
      </w:r>
      <w:r w:rsidRPr="00D0205F">
        <w:rPr>
          <w:rFonts w:eastAsia="MS Mincho" w:cs="MS Mincho"/>
        </w:rPr>
        <w:t xml:space="preserve">[general survey: inscr., reliefs, </w:t>
      </w:r>
      <w:r w:rsidRPr="00D0205F">
        <w:rPr>
          <w:rFonts w:eastAsia="MS Mincho" w:cs="MS Mincho"/>
          <w:i/>
        </w:rPr>
        <w:t xml:space="preserve">Rāmakerti, </w:t>
      </w:r>
      <w:r w:rsidRPr="00D0205F">
        <w:rPr>
          <w:rFonts w:eastAsia="MS Mincho" w:cs="MS Mincho"/>
        </w:rPr>
        <w:t>shadow-play, dance]</w:t>
      </w:r>
      <w:r w:rsidRPr="00D0205F">
        <w:rPr>
          <w:rFonts w:eastAsia="MS Mincho" w:cs="MS Mincho"/>
        </w:rPr>
        <w:tab/>
      </w:r>
      <w:r w:rsidRPr="00D0205F">
        <w:rPr>
          <w:rFonts w:eastAsia="MS Mincho" w:cs="MS Mincho"/>
          <w:b/>
        </w:rPr>
        <w:t>Per. 24626 e.36</w:t>
      </w:r>
    </w:p>
    <w:p w:rsidR="001B7BB0" w:rsidRPr="00D0205F" w:rsidRDefault="001B7BB0" w:rsidP="001B7BB0">
      <w:pPr>
        <w:pStyle w:val="BodyTextIndent3"/>
        <w:spacing w:after="80"/>
        <w:ind w:left="360" w:hanging="360"/>
        <w:jc w:val="left"/>
        <w:rPr>
          <w:rFonts w:eastAsia="Gentium Basic"/>
        </w:rPr>
      </w:pPr>
      <w:r w:rsidRPr="00D0205F">
        <w:rPr>
          <w:rFonts w:eastAsia="Gentium Basic"/>
        </w:rPr>
        <w:t>Singaravelu, S. 1983:  “The Literary Version of the Rama story in Malay”, in Srinivasa Iyengar 1983: 276-95, repr. in Krishnamoorthy, Mukhopadhyaya and Nath 1991-93: II. lxxiii-xciii (</w:t>
      </w:r>
      <w:r w:rsidRPr="00D0205F">
        <w:rPr>
          <w:rFonts w:eastAsia="Gentium Basic"/>
          <w:b/>
        </w:rPr>
        <w:t>scanned</w:t>
      </w:r>
      <w:r w:rsidRPr="00D0205F">
        <w:rPr>
          <w:rFonts w:eastAsia="Gentium Basic"/>
        </w:rPr>
        <w:t>).</w:t>
      </w:r>
      <w:r w:rsidRPr="00D0205F">
        <w:rPr>
          <w:rFonts w:eastAsia="Gentium Basic"/>
        </w:rPr>
        <w:tab/>
      </w:r>
      <w:r w:rsidRPr="00D0205F">
        <w:rPr>
          <w:rFonts w:eastAsia="Gentium Basic"/>
          <w:b/>
        </w:rPr>
        <w:t>own copy</w:t>
      </w:r>
      <w:r w:rsidRPr="00D0205F">
        <w:rPr>
          <w:rFonts w:eastAsia="Gentium Basic"/>
        </w:rPr>
        <w:t xml:space="preserve">; </w:t>
      </w:r>
      <w:r w:rsidRPr="00E60951">
        <w:rPr>
          <w:rFonts w:eastAsia="Gentium Basic"/>
          <w:i/>
        </w:rPr>
        <w:t>checked</w:t>
      </w:r>
      <w:r w:rsidRPr="00D0205F">
        <w:rPr>
          <w:rFonts w:eastAsia="Gentium Basic"/>
          <w:b/>
        </w:rPr>
        <w:br/>
      </w:r>
      <w:r w:rsidRPr="00D0205F">
        <w:rPr>
          <w:rFonts w:eastAsia="Gentium Basic"/>
        </w:rPr>
        <w:t>[cf. Singaravelu 1981b and Singaravelu 2012: 211-38]</w:t>
      </w:r>
    </w:p>
    <w:p w:rsidR="001B7BB0" w:rsidRPr="00D0205F" w:rsidRDefault="001B7BB0" w:rsidP="001B7BB0">
      <w:pPr>
        <w:rPr>
          <w:rFonts w:eastAsia="Gentium Basic"/>
        </w:rPr>
      </w:pPr>
      <w:r w:rsidRPr="009350B8">
        <w:rPr>
          <w:rFonts w:eastAsia="Gentium Basic"/>
        </w:rPr>
        <w:t xml:space="preserve">Singaravelu, S. 1985-86:  “The episode of Maiyarāb in the Thai Rāmakīen and its possible relationship to Tamil folklore”, </w:t>
      </w:r>
      <w:r w:rsidRPr="009350B8">
        <w:rPr>
          <w:rFonts w:eastAsia="Gentium Basic"/>
          <w:i/>
        </w:rPr>
        <w:t>IT</w:t>
      </w:r>
      <w:r w:rsidRPr="009350B8">
        <w:rPr>
          <w:rFonts w:eastAsia="Gentium Basic"/>
        </w:rPr>
        <w:t xml:space="preserve"> 13: 297-312</w:t>
      </w:r>
      <w:r>
        <w:rPr>
          <w:rFonts w:eastAsia="Gentium Basic"/>
        </w:rPr>
        <w:t>, also</w:t>
      </w:r>
      <w:r w:rsidRPr="009350B8">
        <w:rPr>
          <w:rFonts w:eastAsia="Gentium Basic"/>
        </w:rPr>
        <w:t xml:space="preserve"> </w:t>
      </w:r>
      <w:r w:rsidRPr="009350B8">
        <w:rPr>
          <w:rFonts w:eastAsia="Gentium Basic"/>
          <w:i/>
        </w:rPr>
        <w:t>Asian Folklore Studies</w:t>
      </w:r>
      <w:r w:rsidRPr="009350B8">
        <w:rPr>
          <w:rFonts w:eastAsia="Gentium Basic"/>
        </w:rPr>
        <w:t xml:space="preserve"> 44 (1985): 269-79 and </w:t>
      </w:r>
      <w:r w:rsidRPr="009350B8">
        <w:rPr>
          <w:rFonts w:eastAsia="Gentium Basic"/>
          <w:i/>
        </w:rPr>
        <w:t>JSS</w:t>
      </w:r>
      <w:r w:rsidRPr="009350B8">
        <w:rPr>
          <w:rFonts w:eastAsia="Gentium Basic"/>
        </w:rPr>
        <w:t xml:space="preserve"> 74 (1986).  [reprint at Singaravelu 201</w:t>
      </w:r>
      <w:r>
        <w:rPr>
          <w:rFonts w:eastAsia="Gentium Basic"/>
        </w:rPr>
        <w:t>2</w:t>
      </w:r>
      <w:r w:rsidRPr="009350B8">
        <w:rPr>
          <w:rFonts w:eastAsia="Gentium Basic"/>
        </w:rPr>
        <w:t>: 149-62]</w:t>
      </w:r>
      <w:r w:rsidRPr="009350B8">
        <w:rPr>
          <w:rFonts w:eastAsia="Gentium Basic"/>
        </w:rPr>
        <w:tab/>
      </w:r>
      <w:r w:rsidRPr="009350B8">
        <w:rPr>
          <w:rFonts w:eastAsia="Gentium Basic"/>
          <w:b/>
        </w:rPr>
        <w:t>own copy</w:t>
      </w:r>
      <w:r>
        <w:rPr>
          <w:rFonts w:eastAsia="Gentium Basic"/>
          <w:b/>
        </w:rPr>
        <w:t xml:space="preserve"> </w:t>
      </w:r>
      <w:r>
        <w:rPr>
          <w:rFonts w:eastAsia="Gentium Basic"/>
        </w:rPr>
        <w:t>(</w:t>
      </w:r>
      <w:r>
        <w:rPr>
          <w:rFonts w:eastAsia="Gentium Basic"/>
          <w:i/>
        </w:rPr>
        <w:t>IT</w:t>
      </w:r>
      <w:r>
        <w:rPr>
          <w:rFonts w:eastAsia="Gentium Basic"/>
        </w:rPr>
        <w:t>)</w:t>
      </w:r>
      <w:r>
        <w:rPr>
          <w:rFonts w:eastAsia="Gentium Basic"/>
          <w:b/>
        </w:rPr>
        <w:t xml:space="preserve"> + download </w:t>
      </w:r>
      <w:r w:rsidRPr="00243115">
        <w:rPr>
          <w:rFonts w:eastAsia="Gentium Basic"/>
        </w:rPr>
        <w:t>(</w:t>
      </w:r>
      <w:r w:rsidRPr="00243115">
        <w:rPr>
          <w:rFonts w:eastAsia="Gentium Basic"/>
          <w:i/>
        </w:rPr>
        <w:t>AFS</w:t>
      </w:r>
      <w:r w:rsidRPr="00243115">
        <w:rPr>
          <w:rFonts w:eastAsia="Gentium Basic"/>
        </w:rPr>
        <w:t>)</w:t>
      </w:r>
    </w:p>
    <w:p w:rsidR="001B7BB0" w:rsidRPr="00D0205F" w:rsidRDefault="001B7BB0" w:rsidP="001B7BB0">
      <w:pPr>
        <w:rPr>
          <w:rFonts w:eastAsia="Gentium Basic"/>
        </w:rPr>
      </w:pPr>
      <w:r w:rsidRPr="00D0205F">
        <w:rPr>
          <w:rFonts w:eastAsia="Gentium Basic"/>
        </w:rPr>
        <w:t xml:space="preserve">Singaravelu, S. 1999:  “The Rama story in the Buddhist tradition”, in </w:t>
      </w:r>
      <w:r w:rsidRPr="00D0205F">
        <w:rPr>
          <w:rFonts w:eastAsia="Gentium Basic"/>
          <w:i/>
        </w:rPr>
        <w:t>Society and Culture, the Asian heritage: Festschrift for Juan R. Francisco,</w:t>
      </w:r>
      <w:r w:rsidRPr="00D0205F">
        <w:rPr>
          <w:rFonts w:eastAsia="Gentium Basic"/>
        </w:rPr>
        <w:t xml:space="preserve"> ed. by Artemio D. Palongpalong, Sylvano D. Mahiwo (Quezon City: Asian Center, University of the Philippines).</w:t>
      </w:r>
      <w:r w:rsidRPr="00D0205F">
        <w:rPr>
          <w:rFonts w:eastAsia="Gentium Basic"/>
        </w:rPr>
        <w:tab/>
      </w:r>
      <w:r w:rsidRPr="00D0205F">
        <w:rPr>
          <w:rFonts w:eastAsia="Gentium Basic"/>
          <w:b/>
        </w:rPr>
        <w:t>SOAS / BL</w:t>
      </w:r>
    </w:p>
    <w:p w:rsidR="001B7BB0" w:rsidRPr="00D0205F" w:rsidRDefault="001B7BB0" w:rsidP="001B7BB0">
      <w:pPr>
        <w:rPr>
          <w:rFonts w:eastAsia="Courier"/>
          <w:lang w:bidi="x-none"/>
        </w:rPr>
      </w:pPr>
      <w:r w:rsidRPr="00D0205F">
        <w:rPr>
          <w:rFonts w:eastAsia="Gentium Basic"/>
        </w:rPr>
        <w:t xml:space="preserve">Singaravelu, S. 2004:  </w:t>
      </w:r>
      <w:r w:rsidRPr="00D0205F">
        <w:rPr>
          <w:rFonts w:eastAsia="Gentium Basic"/>
          <w:i/>
        </w:rPr>
        <w:t>The Ramayana tradition in Southeast Asia</w:t>
      </w:r>
      <w:r w:rsidRPr="00D0205F">
        <w:rPr>
          <w:rFonts w:eastAsia="Gentium Basic"/>
        </w:rPr>
        <w:t xml:space="preserve"> (Kuala Lumpur: University of Malaya Press).     xx, 365 pp.     [revision of thesis]</w:t>
      </w:r>
      <w:r w:rsidRPr="00D0205F">
        <w:rPr>
          <w:rFonts w:eastAsia="Gentium Basic"/>
        </w:rPr>
        <w:tab/>
      </w:r>
      <w:r w:rsidRPr="00D0205F">
        <w:rPr>
          <w:rFonts w:eastAsia="Gentium Basic"/>
          <w:b/>
        </w:rPr>
        <w:t>Cambridge, SOAS</w:t>
      </w:r>
    </w:p>
    <w:p w:rsidR="001B7BB0" w:rsidRPr="00D0205F" w:rsidRDefault="001B7BB0" w:rsidP="001B7BB0">
      <w:pPr>
        <w:tabs>
          <w:tab w:val="left" w:pos="10076"/>
          <w:tab w:val="left" w:pos="10992"/>
          <w:tab w:val="left" w:pos="11908"/>
          <w:tab w:val="left" w:pos="12824"/>
          <w:tab w:val="left" w:pos="13740"/>
          <w:tab w:val="left" w:pos="14656"/>
        </w:tabs>
        <w:rPr>
          <w:rFonts w:eastAsia="Gentium Basic"/>
        </w:rPr>
      </w:pPr>
      <w:r w:rsidRPr="00D0205F">
        <w:rPr>
          <w:rFonts w:eastAsia="Courier"/>
          <w:lang w:bidi="x-none"/>
        </w:rPr>
        <w:t xml:space="preserve">Singaravelu, Sachithanantham  2012:  </w:t>
      </w:r>
      <w:r w:rsidRPr="00D0205F">
        <w:rPr>
          <w:rFonts w:eastAsia="Courier"/>
          <w:i/>
          <w:lang w:bidi="x-none"/>
        </w:rPr>
        <w:t>Tamil cultural relations with Southeast Asia, with special reference to Tamil bhakti literature and the Ramayana versions,</w:t>
      </w:r>
      <w:r w:rsidRPr="00D0205F">
        <w:rPr>
          <w:rFonts w:eastAsia="Courier"/>
          <w:lang w:bidi="x-none"/>
        </w:rPr>
        <w:t xml:space="preserve"> ed. by R.M. Paulraj (Chennai: Institute of Asian Studies).    [mostly reprints of articles]</w:t>
      </w:r>
      <w:r w:rsidRPr="00D0205F">
        <w:rPr>
          <w:rFonts w:eastAsia="Courier"/>
          <w:lang w:bidi="en-US"/>
        </w:rPr>
        <w:tab/>
      </w:r>
      <w:r w:rsidRPr="00D0205F">
        <w:rPr>
          <w:rFonts w:eastAsia="Courier"/>
          <w:b/>
          <w:bCs/>
          <w:lang w:bidi="en-US"/>
        </w:rPr>
        <w:t>(IND)</w:t>
      </w:r>
    </w:p>
    <w:p w:rsidR="001B7BB0" w:rsidRPr="00D0205F" w:rsidRDefault="001B7BB0" w:rsidP="001B7BB0">
      <w:pPr>
        <w:rPr>
          <w:rFonts w:eastAsia="Gentium Basic"/>
        </w:rPr>
      </w:pPr>
      <w:r w:rsidRPr="00D0205F">
        <w:rPr>
          <w:rFonts w:eastAsia="Gentium Basic"/>
        </w:rPr>
        <w:t xml:space="preserve">Singer, Noel F. 1989:  “The Ramayana at the Burmese court”, </w:t>
      </w:r>
      <w:r w:rsidRPr="00D0205F">
        <w:rPr>
          <w:rFonts w:eastAsia="Gentium Basic"/>
          <w:i/>
        </w:rPr>
        <w:t>Arts of Asia (Hong Kong)</w:t>
      </w:r>
      <w:r w:rsidRPr="00D0205F">
        <w:rPr>
          <w:rFonts w:eastAsia="Gentium Basic"/>
        </w:rPr>
        <w:t xml:space="preserve"> 19.6: </w:t>
      </w:r>
      <w:r w:rsidRPr="00D0205F">
        <w:rPr>
          <w:rFonts w:eastAsia="Gentium Basic"/>
        </w:rPr>
        <w:br/>
        <w:t>90-103.</w:t>
      </w:r>
      <w:r w:rsidRPr="00D0205F">
        <w:rPr>
          <w:rFonts w:eastAsia="Gentium Basic"/>
        </w:rPr>
        <w:tab/>
      </w:r>
      <w:r>
        <w:rPr>
          <w:rFonts w:eastAsia="Gentium Basic"/>
          <w:b/>
        </w:rPr>
        <w:t>scan</w:t>
      </w:r>
      <w:r w:rsidRPr="00D0205F">
        <w:rPr>
          <w:rFonts w:eastAsia="Gentium Basic"/>
          <w:b/>
        </w:rPr>
        <w:t xml:space="preserve"> </w:t>
      </w:r>
    </w:p>
    <w:p w:rsidR="001B7BB0" w:rsidRPr="00D0205F" w:rsidRDefault="001B7BB0" w:rsidP="001B7BB0">
      <w:pPr>
        <w:rPr>
          <w:rFonts w:eastAsia="Gentium Basic"/>
        </w:rPr>
      </w:pPr>
      <w:r w:rsidRPr="00D0205F">
        <w:rPr>
          <w:rFonts w:eastAsia="Gentium Basic"/>
        </w:rPr>
        <w:t xml:space="preserve">Singh, Avadhesh Kumar 2006:  “Ramayana in the Mahabharata”, in </w:t>
      </w:r>
      <w:r w:rsidRPr="00D0205F">
        <w:rPr>
          <w:i/>
        </w:rPr>
        <w:t>Textuality and Inter-textuality in the Mahabharata</w:t>
      </w:r>
      <w:r w:rsidRPr="00D0205F">
        <w:t>, ed. by Pradeep Trikha: 32-38 (New Delhi: Sarup &amp; Sons).</w:t>
      </w:r>
      <w:r>
        <w:br/>
      </w:r>
      <w:r w:rsidRPr="00D0205F">
        <w:rPr>
          <w:rFonts w:eastAsia="Gentium Basic"/>
          <w:b/>
        </w:rPr>
        <w:tab/>
        <w:t xml:space="preserve">Ind. Inst. – </w:t>
      </w:r>
      <w:r w:rsidRPr="00D0205F">
        <w:rPr>
          <w:rFonts w:eastAsia="Gentium Basic"/>
          <w:i/>
          <w:iCs/>
        </w:rPr>
        <w:t>not useful</w:t>
      </w:r>
    </w:p>
    <w:p w:rsidR="001B7BB0" w:rsidRDefault="001B7BB0" w:rsidP="001B7BB0">
      <w:pPr>
        <w:rPr>
          <w:rFonts w:eastAsia="Gentium Basic"/>
          <w:b/>
        </w:rPr>
      </w:pPr>
      <w:r w:rsidRPr="00D0205F">
        <w:rPr>
          <w:rFonts w:eastAsia="Gentium Basic"/>
        </w:rPr>
        <w:t xml:space="preserve">Singh, Avadhesh Kumar (ed.) 2007:  </w:t>
      </w:r>
      <w:r w:rsidRPr="00D0205F">
        <w:rPr>
          <w:rFonts w:eastAsia="Gentium Basic"/>
          <w:i/>
        </w:rPr>
        <w:t>Rāmāyaṇa through the ages: Rāma-gāthā in different versions</w:t>
      </w:r>
      <w:r w:rsidRPr="00D0205F">
        <w:rPr>
          <w:rFonts w:eastAsia="Gentium Basic"/>
        </w:rPr>
        <w:t xml:space="preserve"> (New Delhi: D.K. Printworld).  [Papers presented at the Seminar on Rāmāyaṇa in Indian Languages, Bhavnagar, August 2006]</w:t>
      </w:r>
      <w:r w:rsidRPr="00D0205F">
        <w:rPr>
          <w:rFonts w:eastAsia="Gentium Basic"/>
        </w:rPr>
        <w:tab/>
      </w:r>
      <w:r w:rsidRPr="00D0205F">
        <w:rPr>
          <w:rFonts w:eastAsia="Gentium Basic"/>
          <w:b/>
        </w:rPr>
        <w:t>Ind. Inst.  4.4. 76</w:t>
      </w:r>
      <w:r w:rsidRPr="00D0205F">
        <w:rPr>
          <w:rFonts w:eastAsia="Gentium Basic"/>
        </w:rPr>
        <w:tab/>
      </w:r>
      <w:r w:rsidRPr="00D0205F">
        <w:rPr>
          <w:rFonts w:eastAsia="Gentium Basic"/>
          <w:b/>
        </w:rPr>
        <w:t xml:space="preserve">[see listing </w:t>
      </w:r>
      <w:r w:rsidRPr="00D0205F">
        <w:rPr>
          <w:rFonts w:eastAsia="Gentium Basic"/>
        </w:rPr>
        <w:t>(in grey box file);</w:t>
      </w:r>
      <w:r w:rsidRPr="00D0205F">
        <w:rPr>
          <w:rFonts w:eastAsia="Gentium Basic"/>
          <w:b/>
        </w:rPr>
        <w:t xml:space="preserve"> notes and photocopies]</w:t>
      </w:r>
    </w:p>
    <w:p w:rsidR="001B7BB0" w:rsidRPr="001F7BDF" w:rsidRDefault="001B7BB0" w:rsidP="001B7BB0">
      <w:pPr>
        <w:rPr>
          <w:rFonts w:eastAsia="Gentium Basic"/>
          <w:b/>
        </w:rPr>
      </w:pPr>
      <w:r w:rsidRPr="009350B8">
        <w:rPr>
          <w:rFonts w:eastAsia="Gentium Basic"/>
        </w:rPr>
        <w:t>Singh, Avadhesh Kumar (ed.) 20</w:t>
      </w:r>
      <w:r>
        <w:rPr>
          <w:rFonts w:eastAsia="Gentium Basic"/>
        </w:rPr>
        <w:t xml:space="preserve">17:  </w:t>
      </w:r>
      <w:r>
        <w:rPr>
          <w:rFonts w:eastAsia="Gentium Basic"/>
          <w:i/>
        </w:rPr>
        <w:t>Vālmīki Rāmāyaṇa: voices and visions</w:t>
      </w:r>
      <w:r>
        <w:rPr>
          <w:rFonts w:eastAsia="Gentium Basic"/>
        </w:rPr>
        <w:t xml:space="preserve"> (New Delhi: DK Printworld).</w:t>
      </w:r>
      <w:r>
        <w:rPr>
          <w:rFonts w:eastAsia="Gentium Basic"/>
        </w:rPr>
        <w:tab/>
      </w:r>
      <w:r>
        <w:rPr>
          <w:rFonts w:eastAsia="Gentium Basic"/>
          <w:b/>
        </w:rPr>
        <w:t>own copy</w:t>
      </w:r>
    </w:p>
    <w:p w:rsidR="001B7BB0" w:rsidRPr="00D0205F" w:rsidRDefault="001B7BB0" w:rsidP="001B7BB0">
      <w:pPr>
        <w:rPr>
          <w:rFonts w:eastAsia="Gentium Basic"/>
        </w:rPr>
      </w:pPr>
      <w:r w:rsidRPr="00D0205F">
        <w:rPr>
          <w:rFonts w:eastAsia="Gentium Basic"/>
        </w:rPr>
        <w:t xml:space="preserve">Singh, Bhagwati Prasad [Siṃh, Bhagavatī Prasād] 1957:  </w:t>
      </w:r>
      <w:r w:rsidRPr="00D0205F">
        <w:rPr>
          <w:rFonts w:eastAsia="Gentium Basic"/>
          <w:i/>
        </w:rPr>
        <w:t>Rāmbhakti meṃ rasik sampradāy</w:t>
      </w:r>
      <w:r w:rsidRPr="00D0205F">
        <w:rPr>
          <w:rFonts w:eastAsia="Gentium Basic"/>
        </w:rPr>
        <w:t xml:space="preserve"> (Balrāmpur: Avadh Sāhitya Mandir).</w:t>
      </w:r>
    </w:p>
    <w:p w:rsidR="001B7BB0" w:rsidRPr="00D0205F" w:rsidRDefault="001B7BB0" w:rsidP="001B7BB0">
      <w:pPr>
        <w:rPr>
          <w:rFonts w:eastAsia="Gentium Basic"/>
        </w:rPr>
      </w:pPr>
      <w:r w:rsidRPr="00D0205F">
        <w:rPr>
          <w:rFonts w:eastAsia="Gentium Basic"/>
        </w:rPr>
        <w:t>Singh, Bhagwati Prasad 1980:  “Bhuśuṇḍi Rāmāyaṇa and its influence on the mediaeval Rāmāyaṇa literature”, in Raghavan 1980a:</w:t>
      </w:r>
      <w:r w:rsidRPr="00D0205F">
        <w:rPr>
          <w:rFonts w:eastAsia="Gentium Basic"/>
          <w:i/>
        </w:rPr>
        <w:t xml:space="preserve"> </w:t>
      </w:r>
      <w:r w:rsidRPr="00D0205F">
        <w:rPr>
          <w:rFonts w:eastAsia="Gentium Basic"/>
        </w:rPr>
        <w:t>475-504.</w:t>
      </w:r>
      <w:r w:rsidRPr="00D0205F">
        <w:rPr>
          <w:rFonts w:eastAsia="Gentium Basic"/>
        </w:rPr>
        <w:tab/>
      </w:r>
      <w:r w:rsidRPr="00D0205F">
        <w:rPr>
          <w:rFonts w:eastAsia="Gentium Basic"/>
          <w:b/>
        </w:rPr>
        <w:t>own copy</w:t>
      </w:r>
    </w:p>
    <w:p w:rsidR="001B7BB0" w:rsidRDefault="001B7BB0" w:rsidP="001B7BB0">
      <w:pPr>
        <w:rPr>
          <w:rFonts w:eastAsia="Gentium Basic"/>
        </w:rPr>
      </w:pPr>
      <w:r w:rsidRPr="00D0205F">
        <w:rPr>
          <w:rFonts w:eastAsia="Gentium Basic"/>
        </w:rPr>
        <w:t xml:space="preserve">Singh, Bhagwati Prasad 1989:  </w:t>
      </w:r>
      <w:r w:rsidRPr="00D0205F">
        <w:rPr>
          <w:rFonts w:eastAsia="Gentium Basic"/>
          <w:i/>
        </w:rPr>
        <w:t xml:space="preserve">Bhuśuṇḍi Rāmāyaṇa: kathāvastu tathā samīkṣā, </w:t>
      </w:r>
      <w:r w:rsidRPr="00D0205F">
        <w:rPr>
          <w:rFonts w:eastAsia="Gentium Basic"/>
        </w:rPr>
        <w:t>lekhaka ḍŏ bhagavatīprasāda siṃha (Vārāṇasī: Viśvavidyālaya Prakāśana).</w:t>
      </w:r>
      <w:r w:rsidRPr="00D0205F">
        <w:rPr>
          <w:rFonts w:eastAsia="Gentium Basic"/>
        </w:rPr>
        <w:tab/>
      </w:r>
      <w:r w:rsidRPr="00D0205F">
        <w:rPr>
          <w:rFonts w:eastAsia="Gentium Basic"/>
          <w:b/>
        </w:rPr>
        <w:t>Ind.Inst. 4.4.4. 2</w:t>
      </w:r>
      <w:r w:rsidRPr="00D0205F">
        <w:rPr>
          <w:rFonts w:eastAsia="Gentium Basic"/>
          <w:b/>
        </w:rPr>
        <w:br/>
      </w:r>
      <w:r w:rsidRPr="00D0205F">
        <w:rPr>
          <w:rFonts w:eastAsia="Gentium Basic"/>
        </w:rPr>
        <w:t>[</w:t>
      </w:r>
      <w:r w:rsidRPr="00D0205F">
        <w:rPr>
          <w:rFonts w:eastAsia="Gentium Basic"/>
          <w:i/>
        </w:rPr>
        <w:t>mostly reprint of vol.1 of edn (1975)</w:t>
      </w:r>
      <w:r w:rsidRPr="00D0205F">
        <w:rPr>
          <w:rFonts w:eastAsia="Gentium Basic"/>
        </w:rPr>
        <w:t xml:space="preserve">: Raghavan’s intro., </w:t>
      </w:r>
      <w:r w:rsidRPr="00D0205F">
        <w:rPr>
          <w:rFonts w:eastAsia="Gentium Basic"/>
          <w:i/>
        </w:rPr>
        <w:t xml:space="preserve">prastāvanā </w:t>
      </w:r>
      <w:r w:rsidRPr="00D0205F">
        <w:rPr>
          <w:rFonts w:eastAsia="Gentium Basic"/>
        </w:rPr>
        <w:t xml:space="preserve">(62 pp.) and </w:t>
      </w:r>
      <w:r w:rsidRPr="00D0205F">
        <w:rPr>
          <w:rFonts w:eastAsia="Gentium Basic"/>
          <w:i/>
        </w:rPr>
        <w:t>kathāvastu</w:t>
      </w:r>
      <w:r w:rsidRPr="00D0205F">
        <w:rPr>
          <w:rFonts w:eastAsia="Gentium Basic"/>
        </w:rPr>
        <w:t xml:space="preserve"> (38 pp.); pp. 39-64 new: </w:t>
      </w:r>
      <w:r w:rsidRPr="00D0205F">
        <w:rPr>
          <w:rFonts w:eastAsia="Gentium Basic"/>
          <w:i/>
        </w:rPr>
        <w:t>Bhuśuṇḍi-Rāmāyaṇa aur Vālmīki Rāmāyaṇa kī Rāma kathā: tulanātmaka vivecana</w:t>
      </w:r>
      <w:r w:rsidRPr="00D0205F">
        <w:rPr>
          <w:rFonts w:eastAsia="Gentium Basic"/>
        </w:rPr>
        <w:t>]</w:t>
      </w:r>
    </w:p>
    <w:p w:rsidR="00863CD3" w:rsidRPr="00D0205F" w:rsidRDefault="00863CD3" w:rsidP="001B7BB0">
      <w:pPr>
        <w:rPr>
          <w:rFonts w:eastAsia="Gentium Basic"/>
        </w:rPr>
      </w:pPr>
      <w:r>
        <w:rPr>
          <w:rFonts w:cs="Arial"/>
        </w:rPr>
        <w:t xml:space="preserve">Singh, Chandramani 2009:  </w:t>
      </w:r>
      <w:r>
        <w:rPr>
          <w:rFonts w:cs="Arial"/>
          <w:i/>
        </w:rPr>
        <w:t>Treasures of the Albert Hall Museum, Jaipur</w:t>
      </w:r>
      <w:r>
        <w:rPr>
          <w:rFonts w:cs="Arial"/>
        </w:rPr>
        <w:t xml:space="preserve"> (Jaipur: Mapin).</w:t>
      </w:r>
      <w:r>
        <w:rPr>
          <w:rFonts w:cs="Arial"/>
        </w:rPr>
        <w:br/>
      </w:r>
      <w:r>
        <w:rPr>
          <w:rFonts w:cs="Arial"/>
        </w:rPr>
        <w:tab/>
      </w:r>
      <w:r>
        <w:rPr>
          <w:rFonts w:cs="Arial"/>
          <w:b/>
        </w:rPr>
        <w:t xml:space="preserve">AAAW </w:t>
      </w:r>
      <w:r w:rsidRPr="009824F8">
        <w:rPr>
          <w:b/>
          <w:color w:val="000000" w:themeColor="text1"/>
        </w:rPr>
        <w:t>NK1048.R34 T74 TRE</w:t>
      </w:r>
      <w:r>
        <w:rPr>
          <w:rFonts w:ascii="Times New Roman" w:hAnsi="Times New Roman"/>
        </w:rPr>
        <w:t xml:space="preserve"> </w:t>
      </w:r>
      <w:r w:rsidRPr="009824F8">
        <w:rPr>
          <w:b/>
        </w:rPr>
        <w:t>2009</w:t>
      </w:r>
      <w:r>
        <w:rPr>
          <w:b/>
        </w:rPr>
        <w:t xml:space="preserve">; scans of </w:t>
      </w:r>
      <w:r>
        <w:rPr>
          <w:rFonts w:cs="Arial"/>
          <w:b/>
        </w:rPr>
        <w:t>pp. 24, 32-33, 46, 60</w:t>
      </w:r>
    </w:p>
    <w:p w:rsidR="001B7BB0" w:rsidRDefault="001B7BB0" w:rsidP="001B7BB0">
      <w:pPr>
        <w:rPr>
          <w:b/>
        </w:rPr>
      </w:pPr>
      <w:r w:rsidRPr="00D0205F">
        <w:t>Singh, Ch. Manihar 2002:  “Rāmāyana Literature in Manipur”, in Ghosh 2002: 117-24.</w:t>
      </w:r>
      <w:r w:rsidRPr="00D0205F">
        <w:rPr>
          <w:rFonts w:ascii="MingLiU" w:eastAsia="MingLiU" w:hAnsi="MingLiU" w:cs="MingLiU"/>
        </w:rPr>
        <w:br/>
      </w:r>
      <w:r w:rsidRPr="00D0205F">
        <w:rPr>
          <w:b/>
        </w:rPr>
        <w:tab/>
        <w:t>own copy</w:t>
      </w:r>
    </w:p>
    <w:p w:rsidR="001B7BB0" w:rsidRPr="00D0205F" w:rsidRDefault="001B7BB0" w:rsidP="001B7BB0">
      <w:pPr>
        <w:rPr>
          <w:rFonts w:eastAsia="Gentium Basic"/>
        </w:rPr>
      </w:pPr>
      <w:r w:rsidRPr="00370D59">
        <w:lastRenderedPageBreak/>
        <w:t xml:space="preserve">Singh, Chandradhar Prasad Narain, and Rai, Ganga Sagar 2002:  “Spiritual unity of the two parts division of the Rāmāyaṇa and its purpose”, </w:t>
      </w:r>
      <w:r w:rsidRPr="00370D59">
        <w:rPr>
          <w:i/>
        </w:rPr>
        <w:t>Purāṇa</w:t>
      </w:r>
      <w:r w:rsidRPr="00370D59">
        <w:t xml:space="preserve"> 44: 263-286.</w:t>
      </w:r>
      <w:r w:rsidRPr="00370D59">
        <w:tab/>
      </w:r>
      <w:r w:rsidRPr="00370D59">
        <w:rPr>
          <w:b/>
        </w:rPr>
        <w:t>download</w:t>
      </w:r>
      <w:r>
        <w:rPr>
          <w:b/>
        </w:rPr>
        <w:t xml:space="preserve"> (vol.)</w:t>
      </w:r>
    </w:p>
    <w:p w:rsidR="001B7BB0" w:rsidRPr="00D0205F" w:rsidRDefault="001B7BB0" w:rsidP="001B7BB0">
      <w:pPr>
        <w:rPr>
          <w:rFonts w:eastAsia="Gentium Basic"/>
          <w:b/>
        </w:rPr>
      </w:pPr>
      <w:r w:rsidRPr="00D0205F">
        <w:rPr>
          <w:rFonts w:eastAsia="Gentium Basic"/>
        </w:rPr>
        <w:t>Singh, E. Nilakanta 1980:  “Rāmāyaṇa in Manipuri literature and folklore”, in Raghavan 1980: 573-82.</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t>Singh, E. Nilakanta 2002:  “Rāmāyaṇa in Manipuri Literature and the Performing Arts”, in Ghosh 2002: 71-77.</w:t>
      </w:r>
      <w:r w:rsidRPr="00D0205F">
        <w:tab/>
      </w:r>
      <w:r w:rsidRPr="00D0205F">
        <w:rPr>
          <w:b/>
        </w:rPr>
        <w:t>own copy</w:t>
      </w:r>
    </w:p>
    <w:p w:rsidR="001B7BB0" w:rsidRPr="00D0205F" w:rsidRDefault="001B7BB0" w:rsidP="001B7BB0">
      <w:pPr>
        <w:rPr>
          <w:rFonts w:eastAsia="Gentium Basic"/>
        </w:rPr>
      </w:pPr>
      <w:r w:rsidRPr="00D0205F">
        <w:rPr>
          <w:rFonts w:eastAsia="Gentium Basic"/>
        </w:rPr>
        <w:t xml:space="preserve">Singh, Gaurishankar 1989:  </w:t>
      </w:r>
      <w:r w:rsidRPr="00D0205F">
        <w:rPr>
          <w:rFonts w:eastAsia="Gentium Basic"/>
          <w:i/>
        </w:rPr>
        <w:t>Ramayana and Ramakatha: an international literature survey,</w:t>
      </w:r>
      <w:r w:rsidRPr="00D0205F">
        <w:rPr>
          <w:rFonts w:eastAsia="Gentium Basic"/>
        </w:rPr>
        <w:t xml:space="preserve"> Navaditya series, 10 (Varanasi: Bibliographical Society of India).</w:t>
      </w:r>
      <w:r w:rsidRPr="00D0205F">
        <w:rPr>
          <w:rFonts w:eastAsia="Gentium Basic"/>
        </w:rPr>
        <w:tab/>
      </w:r>
      <w:r w:rsidRPr="00D0205F">
        <w:rPr>
          <w:rFonts w:eastAsia="Gentium Basic"/>
          <w:b/>
        </w:rPr>
        <w:t>SOAS</w:t>
      </w:r>
    </w:p>
    <w:p w:rsidR="001B7BB0" w:rsidRPr="00D0205F" w:rsidRDefault="001B7BB0" w:rsidP="001B7BB0">
      <w:pPr>
        <w:rPr>
          <w:rFonts w:eastAsia="Gentium Basic"/>
        </w:rPr>
      </w:pPr>
      <w:r w:rsidRPr="00D0205F">
        <w:rPr>
          <w:rFonts w:eastAsia="Gentium Basic"/>
        </w:rPr>
        <w:t xml:space="preserve">Singh, K.S. and Birendranath Datta (eds) 1993:  </w:t>
      </w:r>
      <w:r w:rsidRPr="00D0205F">
        <w:rPr>
          <w:rFonts w:eastAsia="Gentium Basic"/>
          <w:i/>
        </w:rPr>
        <w:t>Rama-katha in tribal and folk traditions of India: proceedings of a seminar</w:t>
      </w:r>
      <w:r w:rsidRPr="00D0205F">
        <w:rPr>
          <w:rFonts w:eastAsia="Gentium Basic"/>
        </w:rPr>
        <w:t xml:space="preserve"> (Calcutta: Archaeological Survey of India / Seagull Books).</w:t>
      </w:r>
      <w:r w:rsidRPr="00D0205F">
        <w:rPr>
          <w:rFonts w:eastAsia="Gentium Basic"/>
        </w:rPr>
        <w:br/>
      </w:r>
      <w:r w:rsidRPr="00D0205F">
        <w:rPr>
          <w:rFonts w:eastAsia="Gentium Basic"/>
        </w:rPr>
        <w:tab/>
      </w:r>
      <w:r w:rsidRPr="00D0205F">
        <w:rPr>
          <w:rFonts w:eastAsia="Gentium Basic"/>
          <w:b/>
        </w:rPr>
        <w:t>own copy</w:t>
      </w:r>
    </w:p>
    <w:p w:rsidR="001B7BB0" w:rsidRDefault="001B7BB0" w:rsidP="001B7BB0">
      <w:r w:rsidRPr="00D0205F">
        <w:t xml:space="preserve">Singh, Nagendra K. 2006:  </w:t>
      </w:r>
      <w:r w:rsidRPr="00D0205F">
        <w:rPr>
          <w:i/>
        </w:rPr>
        <w:t>The Ramayana in Kathakali Dance Drama,</w:t>
      </w:r>
      <w:r w:rsidRPr="00D0205F">
        <w:t xml:space="preserve"> trans. by David Bolland (New Delhi: Global Vision).</w:t>
      </w:r>
    </w:p>
    <w:p w:rsidR="001B7BB0" w:rsidRPr="00D0205F" w:rsidRDefault="001B7BB0" w:rsidP="001B7BB0">
      <w:pPr>
        <w:rPr>
          <w:rFonts w:eastAsia="Gentium Basic"/>
        </w:rPr>
      </w:pPr>
      <w:r>
        <w:rPr>
          <w:rFonts w:eastAsia="Gentium Basic"/>
        </w:rPr>
        <w:t xml:space="preserve">Singh, Shri Prakash 2015:  “Concept of rajdharma in adi-kavya: Ramayana and Mahabharata”, </w:t>
      </w:r>
      <w:r>
        <w:rPr>
          <w:rFonts w:eastAsia="Gentium Basic"/>
          <w:i/>
        </w:rPr>
        <w:t>Indian Journal of Public Administration</w:t>
      </w:r>
      <w:r>
        <w:rPr>
          <w:rFonts w:eastAsia="Gentium Basic"/>
        </w:rPr>
        <w:t xml:space="preserve"> 61.1: 132-38.</w:t>
      </w:r>
      <w:r>
        <w:rPr>
          <w:rFonts w:eastAsia="Gentium Basic"/>
        </w:rPr>
        <w:tab/>
      </w:r>
      <w:r>
        <w:rPr>
          <w:rFonts w:eastAsia="Gentium Basic"/>
          <w:b/>
        </w:rPr>
        <w:t>download</w:t>
      </w:r>
    </w:p>
    <w:p w:rsidR="001B7BB0" w:rsidRPr="00D0205F" w:rsidRDefault="001B7BB0" w:rsidP="001B7BB0">
      <w:pPr>
        <w:rPr>
          <w:rFonts w:eastAsia="Gentium Basic"/>
        </w:rPr>
      </w:pPr>
      <w:r w:rsidRPr="00D0205F">
        <w:rPr>
          <w:rStyle w:val="exldetailsdisplayval"/>
        </w:rPr>
        <w:t xml:space="preserve">Singh, Vidya Vindu 2009:  </w:t>
      </w:r>
      <w:r w:rsidRPr="00D0205F">
        <w:rPr>
          <w:i/>
        </w:rPr>
        <w:t>Rāmakathā in Awadhī folklore</w:t>
      </w:r>
      <w:r w:rsidRPr="00D0205F">
        <w:t xml:space="preserve"> (</w:t>
      </w:r>
      <w:r w:rsidRPr="00D0205F">
        <w:rPr>
          <w:rStyle w:val="exldetailsdisplayval"/>
        </w:rPr>
        <w:t>New Delhi: National Pub. House</w:t>
      </w:r>
      <w:r w:rsidRPr="00D0205F">
        <w:t>).</w:t>
      </w:r>
      <w:r w:rsidRPr="00D0205F">
        <w:tab/>
      </w:r>
      <w:r w:rsidRPr="00D0205F">
        <w:rPr>
          <w:b/>
        </w:rPr>
        <w:t>(IND)</w:t>
      </w:r>
    </w:p>
    <w:p w:rsidR="001B7BB0" w:rsidRPr="00D0205F" w:rsidRDefault="001B7BB0" w:rsidP="001B7BB0">
      <w:pPr>
        <w:rPr>
          <w:rFonts w:eastAsia="Gentium Basic"/>
        </w:rPr>
      </w:pPr>
      <w:r w:rsidRPr="00D0205F">
        <w:rPr>
          <w:rFonts w:eastAsia="Gentium Basic"/>
        </w:rPr>
        <w:t xml:space="preserve">Singhal, Sudarshana Devi 1991: “A Balinese depiction of the Sita-Harana episode”, </w:t>
      </w:r>
      <w:r w:rsidRPr="00D0205F">
        <w:rPr>
          <w:rFonts w:eastAsia="Gentium Basic"/>
          <w:i/>
        </w:rPr>
        <w:t xml:space="preserve">The art and culture of South-East Asia, </w:t>
      </w:r>
      <w:r w:rsidRPr="00D0205F">
        <w:rPr>
          <w:rFonts w:eastAsia="Gentium Basic"/>
        </w:rPr>
        <w:t>ed. by Lokesh Chandra Sata-pitaka series 364 (New Delhi: International Academy of Indian Culture and Aditya Prakashan): 411-14.</w:t>
      </w:r>
      <w:r>
        <w:rPr>
          <w:rFonts w:eastAsia="Gentium Basic"/>
        </w:rPr>
        <w:t xml:space="preserve">   </w:t>
      </w:r>
      <w:r w:rsidRPr="00D0205F">
        <w:rPr>
          <w:rFonts w:eastAsia="Gentium Basic"/>
        </w:rPr>
        <w:t>[</w:t>
      </w:r>
      <w:r w:rsidRPr="00D0205F">
        <w:rPr>
          <w:rFonts w:eastAsia="Gentium Basic"/>
          <w:i/>
        </w:rPr>
        <w:t>transcription and trans</w:t>
      </w:r>
      <w:r>
        <w:rPr>
          <w:rFonts w:eastAsia="Gentium Basic"/>
          <w:i/>
        </w:rPr>
        <w:t>lation</w:t>
      </w:r>
      <w:r w:rsidRPr="00D0205F">
        <w:rPr>
          <w:rFonts w:eastAsia="Gentium Basic"/>
          <w:i/>
        </w:rPr>
        <w:t xml:space="preserve"> of 7 leaves from modern palm-leaf ms.</w:t>
      </w:r>
      <w:r w:rsidRPr="00D0205F">
        <w:rPr>
          <w:rFonts w:eastAsia="Gentium Basic"/>
        </w:rPr>
        <w:t>]</w:t>
      </w:r>
      <w:r w:rsidRPr="00D0205F">
        <w:rPr>
          <w:rFonts w:eastAsia="Gentium Basic"/>
        </w:rPr>
        <w:tab/>
      </w:r>
      <w:r w:rsidRPr="00D0205F">
        <w:rPr>
          <w:rFonts w:eastAsia="Gentium Basic"/>
          <w:b/>
        </w:rPr>
        <w:t xml:space="preserve">Ind. Inst. Or. ser. F 1 (vol. 364) </w:t>
      </w:r>
    </w:p>
    <w:p w:rsidR="001B7BB0" w:rsidRPr="00D0205F" w:rsidRDefault="001B7BB0" w:rsidP="001B7BB0">
      <w:pPr>
        <w:rPr>
          <w:rFonts w:eastAsia="Gentium Basic"/>
        </w:rPr>
      </w:pPr>
      <w:r w:rsidRPr="00D0205F">
        <w:rPr>
          <w:rFonts w:eastAsia="Gentium Basic"/>
        </w:rPr>
        <w:t xml:space="preserve">Singhal, Sudarshana Devi 1992-93:  “Rāmāyaṇa texts in classical Indonesia”, </w:t>
      </w:r>
      <w:r w:rsidRPr="00D0205F">
        <w:rPr>
          <w:rFonts w:eastAsia="Gentium Basic"/>
          <w:i/>
        </w:rPr>
        <w:t xml:space="preserve">Bhāratī </w:t>
      </w:r>
      <w:r w:rsidRPr="00D0205F">
        <w:rPr>
          <w:rFonts w:eastAsia="Gentium Basic"/>
        </w:rPr>
        <w:t>19.1-2: 20-26.</w:t>
      </w:r>
    </w:p>
    <w:p w:rsidR="001B7BB0" w:rsidRPr="00D0205F" w:rsidRDefault="001B7BB0" w:rsidP="001B7BB0">
      <w:pPr>
        <w:rPr>
          <w:rFonts w:eastAsia="Gentium Basic"/>
          <w:b/>
        </w:rPr>
      </w:pPr>
      <w:r w:rsidRPr="00D0205F">
        <w:rPr>
          <w:rFonts w:eastAsia="Gentium Basic"/>
        </w:rPr>
        <w:t xml:space="preserve">Sinha, Amita 1998:  “Landscape of Rāmāyaṇa”, </w:t>
      </w:r>
      <w:r w:rsidRPr="00D0205F">
        <w:rPr>
          <w:rFonts w:eastAsia="Gentium Basic"/>
          <w:i/>
        </w:rPr>
        <w:t>Geographical Review of India</w:t>
      </w:r>
      <w:r w:rsidRPr="00D0205F">
        <w:rPr>
          <w:rFonts w:eastAsia="Gentium Basic"/>
        </w:rPr>
        <w:t xml:space="preserve"> 60.1: 18-25.</w:t>
      </w:r>
      <w:r w:rsidRPr="00D0205F">
        <w:rPr>
          <w:rFonts w:eastAsia="Gentium Basic"/>
        </w:rPr>
        <w:tab/>
      </w:r>
      <w:r w:rsidRPr="00D0205F">
        <w:rPr>
          <w:rFonts w:eastAsia="Gentium Basic"/>
          <w:b/>
        </w:rPr>
        <w:t>download</w:t>
      </w:r>
    </w:p>
    <w:p w:rsidR="001B7BB0" w:rsidRPr="00D0205F" w:rsidRDefault="001B7BB0" w:rsidP="001B7BB0">
      <w:pPr>
        <w:rPr>
          <w:rFonts w:eastAsia="Gentium Basic"/>
          <w:b/>
          <w:i/>
        </w:rPr>
      </w:pPr>
      <w:r w:rsidRPr="00D0205F">
        <w:rPr>
          <w:rFonts w:eastAsia="Gentium Basic"/>
        </w:rPr>
        <w:t>Singh, Amita 1999a:  “Landscapes and Ramayana legend”, paper for conference “Pilgrimage and Complexity”, IGNCA.</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Sinha, Amita 1999b:  “Landscapes and the Ramayana legend”, </w:t>
      </w:r>
      <w:r w:rsidRPr="00D0205F">
        <w:rPr>
          <w:rFonts w:eastAsia="Gentium Basic"/>
          <w:i/>
        </w:rPr>
        <w:t>Geographical Review of India</w:t>
      </w:r>
      <w:r w:rsidRPr="00D0205F">
        <w:rPr>
          <w:rFonts w:eastAsia="Gentium Basic"/>
        </w:rPr>
        <w:t xml:space="preserve"> 61.2: 98-111.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Sinha, Amita 2006:  </w:t>
      </w:r>
      <w:r w:rsidRPr="00D0205F">
        <w:rPr>
          <w:rFonts w:eastAsia="Gentium Basic"/>
          <w:i/>
        </w:rPr>
        <w:t>Landscapes in India: forms and meanings</w:t>
      </w:r>
      <w:r w:rsidRPr="00D0205F">
        <w:rPr>
          <w:rFonts w:eastAsia="Gentium Basic"/>
        </w:rPr>
        <w:t xml:space="preserve"> (Boulder, Colo.: University Press of Colorado; repr. New Delhi: Asian Educational Services, 2011).     xiv, 228 pp.: ill. (some col.), maps (some col.).  </w:t>
      </w:r>
      <w:r w:rsidRPr="00D0205F">
        <w:rPr>
          <w:rFonts w:eastAsia="Gentium Basic"/>
        </w:rPr>
        <w:tab/>
      </w:r>
      <w:r w:rsidRPr="00D0205F">
        <w:rPr>
          <w:rFonts w:eastAsia="Gentium Basic"/>
          <w:b/>
          <w:bCs/>
        </w:rPr>
        <w:t>(IND)</w:t>
      </w:r>
      <w:r w:rsidRPr="00D0205F">
        <w:rPr>
          <w:rFonts w:eastAsia="Gentium Basic"/>
        </w:rPr>
        <w:t xml:space="preserve"> - reprint</w:t>
      </w:r>
      <w:r w:rsidRPr="00D0205F">
        <w:rPr>
          <w:rFonts w:eastAsia="Gentium Basic"/>
          <w:b/>
          <w:lang w:bidi="x-none"/>
        </w:rPr>
        <w:br/>
        <w:t>[</w:t>
      </w:r>
      <w:r w:rsidRPr="00D0205F">
        <w:rPr>
          <w:rFonts w:eastAsia="Gentium Basic"/>
        </w:rPr>
        <w:t>includes “Nature in Ramayana” and “Landscapes and the Ramayana legend”]</w:t>
      </w:r>
    </w:p>
    <w:p w:rsidR="001B7BB0" w:rsidRPr="00D0205F" w:rsidRDefault="001B7BB0" w:rsidP="001B7BB0">
      <w:pPr>
        <w:rPr>
          <w:rFonts w:eastAsia="Gentium Basic"/>
          <w:b/>
        </w:rPr>
      </w:pPr>
      <w:r w:rsidRPr="00D0205F">
        <w:rPr>
          <w:rFonts w:eastAsia="Gentium Basic"/>
        </w:rPr>
        <w:t xml:space="preserve">Sinha, Amita, and Ana Valderrama 2014:  The oracle landscape of Orccha, India: reclaiming the lost heritage”, </w:t>
      </w:r>
      <w:r w:rsidRPr="00D0205F">
        <w:rPr>
          <w:rFonts w:eastAsia="Gentium Basic"/>
          <w:i/>
        </w:rPr>
        <w:t>Journal of Cultural Geography</w:t>
      </w:r>
      <w:r w:rsidRPr="00D0205F">
        <w:rPr>
          <w:rFonts w:eastAsia="Gentium Basic"/>
        </w:rPr>
        <w:t xml:space="preserve"> 31.3: 304-25.</w:t>
      </w:r>
      <w:r w:rsidRPr="00D0205F">
        <w:rPr>
          <w:rFonts w:eastAsia="Gentium Basic"/>
        </w:rPr>
        <w:tab/>
      </w:r>
      <w:r w:rsidRPr="00D0205F">
        <w:rPr>
          <w:rFonts w:eastAsia="Gentium Basic"/>
          <w:b/>
        </w:rPr>
        <w:t>download</w:t>
      </w:r>
    </w:p>
    <w:p w:rsidR="001B7BB0" w:rsidRPr="00D0205F" w:rsidRDefault="001B7BB0" w:rsidP="001B7BB0">
      <w:pPr>
        <w:rPr>
          <w:b/>
        </w:rPr>
      </w:pPr>
      <w:r w:rsidRPr="00D0205F">
        <w:t xml:space="preserve">Sinha, B. P. 1968:  “Representation of Rāmāyaṇic scenes in an old temple wall at Aphsad”, </w:t>
      </w:r>
      <w:r w:rsidRPr="00D0205F">
        <w:rPr>
          <w:i/>
        </w:rPr>
        <w:t xml:space="preserve"> J. Bihar Research Society</w:t>
      </w:r>
      <w:r w:rsidRPr="00D0205F">
        <w:t xml:space="preserve"> 54: 216-18.</w:t>
      </w:r>
      <w:r w:rsidRPr="00D0205F">
        <w:tab/>
      </w:r>
      <w:r>
        <w:rPr>
          <w:b/>
        </w:rPr>
        <w:t>scan</w:t>
      </w:r>
    </w:p>
    <w:p w:rsidR="001B7BB0" w:rsidRPr="00D0205F" w:rsidRDefault="001B7BB0" w:rsidP="001B7BB0">
      <w:pPr>
        <w:rPr>
          <w:rFonts w:eastAsia="Gentium Basic"/>
        </w:rPr>
      </w:pPr>
      <w:r w:rsidRPr="00D0205F">
        <w:rPr>
          <w:rFonts w:eastAsia="Gentium Basic"/>
        </w:rPr>
        <w:t xml:space="preserve">Sinha, B. P. (ed.) 1989:  </w:t>
      </w:r>
      <w:r w:rsidRPr="00D0205F">
        <w:rPr>
          <w:rFonts w:eastAsia="Gentium Basic"/>
          <w:i/>
        </w:rPr>
        <w:t>Śrī Rāma in Art, Archaeology and Literature</w:t>
      </w:r>
      <w:r w:rsidRPr="00D0205F">
        <w:rPr>
          <w:rFonts w:eastAsia="Gentium Basic"/>
        </w:rPr>
        <w:t xml:space="preserve"> (Patna: Bihar Puravid Parishad).   [papers from National Seminar on Śrī Rāma in Art, Archaeology and Literature, March 1987]</w:t>
      </w:r>
      <w:r w:rsidRPr="00D0205F">
        <w:rPr>
          <w:rFonts w:eastAsia="Gentium Basic"/>
        </w:rPr>
        <w:tab/>
      </w:r>
      <w:r w:rsidRPr="00D0205F">
        <w:rPr>
          <w:rFonts w:eastAsia="Gentium Basic"/>
          <w:b/>
        </w:rPr>
        <w:t>Sackler  IWd Sinj; contents pages photocopied</w:t>
      </w:r>
    </w:p>
    <w:p w:rsidR="001B7BB0" w:rsidRDefault="001B7BB0" w:rsidP="001B7BB0">
      <w:pPr>
        <w:rPr>
          <w:rFonts w:eastAsia="Gentium Basic"/>
          <w:b/>
        </w:rPr>
      </w:pPr>
      <w:r w:rsidRPr="00D0205F">
        <w:rPr>
          <w:rFonts w:eastAsia="Gentium Basic"/>
        </w:rPr>
        <w:t>Sinha, J.P. 1993-94:  “</w:t>
      </w:r>
      <w:r w:rsidRPr="00D0205F">
        <w:rPr>
          <w:rFonts w:eastAsia="Gentium Basic"/>
          <w:i/>
        </w:rPr>
        <w:t>Dharmaśāstra</w:t>
      </w:r>
      <w:r w:rsidRPr="00D0205F">
        <w:rPr>
          <w:rFonts w:eastAsia="Gentium Basic"/>
        </w:rPr>
        <w:t xml:space="preserve"> material in the </w:t>
      </w:r>
      <w:r w:rsidRPr="00D0205F">
        <w:rPr>
          <w:rFonts w:eastAsia="Gentium Basic"/>
          <w:i/>
        </w:rPr>
        <w:t>Rāmāyaṇa”, IT</w:t>
      </w:r>
      <w:r w:rsidRPr="00D0205F">
        <w:rPr>
          <w:rFonts w:eastAsia="Gentium Basic"/>
        </w:rPr>
        <w:t xml:space="preserve"> 19-20: 335-48.</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9350B8">
        <w:rPr>
          <w:rFonts w:eastAsia="Gentium Basic"/>
        </w:rPr>
        <w:t>Sinha, Kanad 201</w:t>
      </w:r>
      <w:r>
        <w:rPr>
          <w:rFonts w:eastAsia="Gentium Basic"/>
        </w:rPr>
        <w:t xml:space="preserve">1:  “A tale of three couples and their poet: </w:t>
      </w:r>
      <w:r w:rsidRPr="008443F2">
        <w:rPr>
          <w:rFonts w:eastAsia="Gentium Basic"/>
          <w:i/>
        </w:rPr>
        <w:t>Rāmakath</w:t>
      </w:r>
      <w:r>
        <w:rPr>
          <w:rFonts w:eastAsia="Gentium Basic"/>
          <w:i/>
        </w:rPr>
        <w:t>ā</w:t>
      </w:r>
      <w:r w:rsidRPr="008443F2">
        <w:rPr>
          <w:rFonts w:eastAsia="Gentium Basic"/>
          <w:i/>
        </w:rPr>
        <w:t>,</w:t>
      </w:r>
      <w:r>
        <w:rPr>
          <w:rFonts w:eastAsia="Gentium Basic"/>
        </w:rPr>
        <w:t xml:space="preserve"> love and Vālmīki in South Asian tradition”, </w:t>
      </w:r>
      <w:r>
        <w:rPr>
          <w:rFonts w:eastAsia="Gentium Basic"/>
          <w:i/>
        </w:rPr>
        <w:t>Studies in Humanities in Social Sciences</w:t>
      </w:r>
      <w:r>
        <w:rPr>
          <w:rFonts w:eastAsia="Gentium Basic"/>
        </w:rPr>
        <w:t xml:space="preserve"> 18.1-2: 43-80.</w:t>
      </w:r>
      <w:r>
        <w:rPr>
          <w:rFonts w:eastAsia="Gentium Basic"/>
        </w:rPr>
        <w:tab/>
      </w:r>
      <w:r>
        <w:rPr>
          <w:rFonts w:eastAsia="Gentium Basic"/>
          <w:b/>
        </w:rPr>
        <w:t>download</w:t>
      </w:r>
    </w:p>
    <w:p w:rsidR="001B7BB0" w:rsidRDefault="001B7BB0" w:rsidP="001B7BB0">
      <w:pPr>
        <w:rPr>
          <w:rFonts w:eastAsia="Gentium Basic"/>
          <w:b/>
        </w:rPr>
      </w:pPr>
      <w:r>
        <w:rPr>
          <w:rFonts w:eastAsia="Gentium Basic"/>
        </w:rPr>
        <w:t xml:space="preserve">Sinha, Kanad 2017:  “Envisioning a no-man’s land: hermitage as a site of exemption in ancient and early medieval Indian literature”, </w:t>
      </w:r>
      <w:r>
        <w:rPr>
          <w:rFonts w:eastAsia="Gentium Basic"/>
          <w:i/>
        </w:rPr>
        <w:t>Medieval Worlds</w:t>
      </w:r>
      <w:r>
        <w:rPr>
          <w:rFonts w:eastAsia="Gentium Basic"/>
        </w:rPr>
        <w:t xml:space="preserve"> 6: 20-39.</w:t>
      </w:r>
      <w:r>
        <w:rPr>
          <w:rFonts w:eastAsia="Gentium Basic"/>
        </w:rPr>
        <w:tab/>
      </w:r>
      <w:r>
        <w:rPr>
          <w:rFonts w:eastAsia="Gentium Basic"/>
          <w:b/>
        </w:rPr>
        <w:t>download</w:t>
      </w:r>
    </w:p>
    <w:p w:rsidR="00B11AC4" w:rsidRPr="002B6C63" w:rsidRDefault="00B11AC4" w:rsidP="001B7BB0">
      <w:pPr>
        <w:rPr>
          <w:rFonts w:eastAsia="Gentium Basic"/>
          <w:b/>
        </w:rPr>
      </w:pPr>
      <w:r w:rsidRPr="00CD7D1B">
        <w:rPr>
          <w:rFonts w:eastAsia="Gentium Basic"/>
          <w:color w:val="000000" w:themeColor="text1"/>
        </w:rPr>
        <w:lastRenderedPageBreak/>
        <w:t xml:space="preserve">Sinha, Kanad 2021: </w:t>
      </w:r>
      <w:r>
        <w:rPr>
          <w:rFonts w:eastAsia="Gentium Basic"/>
          <w:color w:val="000000" w:themeColor="text1"/>
        </w:rPr>
        <w:t xml:space="preserve"> “The </w:t>
      </w:r>
      <w:r>
        <w:rPr>
          <w:rFonts w:eastAsia="Gentium Basic"/>
          <w:i/>
          <w:color w:val="000000" w:themeColor="text1"/>
        </w:rPr>
        <w:t>Rājan</w:t>
      </w:r>
      <w:r>
        <w:rPr>
          <w:rFonts w:eastAsia="Gentium Basic"/>
          <w:color w:val="000000" w:themeColor="text1"/>
        </w:rPr>
        <w:t xml:space="preserve"> and the </w:t>
      </w:r>
      <w:r>
        <w:rPr>
          <w:rFonts w:eastAsia="Gentium Basic"/>
          <w:i/>
          <w:color w:val="000000" w:themeColor="text1"/>
        </w:rPr>
        <w:t>rākṣasas</w:t>
      </w:r>
      <w:r>
        <w:rPr>
          <w:rFonts w:eastAsia="Gentium Basic"/>
          <w:color w:val="000000" w:themeColor="text1"/>
        </w:rPr>
        <w:t xml:space="preserve">: revisiting </w:t>
      </w:r>
      <w:r>
        <w:rPr>
          <w:rFonts w:eastAsia="Gentium Basic"/>
          <w:i/>
          <w:color w:val="000000" w:themeColor="text1"/>
        </w:rPr>
        <w:t>Exile and the kingdom</w:t>
      </w:r>
      <w:r>
        <w:rPr>
          <w:rFonts w:eastAsia="Gentium Basic"/>
          <w:color w:val="000000" w:themeColor="text1"/>
        </w:rPr>
        <w:t xml:space="preserve">”, </w:t>
      </w:r>
      <w:r>
        <w:rPr>
          <w:rFonts w:eastAsia="Gentium Basic"/>
          <w:i/>
          <w:color w:val="000000" w:themeColor="text1"/>
        </w:rPr>
        <w:t xml:space="preserve">Social Scientist </w:t>
      </w:r>
      <w:r>
        <w:rPr>
          <w:rFonts w:eastAsia="Gentium Basic"/>
          <w:color w:val="000000" w:themeColor="text1"/>
        </w:rPr>
        <w:t>49.1, nos 11/12 (582-83): 11-28.</w:t>
      </w:r>
      <w:r>
        <w:rPr>
          <w:rFonts w:eastAsia="Gentium Basic"/>
          <w:color w:val="000000" w:themeColor="text1"/>
        </w:rPr>
        <w:tab/>
      </w:r>
      <w:r>
        <w:rPr>
          <w:rFonts w:eastAsia="Gentium Basic"/>
          <w:b/>
          <w:color w:val="000000" w:themeColor="text1"/>
        </w:rPr>
        <w:t>download</w:t>
      </w:r>
    </w:p>
    <w:p w:rsidR="001B7BB0" w:rsidRPr="00D0205F" w:rsidRDefault="001B7BB0" w:rsidP="001B7BB0">
      <w:pPr>
        <w:rPr>
          <w:rFonts w:eastAsia="Gentium Basic"/>
        </w:rPr>
      </w:pPr>
      <w:r w:rsidRPr="00D0205F">
        <w:t xml:space="preserve">Sinha, Rashmi 2001:  "Socio-economic and religious importance of Maluti terracotta plaques", </w:t>
      </w:r>
      <w:r w:rsidRPr="00D0205F">
        <w:rPr>
          <w:i/>
        </w:rPr>
        <w:t>Purātattva</w:t>
      </w:r>
      <w:r w:rsidRPr="00D0205F">
        <w:t xml:space="preserve"> 31 (2001): 163-64.</w:t>
      </w:r>
      <w:r w:rsidRPr="00D0205F">
        <w:tab/>
      </w:r>
      <w:r>
        <w:rPr>
          <w:rFonts w:eastAsia="Gentium Basic"/>
          <w:b/>
        </w:rPr>
        <w:t>download (vol.)</w:t>
      </w:r>
    </w:p>
    <w:p w:rsidR="001B7BB0" w:rsidRDefault="001B7BB0" w:rsidP="001B7BB0">
      <w:pPr>
        <w:rPr>
          <w:rFonts w:eastAsia="Gentium Basic"/>
          <w:b/>
        </w:rPr>
      </w:pPr>
      <w:r w:rsidRPr="00D0205F">
        <w:rPr>
          <w:rFonts w:eastAsia="Gentium Basic"/>
        </w:rPr>
        <w:t xml:space="preserve">Sinha, Shanti Swaroop 2005:  “Some landmarks of anugraha images of Śiva with special reference to Rāvaṇānugraha image”, in Sinha, C.P., and U.C. Dwivedi (eds) 2005:  </w:t>
      </w:r>
      <w:r w:rsidRPr="00D0205F">
        <w:rPr>
          <w:rFonts w:eastAsia="Gentium Basic"/>
          <w:i/>
        </w:rPr>
        <w:t>Appreciation of Indian art: ideals and images</w:t>
      </w:r>
      <w:r w:rsidRPr="00D0205F">
        <w:rPr>
          <w:rFonts w:eastAsia="Gentium Basic"/>
        </w:rPr>
        <w:t xml:space="preserve"> (Guwahati: Indian Art History Congress; New Delhi: Aryan Books): 27-29.</w:t>
      </w:r>
      <w:r w:rsidRPr="00D0205F">
        <w:rPr>
          <w:rFonts w:eastAsia="Gentium Basic"/>
        </w:rPr>
        <w:tab/>
      </w:r>
      <w:r w:rsidRPr="00D0205F">
        <w:rPr>
          <w:rFonts w:eastAsia="Gentium Basic"/>
          <w:b/>
        </w:rPr>
        <w:t>Sackler IW Sinh</w:t>
      </w:r>
    </w:p>
    <w:p w:rsidR="001B7BB0" w:rsidRPr="00D0205F" w:rsidRDefault="001B7BB0" w:rsidP="001B7BB0">
      <w:pPr>
        <w:rPr>
          <w:rFonts w:eastAsia="Gentium Basic"/>
        </w:rPr>
      </w:pPr>
      <w:r>
        <w:rPr>
          <w:rFonts w:eastAsia="Gentium Basic"/>
        </w:rPr>
        <w:t xml:space="preserve">Sinopoli, Carla M. 2003:  “Echoes of empire: Vijayanagara and historical memory, Vijayanagara as historical memory”, in </w:t>
      </w:r>
      <w:r>
        <w:rPr>
          <w:rFonts w:eastAsia="Gentium Basic"/>
          <w:i/>
        </w:rPr>
        <w:t>Archaeologies of Memory,</w:t>
      </w:r>
      <w:r>
        <w:rPr>
          <w:rFonts w:eastAsia="Gentium Basic"/>
        </w:rPr>
        <w:t xml:space="preserve"> ed. by Ruth M. Van Dyke and Susan E. Alcock (Oxford: Blackwell Publishing): 17-33.</w:t>
      </w:r>
      <w:r>
        <w:rPr>
          <w:rFonts w:eastAsia="Gentium Basic"/>
        </w:rPr>
        <w:tab/>
      </w:r>
      <w:r>
        <w:rPr>
          <w:rFonts w:eastAsia="Gentium Basic"/>
          <w:b/>
        </w:rPr>
        <w:t>download (vol.)</w:t>
      </w:r>
    </w:p>
    <w:p w:rsidR="001B7BB0" w:rsidRPr="00554864" w:rsidRDefault="001B7BB0" w:rsidP="001B7BB0">
      <w:pPr>
        <w:rPr>
          <w:rFonts w:eastAsia="Gentium Basic"/>
          <w:b/>
        </w:rPr>
      </w:pPr>
      <w:r w:rsidRPr="00D0205F">
        <w:rPr>
          <w:rFonts w:eastAsia="Gentium Basic"/>
        </w:rPr>
        <w:t xml:space="preserve">Sioris, George A. 2002-3:  “The Ramayana in Japanese literature”, in </w:t>
      </w:r>
      <w:r w:rsidRPr="00D0205F">
        <w:rPr>
          <w:rFonts w:eastAsia="Gentium Basic"/>
          <w:i/>
        </w:rPr>
        <w:t>Transactions of the Asiatic Society of Japan (Tokyo)</w:t>
      </w:r>
      <w:r w:rsidRPr="00D0205F">
        <w:rPr>
          <w:rFonts w:eastAsia="Gentium Basic"/>
        </w:rPr>
        <w:t xml:space="preserve"> 4th series, 17: 27-49.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Sircar, D.C. 1974-75:  “Problems of the Rāmāyaṇa”, </w:t>
      </w:r>
      <w:r w:rsidRPr="00D0205F">
        <w:rPr>
          <w:rFonts w:eastAsia="Gentium Basic"/>
          <w:i/>
        </w:rPr>
        <w:t>JAIH</w:t>
      </w:r>
      <w:r w:rsidRPr="00D0205F">
        <w:rPr>
          <w:rFonts w:eastAsia="Gentium Basic"/>
        </w:rPr>
        <w:t xml:space="preserve"> 8.1-2: 329-42.</w:t>
      </w:r>
    </w:p>
    <w:p w:rsidR="001B7BB0" w:rsidRPr="00D0205F" w:rsidRDefault="001B7BB0" w:rsidP="001B7BB0">
      <w:pPr>
        <w:rPr>
          <w:rFonts w:eastAsia="Gentium Basic"/>
        </w:rPr>
      </w:pPr>
      <w:r w:rsidRPr="00D0205F">
        <w:rPr>
          <w:rFonts w:eastAsia="Gentium Basic"/>
        </w:rPr>
        <w:t xml:space="preserve">Sircar, D.C. 1976-77:  “The Rāmāyaṇa and the Dasaratha Jātaka”, </w:t>
      </w:r>
      <w:r w:rsidRPr="00D0205F">
        <w:rPr>
          <w:rFonts w:eastAsia="Gentium Basic"/>
          <w:i/>
        </w:rPr>
        <w:t>JOIB</w:t>
      </w:r>
      <w:r w:rsidRPr="00D0205F">
        <w:rPr>
          <w:rFonts w:eastAsia="Gentium Basic"/>
        </w:rPr>
        <w:t xml:space="preserve"> 26: 50-55.</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Sircar, D.C. 1979:  </w:t>
      </w:r>
      <w:r w:rsidRPr="00D0205F">
        <w:rPr>
          <w:rFonts w:eastAsia="Gentium Basic"/>
          <w:i/>
        </w:rPr>
        <w:t>Problems of the Rāmāyaṇa,</w:t>
      </w:r>
      <w:r w:rsidRPr="00D0205F">
        <w:rPr>
          <w:rFonts w:eastAsia="Gentium Basic"/>
        </w:rPr>
        <w:t xml:space="preserve"> A.P. Govt. Museum Series, 19 (Hyderabad: Government of Andhra Pradesh).</w:t>
      </w:r>
      <w:r w:rsidRPr="00D0205F">
        <w:rPr>
          <w:rFonts w:eastAsia="Gentium Basic"/>
        </w:rPr>
        <w:tab/>
      </w:r>
      <w:r w:rsidRPr="00D0205F">
        <w:rPr>
          <w:rFonts w:eastAsia="Gentium Basic"/>
          <w:b/>
          <w:bCs/>
        </w:rPr>
        <w:t xml:space="preserve">(IND) </w:t>
      </w:r>
      <w:r w:rsidRPr="00D0205F">
        <w:rPr>
          <w:rFonts w:eastAsia="Gentium Basic"/>
          <w:b/>
        </w:rPr>
        <w:t>81 F 81a/19; pp. 28-35 photocopied</w:t>
      </w:r>
      <w:r w:rsidRPr="00D0205F">
        <w:rPr>
          <w:rFonts w:eastAsia="Gentium Basic"/>
          <w:b/>
        </w:rPr>
        <w:br/>
      </w:r>
      <w:r w:rsidRPr="00D0205F">
        <w:rPr>
          <w:rFonts w:eastAsia="Gentium Basic"/>
        </w:rPr>
        <w:t>[I (pp. 1-21): “Fanciful Elements in Vālmīki’s Rāma Story</w:t>
      </w:r>
      <w:r w:rsidRPr="00D0205F">
        <w:rPr>
          <w:rFonts w:eastAsia="MingLiU" w:cs="MingLiU"/>
        </w:rPr>
        <w:br/>
      </w:r>
      <w:r w:rsidRPr="00D0205F">
        <w:rPr>
          <w:rFonts w:eastAsia="Gentium Basic"/>
        </w:rPr>
        <w:t>II (pp.22-27): “The Rāmāyaṇa and the Dasaratha Jātaka”</w:t>
      </w:r>
      <w:r w:rsidRPr="00D0205F">
        <w:rPr>
          <w:rFonts w:eastAsia="MingLiU" w:cs="MingLiU"/>
        </w:rPr>
        <w:br/>
      </w:r>
      <w:r w:rsidRPr="00D0205F">
        <w:rPr>
          <w:rFonts w:eastAsia="Gentium Basic"/>
        </w:rPr>
        <w:t>III (pp. 28-35): “The Rāmāyaṇa in Inscriptions]</w:t>
      </w:r>
    </w:p>
    <w:p w:rsidR="001B7BB0" w:rsidRPr="00D0205F" w:rsidRDefault="001B7BB0" w:rsidP="001B7BB0">
      <w:pPr>
        <w:rPr>
          <w:rFonts w:eastAsia="Gentium Basic"/>
        </w:rPr>
      </w:pPr>
      <w:r w:rsidRPr="00D0205F">
        <w:rPr>
          <w:rFonts w:eastAsia="Gentium Basic"/>
        </w:rPr>
        <w:t>Sircar, D.C. 1980:  “Rāmāyaṇa in Inscriptions”, in Raghavan 1980: 322-33.</w:t>
      </w:r>
      <w:r w:rsidRPr="00D0205F">
        <w:rPr>
          <w:rFonts w:eastAsia="Gentium Basic"/>
        </w:rPr>
        <w:tab/>
      </w:r>
      <w:r w:rsidRPr="00D0205F">
        <w:rPr>
          <w:rFonts w:eastAsia="Gentium Basic"/>
          <w:b/>
        </w:rPr>
        <w:t>own copy</w:t>
      </w:r>
    </w:p>
    <w:p w:rsidR="001B7BB0" w:rsidRPr="00D0205F" w:rsidRDefault="001B7BB0" w:rsidP="001B7BB0">
      <w:pPr>
        <w:pStyle w:val="Header"/>
        <w:tabs>
          <w:tab w:val="clear" w:pos="4320"/>
          <w:tab w:val="clear" w:pos="8640"/>
        </w:tabs>
        <w:rPr>
          <w:rFonts w:eastAsia="Gentium Basic"/>
        </w:rPr>
      </w:pPr>
      <w:r w:rsidRPr="00D0205F">
        <w:rPr>
          <w:rFonts w:eastAsia="Gentium Basic"/>
        </w:rPr>
        <w:t xml:space="preserve">“The Sita who refused the fire ordeal”, </w:t>
      </w:r>
      <w:r w:rsidRPr="00D0205F">
        <w:rPr>
          <w:rFonts w:eastAsia="Gentium Basic"/>
          <w:i/>
        </w:rPr>
        <w:t xml:space="preserve">Manushi </w:t>
      </w:r>
      <w:r w:rsidRPr="00D0205F">
        <w:rPr>
          <w:rFonts w:eastAsia="Gentium Basic"/>
        </w:rPr>
        <w:t>8 (1981): 22-23.</w:t>
      </w:r>
      <w:r w:rsidRPr="00D0205F">
        <w:rPr>
          <w:rFonts w:eastAsia="Gentium Basic"/>
        </w:rPr>
        <w:tab/>
      </w:r>
      <w:r w:rsidRPr="00D0205F">
        <w:rPr>
          <w:b/>
        </w:rPr>
        <w:t>download</w:t>
      </w:r>
      <w:r w:rsidRPr="00D0205F">
        <w:rPr>
          <w:rFonts w:eastAsia="Gentium Basic"/>
        </w:rPr>
        <w:br/>
        <w:t>[</w:t>
      </w:r>
      <w:r w:rsidRPr="00D0205F">
        <w:rPr>
          <w:rFonts w:eastAsia="Gentium Basic"/>
          <w:i/>
        </w:rPr>
        <w:t>folk song from UP</w:t>
      </w:r>
      <w:r w:rsidRPr="00D0205F">
        <w:rPr>
          <w:rFonts w:eastAsia="Gentium Basic"/>
        </w:rPr>
        <w:t>]</w:t>
      </w:r>
      <w:r w:rsidRPr="00D0205F">
        <w:rPr>
          <w:rFonts w:eastAsia="Gentium Basic"/>
        </w:rPr>
        <w:tab/>
      </w:r>
      <w:r w:rsidRPr="000E69F6">
        <w:rPr>
          <w:rFonts w:eastAsia="Gentium Basic"/>
          <w:i/>
        </w:rPr>
        <w:t>analysed</w:t>
      </w:r>
    </w:p>
    <w:p w:rsidR="001B7BB0" w:rsidRPr="00D0205F" w:rsidRDefault="001B7BB0" w:rsidP="001B7BB0">
      <w:pPr>
        <w:rPr>
          <w:rFonts w:eastAsia="Gentium Basic"/>
        </w:rPr>
      </w:pPr>
      <w:r w:rsidRPr="00D0205F">
        <w:rPr>
          <w:rFonts w:eastAsia="Gentium Basic"/>
        </w:rPr>
        <w:t xml:space="preserve">Sitapati, G.V. 1968:  </w:t>
      </w:r>
      <w:r w:rsidRPr="00D0205F">
        <w:rPr>
          <w:rFonts w:eastAsia="Gentium Basic"/>
          <w:i/>
        </w:rPr>
        <w:t>History of Telugu literature</w:t>
      </w:r>
      <w:r w:rsidRPr="00D0205F">
        <w:rPr>
          <w:rFonts w:eastAsia="Gentium Basic"/>
        </w:rPr>
        <w:t xml:space="preserve"> (New Delhi: Sahitya Akademi).</w:t>
      </w:r>
      <w:r w:rsidRPr="00D0205F">
        <w:rPr>
          <w:rFonts w:eastAsia="Gentium Basic"/>
        </w:rPr>
        <w:tab/>
      </w:r>
      <w:r w:rsidRPr="00D0205F">
        <w:rPr>
          <w:rFonts w:eastAsia="Gentium Basic"/>
          <w:b/>
        </w:rPr>
        <w:t>Ind Inst</w:t>
      </w:r>
    </w:p>
    <w:p w:rsidR="001B7BB0" w:rsidRPr="00D0205F" w:rsidRDefault="001B7BB0" w:rsidP="001B7BB0">
      <w:pPr>
        <w:rPr>
          <w:rFonts w:eastAsia="Gentium Basic"/>
        </w:rPr>
      </w:pPr>
      <w:r w:rsidRPr="00D0205F">
        <w:rPr>
          <w:rFonts w:eastAsia="Gentium Basic"/>
        </w:rPr>
        <w:t xml:space="preserve">Sītā Rām, Lālā 1914:  “Sītā in the Aśoka grove”, </w:t>
      </w:r>
      <w:r w:rsidRPr="00D0205F">
        <w:rPr>
          <w:rFonts w:eastAsia="Gentium Basic"/>
          <w:i/>
        </w:rPr>
        <w:t>ZDMG</w:t>
      </w:r>
      <w:r w:rsidRPr="00D0205F">
        <w:rPr>
          <w:rFonts w:eastAsia="Gentium Basic"/>
        </w:rPr>
        <w:t xml:space="preserve"> 68: 392-94.</w:t>
      </w:r>
      <w:r w:rsidRPr="00D0205F">
        <w:rPr>
          <w:rFonts w:eastAsia="Gentium Basic"/>
        </w:rPr>
        <w:tab/>
      </w:r>
      <w:r w:rsidR="000579A0">
        <w:rPr>
          <w:rFonts w:eastAsia="Gentium Basic"/>
          <w:b/>
        </w:rPr>
        <w:t>scan</w:t>
      </w:r>
    </w:p>
    <w:p w:rsidR="001B7BB0" w:rsidRPr="00D0205F" w:rsidRDefault="001B7BB0" w:rsidP="001B7BB0">
      <w:pPr>
        <w:rPr>
          <w:rFonts w:eastAsia="Gentium Basic"/>
          <w:b/>
        </w:rPr>
      </w:pPr>
      <w:r w:rsidRPr="00D0205F">
        <w:rPr>
          <w:rFonts w:eastAsia="Gentium Basic"/>
        </w:rPr>
        <w:t xml:space="preserve">Sītā Rām 1914:  “The originality of the Ramayana of Tulasi Dasa”, </w:t>
      </w:r>
      <w:r w:rsidRPr="00D0205F">
        <w:rPr>
          <w:rFonts w:eastAsia="Gentium Basic"/>
          <w:i/>
        </w:rPr>
        <w:t>JRAS</w:t>
      </w:r>
      <w:r w:rsidRPr="00D0205F">
        <w:rPr>
          <w:rFonts w:eastAsia="Gentium Basic"/>
        </w:rPr>
        <w:t xml:space="preserve"> 1914: 416-21.</w:t>
      </w:r>
      <w:r w:rsidRPr="00D0205F">
        <w:rPr>
          <w:rFonts w:eastAsia="Gentium Basic"/>
        </w:rPr>
        <w:tab/>
      </w:r>
      <w:r w:rsidR="00E57B89">
        <w:rPr>
          <w:rFonts w:eastAsia="Gentium Basic"/>
          <w:b/>
        </w:rPr>
        <w:t>download</w:t>
      </w:r>
    </w:p>
    <w:p w:rsidR="001B7BB0" w:rsidRPr="00D0205F" w:rsidRDefault="001B7BB0" w:rsidP="001B7BB0">
      <w:pPr>
        <w:rPr>
          <w:rFonts w:eastAsia="Gentium Basic"/>
        </w:rPr>
      </w:pPr>
      <w:r w:rsidRPr="00D0205F">
        <w:rPr>
          <w:lang w:bidi="x-none"/>
        </w:rPr>
        <w:t xml:space="preserve">Sitaramiah, Venkatasamiah 1972:  </w:t>
      </w:r>
      <w:r w:rsidRPr="00D0205F">
        <w:rPr>
          <w:i/>
          <w:lang w:bidi="x-none"/>
        </w:rPr>
        <w:t>Valmiki Ramayana</w:t>
      </w:r>
      <w:r w:rsidRPr="00D0205F">
        <w:rPr>
          <w:lang w:bidi="x-none"/>
        </w:rPr>
        <w:t xml:space="preserve"> (Delhi: Sahitya Akademi).</w:t>
      </w:r>
    </w:p>
    <w:p w:rsidR="001B7BB0" w:rsidRPr="00D0205F" w:rsidRDefault="001B7BB0" w:rsidP="001B7BB0">
      <w:pPr>
        <w:rPr>
          <w:rFonts w:eastAsia="Gentium Basic" w:cs="Gentium"/>
        </w:rPr>
      </w:pPr>
      <w:r w:rsidRPr="00D0205F">
        <w:rPr>
          <w:rFonts w:eastAsia="Gentium Basic"/>
        </w:rPr>
        <w:t>Sitaramiah, V. 1980:  “The Rāmāyaṇa Tradition in Kannada”, in Raghavan 1980: 178-203.</w:t>
      </w:r>
      <w:r w:rsidRPr="00D0205F">
        <w:rPr>
          <w:rFonts w:eastAsia="Gentium Basic"/>
        </w:rPr>
        <w:tab/>
      </w:r>
      <w:r w:rsidRPr="00D0205F">
        <w:rPr>
          <w:rFonts w:eastAsia="Gentium Basic"/>
          <w:b/>
        </w:rPr>
        <w:t>own copy</w:t>
      </w:r>
    </w:p>
    <w:p w:rsidR="001B7BB0" w:rsidRPr="00D0205F" w:rsidRDefault="001B7BB0" w:rsidP="001B7BB0">
      <w:pPr>
        <w:spacing w:after="60"/>
      </w:pPr>
      <w:r w:rsidRPr="00D0205F">
        <w:t xml:space="preserve">Śivabhadra 1973:  </w:t>
      </w:r>
      <w:r w:rsidRPr="00D0205F">
        <w:rPr>
          <w:lang w:bidi="x-none"/>
        </w:rPr>
        <w:t xml:space="preserve">“Śivabhadra’s Śivabhadrakāvya”, ed. by Nilanjana S. Shah, </w:t>
      </w:r>
      <w:r w:rsidRPr="00D0205F">
        <w:rPr>
          <w:i/>
          <w:lang w:bidi="x-none"/>
        </w:rPr>
        <w:t>Sambodhi</w:t>
      </w:r>
      <w:r w:rsidRPr="00D0205F">
        <w:rPr>
          <w:lang w:bidi="x-none"/>
        </w:rPr>
        <w:t xml:space="preserve"> 2.2: 1-31 and 2.3: 33-59 (supplementary pages).</w:t>
      </w:r>
      <w:r w:rsidRPr="00D0205F">
        <w:rPr>
          <w:lang w:bidi="x-none"/>
        </w:rPr>
        <w:tab/>
      </w:r>
      <w:r w:rsidRPr="00D0205F">
        <w:rPr>
          <w:b/>
          <w:lang w:bidi="x-none"/>
        </w:rPr>
        <w:t>download</w:t>
      </w:r>
      <w:r w:rsidRPr="00D0205F">
        <w:t xml:space="preserve"> </w:t>
      </w:r>
    </w:p>
    <w:p w:rsidR="001B7BB0" w:rsidRPr="00D0205F" w:rsidRDefault="001B7BB0" w:rsidP="001B7BB0">
      <w:pPr>
        <w:spacing w:after="60"/>
      </w:pPr>
      <w:r w:rsidRPr="00D0205F">
        <w:t xml:space="preserve">Sivapriyananda 1997:  “Two illustrated manuscripts from Mysore”. </w:t>
      </w:r>
      <w:r w:rsidRPr="00D0205F">
        <w:rPr>
          <w:i/>
        </w:rPr>
        <w:t>Lalit Kalā</w:t>
      </w:r>
      <w:r w:rsidRPr="00D0205F">
        <w:t xml:space="preserve"> 28: 36-40 + plates XIV-XXII]</w:t>
      </w:r>
      <w:r w:rsidRPr="00D0205F">
        <w:tab/>
        <w:t xml:space="preserve"> </w:t>
      </w:r>
      <w:r w:rsidRPr="00D0205F">
        <w:rPr>
          <w:rFonts w:eastAsia="Gentium Basic"/>
          <w:b/>
        </w:rPr>
        <w:t>Sackler Y 26</w:t>
      </w:r>
    </w:p>
    <w:p w:rsidR="001B7BB0" w:rsidRPr="00D0205F" w:rsidRDefault="001B7BB0" w:rsidP="001B7BB0">
      <w:pPr>
        <w:keepNext/>
        <w:spacing w:before="240" w:after="40"/>
        <w:outlineLvl w:val="0"/>
      </w:pPr>
      <w:r w:rsidRPr="00D0205F">
        <w:rPr>
          <w:rFonts w:eastAsia="Gentium Basic"/>
          <w:i/>
        </w:rPr>
        <w:t>Śiva Purāṇa</w:t>
      </w:r>
    </w:p>
    <w:p w:rsidR="001B7BB0" w:rsidRPr="00D0205F" w:rsidRDefault="001B7BB0" w:rsidP="001B7BB0">
      <w:pPr>
        <w:spacing w:after="40"/>
        <w:rPr>
          <w:rFonts w:eastAsia="Gentium Basic"/>
          <w:i/>
          <w:iCs/>
        </w:rPr>
      </w:pPr>
      <w:r w:rsidRPr="00D0205F">
        <w:rPr>
          <w:rFonts w:eastAsia="Gentium Basic"/>
          <w:i/>
        </w:rPr>
        <w:t>Śiva Purāṇa</w:t>
      </w:r>
      <w:r w:rsidRPr="00D0205F">
        <w:rPr>
          <w:rFonts w:eastAsia="Gentium Basic"/>
        </w:rPr>
        <w:t xml:space="preserve"> 1987?:</w:t>
      </w:r>
      <w:r w:rsidRPr="00D0205F">
        <w:rPr>
          <w:rFonts w:eastAsia="Gentium Basic"/>
          <w:i/>
        </w:rPr>
        <w:t xml:space="preserve">  Śrī Śivamahāpurāṇa hindīṭīkāsahita</w:t>
      </w:r>
      <w:r w:rsidRPr="00D0205F">
        <w:rPr>
          <w:rFonts w:eastAsia="Gentium Basic"/>
        </w:rPr>
        <w:t xml:space="preserve"> (Bambaī: Khemarāja Śrīkṛṣṇadāsa).   [date 1987? sic in cat.]</w:t>
      </w:r>
      <w:r w:rsidRPr="00D0205F">
        <w:rPr>
          <w:rFonts w:eastAsia="Gentium Basic"/>
          <w:b/>
        </w:rPr>
        <w:tab/>
        <w:t>Ind.Inst. 4.5.3. Siva 5</w:t>
      </w:r>
    </w:p>
    <w:p w:rsidR="001B7BB0" w:rsidRPr="00D0205F" w:rsidRDefault="001B7BB0" w:rsidP="001B7BB0">
      <w:pPr>
        <w:spacing w:after="40"/>
        <w:rPr>
          <w:rFonts w:eastAsia="Gentium Basic"/>
          <w:i/>
        </w:rPr>
      </w:pPr>
      <w:r w:rsidRPr="00D0205F">
        <w:rPr>
          <w:rFonts w:eastAsia="Gentium Basic"/>
          <w:i/>
          <w:iCs/>
        </w:rPr>
        <w:t xml:space="preserve">Śiva Purāṇa </w:t>
      </w:r>
      <w:r w:rsidRPr="00D0205F">
        <w:rPr>
          <w:rFonts w:eastAsia="Gentium Basic"/>
        </w:rPr>
        <w:t>1969-70:</w:t>
      </w:r>
      <w:r w:rsidRPr="00D0205F">
        <w:rPr>
          <w:rFonts w:eastAsia="Gentium Basic"/>
          <w:i/>
          <w:iCs/>
        </w:rPr>
        <w:t xml:space="preserve">  The </w:t>
      </w:r>
      <w:r w:rsidRPr="00D0205F">
        <w:rPr>
          <w:rStyle w:val="searchword"/>
          <w:rFonts w:eastAsia="Gentium Basic"/>
          <w:i/>
          <w:iCs/>
        </w:rPr>
        <w:t>Śiva</w:t>
      </w:r>
      <w:r w:rsidRPr="00D0205F">
        <w:rPr>
          <w:rFonts w:eastAsia="Gentium Basic"/>
          <w:i/>
          <w:iCs/>
        </w:rPr>
        <w:t>-</w:t>
      </w:r>
      <w:r w:rsidRPr="00D0205F">
        <w:rPr>
          <w:rStyle w:val="searchword"/>
          <w:rFonts w:eastAsia="Gentium Basic"/>
          <w:i/>
          <w:iCs/>
        </w:rPr>
        <w:t xml:space="preserve">purāṇa, </w:t>
      </w:r>
      <w:r w:rsidRPr="00D0205F">
        <w:rPr>
          <w:rFonts w:eastAsia="Gentium Basic"/>
        </w:rPr>
        <w:t>trans. by a board of scholars,</w:t>
      </w:r>
      <w:r w:rsidRPr="00D0205F">
        <w:rPr>
          <w:rFonts w:eastAsia="Gentium Basic"/>
          <w:i/>
          <w:iCs/>
        </w:rPr>
        <w:t xml:space="preserve"> </w:t>
      </w:r>
      <w:r w:rsidRPr="00D0205F">
        <w:rPr>
          <w:rFonts w:eastAsia="Gentium Basic"/>
        </w:rPr>
        <w:t>4 vols, AITM 1-4</w:t>
      </w:r>
      <w:r w:rsidRPr="00D0205F">
        <w:rPr>
          <w:rFonts w:eastAsia="Gentium Basic"/>
          <w:i/>
          <w:iCs/>
        </w:rPr>
        <w:t xml:space="preserve"> </w:t>
      </w:r>
      <w:r w:rsidRPr="00D0205F">
        <w:rPr>
          <w:rFonts w:eastAsia="Gentium Basic"/>
        </w:rPr>
        <w:t>(Delhi: Motilal Banarsidass).</w:t>
      </w:r>
      <w:r w:rsidRPr="00D0205F">
        <w:rPr>
          <w:rFonts w:eastAsia="Gentium Basic"/>
          <w:b/>
        </w:rPr>
        <w:tab/>
        <w:t>OIL 544.12 Siv</w:t>
      </w:r>
    </w:p>
    <w:p w:rsidR="001B7BB0" w:rsidRPr="00D0205F" w:rsidRDefault="001B7BB0" w:rsidP="001B7BB0">
      <w:pPr>
        <w:spacing w:after="40"/>
      </w:pPr>
      <w:r w:rsidRPr="00D0205F">
        <w:rPr>
          <w:rFonts w:eastAsia="Gentium Basic"/>
          <w:i/>
        </w:rPr>
        <w:t>Śiva Purāṇa</w:t>
      </w:r>
      <w:r w:rsidRPr="00D0205F">
        <w:rPr>
          <w:rFonts w:eastAsia="Gentium Basic"/>
        </w:rPr>
        <w:t xml:space="preserve"> 2007:  </w:t>
      </w:r>
      <w:r w:rsidRPr="00D0205F">
        <w:rPr>
          <w:rFonts w:eastAsia="Gentium Basic"/>
          <w:i/>
        </w:rPr>
        <w:t xml:space="preserve">Śiva-mahāpurāṇa (an exhaustive introduction, Sanskrit text, English translation with photographs of archaeological evidence), </w:t>
      </w:r>
      <w:r w:rsidRPr="00D0205F">
        <w:rPr>
          <w:rFonts w:eastAsia="Gentium Basic"/>
        </w:rPr>
        <w:t>tr. by Shanti Lal Nagar, 3 vols (Delhi: Parimal).</w:t>
      </w:r>
      <w:r w:rsidRPr="00D0205F">
        <w:rPr>
          <w:rFonts w:eastAsia="Gentium Basic"/>
        </w:rPr>
        <w:tab/>
      </w:r>
      <w:r w:rsidRPr="00D0205F">
        <w:rPr>
          <w:rFonts w:eastAsia="Gentium Basic"/>
          <w:b/>
        </w:rPr>
        <w:t>Ind.Inst. 4.5.3. Siva 9/1-3</w:t>
      </w:r>
    </w:p>
    <w:p w:rsidR="001B7BB0" w:rsidRPr="00D0205F" w:rsidRDefault="001B7BB0" w:rsidP="001B7BB0">
      <w:pPr>
        <w:rPr>
          <w:sz w:val="12"/>
          <w:szCs w:val="12"/>
        </w:rPr>
      </w:pPr>
    </w:p>
    <w:p w:rsidR="001B7BB0" w:rsidRPr="00D0205F" w:rsidRDefault="001B7BB0" w:rsidP="001B7BB0">
      <w:pPr>
        <w:rPr>
          <w:rFonts w:eastAsia="Gentium Basic"/>
        </w:rPr>
      </w:pPr>
      <w:r w:rsidRPr="00D0205F">
        <w:rPr>
          <w:rFonts w:eastAsia="Gentium Basic"/>
        </w:rPr>
        <w:t>Sivaramamurti C. / ka. śivarāmamūrtiḥ 1936:  “śrīmadrāmāyaṇe śilpam”</w:t>
      </w:r>
      <w:r w:rsidRPr="00D0205F">
        <w:rPr>
          <w:rFonts w:eastAsia="Gentium Basic"/>
          <w:i/>
        </w:rPr>
        <w:t xml:space="preserve"> JORM</w:t>
      </w:r>
      <w:r w:rsidRPr="00D0205F">
        <w:rPr>
          <w:rFonts w:eastAsia="Gentium Basic"/>
        </w:rPr>
        <w:t xml:space="preserve"> 10: 73-88.</w:t>
      </w:r>
    </w:p>
    <w:p w:rsidR="001B7BB0" w:rsidRPr="00D0205F" w:rsidRDefault="001B7BB0" w:rsidP="001B7BB0">
      <w:pPr>
        <w:rPr>
          <w:rFonts w:eastAsia="Gentium Basic"/>
        </w:rPr>
      </w:pPr>
      <w:r w:rsidRPr="00D0205F">
        <w:rPr>
          <w:rFonts w:eastAsia="Gentium Basic"/>
        </w:rPr>
        <w:t xml:space="preserve">Sivaramamurti, C. 1939:  “Some architectural passages in the Rāmāyaṇa”, </w:t>
      </w:r>
      <w:r w:rsidRPr="00D0205F">
        <w:rPr>
          <w:rFonts w:eastAsia="Gentium Basic"/>
          <w:i/>
        </w:rPr>
        <w:t>JORM</w:t>
      </w:r>
      <w:r w:rsidRPr="00D0205F">
        <w:rPr>
          <w:rFonts w:eastAsia="Gentium Basic"/>
        </w:rPr>
        <w:t xml:space="preserve"> 13: 87-92.</w:t>
      </w:r>
    </w:p>
    <w:p w:rsidR="001B7BB0" w:rsidRPr="00D0205F" w:rsidRDefault="001B7BB0" w:rsidP="001B7BB0">
      <w:pPr>
        <w:rPr>
          <w:rFonts w:eastAsia="Gentium Basic"/>
        </w:rPr>
      </w:pPr>
      <w:r w:rsidRPr="00D0205F">
        <w:rPr>
          <w:rFonts w:eastAsia="Gentium Basic"/>
        </w:rPr>
        <w:lastRenderedPageBreak/>
        <w:t xml:space="preserve">Sivaramamurti, C. 1957:  “Early Eastern Chālukya sculpture”, </w:t>
      </w:r>
      <w:r w:rsidRPr="00D0205F">
        <w:rPr>
          <w:rFonts w:eastAsia="Gentium Basic"/>
          <w:i/>
        </w:rPr>
        <w:t>Bulletin of the Madras Government Museum,</w:t>
      </w:r>
      <w:r w:rsidRPr="00D0205F">
        <w:rPr>
          <w:rFonts w:eastAsia="Gentium Basic"/>
        </w:rPr>
        <w:t xml:space="preserve"> n.s. 7.2.</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Sivaramamurti, C. 1968:  </w:t>
      </w:r>
      <w:r w:rsidRPr="00D0205F">
        <w:rPr>
          <w:rFonts w:eastAsia="Gentium Basic"/>
          <w:i/>
        </w:rPr>
        <w:t>South Indian paintings</w:t>
      </w:r>
      <w:r w:rsidRPr="00D0205F">
        <w:rPr>
          <w:rFonts w:eastAsia="Gentium Basic"/>
        </w:rPr>
        <w:t xml:space="preserve"> (</w:t>
      </w:r>
      <w:r w:rsidRPr="00D0205F">
        <w:rPr>
          <w:rStyle w:val="searchword"/>
          <w:rFonts w:eastAsia="Gentium Basic"/>
        </w:rPr>
        <w:t>New</w:t>
      </w:r>
      <w:r w:rsidRPr="00D0205F">
        <w:rPr>
          <w:rStyle w:val="exldetailsdisplayval"/>
          <w:rFonts w:eastAsia="Gentium Basic"/>
        </w:rPr>
        <w:t xml:space="preserve"> </w:t>
      </w:r>
      <w:r w:rsidRPr="00D0205F">
        <w:rPr>
          <w:rStyle w:val="searchword"/>
          <w:rFonts w:eastAsia="Gentium Basic"/>
        </w:rPr>
        <w:t>Delhi</w:t>
      </w:r>
      <w:r w:rsidRPr="00D0205F">
        <w:rPr>
          <w:rStyle w:val="exldetailsdisplayval"/>
          <w:rFonts w:eastAsia="Gentium Basic"/>
        </w:rPr>
        <w:t xml:space="preserve">: </w:t>
      </w:r>
      <w:r w:rsidRPr="00D0205F">
        <w:rPr>
          <w:rStyle w:val="searchword"/>
          <w:rFonts w:eastAsia="Gentium Basic"/>
        </w:rPr>
        <w:t>National</w:t>
      </w:r>
      <w:r w:rsidRPr="00D0205F">
        <w:rPr>
          <w:rStyle w:val="exldetailsdisplayval"/>
          <w:rFonts w:eastAsia="Gentium Basic"/>
        </w:rPr>
        <w:t xml:space="preserve"> </w:t>
      </w:r>
      <w:r w:rsidRPr="00D0205F">
        <w:rPr>
          <w:rStyle w:val="searchword"/>
          <w:rFonts w:eastAsia="Gentium Basic"/>
        </w:rPr>
        <w:t>Museum</w:t>
      </w:r>
      <w:r w:rsidRPr="00D0205F">
        <w:rPr>
          <w:rFonts w:eastAsia="Gentium Basic"/>
        </w:rPr>
        <w:t>).</w:t>
      </w:r>
      <w:r w:rsidRPr="00D0205F">
        <w:rPr>
          <w:rFonts w:eastAsia="Gentium Basic"/>
        </w:rPr>
        <w:br/>
      </w:r>
      <w:r w:rsidRPr="00D0205F">
        <w:rPr>
          <w:rFonts w:eastAsia="Gentium Basic"/>
        </w:rPr>
        <w:tab/>
      </w:r>
      <w:r w:rsidRPr="00D0205F">
        <w:rPr>
          <w:rFonts w:eastAsia="Gentium Basic"/>
          <w:b/>
        </w:rPr>
        <w:t>Sackler IWg Siv*</w:t>
      </w:r>
    </w:p>
    <w:p w:rsidR="001B7BB0" w:rsidRPr="00D0205F" w:rsidRDefault="001B7BB0" w:rsidP="001B7BB0">
      <w:pPr>
        <w:rPr>
          <w:rStyle w:val="exldetailsdisplayval"/>
        </w:rPr>
      </w:pPr>
      <w:r w:rsidRPr="00D0205F">
        <w:t xml:space="preserve">Sivaramamurti, Calambur 1974:  </w:t>
      </w:r>
      <w:r w:rsidRPr="00D0205F">
        <w:rPr>
          <w:i/>
        </w:rPr>
        <w:t>Birds and Animals in Indian Sculpture</w:t>
      </w:r>
      <w:r w:rsidRPr="00D0205F">
        <w:t xml:space="preserve"> (New Delhi: National Museum).</w:t>
      </w:r>
      <w:r w:rsidRPr="00D0205F">
        <w:tab/>
      </w:r>
      <w:r w:rsidRPr="00D0205F">
        <w:rPr>
          <w:b/>
        </w:rPr>
        <w:t>Sackler IWd Siv</w:t>
      </w:r>
    </w:p>
    <w:p w:rsidR="001B7BB0" w:rsidRPr="00D0205F" w:rsidRDefault="001B7BB0" w:rsidP="001B7BB0">
      <w:pPr>
        <w:rPr>
          <w:rFonts w:eastAsia="Gentium Basic"/>
        </w:rPr>
      </w:pPr>
      <w:r w:rsidRPr="00D0205F">
        <w:rPr>
          <w:rFonts w:eastAsia="Gentium Basic"/>
        </w:rPr>
        <w:t xml:space="preserve">Sivaramamurti, Calambur 1977:  </w:t>
      </w:r>
      <w:r w:rsidRPr="00D0205F">
        <w:rPr>
          <w:rFonts w:eastAsia="Gentium Basic"/>
          <w:i/>
        </w:rPr>
        <w:t>The Art of India</w:t>
      </w:r>
      <w:r w:rsidRPr="00D0205F">
        <w:rPr>
          <w:rFonts w:eastAsia="Gentium Basic"/>
        </w:rPr>
        <w:t xml:space="preserve"> (New York: Harry N. Abrams).</w:t>
      </w:r>
      <w:r w:rsidRPr="00D0205F">
        <w:rPr>
          <w:rFonts w:eastAsia="Gentium Basic"/>
        </w:rPr>
        <w:br/>
      </w:r>
      <w:r w:rsidRPr="00D0205F">
        <w:rPr>
          <w:rFonts w:eastAsia="Gentium Basic"/>
        </w:rPr>
        <w:tab/>
      </w:r>
      <w:r w:rsidRPr="00D0205F">
        <w:rPr>
          <w:rFonts w:eastAsia="Gentium Basic"/>
          <w:b/>
        </w:rPr>
        <w:t>Sackler IW Siv</w:t>
      </w:r>
    </w:p>
    <w:p w:rsidR="001B7BB0" w:rsidRPr="00D0205F" w:rsidRDefault="001B7BB0" w:rsidP="001B7BB0">
      <w:pPr>
        <w:rPr>
          <w:rFonts w:eastAsia="Gentium Basic"/>
        </w:rPr>
      </w:pPr>
      <w:r w:rsidRPr="00D0205F">
        <w:rPr>
          <w:rFonts w:eastAsia="Gentium Basic"/>
        </w:rPr>
        <w:t>Sivaramamurti, Calambur 1980a:  “The Rāmāyaṇa in Indian Sculpture”, in Raghavan 1980a: 636-47.</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Sivaramamurti, Calambur 1980b:  </w:t>
      </w:r>
      <w:r w:rsidRPr="00D0205F">
        <w:rPr>
          <w:rFonts w:eastAsia="Gentium Basic"/>
          <w:i/>
        </w:rPr>
        <w:t>R</w:t>
      </w:r>
      <w:r>
        <w:rPr>
          <w:rFonts w:eastAsia="Gentium Basic"/>
          <w:i/>
        </w:rPr>
        <w:t>ā</w:t>
      </w:r>
      <w:r w:rsidRPr="00D0205F">
        <w:rPr>
          <w:rFonts w:eastAsia="Gentium Basic"/>
          <w:i/>
        </w:rPr>
        <w:t>mo vigrahav</w:t>
      </w:r>
      <w:r>
        <w:rPr>
          <w:rFonts w:eastAsia="Gentium Basic"/>
          <w:i/>
        </w:rPr>
        <w:t>ā</w:t>
      </w:r>
      <w:r w:rsidRPr="00D0205F">
        <w:rPr>
          <w:rFonts w:eastAsia="Gentium Basic"/>
          <w:i/>
        </w:rPr>
        <w:t>n dharma</w:t>
      </w:r>
      <w:r>
        <w:rPr>
          <w:rFonts w:eastAsia="Gentium Basic"/>
          <w:i/>
        </w:rPr>
        <w:t>ḥ</w:t>
      </w:r>
      <w:r w:rsidRPr="00D0205F">
        <w:rPr>
          <w:rFonts w:eastAsia="Gentium Basic"/>
          <w:i/>
        </w:rPr>
        <w:t>: R</w:t>
      </w:r>
      <w:r>
        <w:rPr>
          <w:rFonts w:eastAsia="Gentium Basic"/>
          <w:i/>
        </w:rPr>
        <w:t>ā</w:t>
      </w:r>
      <w:r w:rsidRPr="00D0205F">
        <w:rPr>
          <w:rFonts w:eastAsia="Gentium Basic"/>
          <w:i/>
        </w:rPr>
        <w:t>ma embodiment of righteousness</w:t>
      </w:r>
      <w:r w:rsidRPr="00D0205F">
        <w:rPr>
          <w:rFonts w:eastAsia="Gentium Basic"/>
        </w:rPr>
        <w:t xml:space="preserve"> (New Delhi: Kanak Publications).</w:t>
      </w:r>
      <w:r>
        <w:rPr>
          <w:rFonts w:eastAsia="Gentium Basic"/>
        </w:rPr>
        <w:t xml:space="preserve">  [Lectures delivered at L.D. Institute of Indology, Ahmedabad, 1978]</w:t>
      </w:r>
      <w:r w:rsidRPr="00D0205F">
        <w:rPr>
          <w:rFonts w:eastAsia="Gentium Basic"/>
        </w:rPr>
        <w:tab/>
      </w:r>
      <w:r>
        <w:rPr>
          <w:rFonts w:eastAsia="Gentium Basic"/>
          <w:b/>
        </w:rPr>
        <w:t>download (without plates)</w:t>
      </w:r>
    </w:p>
    <w:p w:rsidR="001B7BB0" w:rsidRPr="00D0205F" w:rsidRDefault="001B7BB0" w:rsidP="001B7BB0">
      <w:pPr>
        <w:rPr>
          <w:rFonts w:eastAsia="Gentium Basic"/>
          <w:b/>
        </w:rPr>
      </w:pPr>
      <w:r w:rsidRPr="00D0205F">
        <w:rPr>
          <w:rFonts w:eastAsia="Gentium Basic"/>
        </w:rPr>
        <w:t>Sivaramamurti, C. 1983:  “Ramayana in Inscriptions”, in Srinivasa Iyengar 1983: 183-91.</w:t>
      </w:r>
      <w:r w:rsidRPr="00D0205F">
        <w:rPr>
          <w:rFonts w:eastAsia="MingLiU" w:cs="MingLiU"/>
        </w:rPr>
        <w:br/>
      </w:r>
      <w:r w:rsidRPr="00D0205F">
        <w:rPr>
          <w:rFonts w:eastAsia="Gentium Basic"/>
          <w:b/>
        </w:rPr>
        <w:tab/>
        <w:t>own copy</w:t>
      </w:r>
    </w:p>
    <w:p w:rsidR="001B7BB0" w:rsidRPr="00D0205F" w:rsidRDefault="001B7BB0" w:rsidP="001B7BB0">
      <w:pPr>
        <w:rPr>
          <w:rFonts w:eastAsia="Gentium Basic"/>
        </w:rPr>
      </w:pPr>
      <w:r w:rsidRPr="00D0205F">
        <w:rPr>
          <w:rFonts w:eastAsia="Gentium Basic"/>
        </w:rPr>
        <w:t xml:space="preserve">Siyonn, Sophearith 2005:  “The life of the Rāmāyaṇa in ancient Cambodia: a story of the political, religious and ethical roles of an epic tale in real time (I)”, </w:t>
      </w:r>
      <w:r w:rsidRPr="00D0205F">
        <w:rPr>
          <w:rFonts w:eastAsia="Gentium Basic"/>
          <w:i/>
        </w:rPr>
        <w:t>Udaya, Journal of Khmer Studies</w:t>
      </w:r>
      <w:r w:rsidRPr="00D0205F">
        <w:rPr>
          <w:rFonts w:eastAsia="Gentium Basic"/>
        </w:rPr>
        <w:t xml:space="preserve"> 6: 93-149.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Siyonn, Sophearith 2006:  “The life of the Rāmāyaṇa in ancient Cambodia: a story of the political, religious and ethical roles of an epic tale in real time (II)”, </w:t>
      </w:r>
      <w:r w:rsidRPr="00D0205F">
        <w:rPr>
          <w:rFonts w:eastAsia="Gentium Basic"/>
          <w:i/>
        </w:rPr>
        <w:t>Udaya, Journal of Khmer Studies</w:t>
      </w:r>
      <w:r w:rsidRPr="00D0205F">
        <w:rPr>
          <w:rFonts w:eastAsia="Gentium Basic"/>
        </w:rPr>
        <w:t xml:space="preserve"> 7: 45-72.</w:t>
      </w:r>
      <w:r w:rsidRPr="00D0205F">
        <w:rPr>
          <w:rFonts w:eastAsia="Gentium Basic"/>
        </w:rPr>
        <w:tab/>
      </w:r>
      <w:r w:rsidRPr="00D0205F">
        <w:rPr>
          <w:rFonts w:eastAsia="Gentium Basic"/>
          <w:b/>
        </w:rPr>
        <w:t>download</w:t>
      </w:r>
    </w:p>
    <w:p w:rsidR="001B7BB0" w:rsidRPr="00D0205F" w:rsidRDefault="001B7BB0" w:rsidP="001B7BB0">
      <w:pPr>
        <w:keepNext/>
        <w:spacing w:before="240" w:after="40"/>
        <w:outlineLvl w:val="0"/>
        <w:rPr>
          <w:rFonts w:eastAsia="Gentium Basic"/>
          <w:i/>
        </w:rPr>
      </w:pPr>
      <w:r w:rsidRPr="00D0205F">
        <w:rPr>
          <w:rFonts w:eastAsia="Gentium Basic"/>
          <w:i/>
        </w:rPr>
        <w:t>Skanda Purāṇa</w:t>
      </w:r>
    </w:p>
    <w:p w:rsidR="001B7BB0" w:rsidRPr="00D0205F" w:rsidRDefault="001B7BB0" w:rsidP="001B7BB0">
      <w:pPr>
        <w:spacing w:after="40"/>
        <w:rPr>
          <w:rFonts w:eastAsia="Gentium Basic"/>
          <w:i/>
        </w:rPr>
      </w:pPr>
      <w:r w:rsidRPr="00D0205F">
        <w:rPr>
          <w:rFonts w:eastAsia="Gentium Basic"/>
          <w:i/>
        </w:rPr>
        <w:t>Skanda Purāṇa</w:t>
      </w:r>
      <w:r w:rsidRPr="00D0205F">
        <w:rPr>
          <w:rFonts w:eastAsia="Gentium Basic"/>
        </w:rPr>
        <w:t xml:space="preserve"> 1986-87:  </w:t>
      </w:r>
      <w:r w:rsidRPr="00D0205F">
        <w:rPr>
          <w:rFonts w:eastAsia="Gentium Basic"/>
          <w:i/>
        </w:rPr>
        <w:t>Śrīskandamahāpurāṇam,</w:t>
      </w:r>
      <w:r w:rsidRPr="00D0205F">
        <w:rPr>
          <w:rFonts w:eastAsia="Gentium Basic"/>
        </w:rPr>
        <w:t xml:space="preserve"> 7 vols (Delhi: Nag Publishers [repr. of Veṅkaṭeśvara Press edn]).</w:t>
      </w:r>
    </w:p>
    <w:p w:rsidR="001B7BB0" w:rsidRPr="00D0205F" w:rsidRDefault="001B7BB0" w:rsidP="001B7BB0">
      <w:pPr>
        <w:tabs>
          <w:tab w:val="left" w:pos="2160"/>
        </w:tabs>
        <w:spacing w:after="40"/>
        <w:rPr>
          <w:rFonts w:eastAsia="Gentium Basic"/>
        </w:rPr>
      </w:pPr>
      <w:r w:rsidRPr="00D0205F">
        <w:rPr>
          <w:rFonts w:eastAsia="Gentium Basic"/>
          <w:i/>
        </w:rPr>
        <w:t>Skanda Purāṇa</w:t>
      </w:r>
      <w:r w:rsidRPr="00D0205F">
        <w:rPr>
          <w:rFonts w:eastAsia="Gentium Basic"/>
        </w:rPr>
        <w:t xml:space="preserve"> 1992-2003:  </w:t>
      </w:r>
      <w:r w:rsidRPr="00D0205F">
        <w:rPr>
          <w:rFonts w:eastAsia="Gentium Basic"/>
          <w:i/>
        </w:rPr>
        <w:t xml:space="preserve">The </w:t>
      </w:r>
      <w:r w:rsidRPr="00D0205F">
        <w:rPr>
          <w:rStyle w:val="searchword"/>
          <w:rFonts w:eastAsia="Gentium Basic"/>
          <w:i/>
        </w:rPr>
        <w:t>Skanda</w:t>
      </w:r>
      <w:r w:rsidRPr="00D0205F">
        <w:rPr>
          <w:rFonts w:eastAsia="Gentium Basic"/>
          <w:i/>
        </w:rPr>
        <w:t>-</w:t>
      </w:r>
      <w:r w:rsidRPr="00D0205F">
        <w:rPr>
          <w:rStyle w:val="searchword"/>
          <w:rFonts w:eastAsia="Gentium Basic"/>
          <w:i/>
        </w:rPr>
        <w:t>purāṇa,</w:t>
      </w:r>
      <w:r w:rsidRPr="00D0205F">
        <w:rPr>
          <w:rStyle w:val="searchword"/>
          <w:rFonts w:eastAsia="Gentium Basic"/>
        </w:rPr>
        <w:t xml:space="preserve"> </w:t>
      </w:r>
      <w:r w:rsidRPr="00D0205F">
        <w:rPr>
          <w:rFonts w:eastAsia="Gentium Basic"/>
        </w:rPr>
        <w:t>translated and annotated by G.V. Tagare, 23 vols, AITM 49-71</w:t>
      </w:r>
      <w:r w:rsidRPr="00D0205F">
        <w:rPr>
          <w:rFonts w:eastAsia="Gentium Basic"/>
          <w:b/>
        </w:rPr>
        <w:t xml:space="preserve"> (</w:t>
      </w:r>
      <w:r w:rsidRPr="00D0205F">
        <w:rPr>
          <w:rFonts w:eastAsia="Gentium Basic"/>
        </w:rPr>
        <w:t>Delhi : Motilal Banarsidass).</w:t>
      </w:r>
    </w:p>
    <w:p w:rsidR="001B7BB0" w:rsidRPr="00D0205F" w:rsidRDefault="001B7BB0" w:rsidP="001B7BB0">
      <w:pPr>
        <w:tabs>
          <w:tab w:val="left" w:pos="2160"/>
        </w:tabs>
        <w:spacing w:after="40"/>
        <w:rPr>
          <w:rFonts w:eastAsia="Gentium Basic"/>
          <w:sz w:val="12"/>
          <w:szCs w:val="12"/>
        </w:rPr>
      </w:pPr>
    </w:p>
    <w:p w:rsidR="001B7BB0" w:rsidRPr="00736B57" w:rsidRDefault="001B7BB0" w:rsidP="001B7BB0">
      <w:pPr>
        <w:rPr>
          <w:rFonts w:eastAsia="Gentium Basic"/>
          <w:b/>
        </w:rPr>
      </w:pPr>
      <w:r w:rsidRPr="00D0205F">
        <w:rPr>
          <w:rFonts w:eastAsia="Gentium Basic"/>
        </w:rPr>
        <w:t>Slaje, Walter 1990:  “A guide to the philosophical and religious terms in the (Laghu</w:t>
      </w:r>
      <w:r w:rsidRPr="00D0205F">
        <w:rPr>
          <w:rFonts w:eastAsia="Gentium Basic"/>
        </w:rPr>
        <w:noBreakHyphen/>
        <w:t xml:space="preserve">)Yogavāsiṣṭha”, </w:t>
      </w:r>
      <w:r w:rsidRPr="00474AE8">
        <w:rPr>
          <w:rFonts w:eastAsia="Gentium Basic"/>
          <w:i/>
          <w:sz w:val="22"/>
        </w:rPr>
        <w:t>WZKS</w:t>
      </w:r>
      <w:r w:rsidRPr="00D0205F">
        <w:rPr>
          <w:rFonts w:eastAsia="Gentium Basic"/>
        </w:rPr>
        <w:t xml:space="preserve"> 34: 147-79.</w:t>
      </w:r>
      <w:r>
        <w:rPr>
          <w:rFonts w:eastAsia="Gentium Basic"/>
        </w:rPr>
        <w:tab/>
      </w:r>
      <w:r>
        <w:rPr>
          <w:rFonts w:eastAsia="Gentium Basic"/>
          <w:b/>
        </w:rPr>
        <w:t>download</w:t>
      </w:r>
    </w:p>
    <w:p w:rsidR="001B7BB0" w:rsidRPr="006B79B9" w:rsidRDefault="001B7BB0" w:rsidP="001B7BB0">
      <w:pPr>
        <w:rPr>
          <w:rFonts w:eastAsia="Gentium Basic"/>
          <w:b/>
        </w:rPr>
      </w:pPr>
      <w:r w:rsidRPr="00D0205F">
        <w:rPr>
          <w:rFonts w:eastAsia="Gentium Basic"/>
        </w:rPr>
        <w:t xml:space="preserve">Slaje, Walter 1993:  “Sarvasiddhāntasiddhānta: on ‘tolerance’ and ‘syncretism’ in the Yogavāsiṣṭha”, </w:t>
      </w:r>
      <w:r w:rsidRPr="00D0205F">
        <w:rPr>
          <w:rFonts w:eastAsia="Gentium Basic"/>
          <w:i/>
        </w:rPr>
        <w:t>WZKS Supplementband</w:t>
      </w:r>
      <w:r w:rsidRPr="00D0205F">
        <w:rPr>
          <w:rFonts w:eastAsia="Gentium Basic"/>
        </w:rPr>
        <w:t>: 307-22.</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Slaje, Walter 1994:  </w:t>
      </w:r>
      <w:r w:rsidRPr="00D0205F">
        <w:rPr>
          <w:rFonts w:eastAsia="Gentium Basic"/>
          <w:i/>
          <w:lang w:bidi="x-none"/>
        </w:rPr>
        <w:t>Vom Mokṣopāya-Śāstra zum Yogavāsiṣṭha-Mahārāmāyaṇa</w:t>
      </w:r>
      <w:r w:rsidRPr="00D0205F">
        <w:rPr>
          <w:rFonts w:eastAsia="Gentium Basic"/>
          <w:i/>
        </w:rPr>
        <w:t>: Philologische Untersuchungen zur Entwicklungs- und Überlieferungsgeschichte eines indischen Lehrwerks mit Anspruch auf Heilsrelevanz,</w:t>
      </w:r>
      <w:r w:rsidRPr="00D0205F">
        <w:rPr>
          <w:rFonts w:eastAsia="Gentium Basic"/>
        </w:rPr>
        <w:t xml:space="preserve"> Öst, Ak. der Wiss., Phil.-hist. Kl. Sitzungsberichte 609 (Vienna: Österreichischen Akademie der Wissenschaften).</w:t>
      </w:r>
      <w:r w:rsidRPr="00D0205F">
        <w:rPr>
          <w:rFonts w:eastAsia="Gentium Basic"/>
        </w:rPr>
        <w:tab/>
      </w:r>
      <w:r w:rsidRPr="00D0205F">
        <w:rPr>
          <w:rFonts w:eastAsia="Gentium Basic"/>
          <w:b/>
        </w:rPr>
        <w:t>Ind. Inst. 4.4.3. 14</w:t>
      </w:r>
    </w:p>
    <w:p w:rsidR="001B7BB0" w:rsidRPr="00D0205F" w:rsidRDefault="001B7BB0" w:rsidP="001B7BB0">
      <w:pPr>
        <w:rPr>
          <w:rFonts w:eastAsia="Gentium Basic"/>
        </w:rPr>
      </w:pPr>
      <w:r w:rsidRPr="00D0205F">
        <w:rPr>
          <w:rFonts w:eastAsia="Gentium Basic"/>
        </w:rPr>
        <w:t>Slaje, Walter 1996:  “</w:t>
      </w:r>
      <w:r w:rsidRPr="00D0205F">
        <w:rPr>
          <w:rFonts w:eastAsia="Gentium Basic"/>
          <w:lang w:bidi="x-none"/>
        </w:rPr>
        <w:t>The Mokṣopāya Project”,</w:t>
      </w:r>
      <w:r w:rsidRPr="00D0205F">
        <w:rPr>
          <w:rFonts w:eastAsia="Gentium Basic"/>
        </w:rPr>
        <w:t xml:space="preserve"> </w:t>
      </w:r>
      <w:r w:rsidRPr="00D0205F">
        <w:rPr>
          <w:rFonts w:eastAsia="Gentium Basic"/>
          <w:i/>
        </w:rPr>
        <w:t>ABORI</w:t>
      </w:r>
      <w:r w:rsidRPr="00D0205F">
        <w:rPr>
          <w:rFonts w:eastAsia="Gentium Basic"/>
        </w:rPr>
        <w:t xml:space="preserve"> 77: 209-21.</w:t>
      </w:r>
      <w:r w:rsidRPr="00D0205F">
        <w:rPr>
          <w:rFonts w:eastAsia="Gentium Basic"/>
        </w:rPr>
        <w:tab/>
      </w:r>
      <w:r w:rsidRPr="00D0205F">
        <w:rPr>
          <w:rFonts w:eastAsia="Gentium Basic"/>
          <w:b/>
        </w:rPr>
        <w:t>photocopy</w:t>
      </w:r>
      <w:r w:rsidRPr="00D0205F">
        <w:rPr>
          <w:rFonts w:eastAsia="Gentium Basic"/>
        </w:rPr>
        <w:t xml:space="preserve"> </w:t>
      </w:r>
      <w:r w:rsidRPr="00D0205F">
        <w:rPr>
          <w:rFonts w:eastAsia="Gentium Basic"/>
          <w:b/>
        </w:rPr>
        <w:t>/</w:t>
      </w:r>
      <w:r w:rsidRPr="00D0205F">
        <w:rPr>
          <w:rFonts w:eastAsia="Gentium Basic"/>
        </w:rPr>
        <w:t xml:space="preserve"> </w:t>
      </w:r>
      <w:r w:rsidRPr="00D0205F">
        <w:rPr>
          <w:rFonts w:eastAsia="Gentium Basic"/>
          <w:b/>
        </w:rPr>
        <w:t>download</w:t>
      </w:r>
    </w:p>
    <w:p w:rsidR="001B7BB0" w:rsidRPr="00D0205F" w:rsidRDefault="001B7BB0" w:rsidP="001B7BB0">
      <w:pPr>
        <w:rPr>
          <w:rFonts w:eastAsia="Gentium Basic"/>
          <w:lang w:bidi="x-none"/>
        </w:rPr>
      </w:pPr>
      <w:r w:rsidRPr="00D0205F">
        <w:rPr>
          <w:rFonts w:eastAsia="Gentium Basic"/>
        </w:rPr>
        <w:t>Slaje, Walter 1998a:  “</w:t>
      </w:r>
      <w:r w:rsidRPr="00D0205F">
        <w:rPr>
          <w:rFonts w:eastAsia="Gentium Basic"/>
          <w:i/>
        </w:rPr>
        <w:t>nāsti daive prabhutvam:</w:t>
      </w:r>
      <w:r w:rsidRPr="00D0205F">
        <w:rPr>
          <w:rFonts w:eastAsia="Gentium Basic"/>
        </w:rPr>
        <w:t xml:space="preserve"> traces of demythologisation in Indian epic thought”, </w:t>
      </w:r>
      <w:r w:rsidRPr="00D0205F">
        <w:rPr>
          <w:rFonts w:eastAsia="Gentium Basic"/>
          <w:i/>
        </w:rPr>
        <w:t>JIPh</w:t>
      </w:r>
      <w:r w:rsidRPr="00D0205F">
        <w:rPr>
          <w:rFonts w:eastAsia="Gentium Basic"/>
        </w:rPr>
        <w:t xml:space="preserve"> 36: 27-50.</w:t>
      </w:r>
      <w:r w:rsidRPr="00D0205F">
        <w:rPr>
          <w:rFonts w:eastAsia="Gentium Basic"/>
        </w:rPr>
        <w:tab/>
      </w:r>
      <w:r w:rsidRPr="00D0205F">
        <w:rPr>
          <w:rFonts w:eastAsia="Gentium Basic"/>
          <w:b/>
        </w:rPr>
        <w:t>offprint + download</w:t>
      </w:r>
    </w:p>
    <w:p w:rsidR="001B7BB0" w:rsidRPr="00D0205F" w:rsidRDefault="001B7BB0" w:rsidP="001B7BB0">
      <w:pPr>
        <w:rPr>
          <w:rFonts w:eastAsia="Gentium Basic"/>
          <w:lang w:bidi="x-none"/>
        </w:rPr>
      </w:pPr>
      <w:r w:rsidRPr="00D0205F">
        <w:rPr>
          <w:rFonts w:eastAsia="Gentium Basic"/>
          <w:lang w:bidi="x-none"/>
        </w:rPr>
        <w:t xml:space="preserve">Slaje, Walter 1998b:  “On Changing Others’ Ideas: the Case of Vidyāraṇya and the Yogavāsiṣṭha”, </w:t>
      </w:r>
      <w:r w:rsidRPr="00D0205F">
        <w:rPr>
          <w:rFonts w:eastAsia="Gentium Basic"/>
          <w:i/>
          <w:lang w:bidi="x-none"/>
        </w:rPr>
        <w:t>IIJ</w:t>
      </w:r>
      <w:r w:rsidRPr="00D0205F">
        <w:rPr>
          <w:rFonts w:eastAsia="Gentium Basic"/>
          <w:lang w:bidi="x-none"/>
        </w:rPr>
        <w:t xml:space="preserve"> 41: 103-24.</w:t>
      </w:r>
      <w:r w:rsidRPr="00D0205F">
        <w:rPr>
          <w:rFonts w:eastAsia="Gentium Basic"/>
          <w:lang w:bidi="x-none"/>
        </w:rPr>
        <w:tab/>
      </w:r>
      <w:r w:rsidRPr="00D0205F">
        <w:rPr>
          <w:rFonts w:eastAsia="Gentium Basic"/>
          <w:b/>
        </w:rPr>
        <w:t>download</w:t>
      </w:r>
    </w:p>
    <w:p w:rsidR="001B7BB0" w:rsidRPr="00D0205F" w:rsidRDefault="001B7BB0" w:rsidP="001B7BB0">
      <w:pPr>
        <w:rPr>
          <w:rFonts w:eastAsia="Gentium Basic"/>
          <w:lang w:bidi="x-none"/>
        </w:rPr>
      </w:pPr>
      <w:r w:rsidRPr="00D0205F">
        <w:rPr>
          <w:rFonts w:eastAsia="Gentium Basic"/>
          <w:lang w:bidi="x-none"/>
        </w:rPr>
        <w:t xml:space="preserve">Slaje, Walter 2000:  “Liberation from Intentionality and Involvement: on the concept of </w:t>
      </w:r>
      <w:r w:rsidRPr="00D0205F">
        <w:rPr>
          <w:rFonts w:eastAsia="Gentium Basic"/>
          <w:i/>
          <w:lang w:bidi="x-none"/>
        </w:rPr>
        <w:t>jīvanmukti</w:t>
      </w:r>
      <w:r w:rsidRPr="00D0205F">
        <w:rPr>
          <w:rFonts w:eastAsia="Gentium Basic"/>
          <w:lang w:bidi="x-none"/>
        </w:rPr>
        <w:t xml:space="preserve"> according to the Mokṣopāya”, </w:t>
      </w:r>
      <w:r w:rsidRPr="00D0205F">
        <w:rPr>
          <w:rFonts w:eastAsia="Gentium Basic"/>
          <w:i/>
          <w:lang w:bidi="x-none"/>
        </w:rPr>
        <w:t>JIPh</w:t>
      </w:r>
      <w:r w:rsidRPr="00D0205F">
        <w:rPr>
          <w:rFonts w:eastAsia="Gentium Basic"/>
          <w:lang w:bidi="x-none"/>
        </w:rPr>
        <w:t xml:space="preserve"> 28: 171-94.</w:t>
      </w:r>
      <w:r w:rsidRPr="00D0205F">
        <w:rPr>
          <w:rFonts w:eastAsia="Gentium Basic"/>
          <w:lang w:bidi="x-none"/>
        </w:rPr>
        <w:tab/>
      </w:r>
      <w:r>
        <w:rPr>
          <w:rFonts w:eastAsia="Gentium Basic"/>
          <w:b/>
          <w:lang w:bidi="x-none"/>
        </w:rPr>
        <w:t>scan</w:t>
      </w:r>
    </w:p>
    <w:p w:rsidR="001B7BB0" w:rsidRPr="00A0347D" w:rsidRDefault="001B7BB0" w:rsidP="001B7BB0">
      <w:pPr>
        <w:rPr>
          <w:rFonts w:eastAsia="Gentium Basic"/>
          <w:b/>
          <w:lang w:bidi="x-none"/>
        </w:rPr>
      </w:pPr>
      <w:r w:rsidRPr="00D0205F">
        <w:rPr>
          <w:rFonts w:eastAsia="Gentium Basic"/>
          <w:lang w:bidi="x-none"/>
        </w:rPr>
        <w:t xml:space="preserve">Slaje, Walter 2001:  “Observations on the Making of the Yogavāsiṣṭha (caitta, nañartha and vaḥ)”, </w:t>
      </w:r>
      <w:r w:rsidRPr="00D0205F">
        <w:rPr>
          <w:rFonts w:eastAsia="Gentium Basic"/>
          <w:i/>
          <w:lang w:bidi="x-none"/>
        </w:rPr>
        <w:t>Le Parole e i Marmi: Studi in onore di Raniero Gnoli nel suo 70° compleanno,</w:t>
      </w:r>
      <w:r w:rsidRPr="00D0205F">
        <w:rPr>
          <w:rFonts w:eastAsia="Gentium Basic"/>
          <w:lang w:bidi="x-none"/>
        </w:rPr>
        <w:t xml:space="preserve"> a cura di Raffaele Torella.,II: 771-796 (Roma: </w:t>
      </w:r>
      <w:r w:rsidRPr="00D0205F">
        <w:rPr>
          <w:rFonts w:eastAsia="Gentium Basic"/>
        </w:rPr>
        <w:t>Istituto italiano per l'Africa e l'Oriente</w:t>
      </w:r>
      <w:r w:rsidRPr="00D0205F">
        <w:rPr>
          <w:rFonts w:eastAsia="Gentium Basic"/>
          <w:lang w:bidi="x-none"/>
        </w:rPr>
        <w:t>).</w:t>
      </w:r>
      <w:r>
        <w:rPr>
          <w:rFonts w:eastAsia="Gentium Basic"/>
          <w:lang w:bidi="x-none"/>
        </w:rPr>
        <w:tab/>
      </w:r>
      <w:r>
        <w:rPr>
          <w:rFonts w:eastAsia="Gentium Basic"/>
          <w:b/>
          <w:lang w:bidi="x-none"/>
        </w:rPr>
        <w:t>scan</w:t>
      </w:r>
    </w:p>
    <w:p w:rsidR="001B7BB0" w:rsidRPr="00D0205F" w:rsidRDefault="001B7BB0" w:rsidP="001B7BB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Gentium Basic"/>
          <w:lang w:bidi="x-none"/>
        </w:rPr>
      </w:pPr>
      <w:r w:rsidRPr="00D0205F">
        <w:rPr>
          <w:lang w:bidi="x-none"/>
        </w:rPr>
        <w:lastRenderedPageBreak/>
        <w:t>[Slaje, Walter 2004:  “Major Results of Historical Research in Yogavāsiṣṭha”,</w:t>
      </w:r>
      <w:r w:rsidRPr="00D0205F">
        <w:rPr>
          <w:b/>
          <w:lang w:bidi="x-none"/>
        </w:rPr>
        <w:t xml:space="preserve"> </w:t>
      </w:r>
      <w:r w:rsidRPr="00D0205F">
        <w:rPr>
          <w:b/>
          <w:lang w:bidi="x-none"/>
        </w:rPr>
        <w:br/>
      </w:r>
      <w:r w:rsidRPr="00D0205F">
        <w:rPr>
          <w:i/>
          <w:lang w:bidi="x-none"/>
        </w:rPr>
        <w:t>planned for Sahdev 2004 but then excluded from this volume</w:t>
      </w:r>
      <w:r w:rsidRPr="00D0205F">
        <w:rPr>
          <w:lang w:bidi="x-none"/>
        </w:rPr>
        <w:t>]</w:t>
      </w:r>
    </w:p>
    <w:p w:rsidR="001B7BB0" w:rsidRPr="00D0205F" w:rsidRDefault="001B7BB0" w:rsidP="001B7BB0">
      <w:pPr>
        <w:rPr>
          <w:rFonts w:eastAsia="Gentium Basic"/>
          <w:b/>
          <w:lang w:bidi="x-none"/>
        </w:rPr>
      </w:pPr>
      <w:r w:rsidRPr="00D0205F">
        <w:rPr>
          <w:rFonts w:eastAsia="Gentium Basic"/>
          <w:lang w:bidi="x-none"/>
        </w:rPr>
        <w:t>Slaje, Walter 2005</w:t>
      </w:r>
      <w:r>
        <w:rPr>
          <w:rFonts w:eastAsia="Gentium Basic"/>
          <w:lang w:bidi="x-none"/>
        </w:rPr>
        <w:t>b</w:t>
      </w:r>
      <w:r w:rsidRPr="00D0205F">
        <w:rPr>
          <w:rFonts w:eastAsia="Gentium Basic"/>
          <w:lang w:bidi="x-none"/>
        </w:rPr>
        <w:t xml:space="preserve">:  “Locating the Mokṣopāya”, in </w:t>
      </w:r>
      <w:r w:rsidRPr="00D0205F">
        <w:rPr>
          <w:rFonts w:eastAsia="Gentium Basic"/>
          <w:i/>
          <w:lang w:bidi="x-none"/>
        </w:rPr>
        <w:t xml:space="preserve">The Mokṣopāya, Yogavāsiṣṭha and related texts, </w:t>
      </w:r>
      <w:r w:rsidRPr="00D0205F">
        <w:rPr>
          <w:rFonts w:eastAsia="Gentium Basic"/>
          <w:lang w:bidi="x-none"/>
        </w:rPr>
        <w:t>ed. by Jürgen Hanneder (Aachen): 21-35.</w:t>
      </w:r>
      <w:r w:rsidRPr="00D0205F">
        <w:rPr>
          <w:rFonts w:eastAsia="Gentium Basic"/>
          <w:lang w:bidi="x-none"/>
        </w:rPr>
        <w:tab/>
      </w:r>
      <w:r w:rsidRPr="00D0205F">
        <w:rPr>
          <w:rFonts w:eastAsia="Gentium Basic"/>
          <w:b/>
          <w:lang w:bidi="x-none"/>
        </w:rPr>
        <w:t>download</w:t>
      </w:r>
    </w:p>
    <w:p w:rsidR="001B7BB0" w:rsidRDefault="001B7BB0" w:rsidP="001B7BB0">
      <w:pPr>
        <w:rPr>
          <w:rFonts w:eastAsia="Gentium Basic"/>
          <w:b/>
          <w:lang w:bidi="x-none"/>
        </w:rPr>
      </w:pPr>
      <w:r w:rsidRPr="00D0205F">
        <w:rPr>
          <w:rFonts w:eastAsia="Gentium Basic"/>
          <w:lang w:bidi="x-none"/>
        </w:rPr>
        <w:t>Slaje, Walter 2005</w:t>
      </w:r>
      <w:r>
        <w:rPr>
          <w:rFonts w:eastAsia="Gentium Basic"/>
          <w:lang w:bidi="x-none"/>
        </w:rPr>
        <w:t>a</w:t>
      </w:r>
      <w:r w:rsidRPr="00D0205F">
        <w:rPr>
          <w:rFonts w:eastAsia="Gentium Basic"/>
          <w:lang w:bidi="x-none"/>
        </w:rPr>
        <w:t xml:space="preserve">:  “The Mokṣopāya Project (III)”, in </w:t>
      </w:r>
      <w:r w:rsidRPr="00D0205F">
        <w:rPr>
          <w:rFonts w:eastAsia="Gentium Basic"/>
          <w:i/>
          <w:lang w:bidi="x-none"/>
        </w:rPr>
        <w:t xml:space="preserve">The Mokṣopāya, Yogavāsiṣṭha and related texts, </w:t>
      </w:r>
      <w:r w:rsidRPr="00D0205F">
        <w:rPr>
          <w:rFonts w:eastAsia="Gentium Basic"/>
          <w:lang w:bidi="x-none"/>
        </w:rPr>
        <w:t>ed. by Jürgen Hanneder (Aachen): 37-54.</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lang w:bidi="x-none"/>
        </w:rPr>
      </w:pPr>
      <w:r w:rsidRPr="009350B8">
        <w:rPr>
          <w:rFonts w:eastAsia="Gentium Basic"/>
        </w:rPr>
        <w:t xml:space="preserve">Slaje, Walter 2020:  “Vasiṣṭha the void: inquiries into the authorship of the </w:t>
      </w:r>
      <w:r w:rsidRPr="009350B8">
        <w:rPr>
          <w:rFonts w:eastAsia="Gentium Basic"/>
          <w:i/>
        </w:rPr>
        <w:t>Mokṣopāya”, Zeitschrift f</w:t>
      </w:r>
      <w:r w:rsidRPr="009350B8">
        <w:rPr>
          <w:rFonts w:eastAsia="Gentium Basic"/>
          <w:i/>
          <w:lang w:bidi="x-none"/>
        </w:rPr>
        <w:t>ür Indologie und Südasienstudien</w:t>
      </w:r>
      <w:r w:rsidRPr="009350B8">
        <w:rPr>
          <w:rFonts w:eastAsia="Gentium Basic"/>
          <w:lang w:bidi="x-none"/>
        </w:rPr>
        <w:t xml:space="preserve"> 37: 168-204.</w:t>
      </w:r>
      <w:r w:rsidRPr="009350B8">
        <w:rPr>
          <w:rFonts w:eastAsia="Gentium Basic"/>
          <w:lang w:bidi="x-none"/>
        </w:rPr>
        <w:tab/>
      </w:r>
      <w:r w:rsidRPr="009350B8">
        <w:rPr>
          <w:rFonts w:eastAsia="Gentium Basic"/>
          <w:b/>
          <w:lang w:bidi="x-none"/>
        </w:rPr>
        <w:t>download</w:t>
      </w:r>
    </w:p>
    <w:p w:rsidR="001B7BB0" w:rsidRPr="00D0205F" w:rsidRDefault="001B7BB0" w:rsidP="001B7BB0">
      <w:pPr>
        <w:rPr>
          <w:rFonts w:eastAsia="Gentium Basic"/>
          <w:b/>
        </w:rPr>
      </w:pPr>
      <w:r w:rsidRPr="00D0205F">
        <w:rPr>
          <w:rFonts w:eastAsia="Gentium Basic"/>
          <w:lang w:bidi="x-none"/>
        </w:rPr>
        <w:t xml:space="preserve">Slaje, Walter and Jürgen Hanneder 2005:  “Noch einmal zur langen und kurzen Version des Yogavāsiṣṭha in ihrem Verhältnis zur Mokṣopāya-Rezension”, </w:t>
      </w:r>
      <w:r w:rsidRPr="00D0205F">
        <w:rPr>
          <w:rFonts w:eastAsia="Gentium Basic"/>
          <w:i/>
          <w:lang w:bidi="x-none"/>
        </w:rPr>
        <w:t>AS</w:t>
      </w:r>
      <w:r w:rsidRPr="00D0205F">
        <w:rPr>
          <w:rFonts w:eastAsia="Gentium Basic"/>
          <w:lang w:bidi="x-none"/>
        </w:rPr>
        <w:t xml:space="preserve"> 59: 509-531.</w:t>
      </w:r>
      <w:r w:rsidRPr="00D0205F">
        <w:rPr>
          <w:rFonts w:eastAsia="Gentium Basic"/>
          <w:lang w:bidi="x-none"/>
        </w:rPr>
        <w:tab/>
      </w:r>
      <w:r w:rsidRPr="00D0205F">
        <w:rPr>
          <w:rFonts w:eastAsia="Gentium Basic"/>
          <w:b/>
          <w:lang w:bidi="x-none"/>
        </w:rPr>
        <w:t>download</w:t>
      </w:r>
    </w:p>
    <w:p w:rsidR="001B7BB0" w:rsidRPr="00D0205F" w:rsidRDefault="001B7BB0" w:rsidP="001B7BB0">
      <w:pPr>
        <w:rPr>
          <w:rFonts w:eastAsia="Gentium Basic"/>
          <w:b/>
        </w:rPr>
      </w:pPr>
      <w:r w:rsidRPr="00D0205F">
        <w:rPr>
          <w:rFonts w:eastAsia="Gentium Basic"/>
        </w:rPr>
        <w:t xml:space="preserve">Ślączka, Anna 2011:  “Temple consecration rituals in the Hindu tradition of South and South-East Asia: a study of the textual and archaeological evidence”, in </w:t>
      </w:r>
      <w:r w:rsidRPr="00D0205F">
        <w:rPr>
          <w:rFonts w:eastAsia="Gentium Basic"/>
          <w:i/>
        </w:rPr>
        <w:t>Art, Myths and Visual Culture of South Asia,</w:t>
      </w:r>
      <w:r w:rsidRPr="00D0205F">
        <w:rPr>
          <w:rFonts w:eastAsia="Gentium Basic"/>
        </w:rPr>
        <w:t xml:space="preserve"> ed. by Piotr Balcerowicz in collaboration with Jerzy Malinowski (Delhi: Manohar Publishers): 167-81.</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Śliwczyńska, Bożena 2013:  “Death on the stage in Sanskrit classical theatre”, in </w:t>
      </w:r>
      <w:r w:rsidRPr="00D0205F">
        <w:rPr>
          <w:rFonts w:cs="Times New Roman"/>
          <w:i/>
          <w:iCs/>
          <w:lang w:val="en-US" w:eastAsia="pl-PL" w:bidi="hi-IN"/>
        </w:rPr>
        <w:t xml:space="preserve">CEENIS </w:t>
      </w:r>
      <w:r w:rsidRPr="00D0205F">
        <w:rPr>
          <w:rFonts w:cs="Times New Roman"/>
          <w:i/>
          <w:iCs/>
          <w:lang w:val="pl-PL" w:eastAsia="pl-PL" w:bidi="hi-IN"/>
        </w:rPr>
        <w:t>Current Research Series</w:t>
      </w:r>
      <w:r w:rsidRPr="00D0205F">
        <w:rPr>
          <w:rFonts w:cs="Times New Roman"/>
          <w:lang w:val="pl-PL" w:eastAsia="pl-PL" w:bidi="hi-IN"/>
        </w:rPr>
        <w:t xml:space="preserve"> 1, ed. by Danuta Stasik and Anna Trynkowska (Warszawa: Dom Wydawniczy Elipsa): </w:t>
      </w:r>
      <w:r w:rsidRPr="00D0205F">
        <w:rPr>
          <w:rFonts w:cs="Times New Roman"/>
          <w:lang w:val="pl-PL" w:bidi="hi-IN"/>
        </w:rPr>
        <w:t>68-75.</w:t>
      </w:r>
    </w:p>
    <w:p w:rsidR="001B7BB0" w:rsidRPr="00285A8F" w:rsidRDefault="001B7BB0" w:rsidP="001B7BB0">
      <w:pPr>
        <w:rPr>
          <w:rFonts w:eastAsia="Gentium Basic"/>
          <w:b/>
        </w:rPr>
      </w:pPr>
      <w:r w:rsidRPr="00D0205F">
        <w:t>Śliwczyńska, Bożena 20</w:t>
      </w:r>
      <w:r>
        <w:t>20</w:t>
      </w:r>
      <w:r w:rsidRPr="00D0205F">
        <w:t xml:space="preserve">:  “The </w:t>
      </w:r>
      <w:r w:rsidRPr="00D0205F">
        <w:rPr>
          <w:i/>
        </w:rPr>
        <w:t>Rāmāyaṇa</w:t>
      </w:r>
      <w:r w:rsidRPr="00D0205F">
        <w:t xml:space="preserve"> story in the Cākyā Kūttu format”, </w:t>
      </w:r>
      <w:r w:rsidRPr="00F438A1">
        <w:t>in</w:t>
      </w:r>
      <w:r w:rsidRPr="00F438A1">
        <w:rPr>
          <w:i/>
        </w:rPr>
        <w:t xml:space="preserve"> Oral–Written–Performed: the Rāmāyaṇa narratives in Indian literature and arts,</w:t>
      </w:r>
      <w:r w:rsidRPr="00F438A1">
        <w:t xml:space="preserve"> ed. by Danuta Stasik (Heidelberg: CrossAsia eBooks, 2020)</w:t>
      </w:r>
      <w:r>
        <w:t>: 105-12.</w:t>
      </w:r>
      <w:r>
        <w:tab/>
      </w:r>
      <w:r>
        <w:rPr>
          <w:b/>
        </w:rPr>
        <w:t>download</w:t>
      </w:r>
    </w:p>
    <w:p w:rsidR="001B7BB0" w:rsidRPr="00753EA5" w:rsidRDefault="001B7BB0" w:rsidP="001B7BB0">
      <w:pPr>
        <w:rPr>
          <w:rFonts w:eastAsia="Gentium Basic"/>
          <w:b/>
        </w:rPr>
      </w:pPr>
      <w:r w:rsidRPr="00D0205F">
        <w:rPr>
          <w:rFonts w:eastAsia="Gentium Basic"/>
        </w:rPr>
        <w:t xml:space="preserve">Słuszkiewicz, Eugeniusz 1925:  “Notes sur le Campūrāmāyaṇa de Bhoja”, </w:t>
      </w:r>
      <w:r w:rsidRPr="00D0205F">
        <w:rPr>
          <w:rFonts w:eastAsia="Gentium Basic"/>
          <w:i/>
        </w:rPr>
        <w:t>RO</w:t>
      </w:r>
      <w:r w:rsidRPr="00D0205F">
        <w:rPr>
          <w:rFonts w:eastAsia="Gentium Basic"/>
        </w:rPr>
        <w:t xml:space="preserve"> 3: 107-32.</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Słuszkiewicz, Eugeniusz 1938:  </w:t>
      </w:r>
      <w:r w:rsidRPr="00D0205F">
        <w:rPr>
          <w:rFonts w:eastAsia="Gentium Basic"/>
          <w:i/>
        </w:rPr>
        <w:t xml:space="preserve">Przycznki do badań nad dziejami redakcyj Rāmāyany: Contributions à l’histoire des recensions du Rāmāyaṇa </w:t>
      </w:r>
      <w:r w:rsidRPr="00D0205F">
        <w:rPr>
          <w:rFonts w:eastAsia="Gentium Basic"/>
        </w:rPr>
        <w:t>(Kraków: Nakladem Polskiej Akademii Umiejȩtności).</w:t>
      </w:r>
      <w:r>
        <w:rPr>
          <w:rFonts w:eastAsia="Gentium Basic"/>
        </w:rPr>
        <w:tab/>
      </w:r>
      <w:r>
        <w:rPr>
          <w:rFonts w:eastAsia="Gentium Basic"/>
          <w:b/>
        </w:rPr>
        <w:t xml:space="preserve">reprint in </w:t>
      </w:r>
      <w:r w:rsidRPr="0055321D">
        <w:rPr>
          <w:rFonts w:eastAsia="Gentium Basic"/>
          <w:b/>
        </w:rPr>
        <w:t>Słuszkiewicz 2022</w:t>
      </w:r>
    </w:p>
    <w:p w:rsidR="001B7BB0" w:rsidRPr="00B31FBA" w:rsidRDefault="001B7BB0" w:rsidP="001B7BB0">
      <w:pPr>
        <w:rPr>
          <w:rFonts w:eastAsia="Gentium Basic"/>
          <w:b/>
        </w:rPr>
      </w:pPr>
      <w:r w:rsidRPr="009350B8">
        <w:rPr>
          <w:rFonts w:eastAsia="Gentium Basic"/>
        </w:rPr>
        <w:t>Słuszkiewicz, Eugeniusz 19</w:t>
      </w:r>
      <w:r>
        <w:rPr>
          <w:rFonts w:eastAsia="Gentium Basic"/>
        </w:rPr>
        <w:t xml:space="preserve">49:  “Rāvaṇavaha (“Sētubandha”) a Rāmāyaṇa”, </w:t>
      </w:r>
      <w:r>
        <w:rPr>
          <w:rFonts w:eastAsia="Gentium Basic"/>
          <w:i/>
        </w:rPr>
        <w:t xml:space="preserve">Sprawozdanie TNT w Toruniu </w:t>
      </w:r>
      <w:r>
        <w:rPr>
          <w:rFonts w:eastAsia="Gentium Basic"/>
        </w:rPr>
        <w:t>1949/III: 67-71.</w:t>
      </w:r>
      <w:r>
        <w:rPr>
          <w:rFonts w:eastAsia="Gentium Basic"/>
        </w:rPr>
        <w:tab/>
      </w:r>
      <w:r>
        <w:rPr>
          <w:rFonts w:eastAsia="Gentium Basic"/>
          <w:b/>
        </w:rPr>
        <w:t xml:space="preserve">reprint in </w:t>
      </w:r>
      <w:r w:rsidRPr="0055321D">
        <w:rPr>
          <w:rFonts w:eastAsia="Gentium Basic"/>
          <w:b/>
        </w:rPr>
        <w:t>Słuszkiewicz 2022</w:t>
      </w:r>
    </w:p>
    <w:p w:rsidR="001B7BB0" w:rsidRPr="00D0205F" w:rsidRDefault="001B7BB0" w:rsidP="001B7BB0">
      <w:pPr>
        <w:rPr>
          <w:rFonts w:eastAsia="Gentium Basic"/>
        </w:rPr>
      </w:pPr>
      <w:r w:rsidRPr="00D0205F">
        <w:rPr>
          <w:rFonts w:eastAsia="Gentium Basic"/>
        </w:rPr>
        <w:t xml:space="preserve">Słuszkiewicz, Eugeniusz 1953:  “Le Rāvaṇavaha et le Rāmāyaṇa”, </w:t>
      </w:r>
      <w:r w:rsidRPr="00D0205F">
        <w:rPr>
          <w:rFonts w:eastAsia="Gentium Basic"/>
          <w:i/>
        </w:rPr>
        <w:t>RO</w:t>
      </w:r>
      <w:r w:rsidRPr="00D0205F">
        <w:rPr>
          <w:rFonts w:eastAsia="Gentium Basic"/>
        </w:rPr>
        <w:t xml:space="preserve"> 16: 545-65.</w:t>
      </w:r>
      <w:r w:rsidRPr="00D0205F">
        <w:rPr>
          <w:rFonts w:eastAsia="Gentium Basic"/>
        </w:rPr>
        <w:tab/>
      </w:r>
      <w:r w:rsidRPr="00D0205F">
        <w:rPr>
          <w:rFonts w:eastAsia="Gentium Basic"/>
          <w:b/>
        </w:rPr>
        <w:t>offprint</w:t>
      </w:r>
    </w:p>
    <w:p w:rsidR="001B7BB0" w:rsidRDefault="001B7BB0" w:rsidP="001B7BB0">
      <w:pPr>
        <w:rPr>
          <w:rFonts w:eastAsia="Gentium Basic"/>
          <w:b/>
        </w:rPr>
      </w:pPr>
      <w:r w:rsidRPr="00D0205F">
        <w:rPr>
          <w:rFonts w:eastAsia="Gentium Basic"/>
        </w:rPr>
        <w:t xml:space="preserve">Słuszkiewicz, Eugeniusz 1957:  “Bhāsa et le Rāmāyaṇa”, </w:t>
      </w:r>
      <w:r w:rsidRPr="00D0205F">
        <w:rPr>
          <w:rFonts w:eastAsia="Gentium Basic"/>
          <w:i/>
        </w:rPr>
        <w:t>RO</w:t>
      </w:r>
      <w:r w:rsidRPr="00D0205F">
        <w:rPr>
          <w:rFonts w:eastAsia="Gentium Basic"/>
        </w:rPr>
        <w:t xml:space="preserve"> 21: 409-21.</w:t>
      </w:r>
      <w:r>
        <w:rPr>
          <w:rFonts w:eastAsia="Gentium Basic"/>
        </w:rPr>
        <w:tab/>
      </w:r>
      <w:r>
        <w:rPr>
          <w:rFonts w:eastAsia="Gentium Basic"/>
          <w:b/>
        </w:rPr>
        <w:t>scan</w:t>
      </w:r>
    </w:p>
    <w:p w:rsidR="001B7BB0" w:rsidRPr="00753EA5" w:rsidRDefault="001B7BB0" w:rsidP="001B7BB0">
      <w:pPr>
        <w:rPr>
          <w:rFonts w:eastAsia="Gentium Basic"/>
          <w:b/>
        </w:rPr>
      </w:pPr>
      <w:r w:rsidRPr="009350B8">
        <w:rPr>
          <w:rFonts w:eastAsia="Gentium Basic"/>
        </w:rPr>
        <w:t>Słuszkiewicz, Eugeniusz</w:t>
      </w:r>
      <w:r>
        <w:rPr>
          <w:rFonts w:eastAsia="Gentium Basic"/>
        </w:rPr>
        <w:t xml:space="preserve"> L. 2022:  </w:t>
      </w:r>
      <w:r>
        <w:rPr>
          <w:rFonts w:eastAsia="Gentium Basic"/>
          <w:i/>
        </w:rPr>
        <w:t>Dzie</w:t>
      </w:r>
      <w:r w:rsidRPr="0055321D">
        <w:rPr>
          <w:rFonts w:eastAsia="Gentium Basic"/>
          <w:i/>
        </w:rPr>
        <w:t>ł</w:t>
      </w:r>
      <w:r>
        <w:rPr>
          <w:rFonts w:eastAsia="Gentium Basic"/>
          <w:i/>
        </w:rPr>
        <w:t>a zebrane, tom 1: Studia nad Ramajan</w:t>
      </w:r>
      <w:r w:rsidRPr="0055321D">
        <w:rPr>
          <w:rFonts w:eastAsia="Gentium Basic"/>
          <w:i/>
        </w:rPr>
        <w:t>ą,</w:t>
      </w:r>
      <w:r>
        <w:rPr>
          <w:rFonts w:eastAsia="Gentium Basic"/>
        </w:rPr>
        <w:t xml:space="preserve"> ed. by Marcin Lisiecki (Toru</w:t>
      </w:r>
      <w:r w:rsidRPr="0055321D">
        <w:rPr>
          <w:rFonts w:eastAsia="Gentium Basic"/>
        </w:rPr>
        <w:t>ń</w:t>
      </w:r>
      <w:r>
        <w:rPr>
          <w:rFonts w:eastAsia="Gentium Basic"/>
        </w:rPr>
        <w:t>: Wydawnictwo Naukowe UMK).</w:t>
      </w:r>
      <w:r>
        <w:rPr>
          <w:rFonts w:eastAsia="Gentium Basic"/>
        </w:rPr>
        <w:tab/>
      </w:r>
      <w:r>
        <w:rPr>
          <w:rFonts w:eastAsia="Gentium Basic"/>
          <w:b/>
        </w:rPr>
        <w:t>download (from editor)</w:t>
      </w:r>
    </w:p>
    <w:p w:rsidR="001B7BB0" w:rsidRPr="00D0205F" w:rsidRDefault="001B7BB0" w:rsidP="001B7BB0">
      <w:r w:rsidRPr="00D0205F">
        <w:rPr>
          <w:rStyle w:val="exldetailsdisplayval"/>
        </w:rPr>
        <w:t xml:space="preserve">Smart, Ellen S., and Daniel S. Walker 1985:  </w:t>
      </w:r>
      <w:r w:rsidRPr="00D0205F">
        <w:rPr>
          <w:i/>
        </w:rPr>
        <w:t xml:space="preserve">Pride of the Princes: Indian art </w:t>
      </w:r>
      <w:r w:rsidRPr="00D0205F">
        <w:rPr>
          <w:rStyle w:val="searchword"/>
          <w:i/>
        </w:rPr>
        <w:t>of</w:t>
      </w:r>
      <w:r w:rsidRPr="00D0205F">
        <w:rPr>
          <w:i/>
        </w:rPr>
        <w:t xml:space="preserve"> </w:t>
      </w:r>
      <w:r w:rsidRPr="00D0205F">
        <w:rPr>
          <w:rStyle w:val="searchword"/>
          <w:i/>
        </w:rPr>
        <w:t>the</w:t>
      </w:r>
      <w:r w:rsidRPr="00D0205F">
        <w:rPr>
          <w:i/>
        </w:rPr>
        <w:t xml:space="preserve"> Mughal era in </w:t>
      </w:r>
      <w:r w:rsidRPr="00D0205F">
        <w:rPr>
          <w:rStyle w:val="searchword"/>
          <w:i/>
        </w:rPr>
        <w:t>the</w:t>
      </w:r>
      <w:r w:rsidRPr="00D0205F">
        <w:rPr>
          <w:i/>
        </w:rPr>
        <w:t xml:space="preserve"> Cincinnati Art Museum</w:t>
      </w:r>
      <w:r w:rsidRPr="00D0205F">
        <w:t xml:space="preserve"> (Cincinnati</w:t>
      </w:r>
      <w:r w:rsidRPr="00D0205F">
        <w:rPr>
          <w:rStyle w:val="exldetailsdisplayval"/>
        </w:rPr>
        <w:t>: Cincinnati Art Museum).</w:t>
      </w:r>
      <w:r>
        <w:rPr>
          <w:rStyle w:val="exldetailsdisplayval"/>
        </w:rPr>
        <w:br/>
      </w:r>
      <w:r>
        <w:tab/>
      </w:r>
      <w:r w:rsidRPr="00D0205F">
        <w:rPr>
          <w:b/>
        </w:rPr>
        <w:t xml:space="preserve"> Sackler IWc Cin</w:t>
      </w:r>
      <w:r>
        <w:rPr>
          <w:b/>
        </w:rPr>
        <w:t>; p. 51 + no. 28 scanned</w:t>
      </w:r>
    </w:p>
    <w:p w:rsidR="001B7BB0" w:rsidRPr="00D0205F" w:rsidRDefault="001B7BB0" w:rsidP="001B7BB0">
      <w:pPr>
        <w:rPr>
          <w:rFonts w:eastAsia="Gentium Basic"/>
        </w:rPr>
      </w:pPr>
      <w:r w:rsidRPr="00D0205F">
        <w:rPr>
          <w:rFonts w:eastAsia="Gentium Basic"/>
        </w:rPr>
        <w:t xml:space="preserve">Smith, David 2010:  “Beauty and words relating to beauty in the </w:t>
      </w:r>
      <w:r w:rsidRPr="00D0205F">
        <w:rPr>
          <w:rFonts w:eastAsia="Gentium Basic"/>
          <w:i/>
        </w:rPr>
        <w:t>Rāmāyaṇa,</w:t>
      </w:r>
      <w:r w:rsidRPr="00D0205F">
        <w:rPr>
          <w:rFonts w:eastAsia="Gentium Basic"/>
        </w:rPr>
        <w:t xml:space="preserve"> the </w:t>
      </w:r>
      <w:r w:rsidRPr="00D0205F">
        <w:rPr>
          <w:rFonts w:eastAsia="Gentium Basic"/>
          <w:i/>
        </w:rPr>
        <w:t>kāvyas</w:t>
      </w:r>
      <w:r w:rsidRPr="00D0205F">
        <w:rPr>
          <w:rFonts w:eastAsia="Gentium Basic"/>
        </w:rPr>
        <w:t xml:space="preserve"> of Aśvaghoṣa, and Kālidāsa’s </w:t>
      </w:r>
      <w:r w:rsidRPr="00D0205F">
        <w:rPr>
          <w:rFonts w:eastAsia="Gentium Basic"/>
          <w:i/>
        </w:rPr>
        <w:t>Kumārasaṃbhava”, J. of Hindu Studies</w:t>
      </w:r>
      <w:r w:rsidRPr="00D0205F">
        <w:rPr>
          <w:rFonts w:eastAsia="Gentium Basic"/>
        </w:rPr>
        <w:t xml:space="preserve"> 3: 36-52.</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 xml:space="preserve">Smith, H. Daniel 1983:  </w:t>
      </w:r>
      <w:r w:rsidRPr="00D0205F">
        <w:rPr>
          <w:rFonts w:eastAsia="Gentium Basic"/>
          <w:i/>
        </w:rPr>
        <w:t>Reading the Rāmāyaṇa: a bibliographic guide for students and college teachers,</w:t>
      </w:r>
      <w:r w:rsidRPr="00D0205F">
        <w:rPr>
          <w:rFonts w:eastAsia="Gentium Basic"/>
        </w:rPr>
        <w:t xml:space="preserve"> Foreign and Comparative Studies, South Asian Special Publications, 4 (Syracuse, NY: Syracuse University).</w:t>
      </w:r>
      <w:r w:rsidRPr="00D0205F">
        <w:rPr>
          <w:rFonts w:eastAsia="Gentium Basic"/>
        </w:rPr>
        <w:tab/>
      </w:r>
      <w:r w:rsidRPr="00D0205F">
        <w:rPr>
          <w:rFonts w:eastAsia="Gentium Basic"/>
          <w:b/>
        </w:rPr>
        <w:t>(IND) 4.4.36</w:t>
      </w:r>
    </w:p>
    <w:p w:rsidR="001B7BB0" w:rsidRPr="00D0205F" w:rsidRDefault="001B7BB0" w:rsidP="001B7BB0">
      <w:pPr>
        <w:rPr>
          <w:rFonts w:eastAsia="Gentium Basic"/>
        </w:rPr>
      </w:pPr>
      <w:r w:rsidRPr="00D0205F">
        <w:rPr>
          <w:rFonts w:eastAsia="Gentium Basic"/>
        </w:rPr>
        <w:t xml:space="preserve">Smith, H. Daniel (comp.) 1989a:  </w:t>
      </w:r>
      <w:r w:rsidRPr="00D0205F">
        <w:rPr>
          <w:rFonts w:eastAsia="Gentium Basic"/>
          <w:i/>
        </w:rPr>
        <w:t>Select Bibliography of Rāmāyaṇa-related Studies</w:t>
      </w:r>
      <w:r w:rsidRPr="00D0205F">
        <w:rPr>
          <w:rFonts w:eastAsia="Gentium Basic"/>
        </w:rPr>
        <w:t xml:space="preserve"> (Bombay: Ananthacharya Indological Research Institute).</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Smith, H. Daniel 1989b:  “Episodes of the Ramayana depicted in India’s popular poster art”, in </w:t>
      </w:r>
      <w:r w:rsidRPr="00D0205F">
        <w:rPr>
          <w:rFonts w:eastAsia="Gentium Basic"/>
          <w:i/>
        </w:rPr>
        <w:t>Ramayana Traditions and National Cultures in Asia,</w:t>
      </w:r>
      <w:r w:rsidRPr="00D0205F">
        <w:rPr>
          <w:rFonts w:eastAsia="Gentium Basic"/>
        </w:rPr>
        <w:t xml:space="preserve"> ed. by D.P. Sinha and S. Sahai  (Lucknow: Directorate of Cultural Affairs, Government of Uttar Pradesh): 150-54.</w:t>
      </w:r>
    </w:p>
    <w:p w:rsidR="001B7BB0" w:rsidRPr="00D0205F" w:rsidRDefault="001B7BB0" w:rsidP="001B7BB0">
      <w:pPr>
        <w:rPr>
          <w:rFonts w:eastAsia="Gentium Basic"/>
        </w:rPr>
      </w:pPr>
      <w:r w:rsidRPr="00D0205F">
        <w:rPr>
          <w:rFonts w:eastAsia="Gentium Basic"/>
        </w:rPr>
        <w:t xml:space="preserve">Smith, John D. 1981:  [review of van Daalen 1980] </w:t>
      </w:r>
      <w:r w:rsidRPr="00D0205F">
        <w:rPr>
          <w:rFonts w:eastAsia="Gentium Basic"/>
          <w:i/>
        </w:rPr>
        <w:t>BSOAS</w:t>
      </w:r>
      <w:r w:rsidRPr="00D0205F">
        <w:rPr>
          <w:rFonts w:eastAsia="Gentium Basic"/>
        </w:rPr>
        <w:t xml:space="preserve"> 44: 391.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lastRenderedPageBreak/>
        <w:t xml:space="preserve">Smith, William L. 1981:  “Kīrttibās and the Pandits: the revision of the Bengali Rāmāyaṇa”, </w:t>
      </w:r>
      <w:r w:rsidRPr="00D0205F">
        <w:rPr>
          <w:rFonts w:eastAsia="Gentium Basic"/>
          <w:i/>
        </w:rPr>
        <w:t>Studia Orientalia</w:t>
      </w:r>
      <w:r w:rsidRPr="00D0205F">
        <w:rPr>
          <w:rFonts w:eastAsia="Gentium Basic"/>
        </w:rPr>
        <w:t xml:space="preserve"> 50: 229-40.</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Smith, William L. 1982:  “Mahīrāvaṇa and the Womb Demon”, </w:t>
      </w:r>
      <w:r w:rsidRPr="00D0205F">
        <w:rPr>
          <w:rFonts w:eastAsia="Gentium Basic"/>
          <w:i/>
        </w:rPr>
        <w:t xml:space="preserve"> IT</w:t>
      </w:r>
      <w:r w:rsidRPr="00D0205F">
        <w:rPr>
          <w:rFonts w:eastAsia="Gentium Basic"/>
        </w:rPr>
        <w:t xml:space="preserve"> 10: 215-25.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Smith, William L. 1986:  “Explaining the inexplicable: uses of the curse in Rāma literature”, in Kahrs 1986: 261-76.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Smith, William L. 1988:  </w:t>
      </w:r>
      <w:r w:rsidRPr="00D0205F">
        <w:rPr>
          <w:rFonts w:eastAsia="Gentium Basic"/>
          <w:i/>
        </w:rPr>
        <w:t>Rāmāyaṇa Traditions in Eastern India</w:t>
      </w:r>
      <w:r w:rsidRPr="00D0205F">
        <w:rPr>
          <w:rFonts w:eastAsia="Gentium Basic"/>
        </w:rPr>
        <w:t xml:space="preserve"> (Stockholm: Department of Indology).  [review by R.P. Goldman in </w:t>
      </w:r>
      <w:r w:rsidRPr="00D0205F">
        <w:rPr>
          <w:rFonts w:eastAsia="Gentium Basic"/>
          <w:i/>
        </w:rPr>
        <w:t>JAOS</w:t>
      </w:r>
      <w:r w:rsidRPr="00D0205F">
        <w:rPr>
          <w:rFonts w:eastAsia="Gentium Basic"/>
        </w:rPr>
        <w:t xml:space="preserve"> 110: 152-55]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Smith, William L. 1992:  “Taraṇisena: a parochialised devotional motif”, in </w:t>
      </w:r>
      <w:r w:rsidRPr="00D0205F">
        <w:rPr>
          <w:rFonts w:eastAsia="Gentium Basic"/>
          <w:i/>
        </w:rPr>
        <w:t>Devotional Literature in South Asia,</w:t>
      </w:r>
      <w:r w:rsidRPr="00D0205F">
        <w:rPr>
          <w:rFonts w:eastAsia="Gentium Basic"/>
        </w:rPr>
        <w:t xml:space="preserve"> ed. by R. S. McGregor, 261-67 (Cambridge: Cambridge University Press).</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Smith, William L. 1994:  “The Wrath of Sītā: Śaṅkaradeva’s </w:t>
      </w:r>
      <w:r w:rsidRPr="00D0205F">
        <w:rPr>
          <w:rFonts w:eastAsia="Gentium Basic"/>
          <w:i/>
        </w:rPr>
        <w:t>Uttarakāṇḍa”, JVS</w:t>
      </w:r>
      <w:r w:rsidRPr="00D0205F">
        <w:rPr>
          <w:rFonts w:eastAsia="Gentium Basic"/>
        </w:rPr>
        <w:t xml:space="preserve"> 2.4: 5-15.</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Smith, William L. 1996:  “Two Nepalese versions of the Mahīrāvaṇa tale”, in Lienhard 1996: 379-85.</w:t>
      </w:r>
      <w:r w:rsidRPr="00D0205F">
        <w:rPr>
          <w:rFonts w:eastAsia="Gentium Basic"/>
        </w:rPr>
        <w:tab/>
      </w:r>
      <w:r w:rsidRPr="00D0205F">
        <w:rPr>
          <w:rFonts w:eastAsia="Gentium Basic"/>
          <w:b/>
        </w:rPr>
        <w:t>offprint</w:t>
      </w:r>
    </w:p>
    <w:p w:rsidR="001B7BB0" w:rsidRPr="00D0205F" w:rsidRDefault="001B7BB0" w:rsidP="001B7BB0">
      <w:pPr>
        <w:rPr>
          <w:rFonts w:eastAsia="Gentium Basic"/>
          <w:b/>
        </w:rPr>
      </w:pPr>
      <w:r w:rsidRPr="00D0205F">
        <w:rPr>
          <w:rFonts w:eastAsia="Gentium Basic"/>
        </w:rPr>
        <w:t>Smith, William L. 1999a:  “Variants of the Kuśalavopākhyāna”, in</w:t>
      </w:r>
      <w:r w:rsidRPr="00D0205F">
        <w:rPr>
          <w:rFonts w:eastAsia="Gentium Basic"/>
          <w:i/>
        </w:rPr>
        <w:t xml:space="preserve"> Categorisation and Interpretation</w:t>
      </w:r>
      <w:r w:rsidRPr="00D0205F">
        <w:rPr>
          <w:rFonts w:eastAsia="Gentium Basic"/>
        </w:rPr>
        <w:t xml:space="preserve">, ed. by Josephson: 107-23, </w:t>
      </w:r>
      <w:r w:rsidRPr="00D0205F">
        <w:rPr>
          <w:rFonts w:eastAsia="Gentium Basic"/>
          <w:i/>
        </w:rPr>
        <w:t>Meijerbergs arkiv för svensk ordforskning</w:t>
      </w:r>
      <w:r w:rsidRPr="00D0205F">
        <w:rPr>
          <w:rFonts w:eastAsia="Gentium Basic"/>
        </w:rPr>
        <w:t xml:space="preserve"> 24 (Göteborg: Meijerbergs Institut).</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t xml:space="preserve">Smith, William L. 1999b:  “The Jaiminibhārata and its eastern vernacular versions”, </w:t>
      </w:r>
      <w:r w:rsidRPr="00D0205F">
        <w:rPr>
          <w:i/>
        </w:rPr>
        <w:t>Studia Orientalia</w:t>
      </w:r>
      <w:r w:rsidRPr="00D0205F">
        <w:t xml:space="preserve"> 85: 389-406.  [useful for background, not for analysis]</w:t>
      </w:r>
      <w:r w:rsidRPr="00D0205F">
        <w:tab/>
      </w:r>
      <w:r w:rsidRPr="00D0205F">
        <w:rPr>
          <w:b/>
        </w:rPr>
        <w:t>offprint/download</w:t>
      </w:r>
    </w:p>
    <w:p w:rsidR="001B7BB0" w:rsidRPr="00D0205F" w:rsidRDefault="001B7BB0" w:rsidP="001B7BB0">
      <w:pPr>
        <w:rPr>
          <w:rFonts w:eastAsia="Gentium Basic"/>
        </w:rPr>
      </w:pPr>
      <w:r w:rsidRPr="00D0205F">
        <w:rPr>
          <w:rFonts w:eastAsia="Gentium Basic"/>
        </w:rPr>
        <w:t xml:space="preserve">Smith, William L. 2000:  </w:t>
      </w:r>
      <w:r w:rsidRPr="00D0205F">
        <w:rPr>
          <w:rFonts w:eastAsia="Gentium Basic"/>
          <w:i/>
        </w:rPr>
        <w:t>Patterns in North Indian Hagiography,</w:t>
      </w:r>
      <w:r w:rsidRPr="00D0205F">
        <w:rPr>
          <w:rFonts w:eastAsia="Gentium Basic"/>
        </w:rPr>
        <w:t xml:space="preserve"> Stockholm Studies in Indian Languages and Cultures 3 (Stockholm, University of Stockholm).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Smith, William L. 2003:  “The source of Vimalasūri’s version of the Kuśalavopākhyāna”, in </w:t>
      </w:r>
      <w:r w:rsidRPr="00D0205F">
        <w:rPr>
          <w:rFonts w:eastAsia="Gentium Basic"/>
          <w:i/>
        </w:rPr>
        <w:t>Jainism and early Buddhism: essays in honor of Padmanabh S. Jaini,</w:t>
      </w:r>
      <w:r w:rsidRPr="00D0205F">
        <w:rPr>
          <w:rFonts w:eastAsia="Gentium Basic"/>
        </w:rPr>
        <w:t xml:space="preserve"> 669-76 (Fremont, California: Asian Humanities Press).</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Smith, William L. 2004a:  “</w:t>
      </w:r>
      <w:r w:rsidRPr="00D0205F">
        <w:rPr>
          <w:rFonts w:eastAsia="Gentium Basic"/>
          <w:i/>
        </w:rPr>
        <w:t>Rāmāyaṇa</w:t>
      </w:r>
      <w:r w:rsidRPr="00D0205F">
        <w:rPr>
          <w:rFonts w:eastAsia="Gentium Basic"/>
        </w:rPr>
        <w:t xml:space="preserve"> Textual Traditions in Eastern India”, in Bose 2004: 87</w:t>
      </w:r>
      <w:r w:rsidRPr="00D0205F">
        <w:rPr>
          <w:rFonts w:eastAsia="Gentium Basic"/>
        </w:rPr>
        <w:noBreakHyphen/>
        <w:t xml:space="preserve">106.  [review by R.P. Goldman in </w:t>
      </w:r>
      <w:r w:rsidRPr="00D0205F">
        <w:rPr>
          <w:rFonts w:eastAsia="Gentium Basic"/>
          <w:i/>
        </w:rPr>
        <w:t xml:space="preserve">JAOS </w:t>
      </w:r>
      <w:r w:rsidRPr="00D0205F">
        <w:rPr>
          <w:rFonts w:eastAsia="Gentium Basic"/>
        </w:rPr>
        <w:t>110 (1990): 152-55 (</w:t>
      </w:r>
      <w:r w:rsidRPr="00D0205F">
        <w:rPr>
          <w:rFonts w:eastAsia="Gentium Basic"/>
          <w:b/>
        </w:rPr>
        <w:t>printout</w:t>
      </w:r>
      <w:r w:rsidRPr="00D0205F">
        <w:rPr>
          <w:rFonts w:eastAsia="Gentium Basic"/>
        </w:rPr>
        <w:t>)]</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Smith, William L. 2004b:  “</w:t>
      </w:r>
      <w:r w:rsidRPr="00D0205F">
        <w:rPr>
          <w:rFonts w:eastAsia="Gentium Basic"/>
          <w:i/>
        </w:rPr>
        <w:t xml:space="preserve">Rāmāyaṇa </w:t>
      </w:r>
      <w:r w:rsidRPr="00D0205F">
        <w:rPr>
          <w:rFonts w:eastAsia="Gentium Basic"/>
        </w:rPr>
        <w:t xml:space="preserve">lore in the </w:t>
      </w:r>
      <w:r w:rsidRPr="00D0205F">
        <w:rPr>
          <w:rFonts w:eastAsia="Gentium Basic"/>
          <w:i/>
        </w:rPr>
        <w:t>Mahābhārata</w:t>
      </w:r>
      <w:r w:rsidRPr="00D0205F">
        <w:rPr>
          <w:rFonts w:eastAsia="Gentium Basic"/>
        </w:rPr>
        <w:t xml:space="preserve"> of Saraḷā Dāsa”, </w:t>
      </w:r>
      <w:r w:rsidRPr="00D0205F">
        <w:rPr>
          <w:rFonts w:eastAsia="Gentium Basic"/>
          <w:i/>
        </w:rPr>
        <w:t>JVS</w:t>
      </w:r>
      <w:r w:rsidRPr="00D0205F">
        <w:rPr>
          <w:rFonts w:eastAsia="Gentium Basic"/>
        </w:rPr>
        <w:t xml:space="preserve"> 12.2: </w:t>
      </w:r>
      <w:r w:rsidRPr="00D0205F">
        <w:rPr>
          <w:rFonts w:eastAsia="Gentium Basic"/>
        </w:rPr>
        <w:br/>
        <w:t>137-50.</w:t>
      </w:r>
      <w:r w:rsidRPr="00D0205F">
        <w:rPr>
          <w:rFonts w:eastAsia="Gentium Basic"/>
        </w:rPr>
        <w:tab/>
      </w:r>
      <w:r w:rsidRPr="00D0205F">
        <w:rPr>
          <w:rFonts w:eastAsia="Gentium Basic"/>
          <w:b/>
        </w:rPr>
        <w:t>scanned</w:t>
      </w:r>
    </w:p>
    <w:p w:rsidR="001B7BB0" w:rsidRPr="00D0205F" w:rsidRDefault="001B7BB0" w:rsidP="001B7BB0">
      <w:pPr>
        <w:pStyle w:val="Header"/>
        <w:tabs>
          <w:tab w:val="clear" w:pos="4320"/>
          <w:tab w:val="clear" w:pos="8640"/>
        </w:tabs>
        <w:rPr>
          <w:rFonts w:eastAsia="Gentium Basic"/>
        </w:rPr>
      </w:pPr>
      <w:r w:rsidRPr="00D0205F">
        <w:rPr>
          <w:rFonts w:eastAsia="Gentium Basic"/>
        </w:rPr>
        <w:t xml:space="preserve">Smitthi, Siribhadra, and Elizabeth Moore 1992:  </w:t>
      </w:r>
      <w:r w:rsidRPr="00D0205F">
        <w:rPr>
          <w:rFonts w:eastAsia="Gentium Basic"/>
          <w:i/>
        </w:rPr>
        <w:t>Palaces of the Gods: Khmer art and architecture in Thailand</w:t>
      </w:r>
      <w:r w:rsidRPr="00D0205F">
        <w:rPr>
          <w:rFonts w:eastAsia="Gentium Basic"/>
        </w:rPr>
        <w:t xml:space="preserve"> (Bangkok: River Books; repr. London: Thames &amp; Hudson, 1997).</w:t>
      </w:r>
      <w:r w:rsidRPr="00D0205F">
        <w:rPr>
          <w:rFonts w:eastAsia="Gentium Basic"/>
        </w:rPr>
        <w:br/>
      </w:r>
      <w:r w:rsidRPr="00D0205F">
        <w:rPr>
          <w:rFonts w:eastAsia="Gentium Basic"/>
        </w:rPr>
        <w:tab/>
      </w:r>
      <w:r w:rsidRPr="00D0205F">
        <w:rPr>
          <w:rFonts w:eastAsia="Gentium Basic"/>
          <w:b/>
          <w:spacing w:val="-6"/>
        </w:rPr>
        <w:t>Sackler; pp. 247, 249, 275, 297, 299 + 303 photocopied</w:t>
      </w:r>
    </w:p>
    <w:p w:rsidR="001B7BB0" w:rsidRDefault="001B7BB0" w:rsidP="001B7BB0">
      <w:pPr>
        <w:rPr>
          <w:rFonts w:eastAsia="Gentium Basic"/>
          <w:b/>
        </w:rPr>
      </w:pPr>
      <w:r w:rsidRPr="00D0205F">
        <w:rPr>
          <w:rFonts w:eastAsia="Gentium Basic"/>
        </w:rPr>
        <w:t>Snell, Rupert 1994:  “ ‘</w:t>
      </w:r>
      <w:r w:rsidRPr="00D0205F">
        <w:rPr>
          <w:rFonts w:eastAsia="Gentium Basic"/>
          <w:i/>
        </w:rPr>
        <w:t>Barvai’</w:t>
      </w:r>
      <w:r w:rsidRPr="00D0205F">
        <w:rPr>
          <w:rFonts w:eastAsia="Gentium Basic"/>
        </w:rPr>
        <w:t xml:space="preserve"> metre in Tulsīdās and Rahīm”, </w:t>
      </w:r>
      <w:r w:rsidRPr="00D0205F">
        <w:rPr>
          <w:rFonts w:eastAsia="Gentium Basic"/>
          <w:i/>
        </w:rPr>
        <w:t>Studies in South Asian devotional literature: research papers, 1988-1991,</w:t>
      </w:r>
      <w:r w:rsidRPr="00D0205F">
        <w:rPr>
          <w:rFonts w:eastAsia="Gentium Basic"/>
        </w:rPr>
        <w:t xml:space="preserve"> ed. by A.W. Entwistle and François Mallison (New Delhi: Manohar / Paris: École française d’Extrême-Orient): 373-405.</w:t>
      </w:r>
      <w:r w:rsidRPr="00D0205F">
        <w:rPr>
          <w:rFonts w:eastAsia="Gentium Basic"/>
        </w:rPr>
        <w:tab/>
      </w:r>
      <w:r w:rsidRPr="00D0205F">
        <w:rPr>
          <w:rFonts w:eastAsia="Gentium Basic"/>
          <w:b/>
        </w:rPr>
        <w:t>pp. 376-77 scanned</w:t>
      </w:r>
    </w:p>
    <w:p w:rsidR="00C51153" w:rsidRDefault="00C51153" w:rsidP="00C51153">
      <w:pPr>
        <w:pStyle w:val="BodyText"/>
        <w:rPr>
          <w:rFonts w:cs="Arial"/>
          <w:b/>
        </w:rPr>
      </w:pPr>
      <w:r>
        <w:rPr>
          <w:rFonts w:eastAsia="Gentium Basic"/>
        </w:rPr>
        <w:t xml:space="preserve">Snell, Rupert, with Neha Tiwari 2023:  </w:t>
      </w:r>
      <w:r>
        <w:rPr>
          <w:rFonts w:eastAsia="Gentium Basic"/>
          <w:i/>
        </w:rPr>
        <w:t>Reading the Rāmcaritmānas: a companion to the Awadhi Ramayana of Tulsidas</w:t>
      </w:r>
      <w:r>
        <w:rPr>
          <w:rFonts w:eastAsia="Gentium Basic"/>
        </w:rPr>
        <w:t xml:space="preserve"> (Delhi: Primus Books).</w:t>
      </w:r>
      <w:r>
        <w:rPr>
          <w:rFonts w:eastAsia="Gentium Basic"/>
        </w:rPr>
        <w:tab/>
      </w:r>
      <w:r>
        <w:rPr>
          <w:rFonts w:eastAsia="Gentium Basic"/>
          <w:b/>
        </w:rPr>
        <w:t>(IND); pp.3-16 scanned</w:t>
      </w:r>
    </w:p>
    <w:p w:rsidR="001B7BB0" w:rsidRDefault="001B7BB0" w:rsidP="001B7BB0">
      <w:pPr>
        <w:rPr>
          <w:rFonts w:eastAsia="Gentium Basic"/>
          <w:b/>
        </w:rPr>
      </w:pPr>
      <w:r w:rsidRPr="00D0205F">
        <w:rPr>
          <w:rFonts w:eastAsia="Gentium Basic"/>
        </w:rPr>
        <w:t xml:space="preserve">Sochaczewski, Paul Spencer 2008:  “The god who flew off with a mountain”, in </w:t>
      </w:r>
      <w:r w:rsidRPr="00D0205F">
        <w:rPr>
          <w:rFonts w:eastAsia="Gentium Basic"/>
          <w:i/>
        </w:rPr>
        <w:t>The Sultan and the Mermaid Queen</w:t>
      </w:r>
      <w:r w:rsidRPr="00D0205F">
        <w:rPr>
          <w:rFonts w:eastAsia="Gentium Basic"/>
        </w:rPr>
        <w:t>, 82-86 (Singapore: Editions Didier Millet).</w:t>
      </w:r>
      <w:r w:rsidRPr="00D0205F">
        <w:rPr>
          <w:rFonts w:eastAsia="Gentium Basic"/>
        </w:rPr>
        <w:tab/>
      </w:r>
      <w:r w:rsidRPr="00D0205F">
        <w:rPr>
          <w:rFonts w:eastAsia="Gentium Basic"/>
          <w:b/>
        </w:rPr>
        <w:t>photocopy</w:t>
      </w:r>
    </w:p>
    <w:p w:rsidR="00442041" w:rsidRPr="00D0205F" w:rsidRDefault="00442041" w:rsidP="001B7BB0">
      <w:pPr>
        <w:rPr>
          <w:rFonts w:eastAsia="Gentium Basic"/>
        </w:rPr>
      </w:pPr>
      <w:r>
        <w:t xml:space="preserve">Sodhi, Jiwan 1999:  </w:t>
      </w:r>
      <w:r>
        <w:rPr>
          <w:i/>
        </w:rPr>
        <w:t>A study of Bundi school of painting from the collection of the National Museum, New Delhi</w:t>
      </w:r>
      <w:r>
        <w:t xml:space="preserve"> (New Delhi: Abhinav).</w:t>
      </w:r>
      <w:r>
        <w:tab/>
      </w:r>
      <w:r>
        <w:rPr>
          <w:b/>
        </w:rPr>
        <w:t>AAAW IWg Del; plate 34 scanned</w:t>
      </w:r>
    </w:p>
    <w:p w:rsidR="001B7BB0" w:rsidRPr="00D0205F" w:rsidRDefault="001B7BB0" w:rsidP="001B7BB0">
      <w:pPr>
        <w:rPr>
          <w:rFonts w:eastAsia="Gentium Basic"/>
        </w:rPr>
      </w:pPr>
      <w:r w:rsidRPr="00D0205F">
        <w:rPr>
          <w:rFonts w:eastAsia="Gentium Basic"/>
        </w:rPr>
        <w:t xml:space="preserve">Söhnen[-Thieme], Renate 1986:  “Das Gautamīmāhātmya und seine vedische Quellen”, in </w:t>
      </w:r>
      <w:r w:rsidRPr="00D0205F">
        <w:rPr>
          <w:rFonts w:eastAsia="Gentium Basic"/>
          <w:i/>
        </w:rPr>
        <w:t>O</w:t>
      </w:r>
      <w:r w:rsidRPr="00D0205F">
        <w:rPr>
          <w:rFonts w:eastAsia="Gentium Basic"/>
          <w:i/>
        </w:rPr>
        <w:noBreakHyphen/>
        <w:t>o-pe-ro-si: Festschrift für Ernst Risch</w:t>
      </w:r>
      <w:r w:rsidRPr="00D0205F">
        <w:rPr>
          <w:rFonts w:eastAsia="Gentium Basic"/>
        </w:rPr>
        <w:t>, ed. by Annemarie Etter: 176-95 (Berlin: De Gruyter).</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Söhnen[-Thieme], Renate 1978:  “Die Sage des Rāmāyaṇa: Beobachtungen zur ‘Inhaltsangabe’ in Buch I, Kap. I des Rāmāyaṇa von Vālmīki”, </w:t>
      </w:r>
      <w:r w:rsidRPr="00D0205F">
        <w:rPr>
          <w:rFonts w:eastAsia="Gentium Basic"/>
          <w:i/>
        </w:rPr>
        <w:t xml:space="preserve">StII </w:t>
      </w:r>
      <w:r w:rsidRPr="00D0205F">
        <w:rPr>
          <w:rFonts w:eastAsia="Gentium Basic"/>
        </w:rPr>
        <w:t>4: 54-78.</w:t>
      </w:r>
      <w:r w:rsidRPr="00D0205F">
        <w:rPr>
          <w:rFonts w:eastAsia="Gentium Basic"/>
        </w:rPr>
        <w:tab/>
      </w:r>
      <w:r w:rsidRPr="00D0205F">
        <w:rPr>
          <w:rFonts w:eastAsia="Gentium Basic"/>
          <w:b/>
        </w:rPr>
        <w:t>offprint</w:t>
      </w:r>
    </w:p>
    <w:p w:rsidR="001B7BB0" w:rsidRPr="00D0205F" w:rsidRDefault="001B7BB0" w:rsidP="001B7BB0">
      <w:pPr>
        <w:pStyle w:val="hangingindent"/>
        <w:rPr>
          <w:rFonts w:eastAsia="Gentium Basic"/>
        </w:rPr>
      </w:pPr>
      <w:r w:rsidRPr="00D0205F">
        <w:rPr>
          <w:rFonts w:eastAsia="Gentium Basic"/>
        </w:rPr>
        <w:lastRenderedPageBreak/>
        <w:t xml:space="preserve">Söhnen[-Thieme], Renate 1979:  </w:t>
      </w:r>
      <w:r w:rsidRPr="00D0205F">
        <w:rPr>
          <w:rFonts w:eastAsia="Gentium Basic"/>
          <w:i/>
        </w:rPr>
        <w:t>Untersuchungen zur Komposition von Reden und Gesprächen im Rāmāyaṇa,</w:t>
      </w:r>
      <w:r w:rsidRPr="00D0205F">
        <w:rPr>
          <w:rFonts w:eastAsia="Gentium Basic"/>
        </w:rPr>
        <w:t xml:space="preserve"> Studien zur Indologie und Iranistik 6, 2 vols (Reinbek: Dr Inge Wezler, Verlag für orientalistische Fachpublikationen).</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 xml:space="preserve">[review by J.W. de Jong in </w:t>
      </w:r>
      <w:r w:rsidRPr="00D0205F">
        <w:rPr>
          <w:rFonts w:eastAsia="Gentium Basic"/>
          <w:i/>
        </w:rPr>
        <w:t>IIJ</w:t>
      </w:r>
      <w:r w:rsidRPr="00D0205F">
        <w:rPr>
          <w:rFonts w:eastAsia="Gentium Basic"/>
        </w:rPr>
        <w:t xml:space="preserve"> 25 (1983): 141-44 (</w:t>
      </w:r>
      <w:r w:rsidRPr="00D0205F">
        <w:rPr>
          <w:rFonts w:eastAsia="Gentium Basic"/>
          <w:b/>
        </w:rPr>
        <w:t>photocopy</w:t>
      </w:r>
      <w:r w:rsidRPr="00D0205F">
        <w:rPr>
          <w:rFonts w:eastAsia="Gentium Basic"/>
        </w:rPr>
        <w:t>)]</w:t>
      </w:r>
    </w:p>
    <w:p w:rsidR="001B7BB0" w:rsidRPr="00D0205F" w:rsidRDefault="001B7BB0" w:rsidP="001B7BB0">
      <w:pPr>
        <w:rPr>
          <w:rFonts w:eastAsia="Gentium Basic"/>
          <w:b/>
        </w:rPr>
      </w:pPr>
      <w:r w:rsidRPr="00D0205F">
        <w:rPr>
          <w:rFonts w:eastAsia="Gentium Basic"/>
        </w:rPr>
        <w:t xml:space="preserve">Söhnen[-Thieme], Renate 1980:  “Die Rāma-Erzählung im Mahābhārata”, </w:t>
      </w:r>
      <w:r w:rsidRPr="00D0205F">
        <w:t>unpublished paper read at the XXI. Deutscher Orientalistentag, Berlin (8 pp.).</w:t>
      </w:r>
      <w:r w:rsidRPr="00D0205F">
        <w:rPr>
          <w:rFonts w:eastAsia="Gentium Basic"/>
        </w:rPr>
        <w:tab/>
      </w:r>
      <w:r w:rsidRPr="00D0205F">
        <w:rPr>
          <w:rFonts w:eastAsia="Gentium Basic"/>
          <w:b/>
        </w:rPr>
        <w:t>own copy</w:t>
      </w:r>
    </w:p>
    <w:p w:rsidR="001B7BB0" w:rsidRPr="00D0205F" w:rsidRDefault="001B7BB0" w:rsidP="003B4852">
      <w:pPr>
        <w:pStyle w:val="hangingindent"/>
        <w:tabs>
          <w:tab w:val="clear" w:pos="1440"/>
        </w:tabs>
        <w:rPr>
          <w:rFonts w:eastAsia="Gentium Basic"/>
        </w:rPr>
      </w:pPr>
      <w:r w:rsidRPr="00D0205F">
        <w:rPr>
          <w:rFonts w:eastAsia="Gentium Basic"/>
        </w:rPr>
        <w:t>Söhnen-Thieme, Renate 1987:  “Ethical Conflicts in the Rāmāyaṇa”, paper delivered at Conference on Contemporary Ramayana Traditions, St Augustin, September 1987.</w:t>
      </w:r>
      <w:r w:rsidRPr="00D0205F">
        <w:rPr>
          <w:rFonts w:eastAsia="MingLiU" w:cs="MingLiU"/>
        </w:rPr>
        <w:br/>
      </w:r>
      <w:r w:rsidRPr="00D0205F">
        <w:rPr>
          <w:rFonts w:eastAsia="Gentium Basic"/>
        </w:rPr>
        <w:tab/>
      </w:r>
      <w:r w:rsidRPr="00D0205F">
        <w:rPr>
          <w:rFonts w:eastAsia="Gentium Basic"/>
          <w:b/>
        </w:rPr>
        <w:t>typescript in relevant folder in Rāmāyaṇa conferences box</w:t>
      </w:r>
    </w:p>
    <w:p w:rsidR="001B7BB0" w:rsidRPr="00D0205F" w:rsidRDefault="001B7BB0" w:rsidP="001B7BB0">
      <w:pPr>
        <w:pStyle w:val="hangingindent"/>
        <w:rPr>
          <w:rFonts w:eastAsia="Gentium Basic"/>
        </w:rPr>
      </w:pPr>
      <w:r w:rsidRPr="00D0205F">
        <w:rPr>
          <w:rFonts w:eastAsia="Gentium Basic"/>
        </w:rPr>
        <w:t xml:space="preserve">Söhnen[-Thieme], Renate 1991:  “Indra and women”, </w:t>
      </w:r>
      <w:r w:rsidRPr="00D0205F">
        <w:rPr>
          <w:rFonts w:eastAsia="Gentium Basic"/>
          <w:i/>
        </w:rPr>
        <w:t>BSOAS</w:t>
      </w:r>
      <w:r w:rsidRPr="00D0205F">
        <w:rPr>
          <w:rFonts w:eastAsia="Gentium Basic"/>
        </w:rPr>
        <w:t xml:space="preserve"> 54: 68-74.</w:t>
      </w:r>
      <w:r w:rsidRPr="00D0205F">
        <w:rPr>
          <w:rFonts w:eastAsia="Gentium Basic"/>
        </w:rPr>
        <w:tab/>
      </w:r>
      <w:r w:rsidRPr="00D0205F">
        <w:rPr>
          <w:rFonts w:eastAsia="Gentium Basic"/>
          <w:b/>
        </w:rPr>
        <w:t>offprint</w:t>
      </w:r>
      <w:r>
        <w:rPr>
          <w:rFonts w:eastAsia="Gentium Basic"/>
          <w:b/>
        </w:rPr>
        <w:t xml:space="preserve"> + download</w:t>
      </w:r>
    </w:p>
    <w:p w:rsidR="001B7BB0" w:rsidRPr="00D0205F" w:rsidRDefault="001B7BB0" w:rsidP="001B7BB0">
      <w:pPr>
        <w:pStyle w:val="hangingindent"/>
        <w:rPr>
          <w:rFonts w:eastAsia="Gentium Basic"/>
          <w:b/>
        </w:rPr>
      </w:pPr>
      <w:r w:rsidRPr="00D0205F">
        <w:rPr>
          <w:rFonts w:eastAsia="Gentium Basic"/>
        </w:rPr>
        <w:t xml:space="preserve">Söhnen-Thieme, Renate 1996:  “The Ahalyā Story through the Ages”, in </w:t>
      </w:r>
      <w:r w:rsidRPr="00E804FD">
        <w:rPr>
          <w:i/>
        </w:rPr>
        <w:t>Myth and Mythmaking: Continuous Evolution in Indian Tradition</w:t>
      </w:r>
      <w:r w:rsidRPr="00E804FD">
        <w:t>,</w:t>
      </w:r>
      <w:r>
        <w:t xml:space="preserve"> ed. by Julia Leslie,</w:t>
      </w:r>
      <w:r w:rsidRPr="00E804FD">
        <w:t xml:space="preserve"> SOAS Collected Papers on South Asia 12 (Richmond/London: Curzon)</w:t>
      </w:r>
      <w:r w:rsidRPr="00D0205F">
        <w:rPr>
          <w:rFonts w:eastAsia="Gentium Basic"/>
        </w:rPr>
        <w:t>: 39</w:t>
      </w:r>
      <w:r w:rsidRPr="00D0205F">
        <w:rPr>
          <w:rFonts w:eastAsia="Gentium Basic"/>
        </w:rPr>
        <w:noBreakHyphen/>
        <w:t>62.</w:t>
      </w:r>
      <w:r w:rsidRPr="00D0205F">
        <w:rPr>
          <w:rFonts w:eastAsia="Gentium Basic"/>
        </w:rPr>
        <w:tab/>
      </w:r>
      <w:r w:rsidRPr="00D0205F">
        <w:rPr>
          <w:rFonts w:eastAsia="Gentium Basic"/>
          <w:b/>
        </w:rPr>
        <w:t>photocopy</w:t>
      </w:r>
    </w:p>
    <w:p w:rsidR="001B7BB0" w:rsidRPr="00D0205F" w:rsidRDefault="001B7BB0" w:rsidP="003B4852">
      <w:pPr>
        <w:pStyle w:val="hangingindent"/>
        <w:tabs>
          <w:tab w:val="clear" w:pos="1440"/>
        </w:tabs>
        <w:rPr>
          <w:rFonts w:eastAsia="Gentium Basic"/>
        </w:rPr>
      </w:pPr>
      <w:r w:rsidRPr="00D0205F">
        <w:rPr>
          <w:rFonts w:eastAsia="Gentium Basic"/>
        </w:rPr>
        <w:t xml:space="preserve">Söhnen-Thieme, Renate 1998:  “Rahmungsstrukturen in der altindischen Epik: Vālmīki und das Rāmāyaṇa”, in </w:t>
      </w:r>
      <w:r w:rsidRPr="00D0205F">
        <w:rPr>
          <w:rFonts w:eastAsia="Gentium Basic"/>
          <w:i/>
        </w:rPr>
        <w:t>New Methods in the Research of Epic</w:t>
      </w:r>
      <w:r w:rsidRPr="00D0205F">
        <w:rPr>
          <w:rFonts w:eastAsia="Gentium Basic"/>
          <w:i/>
          <w:vertAlign w:val="superscript"/>
        </w:rPr>
        <w:t xml:space="preserve"> </w:t>
      </w:r>
      <w:r w:rsidRPr="00D0205F">
        <w:rPr>
          <w:rFonts w:eastAsia="Gentium Basic"/>
          <w:i/>
        </w:rPr>
        <w:t>/</w:t>
      </w:r>
      <w:r w:rsidRPr="00D0205F">
        <w:rPr>
          <w:rFonts w:eastAsia="Gentium Basic"/>
          <w:i/>
          <w:vertAlign w:val="superscript"/>
        </w:rPr>
        <w:t xml:space="preserve"> </w:t>
      </w:r>
      <w:r w:rsidRPr="00D0205F">
        <w:rPr>
          <w:rFonts w:eastAsia="Gentium Basic"/>
          <w:i/>
        </w:rPr>
        <w:t>Neue Methoden der Epenforschung</w:t>
      </w:r>
      <w:r w:rsidRPr="00D0205F">
        <w:rPr>
          <w:rFonts w:eastAsia="Gentium Basic"/>
        </w:rPr>
        <w:t>, ed. by Hildegard L.C. Tristram: 105-23 (Tübingen: Gunter Narr).</w:t>
      </w:r>
      <w:r w:rsidRPr="00D0205F">
        <w:rPr>
          <w:rFonts w:eastAsia="Gentium Basic"/>
        </w:rPr>
        <w:tab/>
      </w:r>
      <w:r w:rsidRPr="00D0205F">
        <w:rPr>
          <w:rFonts w:eastAsia="Gentium Basic"/>
          <w:b/>
        </w:rPr>
        <w:t>offprint</w:t>
      </w:r>
    </w:p>
    <w:p w:rsidR="001B7BB0" w:rsidRPr="00D0205F" w:rsidRDefault="001B7BB0" w:rsidP="001B7BB0">
      <w:pPr>
        <w:pStyle w:val="hangingindent"/>
        <w:rPr>
          <w:rFonts w:eastAsia="Gentium Basic"/>
        </w:rPr>
      </w:pPr>
      <w:r w:rsidRPr="00D0205F">
        <w:rPr>
          <w:rFonts w:eastAsia="Gentium Basic"/>
        </w:rPr>
        <w:t xml:space="preserve">Söhnen-Thieme, Renate 2003:  “Rāmāyaṇa”, in </w:t>
      </w:r>
      <w:r w:rsidRPr="00D0205F">
        <w:rPr>
          <w:rFonts w:eastAsia="Gentium Basic"/>
          <w:i/>
        </w:rPr>
        <w:t>Enzyklopädie des Märchens</w:t>
      </w:r>
      <w:r w:rsidRPr="00D0205F">
        <w:rPr>
          <w:rFonts w:eastAsia="Gentium Basic"/>
        </w:rPr>
        <w:t>, ed. by Kurt Ranke and others 11: 176-90.</w:t>
      </w:r>
      <w:r w:rsidRPr="00D0205F">
        <w:rPr>
          <w:rFonts w:eastAsia="Gentium Basic"/>
        </w:rPr>
        <w:tab/>
      </w:r>
      <w:r w:rsidRPr="00D0205F">
        <w:rPr>
          <w:rFonts w:eastAsia="Gentium Basic"/>
          <w:b/>
        </w:rPr>
        <w:t>photocopy</w:t>
      </w:r>
    </w:p>
    <w:p w:rsidR="001B7BB0" w:rsidRPr="00D0205F" w:rsidRDefault="001B7BB0" w:rsidP="001B7BB0">
      <w:pPr>
        <w:pStyle w:val="hangingindent"/>
        <w:rPr>
          <w:rFonts w:eastAsia="Gentium Basic"/>
          <w:b/>
        </w:rPr>
      </w:pPr>
      <w:r w:rsidRPr="00D0205F">
        <w:rPr>
          <w:rFonts w:eastAsia="Gentium Basic"/>
        </w:rPr>
        <w:t>Söhnen-Thieme, Renate 2006:  “Rāmāyaṇa stories in the Brahmapurāṇa and other Purāṇic sources”, paper presented at the 13th WSC, Edinburgh, 2006.</w:t>
      </w:r>
      <w:r w:rsidRPr="00D0205F">
        <w:rPr>
          <w:rFonts w:eastAsia="Gentium Basic"/>
        </w:rPr>
        <w:tab/>
      </w:r>
      <w:r w:rsidRPr="00D0205F">
        <w:rPr>
          <w:rFonts w:eastAsia="Gentium Basic"/>
          <w:b/>
        </w:rPr>
        <w:t>printout</w:t>
      </w:r>
    </w:p>
    <w:p w:rsidR="001B7BB0" w:rsidRPr="00D0205F" w:rsidRDefault="001B7BB0" w:rsidP="001B7BB0">
      <w:pPr>
        <w:spacing w:after="60"/>
        <w:rPr>
          <w:rFonts w:eastAsia="Gentium Basic"/>
          <w:b/>
        </w:rPr>
      </w:pPr>
      <w:r w:rsidRPr="00D0205F">
        <w:rPr>
          <w:rFonts w:eastAsia="Gentium Basic"/>
        </w:rPr>
        <w:t>Söhnen-Thieme, Renate 2017:  “Spoken Sanskrit in the Epics: a new style of narrative?”</w:t>
      </w:r>
      <w:r w:rsidRPr="00D0205F">
        <w:rPr>
          <w:rFonts w:eastAsia="Gentium Basic"/>
          <w:i/>
        </w:rPr>
        <w:t>,</w:t>
      </w:r>
      <w:r w:rsidRPr="00D0205F">
        <w:rPr>
          <w:rFonts w:eastAsia="Gentium Basic"/>
        </w:rPr>
        <w:t xml:space="preserve"> paper presented at the eighth DICSEP (11th September 2017).</w:t>
      </w:r>
      <w:r w:rsidRPr="00D0205F">
        <w:rPr>
          <w:rFonts w:eastAsia="Gentium Basic"/>
        </w:rPr>
        <w:tab/>
      </w:r>
      <w:r w:rsidRPr="00D0205F">
        <w:rPr>
          <w:rFonts w:eastAsia="Gentium Basic"/>
          <w:b/>
        </w:rPr>
        <w:t>handout</w:t>
      </w:r>
    </w:p>
    <w:p w:rsidR="001B7BB0" w:rsidRDefault="001B7BB0" w:rsidP="001B7BB0">
      <w:pPr>
        <w:spacing w:after="60"/>
        <w:rPr>
          <w:b/>
        </w:rPr>
      </w:pPr>
      <w:r w:rsidRPr="00D0205F">
        <w:rPr>
          <w:rFonts w:eastAsia="Gentium Basic"/>
        </w:rPr>
        <w:t xml:space="preserve">Söhnen-Thieme, Renate 2019:  “How to translate a gerund? The ‘gerund/absolutive’ in epic-Purānic and classical Sanskrit Literature”, in </w:t>
      </w:r>
      <w:r w:rsidRPr="00D0205F">
        <w:rPr>
          <w:i/>
          <w:iCs/>
        </w:rPr>
        <w:t>Proceedings of the 17th World Sanskrit Conference, Vancouver, July 9-13, 2018, Section 2: Linguistics</w:t>
      </w:r>
      <w:r w:rsidRPr="00D0205F">
        <w:t>, ed by Madhav Deshpande and Jan Houben (Vancouver: Dept of Asian Studies for IASS: 1-16.</w:t>
      </w:r>
      <w:r w:rsidRPr="00D0205F">
        <w:tab/>
      </w:r>
      <w:r w:rsidRPr="00D0205F">
        <w:rPr>
          <w:b/>
        </w:rPr>
        <w:t>download</w:t>
      </w:r>
    </w:p>
    <w:p w:rsidR="0011650A" w:rsidRPr="006D0739" w:rsidRDefault="006D0739" w:rsidP="001B7BB0">
      <w:pPr>
        <w:spacing w:after="60"/>
        <w:rPr>
          <w:b/>
        </w:rPr>
      </w:pPr>
      <w:r w:rsidRPr="00D0205F">
        <w:rPr>
          <w:rFonts w:eastAsia="Gentium Basic"/>
        </w:rPr>
        <w:t>Söhnen-Thieme, Renate</w:t>
      </w:r>
      <w:r>
        <w:rPr>
          <w:rFonts w:eastAsia="Gentium Basic"/>
        </w:rPr>
        <w:t xml:space="preserve"> 2023:  “Framework and narrative in the ancient Indian epics”, </w:t>
      </w:r>
      <w:r>
        <w:t>in Andrijanić and others 2023: 413-29.</w:t>
      </w:r>
      <w:r>
        <w:tab/>
      </w:r>
      <w:r>
        <w:rPr>
          <w:b/>
        </w:rPr>
        <w:t>own copy (vol.)</w:t>
      </w:r>
    </w:p>
    <w:p w:rsidR="001B7BB0" w:rsidRPr="00D0205F" w:rsidRDefault="001B7BB0" w:rsidP="001B7BB0">
      <w:pPr>
        <w:spacing w:after="60"/>
        <w:rPr>
          <w:rFonts w:eastAsia="Gentium Basic"/>
          <w:b/>
        </w:rPr>
      </w:pPr>
      <w:r w:rsidRPr="00087235">
        <w:t xml:space="preserve">Sohoni, S. V. 1975:  “Some aspects of Kālidāsa's description of Raghu's Digvijaya in South India”, </w:t>
      </w:r>
      <w:r w:rsidRPr="00087235">
        <w:rPr>
          <w:i/>
        </w:rPr>
        <w:t>Journal of the Bihar and Orissa Research Society</w:t>
      </w:r>
      <w:r w:rsidRPr="00087235">
        <w:t xml:space="preserve"> 61: 1-30, 2 pls.</w:t>
      </w:r>
    </w:p>
    <w:p w:rsidR="001B7BB0" w:rsidRPr="00D0205F" w:rsidRDefault="001B7BB0" w:rsidP="001B7BB0">
      <w:pPr>
        <w:keepNext/>
        <w:spacing w:before="240" w:after="40"/>
        <w:rPr>
          <w:rFonts w:eastAsia="Gentium Basic"/>
        </w:rPr>
      </w:pPr>
      <w:r w:rsidRPr="00D0205F">
        <w:rPr>
          <w:rFonts w:eastAsia="Gentium Basic"/>
        </w:rPr>
        <w:t>Somadeva</w:t>
      </w:r>
      <w:r w:rsidRPr="00D0205F">
        <w:rPr>
          <w:rFonts w:eastAsia="Gentium Basic"/>
          <w:i/>
        </w:rPr>
        <w:t>, Kathāsaritsāgara</w:t>
      </w:r>
    </w:p>
    <w:p w:rsidR="001B7BB0" w:rsidRPr="00D0205F" w:rsidRDefault="001B7BB0" w:rsidP="001B7BB0">
      <w:pPr>
        <w:spacing w:after="40"/>
        <w:rPr>
          <w:rFonts w:eastAsia="Gentium Basic"/>
          <w:b/>
        </w:rPr>
      </w:pPr>
      <w:r w:rsidRPr="00D0205F">
        <w:rPr>
          <w:rFonts w:eastAsia="Gentium Basic"/>
        </w:rPr>
        <w:t xml:space="preserve">Somadeva 1903: </w:t>
      </w:r>
      <w:r w:rsidRPr="00D0205F">
        <w:rPr>
          <w:rFonts w:eastAsia="Gentium Basic"/>
          <w:i/>
        </w:rPr>
        <w:t>Kathāsaritsāgara,</w:t>
      </w:r>
      <w:r w:rsidRPr="00D0205F">
        <w:rPr>
          <w:rFonts w:eastAsia="Gentium Basic"/>
        </w:rPr>
        <w:t xml:space="preserve"> ed. by Durgāprasād and Kāśīnāth Pāṇḍurang Parab, 2nd edn (Bombay: Nirnaya Sagara Press).</w:t>
      </w:r>
      <w:r w:rsidRPr="00D0205F">
        <w:rPr>
          <w:rFonts w:eastAsia="Gentium Basic"/>
        </w:rPr>
        <w:tab/>
      </w:r>
      <w:r w:rsidRPr="00D0205F">
        <w:rPr>
          <w:rFonts w:eastAsia="Gentium Basic"/>
          <w:b/>
        </w:rPr>
        <w:t>Ind. Inst. 5 Som 7</w:t>
      </w:r>
    </w:p>
    <w:p w:rsidR="001B7BB0" w:rsidRPr="00D0205F" w:rsidRDefault="001B7BB0" w:rsidP="001B7BB0">
      <w:pPr>
        <w:spacing w:after="40"/>
        <w:rPr>
          <w:rFonts w:eastAsia="Gentium Basic"/>
        </w:rPr>
      </w:pPr>
      <w:r w:rsidRPr="00D0205F">
        <w:rPr>
          <w:rFonts w:eastAsia="Gentium Basic"/>
        </w:rPr>
        <w:t xml:space="preserve">Tawney, C.H. (trans.) 1880:  </w:t>
      </w:r>
      <w:r w:rsidRPr="00D0205F">
        <w:rPr>
          <w:rFonts w:eastAsia="Gentium Basic"/>
          <w:i/>
        </w:rPr>
        <w:t>The Kathā Sarit Sāgara, or Ocean of the Streams of Story</w:t>
      </w:r>
      <w:r w:rsidRPr="00D0205F">
        <w:rPr>
          <w:rFonts w:eastAsia="Gentium Basic"/>
        </w:rPr>
        <w:t>, 2 vols (Calcutta: Asiatic Society, 3rd edn repr. 1992, New Delhi: Munshiram Manoharlal).</w:t>
      </w:r>
      <w:r>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Penzer, Norman Mosley 1923-28:  </w:t>
      </w:r>
      <w:r w:rsidRPr="00D0205F">
        <w:rPr>
          <w:rFonts w:eastAsia="Gentium Basic"/>
          <w:i/>
        </w:rPr>
        <w:t>The Ocean of Story, being C.H. Tawney’s translation of Somadeva’s Kathā Sarit Sāgara</w:t>
      </w:r>
      <w:r w:rsidRPr="00D0205F">
        <w:rPr>
          <w:rFonts w:eastAsia="Gentium Basic"/>
        </w:rPr>
        <w:t>, 10 vols (London: Sawyer, repr. 1968, Delhi: Motilal Banarsidass).         [</w:t>
      </w:r>
      <w:r w:rsidRPr="00D0205F">
        <w:rPr>
          <w:rFonts w:eastAsia="Gentium Basic"/>
          <w:i/>
        </w:rPr>
        <w:t>extensive annotations</w:t>
      </w:r>
      <w:r w:rsidRPr="00D0205F">
        <w:rPr>
          <w:rFonts w:eastAsia="Gentium Basic"/>
        </w:rPr>
        <w:t>]</w:t>
      </w:r>
      <w:r w:rsidRPr="00D0205F">
        <w:rPr>
          <w:rFonts w:eastAsia="Gentium Basic"/>
        </w:rPr>
        <w:tab/>
      </w:r>
      <w:r w:rsidRPr="00D0205F">
        <w:rPr>
          <w:rFonts w:eastAsia="Gentium Basic"/>
          <w:b/>
        </w:rPr>
        <w:t>Ind. Inst.</w:t>
      </w:r>
    </w:p>
    <w:p w:rsidR="001B7BB0" w:rsidRPr="00D0205F" w:rsidRDefault="001B7BB0" w:rsidP="001B7BB0">
      <w:pPr>
        <w:rPr>
          <w:b/>
        </w:rPr>
      </w:pPr>
      <w:r w:rsidRPr="00D0205F">
        <w:t xml:space="preserve">Somadeva 1997:  </w:t>
      </w:r>
      <w:r w:rsidRPr="00D0205F">
        <w:rPr>
          <w:i/>
        </w:rPr>
        <w:t>Océan des rivières de contes,</w:t>
      </w:r>
      <w:r w:rsidRPr="00D0205F">
        <w:rPr>
          <w:rStyle w:val="exldetailsdisplayval"/>
        </w:rPr>
        <w:t xml:space="preserve"> éd. publiée sous la direction de Nalini Balbir</w:t>
      </w:r>
      <w:r w:rsidRPr="00D0205F">
        <w:t xml:space="preserve"> (Paris: Gallimard).</w:t>
      </w:r>
      <w:r w:rsidRPr="00D0205F">
        <w:tab/>
      </w:r>
      <w:r w:rsidRPr="00D0205F">
        <w:rPr>
          <w:b/>
          <w:lang w:bidi="x-none"/>
        </w:rPr>
        <w:t xml:space="preserve">OIL </w:t>
      </w:r>
      <w:r w:rsidRPr="00D0205F">
        <w:rPr>
          <w:b/>
        </w:rPr>
        <w:t>544.74 Bal</w:t>
      </w:r>
    </w:p>
    <w:p w:rsidR="001B7BB0" w:rsidRPr="00D0205F" w:rsidRDefault="001B7BB0" w:rsidP="001B7BB0">
      <w:pPr>
        <w:pStyle w:val="hangingindent"/>
        <w:rPr>
          <w:rFonts w:eastAsia="Gentium Basic"/>
          <w:b/>
          <w:sz w:val="12"/>
          <w:szCs w:val="12"/>
        </w:rPr>
      </w:pPr>
    </w:p>
    <w:p w:rsidR="001B7BB0" w:rsidRPr="00D0205F" w:rsidRDefault="001B7BB0" w:rsidP="001B7BB0">
      <w:pPr>
        <w:rPr>
          <w:rFonts w:eastAsia="Gentium Basic"/>
          <w:lang w:bidi="x-none"/>
        </w:rPr>
      </w:pPr>
      <w:r w:rsidRPr="00D0205F">
        <w:t xml:space="preserve">Somasenabhaṭṭāraka 1952:  </w:t>
      </w:r>
      <w:r w:rsidRPr="00D0205F">
        <w:rPr>
          <w:i/>
        </w:rPr>
        <w:t>Rāmacarita: Bhaṭṭāraka Somasena viracita Rāmapurāṇa kā Hindī anuvāda,</w:t>
      </w:r>
      <w:r w:rsidRPr="00D0205F">
        <w:t xml:space="preserve"> &lt;Hindi&gt; trans. by  Lālbahādur ŚāstrI (Mathurā: Bha. Di. Jainasaṅgha).</w:t>
      </w:r>
      <w:r w:rsidRPr="00D0205F">
        <w:rPr>
          <w:b/>
        </w:rPr>
        <w:tab/>
        <w:t>BL</w:t>
      </w:r>
    </w:p>
    <w:p w:rsidR="001B7BB0" w:rsidRPr="00D0205F" w:rsidRDefault="001B7BB0" w:rsidP="001B7BB0">
      <w:pPr>
        <w:rPr>
          <w:rFonts w:eastAsia="Gentium Basic"/>
        </w:rPr>
      </w:pPr>
      <w:r w:rsidRPr="00D0205F">
        <w:rPr>
          <w:rFonts w:eastAsia="Gentium Basic"/>
          <w:lang w:bidi="x-none"/>
        </w:rPr>
        <w:lastRenderedPageBreak/>
        <w:t>Someśvaradeva</w:t>
      </w:r>
      <w:r>
        <w:rPr>
          <w:rFonts w:eastAsia="Gentium Basic"/>
          <w:lang w:bidi="x-none"/>
        </w:rPr>
        <w:t xml:space="preserve"> 1961</w:t>
      </w:r>
      <w:r w:rsidRPr="00D0205F">
        <w:rPr>
          <w:rFonts w:eastAsia="Gentium Basic"/>
          <w:lang w:bidi="x-none"/>
        </w:rPr>
        <w:t>:</w:t>
      </w:r>
      <w:r w:rsidRPr="00D0205F">
        <w:rPr>
          <w:rFonts w:eastAsia="Gentium Basic"/>
          <w:i/>
          <w:lang w:bidi="x-none"/>
        </w:rPr>
        <w:t xml:space="preserve">  Ullāgharāghava-nāṭaka: a Sanskrit drama</w:t>
      </w:r>
      <w:r w:rsidRPr="00D0205F">
        <w:rPr>
          <w:rFonts w:eastAsia="Gentium Basic"/>
          <w:lang w:bidi="x-none"/>
        </w:rPr>
        <w:t xml:space="preserve"> </w:t>
      </w:r>
      <w:r w:rsidRPr="00D0205F">
        <w:rPr>
          <w:rFonts w:eastAsia="Gentium Basic"/>
          <w:i/>
          <w:lang w:bidi="x-none"/>
        </w:rPr>
        <w:t>by Someśvaradeva,</w:t>
      </w:r>
      <w:r w:rsidRPr="00D0205F">
        <w:rPr>
          <w:rFonts w:eastAsia="Gentium Basic"/>
          <w:lang w:bidi="x-none"/>
        </w:rPr>
        <w:t xml:space="preserve"> </w:t>
      </w:r>
      <w:r w:rsidRPr="00D0205F">
        <w:rPr>
          <w:rFonts w:eastAsia="Gentium Basic"/>
        </w:rPr>
        <w:t>ed. by Muni Puṇyavijaya and B.J. Sandesara,</w:t>
      </w:r>
      <w:r w:rsidRPr="00D0205F">
        <w:rPr>
          <w:rFonts w:eastAsia="Gentium Basic"/>
          <w:lang w:bidi="x-none"/>
        </w:rPr>
        <w:t xml:space="preserve"> Gaekwad’s Oriental Series, 132 (Baroda: Oriental Institute, 1961).</w:t>
      </w:r>
      <w:r w:rsidRPr="00D0205F">
        <w:rPr>
          <w:rFonts w:eastAsia="Gentium Basic"/>
          <w:lang w:bidi="x-none"/>
        </w:rPr>
        <w:tab/>
      </w:r>
      <w:r w:rsidRPr="00D0205F">
        <w:rPr>
          <w:rFonts w:eastAsia="Gentium Basic"/>
          <w:b/>
          <w:lang w:bidi="x-none"/>
        </w:rPr>
        <w:t xml:space="preserve">OIL </w:t>
      </w:r>
      <w:r w:rsidRPr="00D0205F">
        <w:rPr>
          <w:rFonts w:eastAsia="Gentium Basic"/>
          <w:b/>
        </w:rPr>
        <w:t>508 Gae/132</w:t>
      </w:r>
      <w:r>
        <w:rPr>
          <w:rFonts w:eastAsia="Gentium Basic"/>
          <w:b/>
        </w:rPr>
        <w:t>; download</w:t>
      </w:r>
    </w:p>
    <w:p w:rsidR="001B7BB0" w:rsidRPr="00D0205F" w:rsidRDefault="001B7BB0" w:rsidP="001B7BB0">
      <w:pPr>
        <w:rPr>
          <w:rFonts w:eastAsia="Gentium Basic"/>
        </w:rPr>
      </w:pPr>
      <w:r w:rsidRPr="00D0205F">
        <w:rPr>
          <w:rFonts w:eastAsia="Gentium Basic"/>
        </w:rPr>
        <w:t xml:space="preserve">Sontheimer, Günther-Dietz 2004:  “The </w:t>
      </w:r>
      <w:r w:rsidRPr="00D0205F">
        <w:rPr>
          <w:rFonts w:eastAsia="Gentium Basic"/>
          <w:i/>
        </w:rPr>
        <w:t>Rāmāyaṇa</w:t>
      </w:r>
      <w:r w:rsidRPr="00D0205F">
        <w:rPr>
          <w:rFonts w:eastAsia="Gentium Basic"/>
        </w:rPr>
        <w:t xml:space="preserve"> in contemporary folk traditions of Maharashtra”, in </w:t>
      </w:r>
      <w:r w:rsidRPr="00D0205F">
        <w:rPr>
          <w:rFonts w:eastAsia="Gentium Basic"/>
          <w:i/>
        </w:rPr>
        <w:t>Essays on religion, literature and law,</w:t>
      </w:r>
      <w:r w:rsidRPr="00D0205F">
        <w:rPr>
          <w:rFonts w:eastAsia="Gentium Basic"/>
        </w:rPr>
        <w:t xml:space="preserve"> ed. by Heidrun Brückner, Anne Feldhaus and Aditya Malik, 383-99 (New Delhi: Manohar).</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Sörgel, Dagmar 1986:  “Das </w:t>
      </w:r>
      <w:r w:rsidRPr="00D0205F">
        <w:rPr>
          <w:rFonts w:eastAsia="Gentium Basic"/>
          <w:i/>
        </w:rPr>
        <w:t xml:space="preserve">Rāmāyaṇa </w:t>
      </w:r>
      <w:r w:rsidRPr="00D0205F">
        <w:rPr>
          <w:rFonts w:eastAsia="Gentium Basic"/>
        </w:rPr>
        <w:t>in der indischen Volkskunst: Anmerkungen zu einer Bildrolle aus Midnapur”, in Morgenroth 1986: 758-61.</w:t>
      </w:r>
    </w:p>
    <w:p w:rsidR="001B7BB0" w:rsidRPr="00D0205F" w:rsidRDefault="001B7BB0" w:rsidP="001B7BB0">
      <w:pPr>
        <w:rPr>
          <w:rFonts w:eastAsia="Gentium Basic"/>
        </w:rPr>
      </w:pPr>
      <w:r w:rsidRPr="00D0205F">
        <w:rPr>
          <w:rFonts w:eastAsia="Gentium Basic"/>
        </w:rPr>
        <w:t xml:space="preserve">Soutif, Dominique 2010:  “Le pendentif inscrit du musée national du Cambodge: une </w:t>
      </w:r>
      <w:r w:rsidRPr="00D0205F">
        <w:t xml:space="preserve">«bague de Rāma» datant du règne de Jayavarman VII (K. 1277)?”, </w:t>
      </w:r>
      <w:r w:rsidRPr="00D0205F">
        <w:rPr>
          <w:i/>
        </w:rPr>
        <w:t>Arts Asiatiques</w:t>
      </w:r>
      <w:r w:rsidRPr="00D0205F">
        <w:t xml:space="preserve"> 65: 121-32. [also discusses reliefs of Hanumān giving/receiving ring to/from Sītā]</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Sperl, Stefan 2006:  “Epic and Exile: comparative reflections on the biography of the prophet Muhammad, Virgil’s </w:t>
      </w:r>
      <w:r w:rsidRPr="00D0205F">
        <w:rPr>
          <w:rFonts w:eastAsia="Gentium Basic"/>
          <w:i/>
        </w:rPr>
        <w:t>Aeneid,</w:t>
      </w:r>
      <w:r w:rsidRPr="00D0205F">
        <w:rPr>
          <w:rFonts w:eastAsia="Gentium Basic"/>
        </w:rPr>
        <w:t xml:space="preserve"> and Valmiki’s Ramayana”, </w:t>
      </w:r>
      <w:r w:rsidRPr="00D0205F">
        <w:rPr>
          <w:rFonts w:eastAsia="Gentium Basic"/>
          <w:i/>
        </w:rPr>
        <w:t>Comparative Studies of South Asia, Africa and the Middle East</w:t>
      </w:r>
      <w:r w:rsidRPr="00D0205F">
        <w:rPr>
          <w:rFonts w:eastAsia="Gentium Basic"/>
        </w:rPr>
        <w:t xml:space="preserve"> 26.1: 96-104.</w:t>
      </w:r>
      <w:r w:rsidRPr="00D0205F">
        <w:rPr>
          <w:rFonts w:eastAsia="Gentium Basic"/>
        </w:rPr>
        <w:tab/>
      </w:r>
      <w:r w:rsidR="00E41402">
        <w:rPr>
          <w:rFonts w:eastAsia="Gentium Basic"/>
          <w:b/>
        </w:rPr>
        <w:t>download</w:t>
      </w:r>
    </w:p>
    <w:p w:rsidR="001B7BB0" w:rsidRPr="00D0205F" w:rsidRDefault="001B7BB0" w:rsidP="001B7BB0">
      <w:pPr>
        <w:rPr>
          <w:rFonts w:eastAsia="Gentium Basic"/>
        </w:rPr>
      </w:pPr>
      <w:r w:rsidRPr="00D0205F">
        <w:rPr>
          <w:rFonts w:eastAsia="Arial Unicode MS" w:cs="Arial Unicode MS"/>
        </w:rPr>
        <w:t xml:space="preserve">Spink &amp; Son 1976:  </w:t>
      </w:r>
      <w:r w:rsidRPr="00D0205F">
        <w:rPr>
          <w:rFonts w:eastAsia="Arial Unicode MS" w:cs="Arial Unicode MS"/>
          <w:i/>
        </w:rPr>
        <w:t>Painting for the Royal Courts of India, to be exhibited for sale</w:t>
      </w:r>
      <w:r w:rsidRPr="00D0205F">
        <w:rPr>
          <w:rFonts w:eastAsia="Arial Unicode MS" w:cs="Arial Unicode MS"/>
          <w:shd w:val="clear" w:color="auto" w:fill="FFFFFF"/>
        </w:rPr>
        <w:t xml:space="preserve"> by Spink &amp; Son Ltd. at 5, 6 &amp; 7 King Street, St. James, London SWI, April 7-April 23.</w:t>
      </w:r>
      <w:r w:rsidRPr="00D0205F">
        <w:rPr>
          <w:rFonts w:eastAsia="Arial Unicode MS" w:cs="Arial Unicode MS"/>
          <w:shd w:val="clear" w:color="auto" w:fill="FFFFFF"/>
        </w:rPr>
        <w:tab/>
      </w:r>
      <w:r w:rsidRPr="00D0205F">
        <w:rPr>
          <w:rFonts w:eastAsia="Arial Unicode MS" w:cs="Arial Unicode MS"/>
          <w:b/>
          <w:shd w:val="clear" w:color="auto" w:fill="FFFFFF"/>
        </w:rPr>
        <w:t>Sackler IWgc Spi</w:t>
      </w:r>
    </w:p>
    <w:p w:rsidR="001B7BB0" w:rsidRPr="00D0205F" w:rsidRDefault="001B7BB0" w:rsidP="001B7BB0">
      <w:pPr>
        <w:rPr>
          <w:rFonts w:eastAsia="Gentium Basic"/>
        </w:rPr>
      </w:pPr>
      <w:r w:rsidRPr="00D0205F">
        <w:rPr>
          <w:rFonts w:eastAsia="Gentium Basic"/>
        </w:rPr>
        <w:t xml:space="preserve">Sreekantan Nair, C.N. and Sarah Joseph 2005:  </w:t>
      </w:r>
      <w:r w:rsidRPr="00D0205F">
        <w:rPr>
          <w:rFonts w:eastAsia="Gentium Basic"/>
          <w:i/>
        </w:rPr>
        <w:t>Retelling the Ramayana: Voices from Kerala,</w:t>
      </w:r>
      <w:r w:rsidRPr="00D0205F">
        <w:rPr>
          <w:rFonts w:eastAsia="Gentium Basic"/>
        </w:rPr>
        <w:t xml:space="preserve"> translated from the Malayalam by Vasanthi Sankaranarayanan (Delhi: OUP).</w:t>
      </w:r>
      <w:r w:rsidRPr="00D0205F">
        <w:rPr>
          <w:rFonts w:eastAsia="Gentium Basic"/>
        </w:rPr>
        <w:br/>
      </w:r>
      <w:r w:rsidRPr="00D0205F">
        <w:rPr>
          <w:rFonts w:eastAsia="Gentium Basic"/>
        </w:rPr>
        <w:tab/>
      </w:r>
      <w:r w:rsidRPr="00D0205F">
        <w:rPr>
          <w:rFonts w:eastAsia="Gentium Basic"/>
          <w:b/>
        </w:rPr>
        <w:t xml:space="preserve">Afterword </w:t>
      </w:r>
      <w:r w:rsidRPr="00D0205F">
        <w:rPr>
          <w:rFonts w:eastAsia="Gentium Basic"/>
        </w:rPr>
        <w:t>(</w:t>
      </w:r>
      <w:r w:rsidRPr="00D0205F">
        <w:rPr>
          <w:rFonts w:eastAsia="Gentium Basic"/>
          <w:b/>
        </w:rPr>
        <w:t>pp. 145-50) photocopied</w:t>
      </w:r>
    </w:p>
    <w:p w:rsidR="001B7BB0" w:rsidRPr="00D0205F" w:rsidRDefault="001B7BB0" w:rsidP="001B7BB0">
      <w:pPr>
        <w:rPr>
          <w:rFonts w:eastAsia="Gentium Basic"/>
          <w:b/>
        </w:rPr>
      </w:pPr>
      <w:r w:rsidRPr="00D0205F">
        <w:rPr>
          <w:rFonts w:eastAsia="Gentium Basic"/>
        </w:rPr>
        <w:t>Sreekrishna Sarma, E.R. (ed.) 1967:</w:t>
      </w:r>
      <w:r w:rsidRPr="00D0205F">
        <w:rPr>
          <w:rFonts w:eastAsia="Gentium Basic"/>
          <w:i/>
        </w:rPr>
        <w:t xml:space="preserve"> Rāmāyaṇa Samīkṣā</w:t>
      </w:r>
      <w:r w:rsidRPr="00D0205F">
        <w:rPr>
          <w:rFonts w:eastAsia="Gentium Basic"/>
        </w:rPr>
        <w:t xml:space="preserve"> [papers presented at the 4th Seminar on the Rāmāyaṇa, February 1965] (Tirupati: Sri Venkateswara University).</w:t>
      </w:r>
      <w:r w:rsidRPr="00D0205F">
        <w:rPr>
          <w:rFonts w:eastAsia="Gentium Basic"/>
        </w:rPr>
        <w:br/>
      </w:r>
      <w:r w:rsidRPr="00D0205F">
        <w:rPr>
          <w:rFonts w:eastAsia="Gentium Basic"/>
        </w:rPr>
        <w:tab/>
      </w:r>
      <w:r w:rsidRPr="00D0205F">
        <w:rPr>
          <w:rFonts w:eastAsia="Gentium Basic"/>
          <w:b/>
        </w:rPr>
        <w:t>BL</w:t>
      </w:r>
      <w:r w:rsidRPr="00D0205F">
        <w:rPr>
          <w:b/>
        </w:rPr>
        <w:t>; handwritten notes (Eternal Rāma box file)</w:t>
      </w:r>
    </w:p>
    <w:p w:rsidR="001B7BB0" w:rsidRPr="00D0205F" w:rsidRDefault="001B7BB0" w:rsidP="001B7BB0">
      <w:pPr>
        <w:rPr>
          <w:rFonts w:eastAsia="Gentium Basic"/>
        </w:rPr>
      </w:pPr>
      <w:r w:rsidRPr="00D0205F">
        <w:rPr>
          <w:rFonts w:eastAsia="Gentium Basic"/>
        </w:rPr>
        <w:t xml:space="preserve">Śrīdhara 1849:  </w:t>
      </w:r>
      <w:r w:rsidRPr="00D0205F">
        <w:rPr>
          <w:rFonts w:eastAsia="Gentium Basic"/>
          <w:i/>
        </w:rPr>
        <w:t>Rāmavijaya (</w:t>
      </w:r>
      <w:r w:rsidRPr="00D0205F">
        <w:rPr>
          <w:rFonts w:eastAsia="Gentium Basic"/>
        </w:rPr>
        <w:t>Mumbaī: Viṭṭhala Bhikājī Kāḷe va Sakhārāma Nārāyaṇa Kāpaḍī, 1771 [1849]).</w:t>
      </w:r>
      <w:r w:rsidRPr="00D0205F">
        <w:rPr>
          <w:rFonts w:eastAsia="Gentium Basic"/>
        </w:rPr>
        <w:tab/>
      </w:r>
      <w:r w:rsidRPr="00D0205F">
        <w:rPr>
          <w:rFonts w:eastAsia="Gentium Basic"/>
          <w:b/>
        </w:rPr>
        <w:t>Bod. (IND) Mar Srid 1 (+ online)</w:t>
      </w:r>
    </w:p>
    <w:p w:rsidR="001B7BB0" w:rsidRPr="00D0205F" w:rsidRDefault="001B7BB0" w:rsidP="001B7BB0">
      <w:pPr>
        <w:pStyle w:val="HangingIndent0"/>
        <w:tabs>
          <w:tab w:val="clear" w:pos="0"/>
        </w:tabs>
      </w:pPr>
      <w:r w:rsidRPr="00D0205F">
        <w:t xml:space="preserve">Srinivas, Sistla, ed. 2005:  </w:t>
      </w:r>
      <w:r w:rsidRPr="00D0205F">
        <w:rPr>
          <w:i/>
        </w:rPr>
        <w:t>Rajahmundry Ramayana Paintings</w:t>
      </w:r>
      <w:r w:rsidRPr="00D0205F">
        <w:t xml:space="preserve"> (Vishakapatnam: Drusya Kala Deepika).</w:t>
      </w:r>
      <w:r w:rsidRPr="00D0205F">
        <w:tab/>
        <w:t>[Eng. tr. of Telugu commentary on Rāmāyaṇa paintings by various artists written by Kolapelli Buchenna (18th century)]</w:t>
      </w:r>
      <w:r w:rsidRPr="00D0205F">
        <w:tab/>
      </w:r>
      <w:r w:rsidRPr="00D0205F">
        <w:rPr>
          <w:b/>
        </w:rPr>
        <w:t>Sackler ND 1008.R35 K66 KOL 2005</w:t>
      </w:r>
    </w:p>
    <w:p w:rsidR="001B7BB0" w:rsidRDefault="001B7BB0" w:rsidP="001B7BB0">
      <w:pPr>
        <w:rPr>
          <w:rFonts w:eastAsia="Gentium Basic"/>
          <w:b/>
        </w:rPr>
      </w:pPr>
      <w:r w:rsidRPr="00D0205F">
        <w:rPr>
          <w:rFonts w:eastAsia="Gentium Basic"/>
        </w:rPr>
        <w:t xml:space="preserve">Srinivasa Iyengar, K.R. (ed.) 1983:  </w:t>
      </w:r>
      <w:r w:rsidRPr="00D0205F">
        <w:rPr>
          <w:rFonts w:eastAsia="Gentium Basic"/>
          <w:i/>
        </w:rPr>
        <w:t>Asian Variations in Ramayana: Papers presented at the International Seminar on ‘Variations in Ramayana in Asia: Their Cultural, Social and Anthropological Significance’, New Delhi, January 1981</w:t>
      </w:r>
      <w:r w:rsidRPr="00D0205F">
        <w:rPr>
          <w:rFonts w:eastAsia="Gentium Basic"/>
        </w:rPr>
        <w:t xml:space="preserve"> (New Delhi: Sahitya Akademi).</w:t>
      </w:r>
      <w:r w:rsidRPr="00D0205F">
        <w:rPr>
          <w:rFonts w:eastAsia="Gentium Basic"/>
        </w:rPr>
        <w:br/>
      </w:r>
      <w:r w:rsidRPr="00D0205F">
        <w:rPr>
          <w:rFonts w:eastAsia="Gentium Basic"/>
        </w:rPr>
        <w:tab/>
      </w:r>
      <w:r w:rsidRPr="00D0205F">
        <w:rPr>
          <w:rFonts w:eastAsia="Gentium Basic"/>
          <w:b/>
        </w:rPr>
        <w:t>own copy</w:t>
      </w:r>
    </w:p>
    <w:p w:rsidR="001B7BB0" w:rsidRPr="00087E9A" w:rsidRDefault="001B7BB0" w:rsidP="001B7BB0">
      <w:pPr>
        <w:rPr>
          <w:rFonts w:eastAsia="Gentium Basic"/>
          <w:b/>
        </w:rPr>
      </w:pPr>
      <w:r>
        <w:rPr>
          <w:rFonts w:eastAsia="Gentium Basic"/>
        </w:rPr>
        <w:t xml:space="preserve">Srinivasa Sastri, V.S. 1949:  </w:t>
      </w:r>
      <w:r>
        <w:rPr>
          <w:rFonts w:eastAsia="Gentium Basic"/>
          <w:i/>
        </w:rPr>
        <w:t>Lectures on the Ramayana</w:t>
      </w:r>
      <w:r>
        <w:rPr>
          <w:rFonts w:eastAsia="Gentium Basic"/>
        </w:rPr>
        <w:t xml:space="preserve"> (Madras: Madras Sanskrit Academy).</w:t>
      </w:r>
      <w:r>
        <w:rPr>
          <w:rFonts w:eastAsia="Gentium Basic"/>
        </w:rPr>
        <w:tab/>
      </w:r>
      <w:r>
        <w:rPr>
          <w:rFonts w:eastAsia="Gentium Basic"/>
          <w:b/>
        </w:rPr>
        <w:t>download</w:t>
      </w:r>
    </w:p>
    <w:p w:rsidR="001B7BB0" w:rsidRDefault="001B7BB0" w:rsidP="001B7BB0">
      <w:pPr>
        <w:rPr>
          <w:rFonts w:eastAsia="Gentium Basic"/>
          <w:b/>
        </w:rPr>
      </w:pPr>
      <w:r w:rsidRPr="00D0205F">
        <w:rPr>
          <w:rFonts w:eastAsia="Gentium Basic"/>
        </w:rPr>
        <w:t xml:space="preserve">Srinivasan, K.S. 1994:  </w:t>
      </w:r>
      <w:r w:rsidRPr="00D0205F">
        <w:rPr>
          <w:rFonts w:eastAsia="Gentium Basic"/>
          <w:i/>
        </w:rPr>
        <w:t>Rāmāyaṇam as told by Vālmīki and Kamban</w:t>
      </w:r>
      <w:r w:rsidRPr="00D0205F">
        <w:rPr>
          <w:rFonts w:eastAsia="Gentium Basic"/>
        </w:rPr>
        <w:t xml:space="preserve"> (New Delhi: Abhinav).</w:t>
      </w:r>
      <w:r w:rsidRPr="00D0205F">
        <w:rPr>
          <w:rFonts w:eastAsia="Gentium Basic"/>
        </w:rPr>
        <w:br/>
      </w:r>
      <w:r w:rsidRPr="00D0205F">
        <w:rPr>
          <w:rFonts w:eastAsia="Gentium Basic"/>
        </w:rPr>
        <w:tab/>
      </w:r>
      <w:r w:rsidRPr="00D0205F">
        <w:rPr>
          <w:rFonts w:eastAsia="Gentium Basic"/>
          <w:b/>
        </w:rPr>
        <w:t>Ind. Inst. 4.4. 49</w:t>
      </w:r>
    </w:p>
    <w:p w:rsidR="001B7BB0" w:rsidRPr="00B45E50" w:rsidRDefault="001B7BB0" w:rsidP="001B7BB0">
      <w:pPr>
        <w:rPr>
          <w:rFonts w:eastAsia="Gentium Basic"/>
          <w:b/>
        </w:rPr>
      </w:pPr>
      <w:r>
        <w:rPr>
          <w:rFonts w:eastAsia="Gentium Basic"/>
        </w:rPr>
        <w:t>Srinivasan, Rajlakshmi 2017:  “Gāndharvam in the Rāmāyaṇam”, in Singh 2017: 292-320.</w:t>
      </w:r>
      <w:r>
        <w:rPr>
          <w:rFonts w:eastAsia="Gentium Basic"/>
        </w:rPr>
        <w:br/>
        <w:t>[on references to music]</w:t>
      </w:r>
      <w:r>
        <w:rPr>
          <w:rFonts w:eastAsia="Gentium Basic"/>
        </w:rPr>
        <w:tab/>
      </w:r>
      <w:r>
        <w:rPr>
          <w:rFonts w:eastAsia="Gentium Basic"/>
          <w:b/>
        </w:rPr>
        <w:t>own copy (vol.)</w:t>
      </w:r>
    </w:p>
    <w:p w:rsidR="001B7BB0" w:rsidRPr="00D0205F" w:rsidRDefault="001B7BB0" w:rsidP="001B7BB0">
      <w:pPr>
        <w:rPr>
          <w:rFonts w:eastAsia="Gentium Basic"/>
          <w:b/>
        </w:rPr>
      </w:pPr>
      <w:r w:rsidRPr="00D0205F">
        <w:rPr>
          <w:rFonts w:eastAsia="Gentium Basic"/>
        </w:rPr>
        <w:t xml:space="preserve">Srinivasan, S.A. 1984:  </w:t>
      </w:r>
      <w:r w:rsidRPr="00D0205F">
        <w:rPr>
          <w:rFonts w:eastAsia="Gentium Basic"/>
          <w:i/>
        </w:rPr>
        <w:t>Studies in the Rāma story: on the irretrievable loss of Vālmīki’s original and the operation of the received text as seen in some versions of the Vālin-Sugrīva episode</w:t>
      </w:r>
      <w:r w:rsidRPr="00D0205F">
        <w:rPr>
          <w:rFonts w:eastAsia="Gentium Basic"/>
        </w:rPr>
        <w:t>, 2 vols (Wiesbaden: Steiner).</w:t>
      </w:r>
      <w:r w:rsidRPr="00D0205F">
        <w:rPr>
          <w:rFonts w:eastAsia="Gentium Basic"/>
        </w:rPr>
        <w:tab/>
      </w:r>
      <w:r w:rsidRPr="00D0205F">
        <w:rPr>
          <w:rFonts w:eastAsia="Gentium Basic"/>
          <w:b/>
        </w:rPr>
        <w:t>own copy</w:t>
      </w:r>
      <w:r w:rsidRPr="00D0205F">
        <w:rPr>
          <w:rFonts w:eastAsia="Gentium Basic"/>
          <w:b/>
        </w:rPr>
        <w:br/>
      </w:r>
      <w:r w:rsidRPr="00D0205F">
        <w:rPr>
          <w:rFonts w:eastAsia="Gentium Basic"/>
        </w:rPr>
        <w:t>[reviews by JLB (</w:t>
      </w:r>
      <w:r w:rsidRPr="00D0205F">
        <w:rPr>
          <w:rFonts w:eastAsia="Gentium Basic" w:cs="Gentium"/>
          <w:i/>
        </w:rPr>
        <w:t xml:space="preserve">JRAS </w:t>
      </w:r>
      <w:r w:rsidRPr="00D0205F">
        <w:rPr>
          <w:rFonts w:eastAsia="Gentium Basic" w:cs="Gentium"/>
        </w:rPr>
        <w:t>1985, pp. 211-12)</w:t>
      </w:r>
      <w:r w:rsidRPr="00D0205F">
        <w:rPr>
          <w:rFonts w:eastAsia="Gentium Basic"/>
          <w:b/>
        </w:rPr>
        <w:t xml:space="preserve"> </w:t>
      </w:r>
      <w:r w:rsidRPr="00D0205F">
        <w:rPr>
          <w:rFonts w:eastAsia="Gentium Basic"/>
        </w:rPr>
        <w:t>and Bart van Nooten (</w:t>
      </w:r>
      <w:r w:rsidRPr="00D0205F">
        <w:rPr>
          <w:rFonts w:eastAsia="Gentium Basic"/>
          <w:i/>
        </w:rPr>
        <w:t>JAOS</w:t>
      </w:r>
      <w:r w:rsidRPr="00D0205F">
        <w:rPr>
          <w:rFonts w:eastAsia="Gentium Basic"/>
        </w:rPr>
        <w:t xml:space="preserve"> 106: 599-601)</w:t>
      </w:r>
      <w:r w:rsidRPr="00D0205F">
        <w:rPr>
          <w:rFonts w:eastAsia="Gentium Basic"/>
          <w:b/>
        </w:rPr>
        <w:t>]</w:t>
      </w:r>
    </w:p>
    <w:p w:rsidR="001B7BB0" w:rsidRDefault="001B7BB0" w:rsidP="001B7BB0">
      <w:pPr>
        <w:rPr>
          <w:rFonts w:eastAsia="Gentium Basic"/>
        </w:rPr>
      </w:pPr>
      <w:r w:rsidRPr="00D0205F">
        <w:rPr>
          <w:rFonts w:eastAsia="Gentium Basic"/>
        </w:rPr>
        <w:t xml:space="preserve">Srinivasan, Sharada 2014:  “Iconographic trends in Rama worship: insights from finger-printing and techno-cultural studies of bronzes”, in </w:t>
      </w:r>
      <w:r w:rsidRPr="00D0205F">
        <w:rPr>
          <w:rFonts w:eastAsia="Gentium Basic"/>
          <w:i/>
        </w:rPr>
        <w:t>Proceedings of the Conference on the Ramayana in literature, society and the arts,</w:t>
      </w:r>
      <w:r w:rsidRPr="00D0205F">
        <w:rPr>
          <w:rFonts w:eastAsia="Gentium Basic"/>
        </w:rPr>
        <w:t xml:space="preserve"> February 1-2, 2013 (Chennai: C.P.R. Publications): 345-62.</w:t>
      </w:r>
    </w:p>
    <w:p w:rsidR="001B7BB0" w:rsidRDefault="001B7BB0" w:rsidP="001B7BB0">
      <w:pPr>
        <w:rPr>
          <w:rFonts w:eastAsia="Gentium Basic"/>
        </w:rPr>
      </w:pPr>
      <w:r w:rsidRPr="009350B8">
        <w:rPr>
          <w:rFonts w:eastAsia="Gentium Basic"/>
        </w:rPr>
        <w:lastRenderedPageBreak/>
        <w:t>Srinivasan, Sharada 20</w:t>
      </w:r>
      <w:r>
        <w:rPr>
          <w:rFonts w:eastAsia="Gentium Basic"/>
        </w:rPr>
        <w:t>21:  “Ramayana bronzes and sculptures from the Chola to Vijayanagara times”, in Dhar 2021a: 103-22.</w:t>
      </w:r>
      <w:r>
        <w:rPr>
          <w:rFonts w:eastAsia="Gentium Basic"/>
        </w:rPr>
        <w:tab/>
      </w:r>
      <w:r>
        <w:rPr>
          <w:rFonts w:cs="Courier New"/>
          <w:b/>
          <w:lang w:val="en-US"/>
        </w:rPr>
        <w:t>own copy (vol.)</w:t>
      </w:r>
    </w:p>
    <w:p w:rsidR="001B7BB0" w:rsidRPr="003A2E3A" w:rsidRDefault="001B7BB0" w:rsidP="001B7BB0">
      <w:pPr>
        <w:rPr>
          <w:rFonts w:eastAsia="Gentium Basic"/>
          <w:b/>
        </w:rPr>
      </w:pPr>
      <w:r>
        <w:rPr>
          <w:rFonts w:eastAsia="Gentium Basic"/>
        </w:rPr>
        <w:t xml:space="preserve">Srivastava, K.M. 1986:  “The temple of Banteay Srei in Kampuchea”, </w:t>
      </w:r>
      <w:r>
        <w:rPr>
          <w:rFonts w:eastAsia="Gentium Basic"/>
          <w:i/>
        </w:rPr>
        <w:t>Arts of Asia</w:t>
      </w:r>
      <w:r>
        <w:rPr>
          <w:rFonts w:eastAsia="Gentium Basic"/>
        </w:rPr>
        <w:t xml:space="preserve"> 16.6: 138-45.</w:t>
      </w:r>
      <w:r>
        <w:rPr>
          <w:rFonts w:eastAsia="Gentium Basic"/>
        </w:rPr>
        <w:tab/>
      </w:r>
      <w:r>
        <w:rPr>
          <w:rFonts w:eastAsia="Gentium Basic"/>
          <w:b/>
        </w:rPr>
        <w:t>scan</w:t>
      </w:r>
    </w:p>
    <w:p w:rsidR="001B7BB0" w:rsidRPr="00D0205F" w:rsidRDefault="001B7BB0" w:rsidP="001B7BB0">
      <w:pPr>
        <w:rPr>
          <w:rFonts w:eastAsia="Gentium Basic"/>
        </w:rPr>
      </w:pPr>
      <w:r w:rsidRPr="00D0205F">
        <w:t xml:space="preserve">Srivastava, Surendra Kumar 1967-68:  “An episode from Ramayaṇa on a terracotta panel”, </w:t>
      </w:r>
      <w:r w:rsidRPr="00D0205F">
        <w:rPr>
          <w:i/>
        </w:rPr>
        <w:t>Purātattva</w:t>
      </w:r>
      <w:r w:rsidRPr="00D0205F">
        <w:t xml:space="preserve"> 1: 93-95 and pl. X.</w:t>
      </w:r>
      <w:r w:rsidRPr="00D0205F">
        <w:tab/>
      </w:r>
      <w:r>
        <w:rPr>
          <w:rFonts w:eastAsia="Gentium Basic"/>
          <w:b/>
        </w:rPr>
        <w:t>download (vol.)</w:t>
      </w:r>
    </w:p>
    <w:p w:rsidR="001B7BB0" w:rsidRPr="00F55B4D" w:rsidRDefault="001B7BB0" w:rsidP="001B7BB0">
      <w:pPr>
        <w:rPr>
          <w:rFonts w:eastAsia="Gentium Basic"/>
          <w:b/>
        </w:rPr>
      </w:pPr>
      <w:r w:rsidRPr="00D0205F">
        <w:rPr>
          <w:rFonts w:eastAsia="Gentium Basic"/>
        </w:rPr>
        <w:t xml:space="preserve">Srivastava, V.C. 1989:  “Rama-tradition in South-east Asia: an historical perspective”, in S.D. Trivedi (ed.), </w:t>
      </w:r>
      <w:r w:rsidRPr="00D0205F">
        <w:rPr>
          <w:rFonts w:eastAsia="Gentium Basic"/>
          <w:i/>
        </w:rPr>
        <w:t>Essays on Indology, polity and administration in honour of Sh. R.K. Trivedi</w:t>
      </w:r>
      <w:r w:rsidRPr="00D0205F">
        <w:rPr>
          <w:rFonts w:eastAsia="Gentium Basic"/>
        </w:rPr>
        <w:t xml:space="preserve"> (Delhi: Agam Kala Prakashan, 1989): 185-90.</w:t>
      </w:r>
      <w:r>
        <w:rPr>
          <w:rFonts w:eastAsia="Gentium Basic"/>
        </w:rPr>
        <w:tab/>
      </w:r>
      <w:r>
        <w:rPr>
          <w:rFonts w:eastAsia="Gentium Basic"/>
          <w:b/>
        </w:rPr>
        <w:t>SOAS; BL</w:t>
      </w:r>
    </w:p>
    <w:p w:rsidR="001B7BB0" w:rsidRPr="00D0205F" w:rsidRDefault="001B7BB0" w:rsidP="001B7BB0">
      <w:pPr>
        <w:rPr>
          <w:rFonts w:eastAsia="Gentium Basic"/>
        </w:rPr>
      </w:pPr>
      <w:r w:rsidRPr="00D0205F">
        <w:rPr>
          <w:rFonts w:eastAsia="Gentium Basic"/>
        </w:rPr>
        <w:t xml:space="preserve">Stache, Valentina 1975:  “Ramayana in South East Asia”, </w:t>
      </w:r>
      <w:r w:rsidRPr="00D0205F">
        <w:rPr>
          <w:rFonts w:eastAsia="Gentium Basic"/>
          <w:i/>
        </w:rPr>
        <w:t xml:space="preserve">Bhavan’s Journal (Bombay) </w:t>
      </w:r>
      <w:r w:rsidRPr="00D0205F">
        <w:rPr>
          <w:rFonts w:eastAsia="Gentium Basic"/>
        </w:rPr>
        <w:t>21.20 (27 Apr 1975): 57-64.</w:t>
      </w:r>
    </w:p>
    <w:p w:rsidR="001B7BB0" w:rsidRPr="00D0205F" w:rsidRDefault="001B7BB0" w:rsidP="001B7BB0">
      <w:pPr>
        <w:rPr>
          <w:rFonts w:eastAsia="Gentium Basic"/>
        </w:rPr>
      </w:pPr>
      <w:r w:rsidRPr="00D0205F">
        <w:t xml:space="preserve">Stache-Rosen, Valentina 1984:  “Story-telling in Pingulī paintings”, </w:t>
      </w:r>
      <w:r w:rsidRPr="00D0205F">
        <w:rPr>
          <w:i/>
        </w:rPr>
        <w:t>AA</w:t>
      </w:r>
      <w:r w:rsidRPr="00D0205F">
        <w:t xml:space="preserve"> 45.4: 253-86.</w:t>
      </w:r>
      <w:r w:rsidRPr="00D0205F">
        <w:tab/>
      </w:r>
      <w:r w:rsidRPr="00D0205F">
        <w:rPr>
          <w:b/>
        </w:rPr>
        <w:t>download</w:t>
      </w:r>
    </w:p>
    <w:p w:rsidR="001B7BB0" w:rsidRDefault="001B7BB0" w:rsidP="001B7BB0">
      <w:r w:rsidRPr="00D0205F">
        <w:t xml:space="preserve">Stadtner, Donald M. 2014:  “An inscribed Gupta terracotta panel in the Linden-Museum”, </w:t>
      </w:r>
      <w:r w:rsidRPr="00D0205F">
        <w:rPr>
          <w:i/>
        </w:rPr>
        <w:t>Tribus: Jahrbuch des Linden-Museums</w:t>
      </w:r>
      <w:r w:rsidRPr="00D0205F">
        <w:t xml:space="preserve"> 64: 206-18.</w:t>
      </w:r>
      <w:r w:rsidRPr="00D0205F">
        <w:tab/>
      </w:r>
      <w:r w:rsidRPr="00D0205F">
        <w:rPr>
          <w:b/>
        </w:rPr>
        <w:t>download</w:t>
      </w:r>
      <w:r w:rsidRPr="00D0205F">
        <w:br/>
        <w:t xml:space="preserve">[now identified as Rāma killing Triśiras, </w:t>
      </w:r>
      <w:r w:rsidRPr="00EF3C17">
        <w:rPr>
          <w:i/>
        </w:rPr>
        <w:t>see</w:t>
      </w:r>
      <w:r w:rsidRPr="00D0205F">
        <w:t xml:space="preserve"> Addendum]</w:t>
      </w:r>
    </w:p>
    <w:p w:rsidR="001B7BB0" w:rsidRPr="00D0205F" w:rsidRDefault="001B7BB0" w:rsidP="001B7BB0">
      <w:r w:rsidRPr="009350B8">
        <w:t>Stadtner, Donald M.</w:t>
      </w:r>
      <w:r>
        <w:t xml:space="preserve">, and Michael Freeman 2005:  </w:t>
      </w:r>
      <w:r>
        <w:rPr>
          <w:i/>
        </w:rPr>
        <w:t>Ancient Pagan: Buddhist plain of merit</w:t>
      </w:r>
      <w:r>
        <w:t xml:space="preserve"> (Bangkok: River Books).</w:t>
      </w:r>
      <w:r>
        <w:tab/>
      </w:r>
      <w:r>
        <w:rPr>
          <w:b/>
        </w:rPr>
        <w:t>(IND) Bura 1 d 25; pp. 142-5 scanned</w:t>
      </w:r>
    </w:p>
    <w:p w:rsidR="001B7BB0" w:rsidRPr="00D0205F" w:rsidRDefault="001B7BB0" w:rsidP="001B7BB0">
      <w:pPr>
        <w:pStyle w:val="BodyText"/>
        <w:rPr>
          <w:rFonts w:cs="Arial"/>
          <w:b/>
        </w:rPr>
      </w:pPr>
      <w:r w:rsidRPr="00D0205F">
        <w:rPr>
          <w:rFonts w:cs="Arial"/>
        </w:rPr>
        <w:t xml:space="preserve">Stanford, David 2009:  </w:t>
      </w:r>
      <w:r w:rsidRPr="00D0205F">
        <w:rPr>
          <w:rFonts w:cs="Arial"/>
          <w:i/>
        </w:rPr>
        <w:t>Angkor</w:t>
      </w:r>
      <w:r w:rsidRPr="00D0205F">
        <w:rPr>
          <w:rFonts w:cs="Arial"/>
        </w:rPr>
        <w:t xml:space="preserve"> (London: Frances Lincoln).</w:t>
      </w:r>
      <w:r w:rsidRPr="00D0205F">
        <w:rPr>
          <w:rFonts w:cs="Arial"/>
        </w:rPr>
        <w:tab/>
      </w:r>
      <w:r w:rsidRPr="00D0205F">
        <w:rPr>
          <w:rFonts w:cs="Arial"/>
          <w:b/>
        </w:rPr>
        <w:t>Bod.</w:t>
      </w:r>
    </w:p>
    <w:p w:rsidR="001B7BB0" w:rsidRPr="00D0205F" w:rsidRDefault="001B7BB0" w:rsidP="001B7BB0">
      <w:pPr>
        <w:rPr>
          <w:rFonts w:eastAsia="Gentium Basic"/>
        </w:rPr>
      </w:pPr>
      <w:r w:rsidRPr="00D0205F">
        <w:rPr>
          <w:rFonts w:eastAsia="Gentium Basic"/>
        </w:rPr>
        <w:t>Stasik, Danuta 1995:  “The Divine Marriage: the nuptials of Rām and Sītā as seen by Tulsī”, in Galewicz and others 1995: 245-51.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1998:  “On modern retellings of Rām-kathā in Hindi Literature: Bhagvān Siṃh’s novel </w:t>
      </w:r>
      <w:r w:rsidRPr="00D0205F">
        <w:rPr>
          <w:rFonts w:eastAsia="Gentium Basic"/>
          <w:i/>
        </w:rPr>
        <w:t>Apne-apne Rām</w:t>
      </w:r>
      <w:r w:rsidRPr="00D0205F">
        <w:rPr>
          <w:rFonts w:eastAsia="Gentium Basic"/>
        </w:rPr>
        <w:t xml:space="preserve">”, </w:t>
      </w:r>
      <w:r w:rsidRPr="00D0205F">
        <w:rPr>
          <w:rFonts w:eastAsia="Gentium Basic"/>
          <w:i/>
        </w:rPr>
        <w:t xml:space="preserve">BIS </w:t>
      </w:r>
      <w:r w:rsidRPr="00D0205F">
        <w:rPr>
          <w:rFonts w:eastAsia="Gentium Basic"/>
        </w:rPr>
        <w:t>11-12: 259-68.</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Stasik, Danuta 1999:  “Text and Context: two versions of Tulsīdās’s </w:t>
      </w:r>
      <w:r w:rsidRPr="00D0205F">
        <w:rPr>
          <w:rFonts w:eastAsia="Gentium Basic"/>
          <w:i/>
        </w:rPr>
        <w:t>Rām-lalā-nahachū</w:t>
      </w:r>
      <w:r w:rsidRPr="00D0205F">
        <w:rPr>
          <w:rFonts w:eastAsia="Gentium Basic"/>
        </w:rPr>
        <w:t xml:space="preserve">”, in </w:t>
      </w:r>
      <w:r w:rsidRPr="00D0205F">
        <w:rPr>
          <w:rFonts w:eastAsia="Gentium Basic"/>
          <w:i/>
        </w:rPr>
        <w:t>Studies in Early Modern Indo-Aryan Languages, Literature and Culture,</w:t>
      </w:r>
      <w:r w:rsidRPr="00D0205F">
        <w:rPr>
          <w:rFonts w:eastAsia="Gentium Basic"/>
        </w:rPr>
        <w:t xml:space="preserve"> ed. by Alan W. Entwistle and Carol Salomon, 379-91 (New Delhi: Manohar).</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Stasik, Danuta 2000:   </w:t>
      </w:r>
      <w:r w:rsidRPr="00D0205F">
        <w:rPr>
          <w:rFonts w:eastAsia="Gentium Basic"/>
          <w:i/>
        </w:rPr>
        <w:t xml:space="preserve">Opowieść o prawym królu: Tradycja Ramayany w literaturze hindi </w:t>
      </w:r>
      <w:r w:rsidRPr="00D0205F">
        <w:rPr>
          <w:rFonts w:eastAsia="Gentium Basic"/>
        </w:rPr>
        <w:t>(Warszawa: Wydawnictwo Akademickie Dialog).</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2001a:  “Tulsidas’ Vision of the nuptials of Ram and Sita”, </w:t>
      </w:r>
      <w:r w:rsidRPr="00D0205F">
        <w:rPr>
          <w:rFonts w:eastAsia="Gentium Basic"/>
          <w:i/>
        </w:rPr>
        <w:t>Hindi: language, discourse, writing</w:t>
      </w:r>
      <w:r w:rsidRPr="00D0205F">
        <w:rPr>
          <w:rFonts w:eastAsia="Gentium Basic"/>
        </w:rPr>
        <w:t xml:space="preserve"> 1.3-4: 295-306.</w:t>
      </w:r>
      <w:r w:rsidRPr="00D0205F">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Stasik, Danuta 2001b:  “On the nature of Rāma in Tulsīdās’s </w:t>
      </w:r>
      <w:r w:rsidRPr="00D0205F">
        <w:rPr>
          <w:rFonts w:eastAsia="Gentium Basic"/>
          <w:i/>
        </w:rPr>
        <w:t>Rāmcaritmānas</w:t>
      </w:r>
      <w:r w:rsidRPr="00D0205F">
        <w:rPr>
          <w:rFonts w:eastAsia="Gentium Basic"/>
        </w:rPr>
        <w:t xml:space="preserve">”, in </w:t>
      </w:r>
      <w:r w:rsidRPr="00D0205F">
        <w:rPr>
          <w:rFonts w:eastAsia="Gentium Basic"/>
          <w:i/>
        </w:rPr>
        <w:t>Toḥfa-e-Dil: Festschrift Helmut Nespital,</w:t>
      </w:r>
      <w:r w:rsidRPr="00D0205F">
        <w:rPr>
          <w:rFonts w:eastAsia="Gentium Basic"/>
        </w:rPr>
        <w:t xml:space="preserve"> ed. by Dirk W. Lönne (Reinbek: Inge Wezler):</w:t>
      </w:r>
      <w:r w:rsidRPr="00D0205F">
        <w:rPr>
          <w:rFonts w:eastAsia="Gentium Basic"/>
          <w:i/>
        </w:rPr>
        <w:t xml:space="preserve"> </w:t>
      </w:r>
      <w:r w:rsidRPr="00D0205F">
        <w:rPr>
          <w:rFonts w:eastAsia="Gentium Basic"/>
        </w:rPr>
        <w:t>487-500.</w:t>
      </w:r>
      <w:r w:rsidRPr="00D0205F">
        <w:rPr>
          <w:rFonts w:eastAsia="Gentium Basic"/>
        </w:rPr>
        <w:tab/>
      </w:r>
      <w:r w:rsidRPr="00D0205F">
        <w:rPr>
          <w:rFonts w:eastAsia="Gentium Basic"/>
          <w:b/>
        </w:rPr>
        <w:t>printout</w:t>
      </w:r>
    </w:p>
    <w:p w:rsidR="001B7BB0" w:rsidRPr="0010215A" w:rsidRDefault="001B7BB0" w:rsidP="001B7BB0">
      <w:pPr>
        <w:rPr>
          <w:rFonts w:eastAsia="Gentium Basic"/>
          <w:b/>
        </w:rPr>
      </w:pPr>
      <w:r w:rsidRPr="00D0205F">
        <w:rPr>
          <w:rFonts w:eastAsia="Gentium Basic"/>
        </w:rPr>
        <w:t xml:space="preserve">Stasik, Danuta 2002:  “Modernising the </w:t>
      </w:r>
      <w:r w:rsidRPr="00D0205F">
        <w:rPr>
          <w:rFonts w:eastAsia="Gentium Basic"/>
          <w:i/>
        </w:rPr>
        <w:t>Rāmāyaṇa</w:t>
      </w:r>
      <w:r w:rsidRPr="00D0205F">
        <w:rPr>
          <w:rFonts w:eastAsia="Gentium Basic"/>
        </w:rPr>
        <w:t xml:space="preserve"> tradition: M. Gupta’s </w:t>
      </w:r>
      <w:r w:rsidRPr="00D0205F">
        <w:rPr>
          <w:rFonts w:eastAsia="Gentium Basic"/>
          <w:i/>
        </w:rPr>
        <w:t>Sāket</w:t>
      </w:r>
      <w:r w:rsidRPr="00D0205F">
        <w:rPr>
          <w:rFonts w:eastAsia="Gentium Basic"/>
        </w:rPr>
        <w:t>”, in Stasik and John Brockington 2002: 159-72.</w:t>
      </w:r>
      <w:r>
        <w:rPr>
          <w:rFonts w:eastAsia="Gentium Basic"/>
        </w:rPr>
        <w:tab/>
      </w:r>
      <w:r>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2003:  “Before Tulsīdās: the beginnings of the Rāmāyaṇa tradition in Hindi literature”, </w:t>
      </w:r>
      <w:r w:rsidRPr="00D0205F">
        <w:rPr>
          <w:rFonts w:eastAsia="Gentium Basic"/>
          <w:i/>
        </w:rPr>
        <w:t>RO</w:t>
      </w:r>
      <w:r w:rsidRPr="00D0205F">
        <w:rPr>
          <w:rFonts w:eastAsia="Gentium Basic"/>
        </w:rPr>
        <w:t xml:space="preserve"> 55.2: 87-95.</w:t>
      </w:r>
      <w:r w:rsidRPr="00D0205F">
        <w:rPr>
          <w:rFonts w:eastAsia="Gentium Basic"/>
        </w:rPr>
        <w:tab/>
      </w:r>
      <w:r w:rsidRPr="00D0205F">
        <w:rPr>
          <w:rFonts w:eastAsia="Gentium Basic"/>
          <w:b/>
          <w:spacing w:val="-10"/>
        </w:rPr>
        <w:t>photocopy</w:t>
      </w:r>
    </w:p>
    <w:p w:rsidR="001B7BB0" w:rsidRPr="00D0205F" w:rsidRDefault="001B7BB0" w:rsidP="001B7BB0">
      <w:pPr>
        <w:rPr>
          <w:rFonts w:eastAsia="Gentium Basic"/>
        </w:rPr>
      </w:pPr>
      <w:r w:rsidRPr="00D0205F">
        <w:rPr>
          <w:rFonts w:eastAsia="Gentium Basic"/>
        </w:rPr>
        <w:t xml:space="preserve">Stasik, Danuta 2005:  “In the world of Tulsīdās’s </w:t>
      </w:r>
      <w:r w:rsidRPr="00D0205F">
        <w:rPr>
          <w:rFonts w:eastAsia="Gentium Basic"/>
          <w:i/>
        </w:rPr>
        <w:t>rām-kathās</w:t>
      </w:r>
      <w:r w:rsidRPr="00D0205F">
        <w:rPr>
          <w:rFonts w:eastAsia="Gentium Basic"/>
        </w:rPr>
        <w:t xml:space="preserve">”, </w:t>
      </w:r>
      <w:r w:rsidRPr="00D0205F">
        <w:rPr>
          <w:rFonts w:eastAsia="Gentium Basic"/>
          <w:i/>
        </w:rPr>
        <w:t xml:space="preserve">RO </w:t>
      </w:r>
      <w:r w:rsidRPr="00D0205F">
        <w:rPr>
          <w:rFonts w:eastAsia="Gentium Basic"/>
        </w:rPr>
        <w:t>58.2: 114-31.</w:t>
      </w:r>
      <w:r w:rsidRPr="00D0205F">
        <w:rPr>
          <w:rFonts w:eastAsia="Gentium Basic"/>
        </w:rPr>
        <w:tab/>
      </w:r>
      <w:r w:rsidRPr="00D0205F">
        <w:rPr>
          <w:rFonts w:eastAsia="Gentium Basic"/>
          <w:b/>
          <w:spacing w:val="-10"/>
        </w:rPr>
        <w:t>photocopy</w:t>
      </w:r>
    </w:p>
    <w:p w:rsidR="001B7BB0" w:rsidRPr="00D0205F" w:rsidRDefault="001B7BB0" w:rsidP="001B7BB0">
      <w:pPr>
        <w:rPr>
          <w:rFonts w:eastAsia="Gentium Basic"/>
        </w:rPr>
      </w:pPr>
      <w:r w:rsidRPr="00D0205F">
        <w:rPr>
          <w:rFonts w:eastAsia="Gentium Basic"/>
        </w:rPr>
        <w:t xml:space="preserve">Stasik, Danuta 2006a:  “God’s Anger: notes on the nature of Tulsīdās’s Rām”, in </w:t>
      </w:r>
      <w:r w:rsidRPr="00D0205F">
        <w:rPr>
          <w:rFonts w:eastAsia="Gentium Basic"/>
          <w:i/>
        </w:rPr>
        <w:t xml:space="preserve">Bhakti in Current Research, 2001-2003, </w:t>
      </w:r>
      <w:r w:rsidRPr="00D0205F">
        <w:rPr>
          <w:rFonts w:eastAsia="Gentium Basic"/>
        </w:rPr>
        <w:t>Proceedings of the Ninth International Conference on Early Devotional Literature in New Indo-Aryan Languages, Heidelberg, 2003, ed. by Monika Horstmann (New Delhi: Manohar):295-304.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Stasik, Danuta 2006b:  “Crow Bhuśuṇḍi and his story of the deed of Rām”, in Stasik and Trynkowska 2006: 293-9.</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2007:  “He Who Dwells in the City of the Hearts of All: Notes on the Nature of Rām in Hindi Literature,” </w:t>
      </w:r>
      <w:r w:rsidRPr="00D0205F">
        <w:rPr>
          <w:rFonts w:eastAsia="Gentium Basic"/>
          <w:i/>
        </w:rPr>
        <w:t>AO</w:t>
      </w:r>
      <w:r w:rsidRPr="00D0205F">
        <w:rPr>
          <w:rFonts w:eastAsia="Gentium Basic"/>
        </w:rPr>
        <w:t xml:space="preserve"> 75: 305-27.</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lastRenderedPageBreak/>
        <w:t xml:space="preserve">Stasik, Danuta 2009a:  </w:t>
      </w:r>
      <w:r w:rsidRPr="00D0205F">
        <w:rPr>
          <w:rFonts w:eastAsia="Gentium Basic"/>
          <w:i/>
        </w:rPr>
        <w:t xml:space="preserve">The Infinite Story: The Past and Present of The Rāmāyaṇas in Hindi </w:t>
      </w:r>
      <w:r w:rsidRPr="00D0205F">
        <w:rPr>
          <w:rFonts w:eastAsia="Gentium Basic"/>
        </w:rPr>
        <w:t>(New Delhi: Manohar).</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2009b:  “Perso-Arabic lexis in the </w:t>
      </w:r>
      <w:r w:rsidRPr="00D0205F">
        <w:rPr>
          <w:rFonts w:eastAsia="Gentium Basic"/>
          <w:i/>
        </w:rPr>
        <w:t>Rāmcaritmānas</w:t>
      </w:r>
      <w:r w:rsidRPr="00D0205F">
        <w:rPr>
          <w:rFonts w:eastAsia="Gentium Basic"/>
        </w:rPr>
        <w:t xml:space="preserve"> of Tulsīdās”, </w:t>
      </w:r>
      <w:r w:rsidRPr="00D0205F">
        <w:rPr>
          <w:rFonts w:eastAsia="Gentium Basic"/>
          <w:i/>
        </w:rPr>
        <w:t xml:space="preserve">Cracow Indological Studies </w:t>
      </w:r>
      <w:r w:rsidRPr="00D0205F">
        <w:rPr>
          <w:rFonts w:eastAsia="Gentium Basic"/>
        </w:rPr>
        <w:t>11: 1-20.</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Stasik, Danuta 2009c:  “Tulsīdās’s forest: the Forest Book of the </w:t>
      </w:r>
      <w:r w:rsidRPr="00D0205F">
        <w:rPr>
          <w:rFonts w:eastAsia="Gentium Basic"/>
          <w:i/>
        </w:rPr>
        <w:t>Rāmcaritmānas.</w:t>
      </w:r>
      <w:r w:rsidRPr="00D0205F">
        <w:rPr>
          <w:rFonts w:eastAsia="Gentium Basic"/>
        </w:rPr>
        <w:t xml:space="preserve"> Towards the anatomy of socio-cultural/literary landscapes?”,</w:t>
      </w:r>
      <w:r w:rsidRPr="00D0205F">
        <w:rPr>
          <w:rFonts w:eastAsia="Gentium Basic"/>
          <w:i/>
        </w:rPr>
        <w:t xml:space="preserve"> Pandanus ’09</w:t>
      </w:r>
      <w:r w:rsidRPr="00D0205F">
        <w:rPr>
          <w:rFonts w:eastAsia="Gentium Basic"/>
        </w:rPr>
        <w:t>: 59-70.</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Stasik, Danuta 2010:  “Food in the city – food in the forest: a few notes on food and its imagery in the Rāmcaritmānas”, in Stasik and Trynkowska 2010: 223-36.</w:t>
      </w:r>
      <w:r w:rsidRPr="00D0205F">
        <w:rPr>
          <w:rFonts w:eastAsia="Gentium Basic"/>
        </w:rPr>
        <w:tab/>
      </w:r>
      <w:r w:rsidRPr="00D0205F">
        <w:rPr>
          <w:rFonts w:eastAsia="Gentium Basic"/>
          <w:b/>
          <w:bCs/>
        </w:rPr>
        <w:t>download</w:t>
      </w:r>
      <w:r w:rsidRPr="00D0205F">
        <w:rPr>
          <w:rFonts w:eastAsia="Gentium Basic"/>
        </w:rPr>
        <w:t xml:space="preserve"> </w:t>
      </w:r>
    </w:p>
    <w:p w:rsidR="001B7BB0" w:rsidRPr="00D0205F" w:rsidRDefault="001B7BB0" w:rsidP="001B7BB0">
      <w:pPr>
        <w:rPr>
          <w:rFonts w:eastAsia="Gentium Basic"/>
        </w:rPr>
      </w:pPr>
      <w:r w:rsidRPr="00D0205F">
        <w:rPr>
          <w:rFonts w:eastAsia="Gentium Basic"/>
        </w:rPr>
        <w:t xml:space="preserve">Stasik, Danuta 2011:  “Food in the city – food in the forest: a few notes on food and its imagery in the Rāmcaritmānas”, in </w:t>
      </w:r>
      <w:r w:rsidRPr="00D0205F">
        <w:rPr>
          <w:rFonts w:eastAsia="Gentium Basic"/>
          <w:i/>
          <w:iCs/>
        </w:rPr>
        <w:t>The City and the Forest in Indian Literature and Art</w:t>
      </w:r>
      <w:r w:rsidRPr="00D0205F">
        <w:rPr>
          <w:rFonts w:eastAsia="Gentium Basic"/>
        </w:rPr>
        <w:t xml:space="preserve"> ed. by Danuta Stasik and Anna Trynkowska (Warszawa: Dom Wydawniczy Elipsa): 223-36.</w:t>
      </w:r>
      <w:r w:rsidRPr="00D0205F">
        <w:rPr>
          <w:rFonts w:eastAsia="Gentium Basic"/>
        </w:rPr>
        <w:tab/>
      </w:r>
      <w:r w:rsidRPr="00D0205F">
        <w:rPr>
          <w:rFonts w:eastAsia="Gentium Basic"/>
          <w:b/>
          <w:bCs/>
        </w:rPr>
        <w:t>download</w:t>
      </w:r>
    </w:p>
    <w:p w:rsidR="001B7BB0" w:rsidRPr="00D0205F" w:rsidRDefault="001B7BB0" w:rsidP="001B7BB0">
      <w:pPr>
        <w:rPr>
          <w:rFonts w:eastAsia="Gentium Basic"/>
        </w:rPr>
      </w:pPr>
      <w:r w:rsidRPr="00D0205F">
        <w:rPr>
          <w:rFonts w:eastAsia="Gentium Basic"/>
        </w:rPr>
        <w:t xml:space="preserve">Stasik, Danuta 2013:  </w:t>
      </w:r>
      <w:r w:rsidRPr="00D0205F">
        <w:rPr>
          <w:rFonts w:eastAsia="Gentium Basic"/>
          <w:b/>
        </w:rPr>
        <w:t>“</w:t>
      </w:r>
      <w:r w:rsidRPr="00D0205F">
        <w:rPr>
          <w:rFonts w:eastAsia="Gentium Basic"/>
          <w:lang w:bidi="en-US"/>
        </w:rPr>
        <w:t xml:space="preserve">Following the path of one’s duty: Tulsīdās’s </w:t>
      </w:r>
      <w:r w:rsidRPr="00D0205F">
        <w:rPr>
          <w:rFonts w:eastAsia="Gentium Basic"/>
          <w:i/>
          <w:lang w:bidi="en-US"/>
        </w:rPr>
        <w:t>Rāmcaritmānas</w:t>
      </w:r>
      <w:r w:rsidRPr="00D0205F">
        <w:rPr>
          <w:rFonts w:eastAsia="Gentium Basic"/>
          <w:lang w:bidi="en-US"/>
        </w:rPr>
        <w:t xml:space="preserve"> as a socio-cultural code”, </w:t>
      </w:r>
      <w:r w:rsidRPr="00D0205F">
        <w:rPr>
          <w:rFonts w:eastAsia="Gentium Basic"/>
          <w:i/>
          <w:lang w:bidi="en-US"/>
        </w:rPr>
        <w:t>Cracow Indological Studies</w:t>
      </w:r>
      <w:r w:rsidRPr="00D0205F">
        <w:rPr>
          <w:rFonts w:eastAsia="Gentium Basic"/>
          <w:lang w:bidi="en-US"/>
        </w:rPr>
        <w:t xml:space="preserve"> 15: 237-48.</w:t>
      </w:r>
      <w:r w:rsidRPr="00D0205F">
        <w:rPr>
          <w:rFonts w:eastAsia="Gentium Basic"/>
          <w:lang w:bidi="en-US"/>
        </w:rPr>
        <w:tab/>
      </w:r>
      <w:r w:rsidRPr="00D0205F">
        <w:rPr>
          <w:rFonts w:eastAsia="Gentium Basic"/>
          <w:b/>
          <w:lang w:bidi="en-US"/>
        </w:rPr>
        <w:t>download</w:t>
      </w:r>
    </w:p>
    <w:p w:rsidR="001B7BB0" w:rsidRPr="00D0205F" w:rsidRDefault="001B7BB0" w:rsidP="001B7BB0">
      <w:pPr>
        <w:rPr>
          <w:rFonts w:eastAsia="Gentium Basic"/>
        </w:rPr>
      </w:pPr>
      <w:r w:rsidRPr="00D0205F">
        <w:rPr>
          <w:rFonts w:eastAsia="Gentium Basic"/>
        </w:rPr>
        <w:t xml:space="preserve">Stasik, Danuta 2015:  “Immovable as Aṅgada: Īśvardās’s Aṅgad paij (1502)”, </w:t>
      </w:r>
      <w:r w:rsidRPr="00D0205F">
        <w:rPr>
          <w:rFonts w:eastAsia="Gentium Basic"/>
          <w:i/>
        </w:rPr>
        <w:t>IT</w:t>
      </w:r>
      <w:r w:rsidRPr="00D0205F">
        <w:rPr>
          <w:rFonts w:eastAsia="Gentium Basic"/>
        </w:rPr>
        <w:t xml:space="preserve"> 40: 300-17.</w:t>
      </w:r>
      <w:r w:rsidRPr="00D0205F">
        <w:rPr>
          <w:rFonts w:eastAsia="Gentium Basic"/>
        </w:rPr>
        <w:br/>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Stasik, Danuta 2016a:  “The oral v. the written: A few notes on the composition of Tulsīdās’s </w:t>
      </w:r>
      <w:r w:rsidRPr="00D0205F">
        <w:rPr>
          <w:rFonts w:eastAsia="Gentium Basic"/>
          <w:i/>
        </w:rPr>
        <w:t>Rāmcaritmānas”, RO</w:t>
      </w:r>
      <w:r w:rsidRPr="00D0205F">
        <w:rPr>
          <w:rFonts w:eastAsia="Gentium Basic"/>
        </w:rPr>
        <w:t xml:space="preserve"> 69.1: 20-30.</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Stasik, Danuta 2016b:  “Let the feast go on: food and eating on the battlefield of Laṅkā”, in </w:t>
      </w:r>
      <w:r w:rsidRPr="00D0205F">
        <w:rPr>
          <w:rFonts w:eastAsia="Gentium Basic"/>
          <w:i/>
        </w:rPr>
        <w:t>A World of Nourishment: reflections on food in India culture,</w:t>
      </w:r>
      <w:r w:rsidRPr="00D0205F">
        <w:rPr>
          <w:rFonts w:eastAsia="Gentium Basic"/>
        </w:rPr>
        <w:t xml:space="preserve"> ed. by Cinzia Pieruccini and Paola M. Rossi (Milano: Ledizioni): 201-14.</w:t>
      </w:r>
      <w:r w:rsidRPr="00D0205F">
        <w:rPr>
          <w:rFonts w:eastAsia="Gentium Basic"/>
        </w:rPr>
        <w:tab/>
      </w:r>
      <w:r w:rsidRPr="00D0205F">
        <w:rPr>
          <w:rFonts w:eastAsia="Gentium Basic"/>
          <w:b/>
        </w:rPr>
        <w:t>download</w:t>
      </w:r>
    </w:p>
    <w:p w:rsidR="00EB6BED" w:rsidRDefault="00EB6BED" w:rsidP="001B7BB0">
      <w:pPr>
        <w:rPr>
          <w:rFonts w:eastAsia="Gentium Basic"/>
          <w:b/>
        </w:rPr>
      </w:pPr>
      <w:r>
        <w:rPr>
          <w:rFonts w:eastAsia="Gentium Basic"/>
          <w:color w:val="000000" w:themeColor="text1"/>
        </w:rPr>
        <w:t xml:space="preserve">Stasik, Danuta 2017-18:  “O kruczej opowieści w </w:t>
      </w:r>
      <w:r w:rsidRPr="00661612">
        <w:rPr>
          <w:i/>
          <w:iCs/>
          <w:color w:val="000000" w:themeColor="text1"/>
        </w:rPr>
        <w:t>Ramćaritmanas</w:t>
      </w:r>
      <w:r>
        <w:rPr>
          <w:iCs/>
          <w:color w:val="000000" w:themeColor="text1"/>
        </w:rPr>
        <w:t xml:space="preserve">raz jeszcze”, </w:t>
      </w:r>
      <w:r>
        <w:rPr>
          <w:i/>
          <w:iCs/>
          <w:color w:val="000000" w:themeColor="text1"/>
        </w:rPr>
        <w:t>Wratislavensium Studia Classica</w:t>
      </w:r>
      <w:r>
        <w:rPr>
          <w:iCs/>
          <w:color w:val="000000" w:themeColor="text1"/>
        </w:rPr>
        <w:t xml:space="preserve"> 6-7: 253-64.   [On the crow’s story in the </w:t>
      </w:r>
      <w:r>
        <w:rPr>
          <w:i/>
          <w:iCs/>
          <w:color w:val="000000" w:themeColor="text1"/>
        </w:rPr>
        <w:t xml:space="preserve">RCM </w:t>
      </w:r>
      <w:r>
        <w:rPr>
          <w:iCs/>
          <w:color w:val="000000" w:themeColor="text1"/>
        </w:rPr>
        <w:t>once again]</w:t>
      </w:r>
      <w:r>
        <w:rPr>
          <w:iCs/>
          <w:color w:val="000000" w:themeColor="text1"/>
        </w:rPr>
        <w:tab/>
      </w:r>
      <w:r>
        <w:rPr>
          <w:b/>
          <w:iCs/>
          <w:color w:val="000000" w:themeColor="text1"/>
        </w:rPr>
        <w:t>download</w:t>
      </w:r>
    </w:p>
    <w:p w:rsidR="001B7BB0" w:rsidRDefault="001B7BB0" w:rsidP="001B7BB0">
      <w:pPr>
        <w:rPr>
          <w:rFonts w:eastAsia="Gentium Basic"/>
          <w:b/>
        </w:rPr>
      </w:pPr>
      <w:r w:rsidRPr="007D68EC">
        <w:rPr>
          <w:rFonts w:eastAsia="Gentium Basic"/>
        </w:rPr>
        <w:t>Stasik, Danuta</w:t>
      </w:r>
      <w:r>
        <w:rPr>
          <w:rFonts w:eastAsia="Gentium Basic"/>
        </w:rPr>
        <w:t xml:space="preserve"> 2019:  “A (thin) boundary not to be crossed, or </w:t>
      </w:r>
      <w:r>
        <w:rPr>
          <w:rFonts w:eastAsia="Gentium Basic"/>
          <w:i/>
        </w:rPr>
        <w:t>lakṣmaṇ-rekhā”, Cracow Indological Studies</w:t>
      </w:r>
      <w:r>
        <w:rPr>
          <w:rFonts w:eastAsia="Gentium Basic"/>
        </w:rPr>
        <w:t xml:space="preserve"> 21.2: 207-24.</w:t>
      </w:r>
      <w:r>
        <w:rPr>
          <w:rFonts w:eastAsia="Gentium Basic"/>
        </w:rPr>
        <w:tab/>
      </w:r>
      <w:r>
        <w:rPr>
          <w:rFonts w:eastAsia="Gentium Basic"/>
          <w:b/>
        </w:rPr>
        <w:t>download</w:t>
      </w:r>
    </w:p>
    <w:p w:rsidR="001B7BB0" w:rsidRDefault="001B7BB0" w:rsidP="001B7BB0">
      <w:pPr>
        <w:rPr>
          <w:rFonts w:eastAsia="Gentium Basic"/>
          <w:b/>
        </w:rPr>
      </w:pPr>
      <w:r>
        <w:rPr>
          <w:rFonts w:eastAsia="Gentium Basic"/>
        </w:rPr>
        <w:t xml:space="preserve">Stasik, Danuta (ed.) 2020:  </w:t>
      </w:r>
      <w:r>
        <w:rPr>
          <w:rFonts w:eastAsia="Gentium Basic"/>
          <w:i/>
        </w:rPr>
        <w:t>Oral-Written-Performed: the Rāmāyaṇa narratives in Indian literature and arts</w:t>
      </w:r>
      <w:r>
        <w:rPr>
          <w:rFonts w:eastAsia="Gentium Basic"/>
        </w:rPr>
        <w:t xml:space="preserve"> (Heidelberg: CrossAsia eBooks).</w:t>
      </w:r>
      <w:r>
        <w:rPr>
          <w:rFonts w:eastAsia="Gentium Basic"/>
        </w:rPr>
        <w:tab/>
      </w:r>
      <w:r>
        <w:rPr>
          <w:rFonts w:eastAsia="Gentium Basic"/>
          <w:b/>
        </w:rPr>
        <w:t>own copy</w:t>
      </w:r>
    </w:p>
    <w:p w:rsidR="00B3775D" w:rsidRPr="002B77E6" w:rsidRDefault="002B77E6" w:rsidP="002B77E6">
      <w:pPr>
        <w:spacing w:after="0"/>
        <w:rPr>
          <w:rFonts w:cs="Times New Roman"/>
          <w:b/>
          <w:color w:val="000000" w:themeColor="text1"/>
        </w:rPr>
      </w:pPr>
      <w:r w:rsidRPr="002B77E6">
        <w:rPr>
          <w:rFonts w:eastAsia="Gentium Basic"/>
          <w:color w:val="000000" w:themeColor="text1"/>
        </w:rPr>
        <w:t xml:space="preserve">Stasik, Danuta 2023:  “The liminal on the battlefield of Laṅkā in the imagery of the </w:t>
      </w:r>
      <w:r w:rsidRPr="002B77E6">
        <w:rPr>
          <w:rFonts w:eastAsia="Gentium Basic"/>
          <w:i/>
          <w:color w:val="000000" w:themeColor="text1"/>
        </w:rPr>
        <w:t>Rāmcaritmānas</w:t>
      </w:r>
      <w:r w:rsidRPr="002B77E6">
        <w:rPr>
          <w:rFonts w:eastAsia="Gentium Basic"/>
          <w:color w:val="000000" w:themeColor="text1"/>
        </w:rPr>
        <w:t xml:space="preserve">”, in </w:t>
      </w:r>
      <w:r w:rsidRPr="002B77E6">
        <w:rPr>
          <w:rFonts w:cs="Times New Roman"/>
          <w:i/>
          <w:color w:val="000000" w:themeColor="text1"/>
        </w:rPr>
        <w:t>Liminal Spaces, and Identity Transformations in South Asian Literatures and Art</w:t>
      </w:r>
      <w:r w:rsidR="004852EF">
        <w:rPr>
          <w:rFonts w:cs="Times New Roman"/>
          <w:i/>
          <w:color w:val="000000" w:themeColor="text1"/>
        </w:rPr>
        <w:t>s</w:t>
      </w:r>
      <w:r w:rsidR="00F17279">
        <w:rPr>
          <w:rFonts w:cs="Times New Roman"/>
          <w:i/>
          <w:color w:val="000000" w:themeColor="text1"/>
        </w:rPr>
        <w:t>: essays in honour of Professor Alexander Dubtansky,</w:t>
      </w:r>
      <w:r w:rsidR="00F17279">
        <w:rPr>
          <w:rFonts w:cs="Times New Roman"/>
          <w:color w:val="000000" w:themeColor="text1"/>
        </w:rPr>
        <w:t xml:space="preserve"> ed. by Paola M. Rossi (Milano: Milano University Press)</w:t>
      </w:r>
      <w:r w:rsidR="004852EF">
        <w:rPr>
          <w:rFonts w:cs="Times New Roman"/>
          <w:color w:val="000000" w:themeColor="text1"/>
        </w:rPr>
        <w:t>: 197-207</w:t>
      </w:r>
      <w:r>
        <w:rPr>
          <w:rFonts w:cs="Times New Roman"/>
          <w:color w:val="000000" w:themeColor="text1"/>
        </w:rPr>
        <w:tab/>
      </w:r>
      <w:r>
        <w:rPr>
          <w:rFonts w:cs="Times New Roman"/>
          <w:b/>
          <w:color w:val="000000" w:themeColor="text1"/>
        </w:rPr>
        <w:t>download</w:t>
      </w:r>
    </w:p>
    <w:p w:rsidR="001B7BB0" w:rsidRPr="00D0205F" w:rsidRDefault="001B7BB0" w:rsidP="001B7BB0">
      <w:pPr>
        <w:rPr>
          <w:rFonts w:eastAsia="Gentium Basic"/>
          <w:b/>
        </w:rPr>
      </w:pPr>
      <w:r w:rsidRPr="00D0205F">
        <w:rPr>
          <w:rFonts w:eastAsia="Gentium Basic"/>
        </w:rPr>
        <w:t xml:space="preserve">Stasik, Danuta and John Brockington (eds) 2002:  </w:t>
      </w:r>
      <w:r w:rsidRPr="00D0205F">
        <w:rPr>
          <w:rFonts w:eastAsia="Gentium Basic"/>
          <w:i/>
        </w:rPr>
        <w:t>Indian Epic Traditions: Past and Present</w:t>
      </w:r>
      <w:r w:rsidRPr="00D0205F">
        <w:rPr>
          <w:rFonts w:eastAsia="Gentium Basic"/>
        </w:rPr>
        <w:t xml:space="preserve">, Papers presented at the 16th European Conference on Modern South Asian Studies, Edinburgh, 5-9 September 2000, </w:t>
      </w:r>
      <w:r w:rsidRPr="00D0205F">
        <w:rPr>
          <w:rFonts w:eastAsia="Gentium Basic"/>
          <w:i/>
        </w:rPr>
        <w:t>RO</w:t>
      </w:r>
      <w:r w:rsidRPr="00D0205F">
        <w:rPr>
          <w:rFonts w:eastAsia="Gentium Basic"/>
        </w:rPr>
        <w:t xml:space="preserve"> 54.1.</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Stasik, Danuta and Anna Trynkowska (eds) 2006:  </w:t>
      </w:r>
      <w:r w:rsidRPr="00D0205F">
        <w:rPr>
          <w:rFonts w:eastAsia="Gentium Basic"/>
          <w:i/>
        </w:rPr>
        <w:t>India in Warsaw: Indie w Warszawie</w:t>
      </w:r>
      <w:r w:rsidRPr="00D0205F">
        <w:rPr>
          <w:rFonts w:eastAsia="Gentium Basic"/>
        </w:rPr>
        <w:t xml:space="preserve"> (Warszawa: Elipsa).</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ab/>
        <w:t xml:space="preserve">[for bibliography of Danuta Stasik’s publications see p. 100 in </w:t>
      </w:r>
      <w:r w:rsidRPr="00D0205F">
        <w:rPr>
          <w:rFonts w:eastAsia="Gentium Basic"/>
          <w:i/>
        </w:rPr>
        <w:t>Teaching on India in Central and Eastern Europe</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Steel, Flora Annie 1923:  </w:t>
      </w:r>
      <w:r w:rsidRPr="00D0205F">
        <w:rPr>
          <w:rFonts w:eastAsia="Gentium Basic"/>
          <w:i/>
        </w:rPr>
        <w:t>A tale of Indian heroes: being the stories of the Mahâbhârata and the Râmâyana</w:t>
      </w:r>
      <w:r w:rsidRPr="00D0205F">
        <w:rPr>
          <w:rFonts w:eastAsia="Gentium Basic"/>
        </w:rPr>
        <w:t xml:space="preserve"> (London: Hutchinson).</w:t>
      </w:r>
      <w:r w:rsidRPr="00D0205F">
        <w:rPr>
          <w:rFonts w:eastAsia="Gentium Basic"/>
        </w:rPr>
        <w:tab/>
      </w:r>
      <w:r w:rsidRPr="00D0205F">
        <w:rPr>
          <w:rFonts w:eastAsia="Gentium Basic"/>
          <w:b/>
        </w:rPr>
        <w:t>Ind. Inst. Sansk. e. 125</w:t>
      </w:r>
    </w:p>
    <w:p w:rsidR="001B7BB0" w:rsidRPr="00D0205F" w:rsidRDefault="001B7BB0" w:rsidP="001B7BB0">
      <w:pPr>
        <w:tabs>
          <w:tab w:val="right" w:pos="8910"/>
        </w:tabs>
        <w:rPr>
          <w:rFonts w:eastAsia="Gentium Basic"/>
          <w:b/>
        </w:rPr>
      </w:pPr>
      <w:r w:rsidRPr="00D0205F">
        <w:rPr>
          <w:rFonts w:eastAsia="Gentium Basic"/>
        </w:rPr>
        <w:t xml:space="preserve">Stein, Aurel 1921:  </w:t>
      </w:r>
      <w:r w:rsidRPr="00D0205F">
        <w:rPr>
          <w:rFonts w:eastAsia="Gentium Basic"/>
          <w:i/>
        </w:rPr>
        <w:t>Serindia: detailed report of explorations in Central Asia and Westernmost China,</w:t>
      </w:r>
      <w:r w:rsidRPr="00D0205F">
        <w:rPr>
          <w:rFonts w:eastAsia="Gentium Basic"/>
        </w:rPr>
        <w:t xml:space="preserve"> 5 vols (Oxford: Clarendon Press).</w:t>
      </w:r>
      <w:r w:rsidRPr="00D0205F">
        <w:rPr>
          <w:rFonts w:eastAsia="Gentium Basic"/>
        </w:rPr>
        <w:tab/>
      </w:r>
      <w:r w:rsidRPr="00D0205F">
        <w:rPr>
          <w:rFonts w:eastAsia="Gentium Basic"/>
          <w:b/>
        </w:rPr>
        <w:t>Ind Inst  81 F 55</w:t>
      </w:r>
    </w:p>
    <w:p w:rsidR="001B7BB0" w:rsidRPr="00D0205F" w:rsidRDefault="001B7BB0" w:rsidP="001B7BB0">
      <w:pPr>
        <w:tabs>
          <w:tab w:val="right" w:pos="8910"/>
        </w:tabs>
        <w:rPr>
          <w:rFonts w:eastAsia="Gentium Basic"/>
        </w:rPr>
      </w:pPr>
      <w:r w:rsidRPr="00D0205F">
        <w:rPr>
          <w:rFonts w:eastAsia="Gentium Basic"/>
          <w:kern w:val="1"/>
        </w:rPr>
        <w:t xml:space="preserve">Stein, Rolf A. 1959:  </w:t>
      </w:r>
      <w:r w:rsidRPr="00D0205F">
        <w:rPr>
          <w:rFonts w:eastAsia="Gentium Basic"/>
          <w:i/>
          <w:iCs/>
          <w:kern w:val="1"/>
        </w:rPr>
        <w:t>Recherches sur l’épopée et le barde au Tibet</w:t>
      </w:r>
      <w:r w:rsidRPr="00D0205F">
        <w:rPr>
          <w:rFonts w:eastAsia="Gentium Basic"/>
          <w:kern w:val="1"/>
        </w:rPr>
        <w:t xml:space="preserve"> (Paris: Presses Universitaires de France).</w:t>
      </w:r>
      <w:r w:rsidRPr="00D0205F">
        <w:rPr>
          <w:rFonts w:eastAsia="Gentium Basic"/>
          <w:kern w:val="1"/>
        </w:rPr>
        <w:tab/>
      </w:r>
      <w:r w:rsidRPr="00D0205F">
        <w:rPr>
          <w:rFonts w:eastAsia="Gentium Basic"/>
          <w:b/>
          <w:bCs/>
          <w:kern w:val="1"/>
        </w:rPr>
        <w:t>(IND) Tib. d.43; checked</w:t>
      </w:r>
    </w:p>
    <w:p w:rsidR="001B7BB0" w:rsidRPr="00D0205F" w:rsidRDefault="001B7BB0" w:rsidP="001B7BB0">
      <w:pPr>
        <w:rPr>
          <w:rFonts w:eastAsia="Gentium Basic"/>
        </w:rPr>
      </w:pPr>
      <w:r w:rsidRPr="00D0205F">
        <w:rPr>
          <w:rFonts w:eastAsia="Gentium Basic"/>
        </w:rPr>
        <w:t xml:space="preserve">Steiner, Karin 1999a:  “Valins Tod: das Anargharāghava und Seine Vorlagen I”, </w:t>
      </w:r>
      <w:r w:rsidRPr="00D0205F">
        <w:rPr>
          <w:rFonts w:eastAsia="Gentium Basic"/>
          <w:i/>
        </w:rPr>
        <w:t>IIJ</w:t>
      </w:r>
      <w:r w:rsidRPr="00D0205F">
        <w:rPr>
          <w:rFonts w:eastAsia="Gentium Basic"/>
        </w:rPr>
        <w:t xml:space="preserve"> 42: 235</w:t>
      </w:r>
      <w:r w:rsidRPr="00D0205F">
        <w:rPr>
          <w:rFonts w:eastAsia="Gentium Basic"/>
        </w:rPr>
        <w:noBreakHyphen/>
        <w:t>47.</w:t>
      </w:r>
      <w:r w:rsidRPr="00D0205F">
        <w:rPr>
          <w:rFonts w:eastAsia="Gentium Basic"/>
        </w:rPr>
        <w:tab/>
      </w:r>
      <w:r w:rsidRPr="00D0205F">
        <w:rPr>
          <w:rFonts w:eastAsia="Gentium Basic"/>
          <w:b/>
        </w:rPr>
        <w:t>printout</w:t>
      </w:r>
    </w:p>
    <w:p w:rsidR="001B7BB0" w:rsidRDefault="001B7BB0" w:rsidP="001B7BB0">
      <w:pPr>
        <w:rPr>
          <w:b/>
        </w:rPr>
      </w:pPr>
      <w:r w:rsidRPr="00D0205F">
        <w:rPr>
          <w:rFonts w:eastAsia="Gentium Basic"/>
        </w:rPr>
        <w:lastRenderedPageBreak/>
        <w:t>Steiner, Karin 1999b:  “Vom Epos zum Drama: Das Anargharāghava und seine Vorlagen II”</w:t>
      </w:r>
      <w:r w:rsidRPr="00D0205F">
        <w:rPr>
          <w:rFonts w:eastAsia="Gentium Basic"/>
          <w:i/>
        </w:rPr>
        <w:t xml:space="preserve"> StII</w:t>
      </w:r>
      <w:r w:rsidRPr="00D0205F">
        <w:rPr>
          <w:rFonts w:eastAsia="Gentium Basic"/>
        </w:rPr>
        <w:t xml:space="preserve"> 22: 167-90.</w:t>
      </w:r>
      <w:r w:rsidRPr="00D0205F">
        <w:rPr>
          <w:rFonts w:eastAsia="Gentium Basic"/>
        </w:rPr>
        <w:tab/>
      </w:r>
      <w:r w:rsidRPr="00D0205F">
        <w:rPr>
          <w:b/>
        </w:rPr>
        <w:t>(IND) Per gen d 119</w:t>
      </w:r>
    </w:p>
    <w:p w:rsidR="001B7BB0" w:rsidRDefault="001B7BB0" w:rsidP="001B7BB0">
      <w:pPr>
        <w:rPr>
          <w:b/>
        </w:rPr>
      </w:pPr>
      <w:r w:rsidRPr="002827E7">
        <w:rPr>
          <w:rFonts w:eastAsia="Gentium Basic"/>
          <w:bCs/>
        </w:rPr>
        <w:t>Steiner,</w:t>
      </w:r>
      <w:r>
        <w:rPr>
          <w:rFonts w:eastAsia="Gentium Basic"/>
          <w:bCs/>
        </w:rPr>
        <w:t xml:space="preserve"> Roland 2012:  “Chaotische Verh</w:t>
      </w:r>
      <w:r w:rsidRPr="00590712">
        <w:rPr>
          <w:rFonts w:eastAsia="Gentium Basic"/>
        </w:rPr>
        <w:t>ä</w:t>
      </w:r>
      <w:r>
        <w:rPr>
          <w:rFonts w:eastAsia="Gentium Basic"/>
        </w:rPr>
        <w:t xml:space="preserve">ltnisse: Das </w:t>
      </w:r>
      <w:r>
        <w:rPr>
          <w:rFonts w:eastAsia="Gentium Basic"/>
          <w:i/>
        </w:rPr>
        <w:t>Sthiprakaraṇa</w:t>
      </w:r>
      <w:r>
        <w:rPr>
          <w:rFonts w:eastAsia="Gentium Basic"/>
        </w:rPr>
        <w:t xml:space="preserve"> des </w:t>
      </w:r>
      <w:r>
        <w:rPr>
          <w:rFonts w:eastAsia="Gentium Basic"/>
          <w:i/>
        </w:rPr>
        <w:t>Mokṣopāya</w:t>
      </w:r>
      <w:r>
        <w:rPr>
          <w:rFonts w:eastAsia="Gentium Basic"/>
        </w:rPr>
        <w:t xml:space="preserve">”, in </w:t>
      </w:r>
      <w:r w:rsidRPr="00590712">
        <w:rPr>
          <w:rFonts w:eastAsia="Gentium Basic"/>
          <w:i/>
          <w:iCs/>
        </w:rPr>
        <w:t>Highland Philology: Results of a text-related Kashmir panel at the 31st DOT, Marburg 2010</w:t>
      </w:r>
      <w:r>
        <w:rPr>
          <w:rFonts w:eastAsia="Gentium Basic"/>
        </w:rPr>
        <w:t>,</w:t>
      </w:r>
      <w:r>
        <w:rPr>
          <w:rFonts w:eastAsia="Gentium Basic"/>
          <w:i/>
        </w:rPr>
        <w:t xml:space="preserve"> </w:t>
      </w:r>
      <w:r w:rsidRPr="00BB2EC3">
        <w:rPr>
          <w:rFonts w:eastAsia="Gentium Basic"/>
        </w:rPr>
        <w:t>ed. by</w:t>
      </w:r>
      <w:r>
        <w:rPr>
          <w:rFonts w:eastAsia="Gentium Basic"/>
        </w:rPr>
        <w:t xml:space="preserve"> R. S.</w:t>
      </w:r>
      <w:r w:rsidRPr="00BB2EC3">
        <w:rPr>
          <w:rFonts w:eastAsia="Gentium Basic"/>
        </w:rPr>
        <w:t xml:space="preserve"> </w:t>
      </w:r>
      <w:r>
        <w:rPr>
          <w:rFonts w:eastAsia="Gentium Basic"/>
        </w:rPr>
        <w:t>(</w:t>
      </w:r>
      <w:r w:rsidRPr="00590712">
        <w:rPr>
          <w:rFonts w:eastAsia="Gentium Basic"/>
        </w:rPr>
        <w:t>Halle: Universitätsverlag Halle-Wittenberg)</w:t>
      </w:r>
      <w:r>
        <w:rPr>
          <w:rFonts w:eastAsia="Gentium Basic"/>
        </w:rPr>
        <w:t>: 155-69.</w:t>
      </w:r>
      <w:r>
        <w:rPr>
          <w:rFonts w:eastAsia="Gentium Basic"/>
        </w:rPr>
        <w:tab/>
      </w:r>
      <w:r>
        <w:rPr>
          <w:rFonts w:eastAsia="Gentium Basic"/>
          <w:b/>
        </w:rPr>
        <w:t>download</w:t>
      </w:r>
    </w:p>
    <w:p w:rsidR="001B7BB0" w:rsidRPr="00D0205F" w:rsidRDefault="001B7BB0" w:rsidP="001B7BB0">
      <w:pPr>
        <w:rPr>
          <w:rFonts w:eastAsia="Gentium Basic"/>
        </w:rPr>
      </w:pPr>
      <w:r w:rsidRPr="00E77A10">
        <w:rPr>
          <w:rFonts w:eastAsia="Gentium Basic"/>
          <w:bCs/>
        </w:rPr>
        <w:t>Steiner,</w:t>
      </w:r>
      <w:r>
        <w:rPr>
          <w:rFonts w:eastAsia="Gentium Basic"/>
          <w:bCs/>
        </w:rPr>
        <w:t xml:space="preserve"> Roland 2014:  “Über kurz oder lang: Warum is das </w:t>
      </w:r>
      <w:r>
        <w:rPr>
          <w:rFonts w:eastAsia="Gentium Basic"/>
          <w:bCs/>
          <w:i/>
        </w:rPr>
        <w:t>“Laghuyogavāsiṣṭha”</w:t>
      </w:r>
      <w:r>
        <w:rPr>
          <w:rFonts w:eastAsia="Gentium Basic"/>
          <w:bCs/>
        </w:rPr>
        <w:t xml:space="preserve"> eine Kürzung des </w:t>
      </w:r>
      <w:r>
        <w:rPr>
          <w:rFonts w:eastAsia="Gentium Basic"/>
          <w:bCs/>
          <w:i/>
        </w:rPr>
        <w:t>Mokṣopāya</w:t>
      </w:r>
      <w:r>
        <w:rPr>
          <w:rFonts w:eastAsia="Gentium Basic"/>
          <w:bCs/>
        </w:rPr>
        <w:t xml:space="preserve">?”, </w:t>
      </w:r>
      <w:r>
        <w:rPr>
          <w:rFonts w:eastAsia="Gentium Basic"/>
          <w:bCs/>
          <w:i/>
        </w:rPr>
        <w:t>Zeitschrift f</w:t>
      </w:r>
      <w:r w:rsidRPr="00322127">
        <w:rPr>
          <w:rFonts w:eastAsia="Gentium Basic"/>
          <w:bCs/>
          <w:i/>
        </w:rPr>
        <w:t>ü</w:t>
      </w:r>
      <w:r>
        <w:rPr>
          <w:rFonts w:eastAsia="Gentium Basic"/>
          <w:bCs/>
          <w:i/>
        </w:rPr>
        <w:t>r Indologie und S</w:t>
      </w:r>
      <w:r w:rsidRPr="00322127">
        <w:rPr>
          <w:rFonts w:eastAsia="Gentium Basic"/>
          <w:bCs/>
          <w:i/>
        </w:rPr>
        <w:t>ü</w:t>
      </w:r>
      <w:r>
        <w:rPr>
          <w:rFonts w:eastAsia="Gentium Basic"/>
          <w:bCs/>
          <w:i/>
        </w:rPr>
        <w:t>dasien</w:t>
      </w:r>
      <w:r>
        <w:rPr>
          <w:rFonts w:eastAsia="Gentium Basic"/>
          <w:bCs/>
        </w:rPr>
        <w:t xml:space="preserve"> 31: 167-94.</w:t>
      </w:r>
      <w:r>
        <w:rPr>
          <w:rFonts w:eastAsia="Gentium Basic"/>
          <w:bCs/>
        </w:rPr>
        <w:tab/>
      </w:r>
      <w:r>
        <w:rPr>
          <w:rFonts w:eastAsia="Gentium Basic"/>
          <w:b/>
          <w:bCs/>
        </w:rPr>
        <w:t>download</w:t>
      </w:r>
    </w:p>
    <w:p w:rsidR="001B7BB0" w:rsidRPr="00D0205F" w:rsidRDefault="001B7BB0" w:rsidP="001B7BB0">
      <w:pPr>
        <w:rPr>
          <w:rFonts w:eastAsia="Gentium Basic"/>
        </w:rPr>
      </w:pPr>
      <w:r w:rsidRPr="00D0205F">
        <w:rPr>
          <w:rFonts w:cs="Arial"/>
        </w:rPr>
        <w:t xml:space="preserve">Sterne, Philippe 1942:  </w:t>
      </w:r>
      <w:r w:rsidRPr="00D0205F">
        <w:rPr>
          <w:rFonts w:cs="Arial"/>
          <w:i/>
        </w:rPr>
        <w:t xml:space="preserve">L’art du Champa, ancien Annam, et son </w:t>
      </w:r>
      <w:r w:rsidRPr="00D0205F">
        <w:rPr>
          <w:rFonts w:eastAsia="Arial Unicode MS" w:cs="Arial Unicode MS"/>
          <w:i/>
          <w:shd w:val="clear" w:color="auto" w:fill="FFFFFF"/>
        </w:rPr>
        <w:t>évolution</w:t>
      </w:r>
      <w:r w:rsidRPr="00D0205F">
        <w:rPr>
          <w:rFonts w:eastAsia="Arial Unicode MS" w:cs="Arial Unicode MS"/>
          <w:shd w:val="clear" w:color="auto" w:fill="FFFFFF"/>
        </w:rPr>
        <w:t xml:space="preserve"> (Toulouse: Les frères Douladoure).</w:t>
      </w:r>
      <w:r w:rsidRPr="00D0205F">
        <w:rPr>
          <w:rFonts w:eastAsia="Arial Unicode MS" w:cs="Arial Unicode MS"/>
          <w:shd w:val="clear" w:color="auto" w:fill="FFFFFF"/>
        </w:rPr>
        <w:tab/>
      </w:r>
      <w:r w:rsidRPr="00D0205F">
        <w:rPr>
          <w:rFonts w:eastAsia="Arial Unicode MS" w:cs="Arial Unicode MS"/>
          <w:b/>
          <w:shd w:val="clear" w:color="auto" w:fill="FFFFFF"/>
        </w:rPr>
        <w:t>Sackler VW Ste / Bod.</w:t>
      </w:r>
    </w:p>
    <w:p w:rsidR="001B7BB0" w:rsidRPr="00D0205F" w:rsidRDefault="001B7BB0" w:rsidP="001B7BB0">
      <w:pPr>
        <w:rPr>
          <w:rFonts w:eastAsia="Gentium Basic"/>
          <w:b/>
        </w:rPr>
      </w:pPr>
      <w:r w:rsidRPr="00D0205F">
        <w:rPr>
          <w:rFonts w:eastAsia="Gentium Basic"/>
        </w:rPr>
        <w:t xml:space="preserve">Sternbach, L 1960:  </w:t>
      </w:r>
      <w:r w:rsidRPr="00D0205F">
        <w:rPr>
          <w:rFonts w:eastAsia="Gentium Basic"/>
          <w:i/>
        </w:rPr>
        <w:t>The Hitopadeśa and its sources,</w:t>
      </w:r>
      <w:r w:rsidRPr="00D0205F">
        <w:rPr>
          <w:rFonts w:eastAsia="Gentium Basic"/>
        </w:rPr>
        <w:t xml:space="preserve"> American Oriental Series 44 (New Haven: Americal Oriental Society).</w:t>
      </w:r>
      <w:r w:rsidRPr="00D0205F">
        <w:rPr>
          <w:rFonts w:eastAsia="Gentium Basic"/>
        </w:rPr>
        <w:tab/>
      </w:r>
      <w:r w:rsidRPr="00D0205F">
        <w:rPr>
          <w:rFonts w:eastAsia="Gentium Basic"/>
          <w:b/>
        </w:rPr>
        <w:t>OIL 544.76 Ste</w:t>
      </w:r>
    </w:p>
    <w:p w:rsidR="001B7BB0" w:rsidRPr="00D0205F" w:rsidRDefault="001B7BB0" w:rsidP="001B7BB0">
      <w:pPr>
        <w:rPr>
          <w:rFonts w:eastAsia="Gentium Basic"/>
        </w:rPr>
      </w:pPr>
      <w:r w:rsidRPr="00D0205F">
        <w:t xml:space="preserve">Sternbach, Ludwik 1978:  </w:t>
      </w:r>
      <w:r w:rsidRPr="00D0205F">
        <w:rPr>
          <w:i/>
          <w:iCs/>
          <w:lang w:bidi="en-US"/>
        </w:rPr>
        <w:t>Verses attributed to Mur</w:t>
      </w:r>
      <w:r w:rsidRPr="00D0205F">
        <w:rPr>
          <w:i/>
          <w:lang w:bidi="en-US"/>
        </w:rPr>
        <w:t>ā</w:t>
      </w:r>
      <w:r w:rsidRPr="00D0205F">
        <w:rPr>
          <w:i/>
          <w:iCs/>
          <w:lang w:bidi="en-US"/>
        </w:rPr>
        <w:t xml:space="preserve">ri </w:t>
      </w:r>
      <w:r w:rsidRPr="00D0205F">
        <w:rPr>
          <w:iCs/>
          <w:lang w:bidi="en-US"/>
        </w:rPr>
        <w:t xml:space="preserve">(Lucknow: </w:t>
      </w:r>
      <w:r w:rsidRPr="00D0205F">
        <w:rPr>
          <w:rStyle w:val="notlistview"/>
        </w:rPr>
        <w:t>Akhila Bharatiya Sanskrit Parishad</w:t>
      </w:r>
      <w:r w:rsidRPr="00D0205F">
        <w:rPr>
          <w:iCs/>
          <w:lang w:bidi="en-US"/>
        </w:rPr>
        <w:t xml:space="preserve">).   [reprinted from </w:t>
      </w:r>
      <w:r w:rsidRPr="00D0205F">
        <w:rPr>
          <w:i/>
          <w:iCs/>
          <w:lang w:bidi="en-US"/>
        </w:rPr>
        <w:t>Ṛtam</w:t>
      </w:r>
      <w:r w:rsidRPr="00D0205F">
        <w:rPr>
          <w:iCs/>
          <w:lang w:bidi="en-US"/>
        </w:rPr>
        <w:t xml:space="preserve"> 8]</w:t>
      </w:r>
      <w:r w:rsidRPr="00D0205F">
        <w:rPr>
          <w:iCs/>
          <w:lang w:bidi="en-US"/>
        </w:rPr>
        <w:tab/>
      </w:r>
      <w:r w:rsidRPr="00D0205F">
        <w:rPr>
          <w:b/>
        </w:rPr>
        <w:t>(IND) 5 Mur. 2</w:t>
      </w:r>
    </w:p>
    <w:p w:rsidR="001B7BB0" w:rsidRPr="00D0205F" w:rsidRDefault="001B7BB0" w:rsidP="001B7BB0">
      <w:pPr>
        <w:rPr>
          <w:rFonts w:eastAsia="Gentium Basic"/>
        </w:rPr>
      </w:pPr>
      <w:r w:rsidRPr="00D0205F">
        <w:rPr>
          <w:rFonts w:eastAsia="Gentium Basic"/>
        </w:rPr>
        <w:t xml:space="preserve">Sternfeld, Michael 2005:  “The Ramayana in Modern Media and Performance”, </w:t>
      </w:r>
      <w:r w:rsidRPr="00D0205F">
        <w:rPr>
          <w:rFonts w:eastAsia="Gentium Basic"/>
          <w:i/>
        </w:rPr>
        <w:t>JVS</w:t>
      </w:r>
      <w:r w:rsidRPr="00D0205F">
        <w:rPr>
          <w:rFonts w:eastAsia="Gentium Basic"/>
        </w:rPr>
        <w:t xml:space="preserve"> 13.2: </w:t>
      </w:r>
      <w:r>
        <w:rPr>
          <w:rFonts w:eastAsia="Gentium Basic"/>
        </w:rPr>
        <w:br/>
      </w:r>
      <w:r w:rsidRPr="00D0205F">
        <w:rPr>
          <w:rFonts w:eastAsia="Gentium Basic"/>
        </w:rPr>
        <w:t>161-208.</w:t>
      </w:r>
      <w:r w:rsidRPr="00D0205F">
        <w:rPr>
          <w:rFonts w:eastAsia="Gentium Basic"/>
        </w:rPr>
        <w:tab/>
      </w:r>
      <w:r w:rsidRPr="00D0205F">
        <w:rPr>
          <w:rFonts w:eastAsia="Gentium Basic"/>
          <w:b/>
        </w:rPr>
        <w:t xml:space="preserve">Ind. Inst. – </w:t>
      </w:r>
      <w:r w:rsidRPr="00D0205F">
        <w:rPr>
          <w:rFonts w:eastAsia="Gentium Basic"/>
          <w:i/>
          <w:iCs/>
        </w:rPr>
        <w:t>not relevant</w:t>
      </w:r>
    </w:p>
    <w:p w:rsidR="001B7BB0" w:rsidRPr="00D0205F" w:rsidRDefault="001B7BB0" w:rsidP="001B7BB0">
      <w:pPr>
        <w:rPr>
          <w:rFonts w:eastAsia="Gentium Basic"/>
        </w:rPr>
      </w:pPr>
      <w:r w:rsidRPr="00D0205F">
        <w:rPr>
          <w:rFonts w:eastAsia="Gentium Basic"/>
        </w:rPr>
        <w:t>Stewart, Tony K., and Edward C. Dimock 2001:  “Kṛttibāsa’s apophatic critique of Rāma’s kingship”, in Richman 2001: 243-64.</w:t>
      </w:r>
      <w:r w:rsidRPr="00D0205F">
        <w:rPr>
          <w:rFonts w:eastAsia="Gentium Basic"/>
        </w:rPr>
        <w:tab/>
      </w:r>
      <w:r w:rsidRPr="00D0205F">
        <w:rPr>
          <w:rFonts w:eastAsia="Gentium Basic"/>
          <w:b/>
        </w:rPr>
        <w:t>own copy</w:t>
      </w:r>
    </w:p>
    <w:p w:rsidR="001B7BB0" w:rsidRPr="00FB03E2" w:rsidRDefault="001B7BB0" w:rsidP="001B7BB0">
      <w:pPr>
        <w:tabs>
          <w:tab w:val="right" w:pos="9026"/>
        </w:tabs>
        <w:rPr>
          <w:rFonts w:eastAsia="Gentium Basic"/>
          <w:b/>
        </w:rPr>
      </w:pPr>
      <w:r w:rsidRPr="00D0205F">
        <w:rPr>
          <w:rFonts w:eastAsia="Gentium Basic"/>
        </w:rPr>
        <w:t xml:space="preserve">Stewart, Tony K. (trans.) 2004:  </w:t>
      </w:r>
      <w:r w:rsidRPr="00D0205F">
        <w:rPr>
          <w:rFonts w:eastAsia="Gentium Basic"/>
          <w:i/>
        </w:rPr>
        <w:t>Fabulous females and peerless Pīrs: tales of mad adventure in Old Bengal</w:t>
      </w:r>
      <w:r w:rsidRPr="00D0205F">
        <w:rPr>
          <w:rFonts w:eastAsia="Gentium Basic"/>
        </w:rPr>
        <w:t xml:space="preserve"> (New York: OUP).</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Stietencron, Heinrich von, ed. 1992:  </w:t>
      </w:r>
      <w:r w:rsidRPr="00D0205F">
        <w:rPr>
          <w:rFonts w:eastAsia="Gentium Basic"/>
          <w:i/>
        </w:rPr>
        <w:t>Epic and Purāṇic Bibliography (up to 1985),</w:t>
      </w:r>
      <w:r w:rsidRPr="00D0205F">
        <w:rPr>
          <w:rFonts w:eastAsia="Gentium Basic"/>
        </w:rPr>
        <w:t xml:space="preserve"> 2 vols, Purāṇa Research Publications, Tübingen, 3 (Wiesbaden: Harrassowitz).</w:t>
      </w:r>
      <w:r w:rsidRPr="00D0205F">
        <w:rPr>
          <w:rFonts w:eastAsia="Gentium Basic"/>
        </w:rPr>
        <w:tab/>
      </w:r>
      <w:r w:rsidRPr="00D0205F">
        <w:rPr>
          <w:rFonts w:eastAsia="Gentium Basic"/>
          <w:b/>
        </w:rPr>
        <w:t>own copy</w:t>
      </w:r>
    </w:p>
    <w:p w:rsidR="001B7BB0" w:rsidRPr="00D0205F" w:rsidRDefault="001B7BB0" w:rsidP="001B7BB0">
      <w:pPr>
        <w:rPr>
          <w:rFonts w:eastAsia="Gentium Basic" w:cs="Gentium"/>
        </w:rPr>
      </w:pPr>
      <w:r w:rsidRPr="00D0205F">
        <w:rPr>
          <w:rFonts w:eastAsia="Gentium Basic"/>
        </w:rPr>
        <w:t xml:space="preserve">Stoker, Valerie 2016:  </w:t>
      </w:r>
      <w:r w:rsidRPr="00D0205F">
        <w:rPr>
          <w:rFonts w:eastAsia="Gentium Basic"/>
          <w:i/>
        </w:rPr>
        <w:t xml:space="preserve">Polemics and Patronage in the City of Victory: Vyasatirtha, Hindu sectarianism and the sixteenth-century Vijayanagara court </w:t>
      </w:r>
      <w:r w:rsidRPr="00D0205F">
        <w:rPr>
          <w:rFonts w:eastAsia="Gentium Basic"/>
        </w:rPr>
        <w:t>(Oakland: University of California Press.</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cs="Gentium"/>
        </w:rPr>
        <w:t xml:space="preserve">Stolte, Carolien 2012:  </w:t>
      </w:r>
      <w:bookmarkStart w:id="3" w:name="vol-5-philip-angels-deexautaers-by-carol"/>
      <w:bookmarkEnd w:id="3"/>
      <w:r w:rsidRPr="00D0205F">
        <w:rPr>
          <w:rFonts w:eastAsia="Gentium Basic"/>
          <w:i/>
          <w:iCs/>
        </w:rPr>
        <w:t>Philip Angel’s Deex-Autaers: Vaiṣṇava mythology from manuscript to book market in the context of the Dutch East India Company, c. 1600-1672,</w:t>
      </w:r>
      <w:r w:rsidRPr="00D0205F">
        <w:rPr>
          <w:rFonts w:eastAsia="Gentium Basic"/>
        </w:rPr>
        <w:t xml:space="preserve"> Dutch sources on South Asia, c. 1600-1825, vol. 5 (New Delhi: Manohar).</w:t>
      </w:r>
      <w:r w:rsidRPr="00D0205F">
        <w:rPr>
          <w:rFonts w:eastAsia="Gentium Basic"/>
        </w:rPr>
        <w:tab/>
      </w:r>
      <w:r w:rsidRPr="00D0205F">
        <w:rPr>
          <w:rFonts w:eastAsia="Gentium Basic"/>
          <w:b/>
          <w:bCs/>
        </w:rPr>
        <w:t>Weston David (IND) 8 D 88</w:t>
      </w:r>
    </w:p>
    <w:p w:rsidR="001B7BB0" w:rsidRPr="00D0205F" w:rsidRDefault="001B7BB0" w:rsidP="001B7BB0">
      <w:pPr>
        <w:rPr>
          <w:rFonts w:eastAsia="Gentium Basic"/>
        </w:rPr>
      </w:pPr>
      <w:r w:rsidRPr="00D0205F">
        <w:rPr>
          <w:rFonts w:eastAsia="Gentium Basic"/>
        </w:rPr>
        <w:t xml:space="preserve">Stutterheim, W.F. 1925:  </w:t>
      </w:r>
      <w:r w:rsidRPr="00D0205F">
        <w:rPr>
          <w:rFonts w:eastAsia="Gentium Basic"/>
          <w:i/>
        </w:rPr>
        <w:t>Rāma-Legenden und Rāma-Reliefs in Indonesien</w:t>
      </w:r>
      <w:r w:rsidRPr="00D0205F">
        <w:rPr>
          <w:rFonts w:eastAsia="Gentium Basic"/>
        </w:rPr>
        <w:t xml:space="preserve">, 2 vols (München: Georg Müller).  [Eng. trans. </w:t>
      </w:r>
      <w:r w:rsidRPr="00D0205F">
        <w:rPr>
          <w:rFonts w:eastAsia="Gentium Basic"/>
          <w:i/>
        </w:rPr>
        <w:t>Rāma-legends and Rāma-reliefs in Indonesia,</w:t>
      </w:r>
      <w:r w:rsidRPr="00D0205F">
        <w:rPr>
          <w:rFonts w:eastAsia="Gentium Basic"/>
        </w:rPr>
        <w:t xml:space="preserve"> trans. by C.D. Paliwal and R.P. Jain (New Delhi: IGNCA and Abhinav, 1989) in BL, SOAS, V&amp;A]</w:t>
      </w:r>
      <w:r w:rsidRPr="00D0205F">
        <w:rPr>
          <w:rFonts w:eastAsia="Gentium Basic"/>
        </w:rPr>
        <w:br/>
      </w:r>
      <w:r w:rsidRPr="00D0205F">
        <w:rPr>
          <w:rFonts w:eastAsia="Gentium Basic"/>
        </w:rPr>
        <w:tab/>
      </w:r>
      <w:r w:rsidRPr="00D0205F">
        <w:rPr>
          <w:rFonts w:eastAsia="Gentium Basic"/>
          <w:b/>
        </w:rPr>
        <w:t>Ind. Inst. 20 F 80; pp. 66-80 photocopied</w:t>
      </w:r>
    </w:p>
    <w:p w:rsidR="001B7BB0" w:rsidRPr="00D0205F" w:rsidRDefault="001B7BB0" w:rsidP="001B7BB0">
      <w:pPr>
        <w:rPr>
          <w:rFonts w:eastAsia="Gentium Basic"/>
          <w:b/>
        </w:rPr>
      </w:pPr>
      <w:r w:rsidRPr="00D0205F">
        <w:rPr>
          <w:rFonts w:eastAsia="Gentium Basic"/>
        </w:rPr>
        <w:t xml:space="preserve">Stutterheim, W.F. 1936:  “The exploration of Mount Penanggunan, Eastern Java”, </w:t>
      </w:r>
      <w:r w:rsidRPr="00D0205F">
        <w:rPr>
          <w:rFonts w:eastAsia="Gentium Basic"/>
          <w:i/>
        </w:rPr>
        <w:t>Annual Bibliography of Indian Archaeology</w:t>
      </w:r>
      <w:r w:rsidRPr="00D0205F">
        <w:rPr>
          <w:rFonts w:eastAsia="Gentium Basic"/>
        </w:rPr>
        <w:t xml:space="preserve"> [Kern Institute, Leiden] 11: 25-30.</w:t>
      </w:r>
      <w:r w:rsidRPr="00D0205F">
        <w:rPr>
          <w:rFonts w:eastAsia="Gentium Basic"/>
        </w:rPr>
        <w:tab/>
      </w:r>
      <w:r w:rsidRPr="00D0205F">
        <w:rPr>
          <w:rFonts w:eastAsia="Gentium Basic"/>
          <w:b/>
        </w:rPr>
        <w:t>Sackler Y 23</w:t>
      </w:r>
    </w:p>
    <w:p w:rsidR="001B7BB0" w:rsidRPr="00D0205F" w:rsidRDefault="001B7BB0" w:rsidP="001B7BB0">
      <w:pPr>
        <w:keepNext/>
        <w:rPr>
          <w:rFonts w:eastAsia="Gentium Basic"/>
          <w:b/>
          <w:lang w:bidi="x-none"/>
        </w:rPr>
      </w:pPr>
      <w:r w:rsidRPr="00D0205F">
        <w:rPr>
          <w:rFonts w:eastAsia="Gentium Basic"/>
          <w:lang w:bidi="x-none"/>
        </w:rPr>
        <w:t xml:space="preserve">Subbaraman, Ramnath 2002:  “Beyond the question of the monkey imposter: Indian influence on the Chinese novel </w:t>
      </w:r>
      <w:r w:rsidRPr="00D0205F">
        <w:rPr>
          <w:rFonts w:eastAsia="Gentium Basic"/>
          <w:i/>
          <w:lang w:bidi="x-none"/>
        </w:rPr>
        <w:t>The Journey to the West”, Sino-Platonic Papers</w:t>
      </w:r>
      <w:r w:rsidRPr="00D0205F">
        <w:rPr>
          <w:rFonts w:eastAsia="Gentium Basic"/>
          <w:lang w:bidi="x-none"/>
        </w:rPr>
        <w:t xml:space="preserve"> 114.</w:t>
      </w:r>
      <w:r w:rsidRPr="00D0205F">
        <w:rPr>
          <w:rFonts w:eastAsia="Gentium Basic"/>
          <w:lang w:bidi="x-none"/>
        </w:rPr>
        <w:tab/>
      </w:r>
      <w:r w:rsidRPr="00D0205F">
        <w:rPr>
          <w:rFonts w:eastAsia="Gentium Basic"/>
          <w:b/>
          <w:lang w:bidi="x-none"/>
        </w:rPr>
        <w:t>download</w:t>
      </w:r>
    </w:p>
    <w:p w:rsidR="001B7BB0" w:rsidRPr="00D0205F" w:rsidRDefault="001B7BB0" w:rsidP="001B7BB0">
      <w:pPr>
        <w:keepNext/>
        <w:spacing w:before="200" w:after="40"/>
        <w:rPr>
          <w:rFonts w:eastAsia="Gentium Basic"/>
          <w:lang w:bidi="x-none"/>
        </w:rPr>
      </w:pPr>
      <w:r w:rsidRPr="00D0205F">
        <w:rPr>
          <w:rFonts w:eastAsia="Gentium Basic"/>
          <w:lang w:bidi="x-none"/>
        </w:rPr>
        <w:t xml:space="preserve">Subhaṭa, </w:t>
      </w:r>
      <w:r w:rsidRPr="00D0205F">
        <w:rPr>
          <w:rFonts w:eastAsia="Gentium Basic"/>
          <w:i/>
          <w:lang w:bidi="x-none"/>
        </w:rPr>
        <w:t>Dūtāṅgada</w:t>
      </w:r>
    </w:p>
    <w:p w:rsidR="001B7BB0" w:rsidRPr="00D0205F" w:rsidRDefault="001B7BB0" w:rsidP="001B7BB0">
      <w:pPr>
        <w:spacing w:after="40"/>
        <w:rPr>
          <w:rFonts w:eastAsia="Gentium Basic"/>
          <w:lang w:bidi="x-none"/>
        </w:rPr>
      </w:pPr>
      <w:r w:rsidRPr="00D0205F">
        <w:t>Subhaṭa</w:t>
      </w:r>
      <w:r w:rsidRPr="00D0205F">
        <w:rPr>
          <w:i/>
        </w:rPr>
        <w:t xml:space="preserve"> </w:t>
      </w:r>
      <w:r w:rsidRPr="00D0205F">
        <w:t>1891:</w:t>
      </w:r>
      <w:r w:rsidRPr="00D0205F">
        <w:rPr>
          <w:b/>
        </w:rPr>
        <w:t xml:space="preserve"> </w:t>
      </w:r>
      <w:r w:rsidRPr="00D0205F">
        <w:rPr>
          <w:i/>
        </w:rPr>
        <w:t xml:space="preserve">The Dūtāṅgada of Subhaṭa, </w:t>
      </w:r>
      <w:r w:rsidRPr="00D0205F">
        <w:t>ed. by Paṇḍit Durgāprasāda and Kāśīnāth Pāndurang Parab, (Bombay: Nirnaya Sagar [5th edn 1935]).</w:t>
      </w:r>
      <w:r>
        <w:br/>
      </w:r>
      <w:r w:rsidRPr="00D0205F">
        <w:tab/>
      </w:r>
      <w:r w:rsidRPr="00D0205F">
        <w:rPr>
          <w:b/>
        </w:rPr>
        <w:t>(IND) Sansk. 4.835/2</w:t>
      </w:r>
      <w:r>
        <w:rPr>
          <w:b/>
        </w:rPr>
        <w:t xml:space="preserve">7; download </w:t>
      </w:r>
      <w:r w:rsidRPr="00A62881">
        <w:t>(2nd</w:t>
      </w:r>
      <w:r>
        <w:t xml:space="preserve"> edn, 1900)</w:t>
      </w:r>
    </w:p>
    <w:p w:rsidR="001B7BB0" w:rsidRPr="00D0205F" w:rsidRDefault="001B7BB0" w:rsidP="001B7BB0">
      <w:pPr>
        <w:spacing w:after="40"/>
        <w:rPr>
          <w:rFonts w:eastAsia="Gentium Basic"/>
          <w:lang w:bidi="x-none"/>
        </w:rPr>
      </w:pPr>
      <w:r w:rsidRPr="00D0205F">
        <w:rPr>
          <w:rFonts w:eastAsia="Gentium Basic"/>
          <w:lang w:bidi="x-none"/>
        </w:rPr>
        <w:t xml:space="preserve">Gray, Louis H. (trans.) 1912:  “The Dūtāṅgada of Subhaṭa, now first translated from the Sanskrit and Prakrit”,  </w:t>
      </w:r>
      <w:r w:rsidRPr="00D0205F">
        <w:rPr>
          <w:rFonts w:eastAsia="Gentium Basic"/>
          <w:i/>
          <w:lang w:bidi="x-none"/>
        </w:rPr>
        <w:t>JAOS</w:t>
      </w:r>
      <w:r w:rsidRPr="00D0205F">
        <w:rPr>
          <w:rFonts w:eastAsia="Gentium Basic"/>
          <w:lang w:bidi="x-none"/>
        </w:rPr>
        <w:t xml:space="preserve"> 32: 58-77.</w:t>
      </w:r>
      <w:r w:rsidRPr="00D0205F">
        <w:rPr>
          <w:rFonts w:eastAsia="Gentium Basic"/>
          <w:lang w:bidi="x-none"/>
        </w:rPr>
        <w:tab/>
      </w:r>
      <w:r w:rsidRPr="00D0205F">
        <w:rPr>
          <w:rFonts w:eastAsia="Gentium Basic"/>
          <w:b/>
          <w:lang w:bidi="x-none"/>
        </w:rPr>
        <w:t>printout</w:t>
      </w:r>
    </w:p>
    <w:p w:rsidR="001B7BB0" w:rsidRPr="00D0205F" w:rsidRDefault="001B7BB0" w:rsidP="001B7BB0">
      <w:pPr>
        <w:rPr>
          <w:b/>
          <w:lang w:bidi="x-none"/>
        </w:rPr>
      </w:pPr>
      <w:r w:rsidRPr="00D0205F">
        <w:rPr>
          <w:lang w:bidi="x-none"/>
        </w:rPr>
        <w:t>Subhaṭa 1931:  Dutangada</w:t>
      </w:r>
      <w:r w:rsidRPr="00D0205F">
        <w:rPr>
          <w:i/>
          <w:lang w:bidi="x-none"/>
        </w:rPr>
        <w:t>: das ist wie der Affenprinz Angada als Gesandter auszog : ein altindisches Schattenspiel,</w:t>
      </w:r>
      <w:r w:rsidRPr="00D0205F">
        <w:rPr>
          <w:lang w:bidi="x-none"/>
        </w:rPr>
        <w:t xml:space="preserve"> Übertragung als Entwurf für eine Aufführung mit Einleitung und Kommentar versehen von Georg Jacob (Leipzig: Akad. Verlag).</w:t>
      </w:r>
      <w:r w:rsidRPr="00D0205F">
        <w:rPr>
          <w:lang w:bidi="x-none"/>
        </w:rPr>
        <w:br/>
      </w:r>
      <w:r w:rsidRPr="00D0205F">
        <w:rPr>
          <w:rFonts w:eastAsia="Gentium Basic"/>
          <w:b/>
        </w:rPr>
        <w:t xml:space="preserve"> </w:t>
      </w:r>
      <w:r w:rsidRPr="00D0205F">
        <w:rPr>
          <w:rFonts w:eastAsia="Gentium Basic"/>
          <w:b/>
        </w:rPr>
        <w:tab/>
      </w:r>
      <w:r w:rsidRPr="00D0205F">
        <w:rPr>
          <w:b/>
          <w:lang w:bidi="x-none"/>
        </w:rPr>
        <w:t>pp. 10-13 photocopied</w:t>
      </w:r>
    </w:p>
    <w:p w:rsidR="001B7BB0" w:rsidRPr="00D0205F" w:rsidRDefault="001B7BB0" w:rsidP="001B7BB0">
      <w:pPr>
        <w:rPr>
          <w:rFonts w:eastAsia="Gentium Basic"/>
          <w:b/>
        </w:rPr>
      </w:pPr>
      <w:r w:rsidRPr="00D0205F">
        <w:lastRenderedPageBreak/>
        <w:t xml:space="preserve">Subhaṭa 1950:  </w:t>
      </w:r>
      <w:r w:rsidRPr="00D0205F">
        <w:rPr>
          <w:i/>
        </w:rPr>
        <w:t>Dūtāṅgadaṃ nāma chāyānāṭakam</w:t>
      </w:r>
      <w:r w:rsidRPr="00D0205F">
        <w:t xml:space="preserve"> </w:t>
      </w:r>
      <w:r w:rsidRPr="00D0205F">
        <w:rPr>
          <w:rFonts w:cs="Gentium"/>
        </w:rPr>
        <w:t>(Banārasa: Caukhambā Saṃskr̥ta Sīrija Āphisa).</w:t>
      </w:r>
      <w:r w:rsidRPr="00D0205F">
        <w:tab/>
      </w:r>
      <w:r w:rsidRPr="00D0205F">
        <w:rPr>
          <w:b/>
        </w:rPr>
        <w:t>(IND) Sansk. ser. B 9/188</w:t>
      </w:r>
    </w:p>
    <w:p w:rsidR="001B7BB0" w:rsidRPr="00D0205F" w:rsidRDefault="001B7BB0" w:rsidP="001B7BB0">
      <w:pPr>
        <w:rPr>
          <w:rFonts w:eastAsia="Gentium Basic"/>
          <w:b/>
          <w:sz w:val="16"/>
          <w:szCs w:val="16"/>
        </w:rPr>
      </w:pPr>
    </w:p>
    <w:p w:rsidR="001B7BB0" w:rsidRPr="00D0205F" w:rsidRDefault="001B7BB0" w:rsidP="001B7BB0">
      <w:pPr>
        <w:rPr>
          <w:rFonts w:eastAsia="Gentium Basic"/>
        </w:rPr>
      </w:pPr>
      <w:r w:rsidRPr="00D0205F">
        <w:rPr>
          <w:rFonts w:eastAsia="Gentium Basic"/>
        </w:rPr>
        <w:t xml:space="preserve">Subrahmanya Aiyar, V.V. 1950:  </w:t>
      </w:r>
      <w:r w:rsidRPr="00D0205F">
        <w:rPr>
          <w:rFonts w:eastAsia="Gentium Basic"/>
          <w:i/>
        </w:rPr>
        <w:t>Kamba Ramayana: a Study,</w:t>
      </w:r>
      <w:r w:rsidRPr="00D0205F">
        <w:rPr>
          <w:rFonts w:eastAsia="Gentium Basic"/>
        </w:rPr>
        <w:t xml:space="preserve"> Bhavan’s Book University 129 (Bombay: Bharatiya Vidya Bhavan).</w:t>
      </w:r>
    </w:p>
    <w:p w:rsidR="001B7BB0" w:rsidRPr="00D0205F" w:rsidRDefault="001B7BB0" w:rsidP="001B7BB0">
      <w:pPr>
        <w:rPr>
          <w:rFonts w:eastAsia="Gentium Basic"/>
        </w:rPr>
      </w:pPr>
      <w:r w:rsidRPr="00D0205F">
        <w:rPr>
          <w:rFonts w:eastAsia="Gentium Basic"/>
        </w:rPr>
        <w:t xml:space="preserve">Subrahmany Iyer, K.A. 1929, 1930, 1931:  “Studies in the imagery of the Rāmāyaṇa”, </w:t>
      </w:r>
      <w:r w:rsidRPr="00D0205F">
        <w:rPr>
          <w:rFonts w:eastAsia="Gentium Basic"/>
          <w:i/>
        </w:rPr>
        <w:t>JORM</w:t>
      </w:r>
      <w:r w:rsidRPr="00D0205F">
        <w:rPr>
          <w:rFonts w:eastAsia="Gentium Basic"/>
        </w:rPr>
        <w:t xml:space="preserve"> 3: 292-301, 4: 32-44, 127-41, 341-50, 5: 147-55</w:t>
      </w:r>
      <w:r w:rsidRPr="00D0205F">
        <w:rPr>
          <w:rFonts w:eastAsia="Gentium Basic"/>
        </w:rPr>
        <w:tab/>
      </w:r>
    </w:p>
    <w:p w:rsidR="001B7BB0" w:rsidRPr="00D0205F" w:rsidRDefault="001B7BB0" w:rsidP="001B7BB0">
      <w:pPr>
        <w:rPr>
          <w:rFonts w:eastAsia="Gentium Basic"/>
        </w:rPr>
      </w:pPr>
      <w:r w:rsidRPr="00D0205F">
        <w:rPr>
          <w:rFonts w:eastAsia="Gentium Basic"/>
        </w:rPr>
        <w:t xml:space="preserve">Subrahmanya Kumar, V.V. 2003:  </w:t>
      </w:r>
      <w:r w:rsidRPr="00D0205F">
        <w:rPr>
          <w:rFonts w:eastAsia="Gentium Basic"/>
          <w:i/>
        </w:rPr>
        <w:t>Architecture and sculpture of the Pushpagiri temples</w:t>
      </w:r>
      <w:r w:rsidRPr="00D0205F">
        <w:rPr>
          <w:rFonts w:eastAsia="Gentium Basic"/>
        </w:rPr>
        <w:t xml:space="preserve"> (New Delhi: Haveri Books).</w:t>
      </w:r>
      <w:r w:rsidRPr="00D0205F">
        <w:rPr>
          <w:rFonts w:eastAsia="Gentium Basic"/>
        </w:rPr>
        <w:tab/>
      </w:r>
      <w:r w:rsidRPr="00D0205F">
        <w:rPr>
          <w:rFonts w:eastAsia="Gentium Basic"/>
          <w:b/>
        </w:rPr>
        <w:t>(IND) 20 D 366</w:t>
      </w:r>
    </w:p>
    <w:p w:rsidR="001B7BB0" w:rsidRPr="00D0205F" w:rsidRDefault="001B7BB0" w:rsidP="001B7BB0">
      <w:pPr>
        <w:rPr>
          <w:rFonts w:eastAsia="Gentium Basic"/>
        </w:rPr>
      </w:pPr>
      <w:r w:rsidRPr="00D0205F">
        <w:rPr>
          <w:rFonts w:eastAsia="Gentium Basic"/>
        </w:rPr>
        <w:t xml:space="preserve">Subrahmanya Sastri, V.H. 1939:  “rāmasya āntare bhāvasamardaḥ”, </w:t>
      </w:r>
      <w:r w:rsidRPr="00D0205F">
        <w:rPr>
          <w:rFonts w:eastAsia="Gentium Basic"/>
          <w:i/>
        </w:rPr>
        <w:t>JORM</w:t>
      </w:r>
      <w:r w:rsidRPr="00D0205F">
        <w:rPr>
          <w:rFonts w:eastAsia="Gentium Basic"/>
        </w:rPr>
        <w:t xml:space="preserve"> 13: 147-60.</w:t>
      </w:r>
    </w:p>
    <w:p w:rsidR="001B7BB0" w:rsidRPr="00D0205F" w:rsidRDefault="001B7BB0" w:rsidP="001B7BB0">
      <w:pPr>
        <w:rPr>
          <w:rFonts w:eastAsia="Gentium Basic"/>
        </w:rPr>
      </w:pPr>
      <w:r w:rsidRPr="00D0205F">
        <w:rPr>
          <w:rFonts w:eastAsia="Gentium Basic"/>
        </w:rPr>
        <w:t>Subrahmanyam, K.R. 1989:  “Ananda Ramayanam”, in Ramachandrudu 1989: 324-27.</w:t>
      </w:r>
    </w:p>
    <w:p w:rsidR="001B7BB0" w:rsidRPr="00D0205F" w:rsidRDefault="001B7BB0" w:rsidP="001B7BB0">
      <w:pPr>
        <w:rPr>
          <w:rFonts w:eastAsia="Gentium Basic"/>
        </w:rPr>
      </w:pPr>
      <w:r w:rsidRPr="00D0205F">
        <w:rPr>
          <w:rFonts w:eastAsia="Gentium Basic"/>
        </w:rPr>
        <w:t>Subramanian, Abhinavam Venkatesa 1993-94:  “</w:t>
      </w:r>
      <w:r w:rsidRPr="00D0205F">
        <w:rPr>
          <w:rFonts w:eastAsia="Gentium Basic"/>
          <w:i/>
        </w:rPr>
        <w:t>Vālmīki Rāmāyaṇa</w:t>
      </w:r>
      <w:r w:rsidRPr="00D0205F">
        <w:rPr>
          <w:rFonts w:eastAsia="Gentium Basic"/>
        </w:rPr>
        <w:t xml:space="preserve"> and Sanskrit playwrights”, </w:t>
      </w:r>
      <w:r w:rsidRPr="00D0205F">
        <w:rPr>
          <w:rFonts w:eastAsia="Gentium Basic"/>
          <w:i/>
        </w:rPr>
        <w:t>IT</w:t>
      </w:r>
      <w:r w:rsidRPr="00D0205F">
        <w:rPr>
          <w:rFonts w:eastAsia="Gentium Basic"/>
        </w:rPr>
        <w:t xml:space="preserve"> 19-20: 349-65.</w:t>
      </w:r>
      <w:r w:rsidRPr="00D0205F">
        <w:rPr>
          <w:rFonts w:eastAsia="Gentium Basic"/>
        </w:rPr>
        <w:tab/>
      </w:r>
      <w:r w:rsidRPr="00D0205F">
        <w:rPr>
          <w:rFonts w:eastAsia="Gentium Basic"/>
          <w:b/>
        </w:rPr>
        <w:t>own copy</w:t>
      </w:r>
    </w:p>
    <w:p w:rsidR="001B7BB0" w:rsidRDefault="001B7BB0" w:rsidP="001B7BB0">
      <w:pPr>
        <w:rPr>
          <w:rFonts w:eastAsia="Gentium Basic"/>
          <w:b/>
        </w:rPr>
      </w:pPr>
      <w:r w:rsidRPr="00D0205F">
        <w:rPr>
          <w:rFonts w:eastAsia="Gentium Basic"/>
        </w:rPr>
        <w:t xml:space="preserve">Sudyka, Lidia 1995:  “Translations and adaptations of Rāmāyaṇa in Poland”, in </w:t>
      </w:r>
      <w:r w:rsidRPr="00D0205F">
        <w:rPr>
          <w:rFonts w:eastAsia="Gentium Basic"/>
          <w:i/>
        </w:rPr>
        <w:t xml:space="preserve">Indian Epic Values: </w:t>
      </w:r>
      <w:r w:rsidRPr="00D0205F">
        <w:rPr>
          <w:rFonts w:eastAsia="Gentium Basic"/>
        </w:rPr>
        <w:t xml:space="preserve">Rāmāyaṇa </w:t>
      </w:r>
      <w:r w:rsidRPr="00D0205F">
        <w:rPr>
          <w:rFonts w:eastAsia="Gentium Basic"/>
          <w:i/>
        </w:rPr>
        <w:t>and its impact,</w:t>
      </w:r>
      <w:r w:rsidRPr="00D0205F">
        <w:rPr>
          <w:rFonts w:eastAsia="Gentium Basic"/>
        </w:rPr>
        <w:t xml:space="preserve"> Proceedings of the 8th International Rāmāyaṇa Conference, Leuven, 6-8 July 1991, ed. by G. Pollet (Leuven: Peeters): 89-93.</w:t>
      </w:r>
      <w:r w:rsidRPr="00D0205F">
        <w:rPr>
          <w:rFonts w:eastAsia="Gentium Basic"/>
        </w:rPr>
        <w:br/>
        <w:t xml:space="preserve">[repr. in </w:t>
      </w:r>
      <w:r w:rsidRPr="00D0205F">
        <w:rPr>
          <w:rFonts w:eastAsia="Gentium Basic"/>
          <w:i/>
        </w:rPr>
        <w:t>Ramayana around the world,</w:t>
      </w:r>
      <w:r w:rsidRPr="00D0205F">
        <w:rPr>
          <w:rFonts w:eastAsia="Gentium Basic"/>
        </w:rPr>
        <w:t xml:space="preserve"> ed. by L.P. Vyas (Delhi: 1997: 107-13]</w:t>
      </w:r>
      <w:r w:rsidRPr="00D0205F">
        <w:rPr>
          <w:rFonts w:eastAsia="Gentium Basic"/>
        </w:rPr>
        <w:br/>
      </w:r>
      <w:r w:rsidRPr="00D0205F">
        <w:rPr>
          <w:rFonts w:eastAsia="Gentium Basic"/>
        </w:rPr>
        <w:tab/>
      </w:r>
      <w:r w:rsidRPr="00D0205F">
        <w:rPr>
          <w:rFonts w:eastAsia="Gentium Basic"/>
          <w:b/>
        </w:rPr>
        <w:t>typescript of original paper</w:t>
      </w:r>
    </w:p>
    <w:p w:rsidR="001B7BB0" w:rsidRPr="00D0205F" w:rsidRDefault="001B7BB0" w:rsidP="001B7BB0">
      <w:pPr>
        <w:rPr>
          <w:rFonts w:eastAsia="Gentium Basic"/>
          <w:b/>
        </w:rPr>
      </w:pPr>
      <w:r>
        <w:rPr>
          <w:rFonts w:eastAsia="Gentium Basic"/>
        </w:rPr>
        <w:t xml:space="preserve">Sudyka, Lidia 2000:  “What does the </w:t>
      </w:r>
      <w:r>
        <w:rPr>
          <w:rFonts w:eastAsia="Gentium Basic"/>
          <w:i/>
        </w:rPr>
        <w:t>Bhaṭṭi-kāvya</w:t>
      </w:r>
      <w:r>
        <w:rPr>
          <w:rFonts w:eastAsia="Gentium Basic"/>
        </w:rPr>
        <w:t xml:space="preserve"> teach?”, in Balcerowicz and Mejor (eds) 2000: 449-60.</w:t>
      </w:r>
      <w:r>
        <w:rPr>
          <w:rFonts w:eastAsia="Gentium Basic"/>
        </w:rPr>
        <w:tab/>
      </w:r>
      <w:r>
        <w:rPr>
          <w:rFonts w:eastAsia="Gentium Basic"/>
          <w:b/>
        </w:rPr>
        <w:t>own copy (vol.)</w:t>
      </w:r>
    </w:p>
    <w:p w:rsidR="001B7BB0" w:rsidRPr="00D0205F" w:rsidRDefault="001B7BB0" w:rsidP="001B7BB0">
      <w:pPr>
        <w:rPr>
          <w:rFonts w:eastAsia="Gentium Basic"/>
          <w:b/>
        </w:rPr>
      </w:pPr>
      <w:r w:rsidRPr="00D0205F">
        <w:rPr>
          <w:rFonts w:eastAsia="Gentium Basic"/>
        </w:rPr>
        <w:t xml:space="preserve">Sudyka, Lidia 2016:  “The repudiation of Sītā in canto XX of the </w:t>
      </w:r>
      <w:r w:rsidRPr="00D0205F">
        <w:rPr>
          <w:rFonts w:eastAsia="Gentium Basic"/>
          <w:i/>
        </w:rPr>
        <w:t>Bhaṭṭikāvya</w:t>
      </w:r>
      <w:r w:rsidRPr="00D0205F">
        <w:rPr>
          <w:rFonts w:eastAsia="Gentium Basic"/>
        </w:rPr>
        <w:t xml:space="preserve"> with special reference to the use of imperatives”</w:t>
      </w:r>
      <w:r w:rsidRPr="00D0205F">
        <w:t xml:space="preserve"> , in Andrijanić and Sellmer 2016: 417--31.</w:t>
      </w:r>
      <w:r w:rsidRPr="00D0205F">
        <w:rPr>
          <w:rFonts w:ascii="PMingLiU" w:eastAsia="PMingLiU" w:hAnsi="PMingLiU" w:cs="PMingLiU"/>
        </w:rPr>
        <w:br/>
      </w:r>
      <w:r w:rsidRPr="00D0205F">
        <w:tab/>
      </w:r>
      <w:r w:rsidRPr="00D0205F">
        <w:rPr>
          <w:b/>
        </w:rPr>
        <w:t>own copy</w:t>
      </w:r>
    </w:p>
    <w:p w:rsidR="001B7BB0" w:rsidRPr="00D0205F" w:rsidRDefault="001B7BB0" w:rsidP="001B7BB0">
      <w:pPr>
        <w:pStyle w:val="Header"/>
        <w:tabs>
          <w:tab w:val="clear" w:pos="4320"/>
          <w:tab w:val="clear" w:pos="8640"/>
        </w:tabs>
        <w:spacing w:after="40"/>
        <w:rPr>
          <w:rFonts w:eastAsia="Gentium Basic"/>
        </w:rPr>
      </w:pPr>
      <w:r w:rsidRPr="00D0205F">
        <w:rPr>
          <w:rFonts w:eastAsia="Gentium Basic"/>
          <w:i/>
        </w:rPr>
        <w:t>Śukasaptati</w:t>
      </w:r>
    </w:p>
    <w:p w:rsidR="001B7BB0" w:rsidRPr="00D0205F" w:rsidRDefault="001B7BB0" w:rsidP="001B7BB0">
      <w:pPr>
        <w:spacing w:after="40"/>
        <w:rPr>
          <w:rStyle w:val="exldetailsdisplayval"/>
        </w:rPr>
      </w:pPr>
      <w:r w:rsidRPr="00D0205F">
        <w:rPr>
          <w:i/>
        </w:rPr>
        <w:t>Śukasaptati</w:t>
      </w:r>
      <w:r w:rsidRPr="00D0205F">
        <w:rPr>
          <w:i/>
          <w:lang w:bidi="x-none"/>
        </w:rPr>
        <w:t xml:space="preserve"> </w:t>
      </w:r>
      <w:r w:rsidRPr="00D0205F">
        <w:rPr>
          <w:lang w:bidi="x-none"/>
        </w:rPr>
        <w:t xml:space="preserve">1839:  </w:t>
      </w:r>
      <w:r w:rsidRPr="00D0205F">
        <w:rPr>
          <w:i/>
          <w:lang w:bidi="x-none"/>
        </w:rPr>
        <w:t>Die Çukasaptati: textus simplicior,</w:t>
      </w:r>
      <w:r w:rsidRPr="00D0205F">
        <w:rPr>
          <w:rFonts w:cs="Times"/>
          <w:lang w:bidi="x-none"/>
        </w:rPr>
        <w:t xml:space="preserve"> </w:t>
      </w:r>
      <w:r w:rsidRPr="00D0205F">
        <w:rPr>
          <w:rStyle w:val="exldetailsdisplayval"/>
        </w:rPr>
        <w:t>hrsg. von Richard Schmidt (Leipzig: Brockhaus).</w:t>
      </w:r>
    </w:p>
    <w:p w:rsidR="001B7BB0" w:rsidRPr="00D0205F" w:rsidRDefault="001B7BB0" w:rsidP="001B7BB0">
      <w:pPr>
        <w:spacing w:after="40"/>
        <w:rPr>
          <w:b/>
        </w:rPr>
      </w:pPr>
      <w:r w:rsidRPr="00D0205F">
        <w:rPr>
          <w:i/>
        </w:rPr>
        <w:t xml:space="preserve">Śukasaptati </w:t>
      </w:r>
      <w:r w:rsidRPr="00D0205F">
        <w:t>1959 (Delhi: Motilal Banarsidass, 1959).  [Skt text only]</w:t>
      </w:r>
      <w:r w:rsidRPr="00D0205F">
        <w:tab/>
      </w:r>
      <w:r w:rsidRPr="00D0205F">
        <w:rPr>
          <w:b/>
        </w:rPr>
        <w:t>OIL 545.2 Suk</w:t>
      </w:r>
    </w:p>
    <w:p w:rsidR="001B7BB0" w:rsidRPr="00D0205F" w:rsidRDefault="001B7BB0" w:rsidP="001B7BB0">
      <w:pPr>
        <w:spacing w:after="40"/>
        <w:rPr>
          <w:b/>
        </w:rPr>
      </w:pPr>
      <w:r w:rsidRPr="00D0205F">
        <w:t xml:space="preserve">Wortham, B. Hale (trans.) 1911:  </w:t>
      </w:r>
      <w:r w:rsidRPr="00D0205F">
        <w:rPr>
          <w:i/>
        </w:rPr>
        <w:t>The Enchanted Parrot, being a selection from the “Suka Saptati”</w:t>
      </w:r>
      <w:r w:rsidRPr="00D0205F">
        <w:t xml:space="preserve"> (London: Luzac &amp; Co)</w:t>
      </w:r>
      <w:r w:rsidRPr="00D0205F">
        <w:tab/>
      </w:r>
      <w:r w:rsidRPr="00D0205F">
        <w:rPr>
          <w:b/>
        </w:rPr>
        <w:t>download</w:t>
      </w:r>
    </w:p>
    <w:p w:rsidR="001B7BB0" w:rsidRPr="00D0205F" w:rsidRDefault="001B7BB0" w:rsidP="001B7BB0">
      <w:pPr>
        <w:spacing w:after="40"/>
        <w:rPr>
          <w:rStyle w:val="exldetailsdisplayval"/>
        </w:rPr>
      </w:pPr>
      <w:r w:rsidRPr="00D0205F">
        <w:t xml:space="preserve">Morgenroth, Wolfgang (trans.) 1986:  </w:t>
      </w:r>
      <w:r w:rsidRPr="00D0205F">
        <w:rPr>
          <w:i/>
        </w:rPr>
        <w:t>Śukasaptati, Das Indische Papageienbuch,</w:t>
      </w:r>
      <w:r w:rsidRPr="00D0205F">
        <w:t xml:space="preserve"> Die Großen Märchenromane der Inder (Köln: Eugen Diederichs).</w:t>
      </w:r>
      <w:r w:rsidRPr="00D0205F">
        <w:tab/>
      </w:r>
      <w:r w:rsidRPr="00D0205F">
        <w:rPr>
          <w:b/>
        </w:rPr>
        <w:t>own copy</w:t>
      </w:r>
    </w:p>
    <w:p w:rsidR="001B7BB0" w:rsidRPr="00D0205F" w:rsidRDefault="001B7BB0" w:rsidP="001B7BB0">
      <w:pPr>
        <w:spacing w:after="40"/>
        <w:rPr>
          <w:rFonts w:eastAsia="Gentium Basic"/>
          <w:b/>
        </w:rPr>
      </w:pPr>
      <w:r w:rsidRPr="00D0205F">
        <w:rPr>
          <w:rFonts w:eastAsia="Gentium Basic"/>
        </w:rPr>
        <w:t xml:space="preserve">Haksar, Aditya Narayan Dhairyasheel (trans.) 2000: </w:t>
      </w:r>
      <w:r w:rsidRPr="00D0205F">
        <w:rPr>
          <w:rFonts w:eastAsia="Gentium Basic"/>
          <w:i/>
        </w:rPr>
        <w:t>Shuka Saptati: seventy tales of the parrot</w:t>
      </w:r>
      <w:r w:rsidRPr="00D0205F">
        <w:rPr>
          <w:rFonts w:eastAsia="Gentium Basic"/>
        </w:rPr>
        <w:t xml:space="preserve"> (New Delhi: HarperCollins Publishers India).</w:t>
      </w:r>
      <w:r w:rsidRPr="00D0205F">
        <w:rPr>
          <w:rFonts w:eastAsia="Gentium Basic"/>
        </w:rPr>
        <w:tab/>
      </w:r>
      <w:r w:rsidRPr="00D0205F">
        <w:rPr>
          <w:rFonts w:eastAsia="Gentium Basic"/>
          <w:b/>
        </w:rPr>
        <w:t>own copy</w:t>
      </w:r>
      <w:r w:rsidRPr="00D0205F">
        <w:rPr>
          <w:rFonts w:eastAsia="Gentium Basic"/>
        </w:rPr>
        <w:t xml:space="preserve">; </w:t>
      </w:r>
      <w:r w:rsidRPr="00D0205F">
        <w:rPr>
          <w:rFonts w:eastAsia="Gentium Basic"/>
          <w:b/>
        </w:rPr>
        <w:t>analysed</w:t>
      </w:r>
    </w:p>
    <w:p w:rsidR="001B7BB0" w:rsidRPr="00D0205F" w:rsidRDefault="001B7BB0" w:rsidP="001B7BB0">
      <w:pPr>
        <w:rPr>
          <w:rFonts w:eastAsia="Gentium Basic"/>
          <w:b/>
          <w:sz w:val="16"/>
          <w:szCs w:val="16"/>
        </w:rPr>
      </w:pPr>
    </w:p>
    <w:p w:rsidR="001B7BB0" w:rsidRPr="00D0205F" w:rsidRDefault="001B7BB0" w:rsidP="001B7BB0">
      <w:pPr>
        <w:pStyle w:val="Hanging"/>
        <w:spacing w:after="80" w:line="240" w:lineRule="auto"/>
        <w:jc w:val="left"/>
        <w:rPr>
          <w:rFonts w:eastAsia="Gentium Basic" w:cs="Gentium Basic"/>
        </w:rPr>
      </w:pPr>
      <w:r w:rsidRPr="00D0205F">
        <w:rPr>
          <w:rFonts w:eastAsia="Gentium Basic" w:cs="Gentium Basic"/>
        </w:rPr>
        <w:t>Sukthankar, Vishnu Sitaram 1939:  “The Nala episode and the Rāmāyana”, in Katre and Gode 1939: 294-303, repr. in Sukthankar 1944: 406-15.</w:t>
      </w:r>
      <w:r w:rsidRPr="00D0205F">
        <w:rPr>
          <w:rFonts w:eastAsia="Gentium Basic" w:cs="Gentium Basic"/>
        </w:rPr>
        <w:tab/>
      </w:r>
      <w:r w:rsidRPr="00D0205F">
        <w:rPr>
          <w:rFonts w:eastAsia="Gentium Basic" w:cs="Gentium Basic"/>
          <w:b/>
        </w:rPr>
        <w:t>own copy</w:t>
      </w:r>
    </w:p>
    <w:p w:rsidR="001B7BB0" w:rsidRPr="00D0205F" w:rsidRDefault="001B7BB0" w:rsidP="001B7BB0">
      <w:pPr>
        <w:rPr>
          <w:rFonts w:eastAsia="Gentium Basic"/>
        </w:rPr>
      </w:pPr>
      <w:r w:rsidRPr="00D0205F">
        <w:rPr>
          <w:rFonts w:eastAsia="Gentium Basic"/>
        </w:rPr>
        <w:t>Sukthankar, Vishnu Sitaram 1941:  “The Rāma episode (Rāmopākhyāna) and the Rāmāyaṇa”, in Katre and Gode 1941: 472-87 (repr. in Gode 1944: 387-402).</w:t>
      </w:r>
      <w:r w:rsidRPr="00D0205F">
        <w:rPr>
          <w:rFonts w:eastAsia="Gentium Basic"/>
        </w:rPr>
        <w:tab/>
      </w:r>
      <w:r w:rsidRPr="00D0205F">
        <w:rPr>
          <w:rFonts w:eastAsia="Gentium Basic"/>
          <w:b/>
          <w:spacing w:val="-8"/>
        </w:rPr>
        <w:t>own copy</w:t>
      </w:r>
    </w:p>
    <w:p w:rsidR="001B7BB0" w:rsidRPr="00D0205F" w:rsidRDefault="001B7BB0" w:rsidP="001B7BB0">
      <w:pPr>
        <w:rPr>
          <w:rFonts w:eastAsia="Gentium Basic"/>
        </w:rPr>
      </w:pPr>
      <w:r w:rsidRPr="00D0205F">
        <w:rPr>
          <w:rFonts w:eastAsia="Gentium Basic"/>
        </w:rPr>
        <w:t xml:space="preserve">Sukthankar, Vishnu Sitaram 1944:  </w:t>
      </w:r>
      <w:r w:rsidRPr="00D0205F">
        <w:rPr>
          <w:rFonts w:eastAsia="Gentium Basic"/>
          <w:i/>
        </w:rPr>
        <w:t>V.S. Sukthankar Memorial Edition, vol.I: Critical Studies in the Mahābhārata,</w:t>
      </w:r>
      <w:r w:rsidRPr="00D0205F">
        <w:rPr>
          <w:rFonts w:eastAsia="Gentium Basic"/>
        </w:rPr>
        <w:t xml:space="preserve"> ed. by P.K. Gode (Bombay: Karnatak Publishing House).</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sidRPr="00D0205F">
        <w:rPr>
          <w:rFonts w:eastAsia="Gentium Basic"/>
        </w:rPr>
        <w:t xml:space="preserve">Sullivan, Bruce M. 2004:  “Representing the </w:t>
      </w:r>
      <w:r w:rsidRPr="00D0205F">
        <w:rPr>
          <w:rFonts w:eastAsia="Gentium Basic"/>
          <w:i/>
        </w:rPr>
        <w:t xml:space="preserve">Rāmāyaṇa </w:t>
      </w:r>
      <w:r w:rsidRPr="00D0205F">
        <w:rPr>
          <w:rFonts w:eastAsia="Gentium Basic"/>
        </w:rPr>
        <w:t xml:space="preserve">on the </w:t>
      </w:r>
      <w:r w:rsidRPr="00D0205F">
        <w:rPr>
          <w:rFonts w:eastAsia="Gentium Basic"/>
          <w:i/>
        </w:rPr>
        <w:t>Kūṭiyāṭṭam</w:t>
      </w:r>
      <w:r w:rsidRPr="00D0205F">
        <w:rPr>
          <w:rFonts w:eastAsia="Gentium Basic"/>
        </w:rPr>
        <w:t xml:space="preserve"> Stage”, in Bose 2004: 243-57.</w:t>
      </w:r>
      <w:r w:rsidRPr="00D0205F">
        <w:rPr>
          <w:rFonts w:eastAsia="Gentium Basic"/>
        </w:rPr>
        <w:tab/>
      </w:r>
      <w:r w:rsidRPr="00D0205F">
        <w:rPr>
          <w:rFonts w:eastAsia="Gentium Basic"/>
          <w:b/>
        </w:rPr>
        <w:t>own copy</w:t>
      </w:r>
    </w:p>
    <w:p w:rsidR="001B7BB0" w:rsidRPr="00F140D2" w:rsidRDefault="001B7BB0" w:rsidP="001B7BB0">
      <w:pPr>
        <w:rPr>
          <w:rFonts w:eastAsia="Gentium Basic"/>
          <w:b/>
        </w:rPr>
      </w:pPr>
      <w:r w:rsidRPr="00D0205F">
        <w:t>Sullivan, Bruce M. 2016:  “The tale of an old monkey and a fragrant flower: what the Mahābhārata’s Rāmāyaṇa may tell us about the Mahābhārata”,</w:t>
      </w:r>
      <w:r w:rsidRPr="00D0205F">
        <w:rPr>
          <w:rFonts w:eastAsia="Gentium Basic"/>
        </w:rPr>
        <w:t xml:space="preserve"> in </w:t>
      </w:r>
      <w:r w:rsidRPr="00D0205F">
        <w:rPr>
          <w:rFonts w:cs="mXˇ"/>
        </w:rPr>
        <w:t xml:space="preserve">Adluri </w:t>
      </w:r>
      <w:r w:rsidRPr="00D0205F">
        <w:rPr>
          <w:rFonts w:eastAsia="Gentium Basic"/>
        </w:rPr>
        <w:t>and Bagchi (eds)</w:t>
      </w:r>
      <w:r w:rsidRPr="00D0205F">
        <w:rPr>
          <w:rFonts w:cs="mXˇ"/>
        </w:rPr>
        <w:t xml:space="preserve"> 2016:</w:t>
      </w:r>
      <w:r w:rsidRPr="00D0205F">
        <w:t xml:space="preserve"> 187-205.</w:t>
      </w:r>
      <w:r>
        <w:tab/>
      </w:r>
      <w:r>
        <w:rPr>
          <w:b/>
        </w:rPr>
        <w:t>scan</w:t>
      </w:r>
    </w:p>
    <w:p w:rsidR="001B7BB0" w:rsidRPr="00D0205F" w:rsidRDefault="001B7BB0" w:rsidP="001B7BB0">
      <w:pPr>
        <w:rPr>
          <w:rFonts w:eastAsia="Gentium Basic"/>
        </w:rPr>
      </w:pPr>
      <w:r w:rsidRPr="00D0205F">
        <w:rPr>
          <w:rFonts w:eastAsia="Gentium Basic"/>
        </w:rPr>
        <w:lastRenderedPageBreak/>
        <w:t xml:space="preserve">Sundara Sastriar, C. 1954:  </w:t>
      </w:r>
      <w:r w:rsidRPr="00D0205F">
        <w:rPr>
          <w:rFonts w:eastAsia="Gentium Basic"/>
          <w:i/>
        </w:rPr>
        <w:t xml:space="preserve">Sundararāmāyaṇa and Satīvilasita </w:t>
      </w:r>
      <w:r w:rsidRPr="00D0205F">
        <w:rPr>
          <w:rFonts w:eastAsia="Gentium Basic"/>
        </w:rPr>
        <w:t>(Madras: V. Ramaswamy Sastrulu and Sons).</w:t>
      </w:r>
    </w:p>
    <w:p w:rsidR="001B7BB0" w:rsidRPr="00D0205F" w:rsidRDefault="001B7BB0" w:rsidP="001B7BB0">
      <w:pPr>
        <w:rPr>
          <w:rFonts w:eastAsia="Gentium Basic"/>
        </w:rPr>
      </w:pPr>
      <w:r w:rsidRPr="00D0205F">
        <w:t xml:space="preserve">Sunnary, Lan 1972:  “Étude iconographique du temple khmer de Thommanon (Dhammānanda)”, </w:t>
      </w:r>
      <w:r w:rsidRPr="00D0205F">
        <w:rPr>
          <w:i/>
        </w:rPr>
        <w:t>Arts Asiatiques</w:t>
      </w:r>
      <w:r w:rsidRPr="00D0205F">
        <w:t xml:space="preserve"> 25: 155-98.</w:t>
      </w:r>
      <w:r w:rsidRPr="00D0205F">
        <w:tab/>
      </w:r>
      <w:r w:rsidRPr="00D0205F">
        <w:rPr>
          <w:b/>
        </w:rPr>
        <w:t>download</w:t>
      </w:r>
    </w:p>
    <w:p w:rsidR="001B7BB0" w:rsidRPr="00D0205F" w:rsidRDefault="001B7BB0" w:rsidP="001B7BB0">
      <w:pPr>
        <w:rPr>
          <w:rFonts w:eastAsia="Gentium Basic"/>
        </w:rPr>
      </w:pPr>
      <w:r w:rsidRPr="00D0205F">
        <w:rPr>
          <w:rFonts w:eastAsia="Gentium Basic"/>
        </w:rPr>
        <w:t xml:space="preserve">Supomo, S. 1971:  The dating of the Old Javanese Uttarakāṇḍa”, </w:t>
      </w:r>
      <w:r w:rsidRPr="00D0205F">
        <w:rPr>
          <w:rFonts w:eastAsia="Gentium Basic"/>
          <w:i/>
        </w:rPr>
        <w:t xml:space="preserve">Journal of the Oriental Society of Australia </w:t>
      </w:r>
      <w:r w:rsidRPr="00D0205F">
        <w:rPr>
          <w:rFonts w:eastAsia="Gentium Basic"/>
        </w:rPr>
        <w:t>8: 59-67.</w:t>
      </w:r>
      <w:r w:rsidRPr="00D0205F">
        <w:rPr>
          <w:rFonts w:eastAsia="Gentium Basic"/>
        </w:rPr>
        <w:tab/>
      </w:r>
      <w:r w:rsidRPr="00D0205F">
        <w:rPr>
          <w:rFonts w:eastAsia="Gentium Basic"/>
          <w:b/>
        </w:rPr>
        <w:t>scanned</w:t>
      </w:r>
    </w:p>
    <w:p w:rsidR="001B7BB0" w:rsidRPr="00D0205F" w:rsidRDefault="001B7BB0" w:rsidP="001B7BB0">
      <w:pPr>
        <w:pStyle w:val="hangingindent"/>
        <w:rPr>
          <w:rFonts w:eastAsia="Gentium Basic"/>
        </w:rPr>
      </w:pPr>
      <w:r w:rsidRPr="00D0205F">
        <w:rPr>
          <w:rFonts w:eastAsia="Gentium Basic"/>
        </w:rPr>
        <w:t xml:space="preserve">Supomo, S. (ed., trans.) 1977:  </w:t>
      </w:r>
      <w:r w:rsidRPr="00D0205F">
        <w:rPr>
          <w:rFonts w:eastAsia="Gentium Basic"/>
          <w:i/>
        </w:rPr>
        <w:t xml:space="preserve">Arjunawijaya: a </w:t>
      </w:r>
      <w:r w:rsidRPr="00D0205F">
        <w:rPr>
          <w:rFonts w:eastAsia="Gentium Basic"/>
        </w:rPr>
        <w:t>kakawin</w:t>
      </w:r>
      <w:r w:rsidRPr="00D0205F">
        <w:rPr>
          <w:rFonts w:eastAsia="Gentium Basic"/>
          <w:i/>
        </w:rPr>
        <w:t xml:space="preserve"> of </w:t>
      </w:r>
      <w:r w:rsidRPr="00D0205F">
        <w:rPr>
          <w:rFonts w:eastAsia="Gentium Basic"/>
        </w:rPr>
        <w:t>Mpu</w:t>
      </w:r>
      <w:r w:rsidRPr="00D0205F">
        <w:rPr>
          <w:rFonts w:eastAsia="Gentium Basic"/>
          <w:i/>
        </w:rPr>
        <w:t xml:space="preserve"> Tantular</w:t>
      </w:r>
      <w:r w:rsidRPr="00D0205F">
        <w:rPr>
          <w:rFonts w:eastAsia="Gentium Basic"/>
        </w:rPr>
        <w:t>, Bibliotheca Indonesica 14, 2 vols (The Hague: Nijhoff).  [vols paged continuously]</w:t>
      </w:r>
      <w:r w:rsidRPr="00D0205F">
        <w:rPr>
          <w:rFonts w:eastAsia="Gentium Basic"/>
        </w:rPr>
        <w:br/>
      </w:r>
      <w:r w:rsidRPr="00D0205F">
        <w:rPr>
          <w:rFonts w:eastAsia="Gentium Basic"/>
        </w:rPr>
        <w:tab/>
      </w:r>
      <w:r>
        <w:rPr>
          <w:rFonts w:eastAsia="Gentium Basic"/>
          <w:b/>
        </w:rPr>
        <w:t>download of vol. 1 (</w:t>
      </w:r>
      <w:r w:rsidRPr="00D0205F">
        <w:rPr>
          <w:rFonts w:eastAsia="Gentium Basic"/>
          <w:b/>
        </w:rPr>
        <w:t>pp. 10-11, 14-35 photocopied</w:t>
      </w:r>
      <w:r>
        <w:rPr>
          <w:rFonts w:eastAsia="Gentium Basic"/>
          <w:b/>
        </w:rPr>
        <w:t>)</w:t>
      </w:r>
      <w:r w:rsidRPr="00D0205F">
        <w:rPr>
          <w:rFonts w:eastAsia="Gentium Basic"/>
          <w:b/>
        </w:rPr>
        <w:t>; Bod Malay d.74/14</w:t>
      </w:r>
    </w:p>
    <w:p w:rsidR="001B7BB0" w:rsidRPr="00D0205F" w:rsidRDefault="001B7BB0" w:rsidP="001B7BB0">
      <w:pPr>
        <w:rPr>
          <w:rFonts w:eastAsia="Gentium Basic"/>
        </w:rPr>
      </w:pPr>
      <w:r w:rsidRPr="00D0205F">
        <w:rPr>
          <w:rFonts w:eastAsia="Gentium Basic"/>
        </w:rPr>
        <w:t>Supomo, S. 2000:  “Kama in the Old Javanese kakawin”, in Lokesh Chandra 2000: 263-81.</w:t>
      </w:r>
    </w:p>
    <w:p w:rsidR="001B7BB0" w:rsidRDefault="001B7BB0" w:rsidP="001B7BB0">
      <w:pPr>
        <w:rPr>
          <w:rFonts w:eastAsia="Gentium Basic"/>
          <w:b/>
        </w:rPr>
      </w:pPr>
      <w:r w:rsidRPr="00D0205F">
        <w:rPr>
          <w:rFonts w:eastAsia="Gentium Basic"/>
        </w:rPr>
        <w:t xml:space="preserve">Supomo, S. unpublished:  “The rendering of the </w:t>
      </w:r>
      <w:r w:rsidRPr="00D0205F">
        <w:rPr>
          <w:rFonts w:eastAsia="Gentium Basic"/>
          <w:i/>
        </w:rPr>
        <w:t xml:space="preserve">Mahābhārata </w:t>
      </w:r>
      <w:r w:rsidRPr="00D0205F">
        <w:rPr>
          <w:rFonts w:eastAsia="Gentium Basic"/>
        </w:rPr>
        <w:t xml:space="preserve"> and the</w:t>
      </w:r>
      <w:r w:rsidRPr="00D0205F">
        <w:rPr>
          <w:rFonts w:eastAsia="Gentium Basic"/>
          <w:i/>
        </w:rPr>
        <w:t xml:space="preserve"> Rāmāyaṇa</w:t>
      </w:r>
      <w:r w:rsidRPr="00D0205F">
        <w:rPr>
          <w:rFonts w:eastAsia="Gentium Basic"/>
        </w:rPr>
        <w:t xml:space="preserve"> into Old Javanese” [text of lecture]</w:t>
      </w:r>
      <w:r w:rsidRPr="00D0205F">
        <w:rPr>
          <w:rFonts w:eastAsia="Gentium Basic"/>
        </w:rPr>
        <w:tab/>
      </w:r>
      <w:r w:rsidRPr="00D0205F">
        <w:rPr>
          <w:rFonts w:eastAsia="Gentium Basic"/>
          <w:b/>
        </w:rPr>
        <w:t>printout</w:t>
      </w:r>
    </w:p>
    <w:p w:rsidR="008925B1" w:rsidRPr="00D0205F" w:rsidRDefault="008925B1" w:rsidP="001B7BB0">
      <w:pPr>
        <w:rPr>
          <w:rFonts w:eastAsia="Gentium Basic"/>
        </w:rPr>
      </w:pPr>
      <w:r>
        <w:rPr>
          <w:rFonts w:eastAsia="Gentium Basic"/>
          <w:color w:val="000000" w:themeColor="text1"/>
        </w:rPr>
        <w:t xml:space="preserve">Surendra, Govindu 2024:  “Ramayana themes depicted in the temple art of Andhradesa”, </w:t>
      </w:r>
      <w:r>
        <w:rPr>
          <w:rFonts w:eastAsia="Gentium Basic"/>
          <w:i/>
          <w:color w:val="000000" w:themeColor="text1"/>
        </w:rPr>
        <w:t>ShodhKosh</w:t>
      </w:r>
      <w:r>
        <w:rPr>
          <w:rFonts w:eastAsia="Gentium Basic"/>
          <w:color w:val="000000" w:themeColor="text1"/>
        </w:rPr>
        <w:t xml:space="preserve"> 5.2: 153-61.</w:t>
      </w:r>
      <w:r>
        <w:rPr>
          <w:rFonts w:eastAsia="Gentium Basic"/>
          <w:color w:val="000000" w:themeColor="text1"/>
        </w:rPr>
        <w:tab/>
      </w:r>
      <w:r>
        <w:rPr>
          <w:rFonts w:eastAsia="Gentium Basic"/>
          <w:b/>
          <w:color w:val="000000" w:themeColor="text1"/>
        </w:rPr>
        <w:t>download</w:t>
      </w:r>
    </w:p>
    <w:p w:rsidR="001B7BB0" w:rsidRPr="00D0205F" w:rsidRDefault="001B7BB0" w:rsidP="001B7BB0">
      <w:pPr>
        <w:rPr>
          <w:rFonts w:eastAsia="Gentium Basic"/>
          <w:b/>
        </w:rPr>
      </w:pPr>
      <w:r w:rsidRPr="00D0205F">
        <w:rPr>
          <w:rFonts w:eastAsia="Gentium Basic"/>
        </w:rPr>
        <w:t xml:space="preserve">Surendra Reddy, T. 2005:  </w:t>
      </w:r>
      <w:r w:rsidRPr="00D0205F">
        <w:rPr>
          <w:rFonts w:eastAsia="Gentium Basic"/>
          <w:i/>
        </w:rPr>
        <w:t>Temple inscriptions of the Cuddapah District (A.P.): a cultural study</w:t>
      </w:r>
      <w:r w:rsidRPr="00D0205F">
        <w:rPr>
          <w:rFonts w:eastAsia="Gentium Basic"/>
        </w:rPr>
        <w:t xml:space="preserve"> (Tirupati: T.A. Sai Publications).</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Suresh, K.M. 2003:  </w:t>
      </w:r>
      <w:r w:rsidRPr="00D0205F">
        <w:rPr>
          <w:rFonts w:eastAsia="Gentium Basic"/>
          <w:i/>
        </w:rPr>
        <w:t>Temples of Hampi, and its environs</w:t>
      </w:r>
      <w:r w:rsidRPr="00D0205F">
        <w:rPr>
          <w:rFonts w:eastAsia="Gentium Basic"/>
        </w:rPr>
        <w:t xml:space="preserve"> (Delhi: Bharatiya Kala Prakashan).</w:t>
      </w:r>
      <w:r w:rsidRPr="00D0205F">
        <w:rPr>
          <w:rFonts w:eastAsia="Gentium Basic"/>
        </w:rPr>
        <w:br/>
        <w:t>[</w:t>
      </w:r>
      <w:r w:rsidRPr="00D0205F">
        <w:rPr>
          <w:rFonts w:eastAsia="Gentium Basic"/>
          <w:i/>
          <w:iCs/>
        </w:rPr>
        <w:t>limited value</w:t>
      </w:r>
      <w:r w:rsidRPr="00D0205F">
        <w:rPr>
          <w:rFonts w:eastAsia="Gentium Basic"/>
        </w:rPr>
        <w:t>]</w:t>
      </w:r>
      <w:r w:rsidRPr="00D0205F">
        <w:rPr>
          <w:rFonts w:eastAsia="Gentium Basic"/>
        </w:rPr>
        <w:tab/>
      </w:r>
      <w:r w:rsidRPr="00D0205F">
        <w:rPr>
          <w:rFonts w:eastAsia="Gentium Basic"/>
          <w:b/>
        </w:rPr>
        <w:t>IND 20 D 371</w:t>
      </w:r>
    </w:p>
    <w:p w:rsidR="001B7BB0" w:rsidRPr="00D0205F" w:rsidRDefault="001B7BB0" w:rsidP="001B7BB0">
      <w:pPr>
        <w:rPr>
          <w:rFonts w:eastAsia="Gentium Basic"/>
        </w:rPr>
      </w:pPr>
      <w:r w:rsidRPr="00D0205F">
        <w:rPr>
          <w:rFonts w:eastAsia="Gentium Basic"/>
        </w:rPr>
        <w:t xml:space="preserve">Suresh, K.M. 2010:  </w:t>
      </w:r>
      <w:r w:rsidRPr="00D0205F">
        <w:rPr>
          <w:rFonts w:eastAsia="Gentium Basic"/>
          <w:i/>
        </w:rPr>
        <w:t>Ramayana sculptures from Hampi-Vijayanagara</w:t>
      </w:r>
      <w:r w:rsidRPr="00D0205F">
        <w:rPr>
          <w:rFonts w:eastAsia="Gentium Basic"/>
        </w:rPr>
        <w:t xml:space="preserve"> (Delhi: Bharatiya Kala Prakashan).</w:t>
      </w:r>
      <w:r w:rsidRPr="00D0205F">
        <w:rPr>
          <w:rFonts w:eastAsia="Gentium Basic"/>
        </w:rPr>
        <w:tab/>
      </w:r>
      <w:r w:rsidRPr="00D0205F">
        <w:rPr>
          <w:rFonts w:eastAsia="Gentium Basic"/>
          <w:b/>
        </w:rPr>
        <w:t>Sackler NB 1912.H55 S857 S</w:t>
      </w:r>
      <w:r>
        <w:rPr>
          <w:rFonts w:eastAsia="Gentium Basic"/>
          <w:b/>
        </w:rPr>
        <w:t>UR</w:t>
      </w:r>
      <w:r w:rsidRPr="00D0205F">
        <w:rPr>
          <w:rFonts w:eastAsia="Gentium Basic"/>
          <w:b/>
        </w:rPr>
        <w:t xml:space="preserve"> 2010</w:t>
      </w:r>
      <w:r w:rsidRPr="00D0205F">
        <w:rPr>
          <w:rFonts w:eastAsia="Gentium Basic"/>
          <w:b/>
        </w:rPr>
        <w:br/>
      </w:r>
      <w:r w:rsidRPr="00D0205F">
        <w:rPr>
          <w:rFonts w:eastAsia="Gentium Basic"/>
        </w:rPr>
        <w:t>[</w:t>
      </w:r>
      <w:r w:rsidRPr="00D0205F">
        <w:rPr>
          <w:rFonts w:eastAsia="Gentium Basic"/>
          <w:i/>
          <w:iCs/>
        </w:rPr>
        <w:t>detailed lists of panels at pp. 68-110 with many plates</w:t>
      </w:r>
      <w:r w:rsidRPr="00D0205F">
        <w:rPr>
          <w:rFonts w:eastAsia="Gentium Basic"/>
        </w:rPr>
        <w:t>]</w:t>
      </w:r>
    </w:p>
    <w:p w:rsidR="001B7BB0" w:rsidRPr="00D0205F" w:rsidRDefault="001B7BB0" w:rsidP="001B7BB0">
      <w:r w:rsidRPr="00D0205F">
        <w:t xml:space="preserve">Suri, Satya 1984:  </w:t>
      </w:r>
      <w:r w:rsidRPr="00D0205F">
        <w:rPr>
          <w:i/>
        </w:rPr>
        <w:t>A critical study of Jānakīharaṇa</w:t>
      </w:r>
      <w:r w:rsidRPr="00D0205F">
        <w:t xml:space="preserve"> (Delhi: Nirman Prakashan).</w:t>
      </w:r>
      <w:r w:rsidRPr="00D0205F">
        <w:tab/>
      </w:r>
      <w:r w:rsidRPr="00D0205F">
        <w:br/>
      </w:r>
      <w:r w:rsidRPr="00D0205F">
        <w:tab/>
      </w:r>
      <w:r w:rsidRPr="00D0205F">
        <w:rPr>
          <w:b/>
        </w:rPr>
        <w:t>(Ind) 5 Kum 5; pp. 28-34 and 54-61 photocopied</w:t>
      </w:r>
    </w:p>
    <w:p w:rsidR="001B7BB0" w:rsidRDefault="001B7BB0" w:rsidP="001B7BB0">
      <w:pPr>
        <w:rPr>
          <w:rFonts w:eastAsia="Gentium Basic"/>
          <w:b/>
        </w:rPr>
      </w:pPr>
      <w:r w:rsidRPr="00D0205F">
        <w:rPr>
          <w:rFonts w:eastAsia="Gentium Basic"/>
        </w:rPr>
        <w:t xml:space="preserve">Suriyavudh Suksavasti, M.R. 1991:  “Sema with a scene from Ramayana: change of tradition and style in 12th century northeastern Thailand”, </w:t>
      </w:r>
      <w:r w:rsidRPr="00D0205F">
        <w:rPr>
          <w:rFonts w:eastAsia="Gentium Basic"/>
          <w:i/>
        </w:rPr>
        <w:t>Muang Boran (Bangkok)</w:t>
      </w:r>
      <w:r w:rsidRPr="00D0205F">
        <w:rPr>
          <w:rFonts w:eastAsia="Gentium Basic"/>
        </w:rPr>
        <w:t xml:space="preserve"> 17.1: 105-10.</w:t>
      </w:r>
      <w:r w:rsidRPr="00D0205F">
        <w:rPr>
          <w:rFonts w:eastAsia="Gentium Basic"/>
        </w:rPr>
        <w:tab/>
      </w:r>
      <w:r w:rsidRPr="00D0205F">
        <w:rPr>
          <w:rFonts w:eastAsia="Gentium Basic"/>
          <w:b/>
        </w:rPr>
        <w:t>photocopy of p.109</w:t>
      </w:r>
    </w:p>
    <w:p w:rsidR="00701CDA" w:rsidRPr="00D0205F" w:rsidRDefault="00701CDA" w:rsidP="001B7BB0">
      <w:pPr>
        <w:rPr>
          <w:rFonts w:eastAsia="Gentium Basic"/>
        </w:rPr>
      </w:pPr>
      <w:r w:rsidRPr="00652AAC">
        <w:t>Sūryakānta</w:t>
      </w:r>
      <w:r>
        <w:t xml:space="preserve"> 1954:  </w:t>
      </w:r>
      <w:r w:rsidRPr="00652AAC">
        <w:rPr>
          <w:i/>
        </w:rPr>
        <w:t>K</w:t>
      </w:r>
      <w:r>
        <w:rPr>
          <w:i/>
        </w:rPr>
        <w:t>ṣ</w:t>
      </w:r>
      <w:r w:rsidRPr="00652AAC">
        <w:rPr>
          <w:i/>
        </w:rPr>
        <w:t>emend</w:t>
      </w:r>
      <w:r>
        <w:rPr>
          <w:i/>
        </w:rPr>
        <w:t>ra studies,</w:t>
      </w:r>
      <w:r>
        <w:t xml:space="preserve"> Poona Oriental Series 91 (Poona: Oriental Book Agency).</w:t>
      </w:r>
      <w:r>
        <w:tab/>
      </w:r>
      <w:r>
        <w:rPr>
          <w:b/>
        </w:rPr>
        <w:t>download</w:t>
      </w:r>
    </w:p>
    <w:p w:rsidR="001B7BB0" w:rsidRPr="00D0205F" w:rsidRDefault="001B7BB0" w:rsidP="001B7BB0">
      <w:pPr>
        <w:rPr>
          <w:rFonts w:eastAsia="Gentium Basic"/>
        </w:rPr>
      </w:pPr>
      <w:r w:rsidRPr="00D0205F">
        <w:rPr>
          <w:rFonts w:eastAsia="Gentium Basic"/>
        </w:rPr>
        <w:t xml:space="preserve">Suryanarayan, V. and P. Bhavani 1981:  “Ramayana tradition in Indonesia”, </w:t>
      </w:r>
      <w:r w:rsidRPr="00925F43">
        <w:rPr>
          <w:i/>
        </w:rPr>
        <w:t>Bulletin of the Institute of Traditional Cultures (Madras)</w:t>
      </w:r>
      <w:r>
        <w:rPr>
          <w:i/>
        </w:rPr>
        <w:t xml:space="preserve"> </w:t>
      </w:r>
      <w:r w:rsidRPr="00D0205F">
        <w:rPr>
          <w:rFonts w:eastAsia="Gentium Basic"/>
        </w:rPr>
        <w:t>Jan-Dec 1981: 53-62.</w:t>
      </w:r>
    </w:p>
    <w:p w:rsidR="001B7BB0" w:rsidRPr="00D0205F" w:rsidRDefault="001B7BB0" w:rsidP="001B7BB0">
      <w:pPr>
        <w:rPr>
          <w:rFonts w:eastAsia="Gentium Basic"/>
        </w:rPr>
      </w:pPr>
      <w:r w:rsidRPr="00D0205F">
        <w:rPr>
          <w:rFonts w:eastAsia="Gentium Basic"/>
        </w:rPr>
        <w:t xml:space="preserve">Suryanarayan, V. 2008:  “Influence of Ramayana in Indonesian Art”, </w:t>
      </w:r>
      <w:r w:rsidRPr="00D0205F">
        <w:rPr>
          <w:rFonts w:eastAsia="Gentium Basic"/>
          <w:i/>
        </w:rPr>
        <w:t>Area Studies</w:t>
      </w:r>
      <w:r w:rsidRPr="00D0205F">
        <w:rPr>
          <w:rFonts w:eastAsia="Gentium Basic"/>
        </w:rPr>
        <w:t xml:space="preserve"> (Tirupati) 2.1: 1-7.   [</w:t>
      </w:r>
      <w:r w:rsidRPr="00D0205F">
        <w:rPr>
          <w:rFonts w:eastAsia="Gentium Basic"/>
          <w:i/>
          <w:iCs/>
        </w:rPr>
        <w:t>mostly very general, but lists Prambanan relief subjects</w:t>
      </w:r>
      <w:r w:rsidRPr="00D0205F">
        <w:rPr>
          <w:rFonts w:eastAsia="Gentium Basic"/>
        </w:rPr>
        <w:t>]</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Sutherland [Goldman], Sally J. 1989:  “Sītā and  Draupadī: Aggressive Behavior and Female Role-Models in the Sanskrit Epics”, </w:t>
      </w:r>
      <w:r w:rsidRPr="00D0205F">
        <w:rPr>
          <w:rFonts w:eastAsia="Gentium Basic"/>
          <w:i/>
        </w:rPr>
        <w:t>JAOS</w:t>
      </w:r>
      <w:r w:rsidRPr="00D0205F">
        <w:rPr>
          <w:rFonts w:eastAsia="Gentium Basic"/>
        </w:rPr>
        <w:t xml:space="preserve"> 109: 63-79.</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Sutherland [Goldman], Sally J. M. 1991:  “The Bad Seed: senior wives and elder sons”, in </w:t>
      </w:r>
      <w:r w:rsidRPr="00D0205F">
        <w:rPr>
          <w:rFonts w:eastAsia="Gentium Basic"/>
          <w:i/>
        </w:rPr>
        <w:t>Bridging Worlds: studies on women in South Asia,</w:t>
      </w:r>
      <w:r w:rsidRPr="00D0205F">
        <w:rPr>
          <w:rFonts w:eastAsia="Gentium Basic"/>
        </w:rPr>
        <w:t xml:space="preserve"> ed. by S.J. Sutherland, 23-52 (Berkeley: Centers for South and Southeast Asia Studies).</w:t>
      </w:r>
      <w:r w:rsidRPr="00D0205F">
        <w:rPr>
          <w:rFonts w:eastAsia="Gentium Basic"/>
        </w:rPr>
        <w:tab/>
      </w:r>
      <w:r>
        <w:rPr>
          <w:rFonts w:eastAsia="Gentium Basic"/>
          <w:b/>
        </w:rPr>
        <w:t>scan</w:t>
      </w:r>
    </w:p>
    <w:p w:rsidR="001B7BB0" w:rsidRPr="00D0205F" w:rsidRDefault="001B7BB0" w:rsidP="001B7BB0">
      <w:pPr>
        <w:rPr>
          <w:rFonts w:eastAsia="Gentium Basic"/>
          <w:b/>
        </w:rPr>
      </w:pPr>
      <w:r w:rsidRPr="00D0205F">
        <w:rPr>
          <w:rFonts w:eastAsia="Gentium Basic"/>
        </w:rPr>
        <w:t xml:space="preserve">Sutherland [Goldman], Sally J. 1992a:  “Seduction, Counter Seduction, and Sexual Role Models: Bedroom Politics and the Indian Epics”,  </w:t>
      </w:r>
      <w:r w:rsidRPr="00D0205F">
        <w:rPr>
          <w:rFonts w:eastAsia="Gentium Basic"/>
          <w:i/>
        </w:rPr>
        <w:t>JIPh</w:t>
      </w:r>
      <w:r w:rsidRPr="00D0205F">
        <w:rPr>
          <w:rFonts w:eastAsia="Gentium Basic"/>
        </w:rPr>
        <w:t xml:space="preserve"> 20: 243-51.</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bCs/>
        </w:rPr>
        <w:t xml:space="preserve">Sutherland, Sally J. M. 1992b:  “The Text which </w:t>
      </w:r>
      <w:r>
        <w:rPr>
          <w:bCs/>
        </w:rPr>
        <w:t>i</w:t>
      </w:r>
      <w:r w:rsidRPr="00D0205F">
        <w:rPr>
          <w:bCs/>
        </w:rPr>
        <w:t>s no text: Critical Edition as Text”, in</w:t>
      </w:r>
      <w:r w:rsidRPr="00D0205F">
        <w:rPr>
          <w:rStyle w:val="apple-converted-space"/>
          <w:bCs/>
        </w:rPr>
        <w:t> </w:t>
      </w:r>
      <w:r w:rsidRPr="00D0205F">
        <w:rPr>
          <w:rStyle w:val="Emphasis"/>
          <w:bCs/>
        </w:rPr>
        <w:t>Translation East and West: A cross-cultural approach</w:t>
      </w:r>
      <w:r w:rsidRPr="00D0205F">
        <w:rPr>
          <w:bCs/>
        </w:rPr>
        <w:t>, ed. by Cornelia N. Moore and Lucy Lower (Honolulu: East-West Center, University of Hawaii): 82–92.</w:t>
      </w:r>
      <w:r>
        <w:rPr>
          <w:bCs/>
        </w:rPr>
        <w:br/>
      </w:r>
      <w:r>
        <w:rPr>
          <w:rFonts w:eastAsia="Gentium Basic"/>
        </w:rPr>
        <w:tab/>
      </w:r>
      <w:r w:rsidRPr="00590712">
        <w:rPr>
          <w:rFonts w:eastAsia="Gentium Basic"/>
        </w:rPr>
        <w:t>[</w:t>
      </w:r>
      <w:r w:rsidRPr="0042173B">
        <w:rPr>
          <w:rFonts w:eastAsia="Gentium Basic"/>
          <w:i/>
        </w:rPr>
        <w:t>general discussion of principles, mainly of the MBh CE</w:t>
      </w:r>
      <w:r w:rsidRPr="00590712">
        <w:rPr>
          <w:rFonts w:eastAsia="Gentium Basic"/>
        </w:rPr>
        <w:t>]</w:t>
      </w:r>
    </w:p>
    <w:p w:rsidR="001B7BB0" w:rsidRPr="00D0205F" w:rsidRDefault="001B7BB0" w:rsidP="001B7BB0">
      <w:pPr>
        <w:rPr>
          <w:rFonts w:eastAsia="Gentium Basic"/>
        </w:rPr>
      </w:pPr>
      <w:r w:rsidRPr="00D0205F">
        <w:rPr>
          <w:rFonts w:eastAsia="Gentium Basic"/>
        </w:rPr>
        <w:t xml:space="preserve">Sutherland Goldman, Sally J. 1999.  “A Tale of Two Tales: the episode of Hanumān’s childhood in the Critical Edition”, </w:t>
      </w:r>
      <w:r w:rsidRPr="00D0205F">
        <w:rPr>
          <w:rFonts w:eastAsia="Gentium Basic"/>
          <w:i/>
        </w:rPr>
        <w:t>Purāna</w:t>
      </w:r>
      <w:r w:rsidRPr="00D0205F">
        <w:rPr>
          <w:rFonts w:eastAsia="Gentium Basic"/>
        </w:rPr>
        <w:t xml:space="preserve"> 41: 132-53.</w:t>
      </w:r>
      <w:r w:rsidRPr="00D0205F">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lastRenderedPageBreak/>
        <w:t>Sutherland-Goldman, Sally 2000:  “Anklets Away: the symbolism of jewelry and ornamentation in Vālmīki’s Rāmāyaṇa”, in Bose 2000a: 125-53.</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Sutherland Goldman, Sally J. 2001:  “The Voice of Sītā in Vālmīki’s </w:t>
      </w:r>
      <w:r w:rsidRPr="00D0205F">
        <w:rPr>
          <w:rFonts w:eastAsia="Gentium Basic"/>
          <w:i/>
        </w:rPr>
        <w:t>Sundarakāṇḍa”,</w:t>
      </w:r>
      <w:r w:rsidRPr="00D0205F">
        <w:rPr>
          <w:rFonts w:eastAsia="Gentium Basic"/>
        </w:rPr>
        <w:t xml:space="preserve"> in Richman 2001: 223-38.</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Sutherland Goldman, Sally J. 2003:  “Re-siting Sītā: gender and narrative in </w:t>
      </w:r>
      <w:r w:rsidRPr="00D0205F">
        <w:rPr>
          <w:rFonts w:eastAsia="Gentium Basic"/>
          <w:i/>
        </w:rPr>
        <w:t xml:space="preserve">Vālmīki’s Sundarakāṇḍa”, Purāṇa </w:t>
      </w:r>
      <w:r w:rsidRPr="00D0205F">
        <w:rPr>
          <w:rFonts w:eastAsia="Gentium Basic"/>
        </w:rPr>
        <w:t>45.2: 115-35.</w:t>
      </w:r>
      <w:r w:rsidRPr="00D0205F">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Sutherland Goldman, Sally J. 2004:  “Gendered Narratives: gender, space and narrative structures in Vālmīki’s </w:t>
      </w:r>
      <w:r w:rsidRPr="00D0205F">
        <w:rPr>
          <w:rFonts w:eastAsia="Gentium Basic"/>
          <w:i/>
        </w:rPr>
        <w:t>Bālakāṇḍa”,</w:t>
      </w:r>
      <w:r w:rsidRPr="00D0205F">
        <w:rPr>
          <w:rFonts w:eastAsia="Gentium Basic"/>
        </w:rPr>
        <w:t xml:space="preserve"> in Bose 2004: 47-85.</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Sutherland Goldman, Sally J. 2009:  “Sītā’s War: Gender and Narrative in the </w:t>
      </w:r>
      <w:r w:rsidRPr="00D0205F">
        <w:rPr>
          <w:rFonts w:eastAsia="Gentium Basic"/>
          <w:i/>
        </w:rPr>
        <w:t>Yuddhakāṇḍa</w:t>
      </w:r>
      <w:r w:rsidRPr="00D0205F">
        <w:rPr>
          <w:rFonts w:eastAsia="Gentium Basic"/>
        </w:rPr>
        <w:t xml:space="preserve"> of Vālmīki’s </w:t>
      </w:r>
      <w:r w:rsidRPr="00D0205F">
        <w:rPr>
          <w:rFonts w:eastAsia="Gentium Basic"/>
          <w:i/>
        </w:rPr>
        <w:t>Rāmāyaṇa”,</w:t>
      </w:r>
      <w:r w:rsidRPr="00D0205F">
        <w:rPr>
          <w:rFonts w:eastAsia="Gentium Basic"/>
        </w:rPr>
        <w:t xml:space="preserve"> in Goldman and Tokunaga 2009: 139-68.</w:t>
      </w:r>
      <w:r w:rsidRPr="00D0205F">
        <w:rPr>
          <w:rFonts w:eastAsia="Gentium Basic"/>
        </w:rPr>
        <w:tab/>
      </w:r>
      <w:r w:rsidRPr="00D0205F">
        <w:rPr>
          <w:rFonts w:eastAsia="Gentium Basic"/>
          <w:b/>
        </w:rPr>
        <w:t>own copy</w:t>
      </w:r>
    </w:p>
    <w:p w:rsidR="001B7BB0" w:rsidRPr="00D0205F" w:rsidRDefault="001B7BB0" w:rsidP="00515955">
      <w:pPr>
        <w:pStyle w:val="Header"/>
        <w:tabs>
          <w:tab w:val="clear" w:pos="4320"/>
          <w:tab w:val="clear" w:pos="8640"/>
        </w:tabs>
        <w:ind w:hanging="360"/>
        <w:jc w:val="left"/>
        <w:rPr>
          <w:rFonts w:eastAsia="Gentium Basic"/>
        </w:rPr>
      </w:pPr>
      <w:r w:rsidRPr="00D0205F">
        <w:rPr>
          <w:rFonts w:eastAsia="Gentium Basic"/>
        </w:rPr>
        <w:t xml:space="preserve">Sutherland Goldman, Sally J. 2010a:  “Illusory Evidence: the construction of </w:t>
      </w:r>
      <w:r w:rsidRPr="00D0205F">
        <w:rPr>
          <w:rFonts w:eastAsia="Gentium Basic"/>
          <w:i/>
        </w:rPr>
        <w:t>māyā</w:t>
      </w:r>
      <w:r w:rsidRPr="00D0205F">
        <w:rPr>
          <w:rFonts w:eastAsia="Gentium Basic"/>
        </w:rPr>
        <w:t xml:space="preserve"> in Vālmīki’s </w:t>
      </w:r>
      <w:r w:rsidRPr="00D0205F">
        <w:rPr>
          <w:rFonts w:eastAsia="Gentium Basic"/>
          <w:i/>
        </w:rPr>
        <w:t>Rāmāyaṇa”,</w:t>
      </w:r>
      <w:r w:rsidRPr="00D0205F">
        <w:rPr>
          <w:rFonts w:eastAsia="Gentium Basic"/>
        </w:rPr>
        <w:t xml:space="preserve"> in Pollock (ed.) 2010: 209-33.</w:t>
      </w:r>
      <w:r w:rsidRPr="00D0205F">
        <w:rPr>
          <w:rFonts w:eastAsia="Gentium Basic"/>
        </w:rPr>
        <w:tab/>
      </w:r>
      <w:r w:rsidRPr="00D0205F">
        <w:rPr>
          <w:rFonts w:eastAsia="Gentium Basic"/>
          <w:b/>
        </w:rPr>
        <w:t>own copy</w:t>
      </w:r>
    </w:p>
    <w:p w:rsidR="001B7BB0" w:rsidRDefault="001B7BB0" w:rsidP="00515955">
      <w:pPr>
        <w:pStyle w:val="Header"/>
        <w:tabs>
          <w:tab w:val="clear" w:pos="4320"/>
          <w:tab w:val="clear" w:pos="8640"/>
        </w:tabs>
        <w:ind w:hanging="360"/>
        <w:jc w:val="left"/>
        <w:rPr>
          <w:rFonts w:eastAsia="Gentium Basic"/>
          <w:b/>
        </w:rPr>
      </w:pPr>
      <w:r w:rsidRPr="00D0205F">
        <w:rPr>
          <w:rFonts w:eastAsia="Gentium Basic"/>
        </w:rPr>
        <w:t>Sutherland Goldman, Sally J. 2010b:  “Women at the Margins: Gender and Religious Anxieties in Valmiki’s Ramayana”, paper presented at the ACM Singapore conference, July 2010.  [cf. 2018a]</w:t>
      </w:r>
      <w:r w:rsidRPr="00D0205F">
        <w:rPr>
          <w:rFonts w:eastAsia="Gentium Basic"/>
        </w:rPr>
        <w:tab/>
      </w:r>
      <w:r w:rsidRPr="00D0205F">
        <w:rPr>
          <w:rFonts w:eastAsia="Gentium Basic"/>
          <w:b/>
        </w:rPr>
        <w:t>printout</w:t>
      </w:r>
    </w:p>
    <w:p w:rsidR="001B7BB0" w:rsidRPr="00CF3F07" w:rsidRDefault="001B7BB0" w:rsidP="00515955">
      <w:pPr>
        <w:pStyle w:val="Header"/>
        <w:tabs>
          <w:tab w:val="clear" w:pos="4320"/>
          <w:tab w:val="clear" w:pos="8640"/>
        </w:tabs>
        <w:ind w:hanging="360"/>
        <w:jc w:val="left"/>
        <w:rPr>
          <w:rFonts w:eastAsia="Gentium Basic"/>
          <w:b/>
        </w:rPr>
      </w:pPr>
      <w:r>
        <w:t xml:space="preserve">Sutherland Goldman, Sally 2014:  “Blessed Events: the </w:t>
      </w:r>
      <w:r>
        <w:rPr>
          <w:i/>
        </w:rPr>
        <w:t>Uttarakāṇḍa’</w:t>
      </w:r>
      <w:r>
        <w:t>s</w:t>
      </w:r>
      <w:r w:rsidRPr="00A03C04">
        <w:t xml:space="preserve"> construction of Sītā’s pregnancy</w:t>
      </w:r>
      <w:r>
        <w:t xml:space="preserve">”, in </w:t>
      </w:r>
      <w:r>
        <w:rPr>
          <w:i/>
        </w:rPr>
        <w:t>Looking within, looking without: exploring households in the subcontinent through time,</w:t>
      </w:r>
      <w:r>
        <w:t xml:space="preserve"> ed. by Kumkum Roy (New Delhi: Primus Books): 75-104.</w:t>
      </w:r>
      <w:r>
        <w:tab/>
      </w:r>
      <w:r>
        <w:rPr>
          <w:b/>
        </w:rPr>
        <w:t>scan</w:t>
      </w:r>
    </w:p>
    <w:p w:rsidR="001B7BB0" w:rsidRPr="00D0205F" w:rsidRDefault="001B7BB0" w:rsidP="00515955">
      <w:pPr>
        <w:pStyle w:val="Header"/>
        <w:tabs>
          <w:tab w:val="clear" w:pos="4320"/>
          <w:tab w:val="clear" w:pos="8640"/>
        </w:tabs>
        <w:ind w:hanging="360"/>
        <w:jc w:val="left"/>
        <w:rPr>
          <w:rFonts w:eastAsia="Gentium Basic"/>
          <w:b/>
        </w:rPr>
      </w:pPr>
      <w:r w:rsidRPr="00D0205F">
        <w:rPr>
          <w:rFonts w:eastAsia="Gentium Basic"/>
        </w:rPr>
        <w:t xml:space="preserve">Sutherland Goldman, Sally J. 2015:  “The legend of King Nimi and the Uttarakāṇḍa of the Vālmīki Rāmāyaṇa”, </w:t>
      </w:r>
      <w:r w:rsidRPr="00D0205F">
        <w:rPr>
          <w:rFonts w:eastAsia="Gentium Basic"/>
          <w:i/>
        </w:rPr>
        <w:t>Sanskrit Studies</w:t>
      </w:r>
      <w:r w:rsidRPr="00D0205F">
        <w:rPr>
          <w:rFonts w:eastAsia="Gentium Basic"/>
        </w:rPr>
        <w:t xml:space="preserve"> 4: 72-105.</w:t>
      </w:r>
      <w:r w:rsidRPr="00D0205F">
        <w:rPr>
          <w:rFonts w:eastAsia="Gentium Basic"/>
        </w:rPr>
        <w:tab/>
      </w:r>
      <w:r w:rsidRPr="00D0205F">
        <w:rPr>
          <w:rFonts w:eastAsia="Gentium Basic"/>
          <w:b/>
        </w:rPr>
        <w:t>own copy</w:t>
      </w:r>
    </w:p>
    <w:p w:rsidR="001B7BB0" w:rsidRPr="00D0205F" w:rsidRDefault="001B7BB0" w:rsidP="00515955">
      <w:pPr>
        <w:pStyle w:val="Header"/>
        <w:tabs>
          <w:tab w:val="clear" w:pos="4320"/>
          <w:tab w:val="clear" w:pos="8640"/>
        </w:tabs>
        <w:ind w:hanging="360"/>
        <w:jc w:val="left"/>
      </w:pPr>
      <w:r w:rsidRPr="00D0205F">
        <w:t>Sutherland Goldman, Sally J. 2016:  “Of daddies and demons: the Rāmopākhyāna and the rakṣovaṃśa of the Vālmīki Rāmāyaṇa”,</w:t>
      </w:r>
      <w:r w:rsidRPr="00D0205F">
        <w:rPr>
          <w:rFonts w:eastAsia="Gentium Basic"/>
        </w:rPr>
        <w:t xml:space="preserve"> in </w:t>
      </w:r>
      <w:r w:rsidRPr="00D0205F">
        <w:rPr>
          <w:rFonts w:cs="mXˇ"/>
        </w:rPr>
        <w:t xml:space="preserve">Adluri </w:t>
      </w:r>
      <w:r w:rsidRPr="00D0205F">
        <w:rPr>
          <w:rFonts w:eastAsia="Gentium Basic"/>
        </w:rPr>
        <w:t>and Bagch</w:t>
      </w:r>
      <w:r>
        <w:rPr>
          <w:rFonts w:eastAsia="Gentium Basic"/>
        </w:rPr>
        <w:t>ee</w:t>
      </w:r>
      <w:r w:rsidRPr="00D0205F">
        <w:rPr>
          <w:rFonts w:eastAsia="Gentium Basic"/>
        </w:rPr>
        <w:t xml:space="preserve"> (eds)</w:t>
      </w:r>
      <w:r w:rsidRPr="00D0205F">
        <w:rPr>
          <w:rFonts w:cs="mXˇ"/>
        </w:rPr>
        <w:t xml:space="preserve"> 2016:</w:t>
      </w:r>
      <w:r w:rsidRPr="00D0205F">
        <w:t xml:space="preserve"> 161-86.</w:t>
      </w:r>
    </w:p>
    <w:p w:rsidR="001B7BB0" w:rsidRPr="00D0205F" w:rsidRDefault="001B7BB0" w:rsidP="00515955">
      <w:pPr>
        <w:pStyle w:val="Header"/>
        <w:tabs>
          <w:tab w:val="clear" w:pos="4320"/>
          <w:tab w:val="clear" w:pos="8640"/>
        </w:tabs>
        <w:ind w:hanging="360"/>
        <w:jc w:val="left"/>
        <w:rPr>
          <w:b/>
        </w:rPr>
      </w:pPr>
      <w:r w:rsidRPr="00D0205F">
        <w:rPr>
          <w:rFonts w:eastAsia="Gentium Basic"/>
        </w:rPr>
        <w:t xml:space="preserve">Sutherland Goldman, Sally J. 2018a:  “Women at the Margins: Gender and Religious Anxieties in Valmiki’s </w:t>
      </w:r>
      <w:r w:rsidRPr="00D0205F">
        <w:rPr>
          <w:rFonts w:eastAsia="Gentium Basic"/>
          <w:i/>
        </w:rPr>
        <w:t>Ramayana</w:t>
      </w:r>
      <w:r w:rsidRPr="00D0205F">
        <w:rPr>
          <w:rFonts w:eastAsia="Gentium Basic"/>
        </w:rPr>
        <w:t xml:space="preserve">”, </w:t>
      </w:r>
      <w:r w:rsidRPr="00D0205F">
        <w:rPr>
          <w:rFonts w:eastAsia="Gentium Basic"/>
          <w:i/>
        </w:rPr>
        <w:t>JAOS</w:t>
      </w:r>
      <w:r w:rsidRPr="00D0205F">
        <w:rPr>
          <w:rFonts w:eastAsia="Gentium Basic"/>
        </w:rPr>
        <w:t xml:space="preserve"> 138: 45-72.  [cf. 2010b]</w:t>
      </w:r>
      <w:r w:rsidRPr="00D0205F">
        <w:rPr>
          <w:rFonts w:eastAsia="Gentium Basic"/>
        </w:rPr>
        <w:tab/>
      </w:r>
      <w:r w:rsidRPr="00D0205F">
        <w:rPr>
          <w:rFonts w:eastAsia="Gentium Basic"/>
          <w:b/>
        </w:rPr>
        <w:t>download</w:t>
      </w:r>
    </w:p>
    <w:p w:rsidR="001B7BB0" w:rsidRPr="00D0205F" w:rsidRDefault="001B7BB0" w:rsidP="00515955">
      <w:pPr>
        <w:pStyle w:val="Header"/>
        <w:tabs>
          <w:tab w:val="clear" w:pos="4320"/>
          <w:tab w:val="clear" w:pos="8640"/>
        </w:tabs>
        <w:ind w:hanging="360"/>
        <w:jc w:val="left"/>
        <w:rPr>
          <w:rFonts w:eastAsia="Gentium Basic"/>
          <w:b/>
        </w:rPr>
      </w:pPr>
      <w:r w:rsidRPr="00D0205F">
        <w:rPr>
          <w:rFonts w:eastAsia="Gentium Basic"/>
        </w:rPr>
        <w:t>Sutherland Goldman, Sally J. 2018b:  “Critical Evidence: Vālmīki’s Uttarakāṇḍa and the Critical Edition”</w:t>
      </w:r>
      <w:r w:rsidRPr="00D0205F">
        <w:t xml:space="preserve"> ,</w:t>
      </w:r>
      <w:r w:rsidRPr="00D0205F">
        <w:rPr>
          <w:rFonts w:eastAsia="Gentium Basic"/>
        </w:rPr>
        <w:t xml:space="preserve"> in Brodbeck, Bowles and Hiltebeitel 2018: 298-324.</w:t>
      </w:r>
      <w:r w:rsidRPr="00D0205F">
        <w:rPr>
          <w:rFonts w:eastAsia="Gentium Basic"/>
        </w:rPr>
        <w:tab/>
      </w:r>
      <w:r w:rsidRPr="00D0205F">
        <w:rPr>
          <w:rFonts w:eastAsia="Gentium Basic"/>
          <w:b/>
        </w:rPr>
        <w:t>own copy</w:t>
      </w:r>
    </w:p>
    <w:p w:rsidR="001B7BB0" w:rsidRDefault="001B7BB0" w:rsidP="00515955">
      <w:pPr>
        <w:pStyle w:val="Header"/>
        <w:tabs>
          <w:tab w:val="clear" w:pos="4320"/>
          <w:tab w:val="clear" w:pos="8640"/>
        </w:tabs>
        <w:ind w:hanging="360"/>
        <w:jc w:val="left"/>
        <w:rPr>
          <w:rFonts w:eastAsia="Gentium Basic"/>
          <w:b/>
        </w:rPr>
      </w:pPr>
      <w:r w:rsidRPr="00D0205F">
        <w:rPr>
          <w:rFonts w:eastAsia="Gentium Basic"/>
        </w:rPr>
        <w:t xml:space="preserve">Sutherland Goldman, Sally J. 2018c:  “Against their Will: sexual assault and the </w:t>
      </w:r>
      <w:r w:rsidRPr="00D0205F">
        <w:rPr>
          <w:rFonts w:eastAsia="Gentium Basic"/>
          <w:i/>
        </w:rPr>
        <w:t>Uttarakāṇḍa</w:t>
      </w:r>
      <w:r w:rsidRPr="00D0205F">
        <w:rPr>
          <w:rFonts w:eastAsia="Gentium Basic"/>
        </w:rPr>
        <w:t xml:space="preserve">”, </w:t>
      </w:r>
      <w:r w:rsidRPr="00D0205F">
        <w:rPr>
          <w:rFonts w:eastAsia="Gentium Basic"/>
          <w:i/>
        </w:rPr>
        <w:t>Studies in History</w:t>
      </w:r>
      <w:r w:rsidRPr="00D0205F">
        <w:rPr>
          <w:rFonts w:eastAsia="Gentium Basic"/>
        </w:rPr>
        <w:t xml:space="preserve"> 34.2: 164-81.</w:t>
      </w:r>
      <w:r w:rsidRPr="00D0205F">
        <w:rPr>
          <w:rFonts w:eastAsia="Gentium Basic"/>
        </w:rPr>
        <w:tab/>
      </w:r>
      <w:r w:rsidRPr="00D0205F">
        <w:rPr>
          <w:rFonts w:eastAsia="Gentium Basic"/>
          <w:b/>
        </w:rPr>
        <w:t>download</w:t>
      </w:r>
    </w:p>
    <w:p w:rsidR="001B7BB0" w:rsidRPr="00D0205F" w:rsidRDefault="001B7BB0" w:rsidP="00515955">
      <w:pPr>
        <w:pStyle w:val="Header"/>
        <w:tabs>
          <w:tab w:val="clear" w:pos="4320"/>
          <w:tab w:val="clear" w:pos="8640"/>
        </w:tabs>
        <w:ind w:hanging="360"/>
        <w:jc w:val="left"/>
        <w:rPr>
          <w:rFonts w:eastAsia="Gentium Basic"/>
          <w:b/>
        </w:rPr>
      </w:pPr>
      <w:r>
        <w:rPr>
          <w:rFonts w:eastAsia="Gentium Basic"/>
        </w:rPr>
        <w:t xml:space="preserve">Sutherland Goldman, Sally J. 2019:  “Revamping the </w:t>
      </w:r>
      <w:r>
        <w:rPr>
          <w:rFonts w:eastAsia="Gentium Basic"/>
          <w:i/>
        </w:rPr>
        <w:t xml:space="preserve">rākṣasa: </w:t>
      </w:r>
      <w:r>
        <w:rPr>
          <w:rFonts w:eastAsia="Gentium Basic"/>
        </w:rPr>
        <w:t xml:space="preserve">the critics and Bhavabhūti’s </w:t>
      </w:r>
      <w:r>
        <w:rPr>
          <w:rFonts w:eastAsia="Gentium Basic"/>
          <w:i/>
        </w:rPr>
        <w:t>Mahāvīracarita</w:t>
      </w:r>
      <w:r>
        <w:rPr>
          <w:rFonts w:eastAsia="Gentium Basic"/>
        </w:rPr>
        <w:t xml:space="preserve">”, </w:t>
      </w:r>
      <w:r>
        <w:rPr>
          <w:rFonts w:eastAsia="Gentium Basic"/>
          <w:i/>
        </w:rPr>
        <w:t xml:space="preserve">”, </w:t>
      </w:r>
      <w:r w:rsidRPr="00E9412B">
        <w:rPr>
          <w:i/>
        </w:rPr>
        <w:t>Rivista degli Studi Orientali</w:t>
      </w:r>
      <w:r>
        <w:t xml:space="preserve"> 92.1-2: 137-49.</w:t>
      </w:r>
    </w:p>
    <w:p w:rsidR="001B7BB0" w:rsidRPr="00D0205F" w:rsidRDefault="001B7BB0" w:rsidP="001B7BB0">
      <w:pPr>
        <w:rPr>
          <w:rFonts w:eastAsia="Gentium Basic"/>
        </w:rPr>
      </w:pPr>
      <w:r w:rsidRPr="00D0205F">
        <w:t xml:space="preserve">Suthren Hirst, Jacqueline 1997:  </w:t>
      </w:r>
      <w:r w:rsidRPr="00D0205F">
        <w:rPr>
          <w:i/>
        </w:rPr>
        <w:t>Sita’s Story,</w:t>
      </w:r>
      <w:r w:rsidRPr="00D0205F">
        <w:t xml:space="preserve"> Hindu Values Series, 1 (Norfolk: Religious and Moral Education Press).</w:t>
      </w:r>
      <w:r w:rsidRPr="00D0205F">
        <w:tab/>
      </w:r>
      <w:r w:rsidRPr="00D0205F">
        <w:rPr>
          <w:b/>
        </w:rPr>
        <w:t>own copy</w:t>
      </w:r>
    </w:p>
    <w:p w:rsidR="001B7BB0" w:rsidRDefault="001B7BB0" w:rsidP="001B7BB0">
      <w:pPr>
        <w:rPr>
          <w:rFonts w:eastAsia="Gentium Basic"/>
          <w:b/>
          <w:bCs/>
        </w:rPr>
      </w:pPr>
      <w:r w:rsidRPr="00D0205F">
        <w:rPr>
          <w:rFonts w:eastAsia="Gentium Basic"/>
        </w:rPr>
        <w:t xml:space="preserve">Suthren Hirst, Jacqueline 1998:  “Telling Sita’s Story: whose experience? whose representation?”, </w:t>
      </w:r>
      <w:r w:rsidRPr="00D0205F">
        <w:rPr>
          <w:rFonts w:eastAsia="Gentium Basic"/>
          <w:i/>
        </w:rPr>
        <w:t>Bulletin of the John Rylands University Library of Manchester</w:t>
      </w:r>
      <w:r w:rsidRPr="00D0205F">
        <w:rPr>
          <w:rFonts w:eastAsia="Gentium Basic"/>
        </w:rPr>
        <w:t xml:space="preserve"> 80.3: 5-22.</w:t>
      </w:r>
      <w:r w:rsidRPr="00D0205F">
        <w:rPr>
          <w:rFonts w:eastAsia="Gentium Basic"/>
        </w:rPr>
        <w:tab/>
      </w:r>
      <w:r w:rsidRPr="00D0205F">
        <w:rPr>
          <w:rFonts w:eastAsia="Gentium Basic"/>
          <w:b/>
          <w:bCs/>
        </w:rPr>
        <w:t>photocopy + download</w:t>
      </w:r>
    </w:p>
    <w:p w:rsidR="001B7BB0" w:rsidRPr="00BC5F91" w:rsidRDefault="001B7BB0" w:rsidP="001B7BB0">
      <w:pPr>
        <w:rPr>
          <w:rFonts w:eastAsia="Gentium Basic"/>
          <w:b/>
        </w:rPr>
      </w:pPr>
      <w:r>
        <w:rPr>
          <w:rFonts w:eastAsia="Gentium Basic"/>
        </w:rPr>
        <w:t xml:space="preserve">Swain, Brajakishore 2017:  “Etiquettes and propriety in the Rāmāyaṇa”, in Singh 2017: </w:t>
      </w:r>
      <w:r>
        <w:rPr>
          <w:rFonts w:eastAsia="Gentium Basic"/>
        </w:rPr>
        <w:br/>
        <w:t>380-92.</w:t>
      </w:r>
      <w:r>
        <w:rPr>
          <w:rFonts w:eastAsia="Gentium Basic"/>
        </w:rPr>
        <w:tab/>
      </w:r>
      <w:r>
        <w:rPr>
          <w:rFonts w:eastAsia="Gentium Basic"/>
          <w:b/>
        </w:rPr>
        <w:t>own copy (vol.)</w:t>
      </w:r>
    </w:p>
    <w:p w:rsidR="001B7BB0" w:rsidRPr="00D0205F" w:rsidRDefault="001B7BB0" w:rsidP="008766EC">
      <w:pPr>
        <w:pStyle w:val="Header"/>
        <w:keepNext/>
        <w:tabs>
          <w:tab w:val="clear" w:pos="4320"/>
          <w:tab w:val="clear" w:pos="8640"/>
        </w:tabs>
        <w:spacing w:before="240" w:after="40"/>
        <w:ind w:hanging="360"/>
        <w:jc w:val="left"/>
        <w:rPr>
          <w:rFonts w:eastAsia="Gentium Basic"/>
          <w:i/>
        </w:rPr>
      </w:pPr>
      <w:r w:rsidRPr="00D0205F">
        <w:rPr>
          <w:rFonts w:eastAsia="Gentium Basic"/>
        </w:rPr>
        <w:t xml:space="preserve">Svayambhū, </w:t>
      </w:r>
      <w:r w:rsidRPr="00D0205F">
        <w:rPr>
          <w:rFonts w:eastAsia="Gentium Basic"/>
          <w:i/>
        </w:rPr>
        <w:t>Paumacaryu</w:t>
      </w:r>
    </w:p>
    <w:p w:rsidR="001B7BB0" w:rsidRPr="00D0205F" w:rsidRDefault="001B7BB0" w:rsidP="001164B8">
      <w:pPr>
        <w:spacing w:after="40" w:line="260" w:lineRule="exact"/>
        <w:rPr>
          <w:rFonts w:eastAsia="Gentium Basic"/>
        </w:rPr>
      </w:pPr>
      <w:r w:rsidRPr="00D0205F">
        <w:t>Svayambhū 1953-60:</w:t>
      </w:r>
      <w:r w:rsidRPr="00D0205F">
        <w:rPr>
          <w:i/>
        </w:rPr>
        <w:t xml:space="preserve">  </w:t>
      </w:r>
      <w:r w:rsidRPr="00450D07">
        <w:t>[</w:t>
      </w:r>
      <w:r w:rsidRPr="00450D07">
        <w:rPr>
          <w:rFonts w:ascii="Sanskritpada" w:hAnsi="Sanskritpada" w:cs="Sanskritpada"/>
        </w:rPr>
        <w:t>p¨mcir¨</w:t>
      </w:r>
      <w:r w:rsidRPr="00450D07">
        <w:t>]</w:t>
      </w:r>
      <w:r>
        <w:t xml:space="preserve"> </w:t>
      </w:r>
      <w:r w:rsidRPr="00D0205F">
        <w:rPr>
          <w:rFonts w:eastAsia="Gentium Basic"/>
          <w:i/>
        </w:rPr>
        <w:t>Paumacariu of Kavirāja Svayambhūdeva,</w:t>
      </w:r>
      <w:r w:rsidRPr="00D0205F">
        <w:rPr>
          <w:rFonts w:eastAsia="Gentium Basic"/>
        </w:rPr>
        <w:t xml:space="preserve"> crit. ed. by Harivallabh C. Bhayani, 3 vols (Bombay: Singhī Jain Śāstra Śikṣāpītha Bharatiya Vidya Bhavan).</w:t>
      </w:r>
      <w:r>
        <w:rPr>
          <w:rFonts w:eastAsia="Gentium Basic"/>
        </w:rPr>
        <w:t xml:space="preserve">  </w:t>
      </w:r>
      <w:r w:rsidRPr="00D0205F">
        <w:rPr>
          <w:rFonts w:eastAsia="Gentium Basic"/>
        </w:rPr>
        <w:t>[</w:t>
      </w:r>
      <w:r w:rsidRPr="00D96A6B">
        <w:rPr>
          <w:rFonts w:eastAsia="Gentium Basic"/>
        </w:rPr>
        <w:t>ch. 5 of intro (pp. 41-52):</w:t>
      </w:r>
      <w:r w:rsidRPr="00D0205F">
        <w:rPr>
          <w:rFonts w:eastAsia="Gentium Basic"/>
          <w:i/>
        </w:rPr>
        <w:t xml:space="preserve"> </w:t>
      </w:r>
      <w:r>
        <w:rPr>
          <w:rFonts w:eastAsia="Gentium Basic"/>
          <w:i/>
        </w:rPr>
        <w:t>“</w:t>
      </w:r>
      <w:r w:rsidRPr="00D0205F">
        <w:rPr>
          <w:rFonts w:eastAsia="Gentium Basic"/>
        </w:rPr>
        <w:t>The Paümacariu and its sources</w:t>
      </w:r>
      <w:r>
        <w:rPr>
          <w:rFonts w:eastAsia="Gentium Basic"/>
        </w:rPr>
        <w:t>”</w:t>
      </w:r>
      <w:r w:rsidRPr="00D0205F">
        <w:rPr>
          <w:rFonts w:eastAsia="Gentium Basic"/>
        </w:rPr>
        <w:t xml:space="preserve"> – </w:t>
      </w:r>
      <w:r w:rsidRPr="00D0205F">
        <w:rPr>
          <w:rFonts w:eastAsia="Gentium Basic"/>
          <w:b/>
        </w:rPr>
        <w:t>photocopied</w:t>
      </w:r>
      <w:r w:rsidRPr="00D0205F">
        <w:rPr>
          <w:rFonts w:eastAsia="Gentium Basic"/>
        </w:rPr>
        <w:t>]</w:t>
      </w:r>
      <w:r>
        <w:rPr>
          <w:rFonts w:eastAsia="Gentium Basic"/>
        </w:rPr>
        <w:br/>
      </w:r>
      <w:r>
        <w:rPr>
          <w:rFonts w:eastAsia="Gentium Basic"/>
        </w:rPr>
        <w:tab/>
      </w:r>
      <w:r w:rsidRPr="00D0205F">
        <w:rPr>
          <w:rFonts w:eastAsia="Gentium Basic"/>
          <w:b/>
        </w:rPr>
        <w:t>OIL 567.5 Sva</w:t>
      </w:r>
    </w:p>
    <w:p w:rsidR="001B7BB0" w:rsidRPr="00D0205F" w:rsidRDefault="001B7BB0" w:rsidP="001164B8">
      <w:pPr>
        <w:rPr>
          <w:rFonts w:eastAsia="Gentium Basic"/>
          <w:b/>
          <w:spacing w:val="-6"/>
        </w:rPr>
      </w:pPr>
      <w:r w:rsidRPr="00D0205F">
        <w:t xml:space="preserve">Svayambhū 2002:  </w:t>
      </w:r>
      <w:r w:rsidRPr="00D0205F">
        <w:rPr>
          <w:i/>
        </w:rPr>
        <w:t>Jain Rāmāyaṇa: Paumacaryu: rendering into English from Apabhraṁśa</w:t>
      </w:r>
      <w:r w:rsidRPr="00D0205F">
        <w:t xml:space="preserve"> by Shantilal Nagar (Delhi: B.R. PC).</w:t>
      </w:r>
      <w:r w:rsidRPr="00D0205F">
        <w:rPr>
          <w:rFonts w:eastAsia="Gentium Basic"/>
        </w:rPr>
        <w:tab/>
        <w:t xml:space="preserve">Svayambhū, </w:t>
      </w:r>
      <w:r w:rsidRPr="00D0205F">
        <w:rPr>
          <w:rFonts w:eastAsia="Gentium Basic"/>
          <w:i/>
        </w:rPr>
        <w:t>Paumacaryu</w:t>
      </w:r>
      <w:r w:rsidRPr="00D0205F">
        <w:rPr>
          <w:rFonts w:eastAsia="Gentium Basic"/>
        </w:rPr>
        <w:t>: Nagar 2002</w:t>
      </w:r>
      <w:r w:rsidRPr="00D0205F">
        <w:rPr>
          <w:rFonts w:eastAsia="Gentium Basic"/>
        </w:rPr>
        <w:br/>
      </w:r>
      <w:r w:rsidRPr="00D0205F">
        <w:rPr>
          <w:rFonts w:eastAsia="Gentium Basic"/>
        </w:rPr>
        <w:tab/>
      </w:r>
      <w:r w:rsidRPr="00D0205F">
        <w:rPr>
          <w:rFonts w:eastAsia="Gentium Basic"/>
          <w:b/>
          <w:spacing w:val="-6"/>
        </w:rPr>
        <w:t>pp. vii-xxiii scanned; contents photocopied; Mary analysed</w:t>
      </w:r>
    </w:p>
    <w:p w:rsidR="001B7BB0" w:rsidRPr="00D0205F" w:rsidRDefault="008766EC" w:rsidP="001164B8">
      <w:pPr>
        <w:rPr>
          <w:rFonts w:eastAsia="Gentium Basic"/>
          <w:b/>
          <w:spacing w:val="-6"/>
        </w:rPr>
      </w:pPr>
      <w:r w:rsidRPr="00DB2584">
        <w:rPr>
          <w:rFonts w:eastAsia="Gentium Basic"/>
        </w:rPr>
        <w:lastRenderedPageBreak/>
        <w:t>Svayambhū</w:t>
      </w:r>
      <w:r>
        <w:rPr>
          <w:rFonts w:eastAsia="Gentium Basic"/>
        </w:rPr>
        <w:t xml:space="preserve"> 2018-: </w:t>
      </w:r>
      <w:r w:rsidRPr="00DB2584">
        <w:rPr>
          <w:rFonts w:eastAsia="Gentium Basic"/>
          <w:i/>
          <w:spacing w:val="-6"/>
        </w:rPr>
        <w:t xml:space="preserve"> </w:t>
      </w:r>
      <w:r w:rsidRPr="00122E30">
        <w:rPr>
          <w:rFonts w:eastAsia="Gentium Basic"/>
          <w:i/>
          <w:spacing w:val="-6"/>
        </w:rPr>
        <w:t xml:space="preserve">The Life of Padma, </w:t>
      </w:r>
      <w:r w:rsidRPr="00122E30">
        <w:rPr>
          <w:rFonts w:eastAsia="Gentium Basic"/>
          <w:spacing w:val="-6"/>
        </w:rPr>
        <w:t>ed. and trans. by Eva De Clercq</w:t>
      </w:r>
      <w:r>
        <w:rPr>
          <w:rFonts w:eastAsia="Gentium Basic"/>
          <w:spacing w:val="-6"/>
        </w:rPr>
        <w:t>, vols. 1-2</w:t>
      </w:r>
      <w:r w:rsidRPr="00122E30">
        <w:rPr>
          <w:rFonts w:eastAsia="Gentium Basic"/>
          <w:spacing w:val="-6"/>
        </w:rPr>
        <w:t xml:space="preserve"> (Cambridge, Mass.: Murty Classical Library of India).</w:t>
      </w:r>
      <w:r w:rsidRPr="00122E30">
        <w:rPr>
          <w:rFonts w:eastAsia="Gentium Basic"/>
          <w:spacing w:val="-6"/>
        </w:rPr>
        <w:tab/>
      </w:r>
      <w:r w:rsidRPr="00122E30">
        <w:rPr>
          <w:rFonts w:eastAsia="Gentium Basic"/>
          <w:b/>
          <w:spacing w:val="-6"/>
        </w:rPr>
        <w:t>own cop</w:t>
      </w:r>
      <w:r>
        <w:rPr>
          <w:rFonts w:eastAsia="Gentium Basic"/>
          <w:b/>
          <w:spacing w:val="-6"/>
        </w:rPr>
        <w:t>ies</w:t>
      </w:r>
    </w:p>
    <w:p w:rsidR="001B7BB0" w:rsidRPr="00D0205F" w:rsidRDefault="001B7BB0" w:rsidP="001164B8">
      <w:pPr>
        <w:pStyle w:val="Header"/>
        <w:tabs>
          <w:tab w:val="clear" w:pos="4320"/>
          <w:tab w:val="clear" w:pos="8640"/>
        </w:tabs>
        <w:jc w:val="left"/>
        <w:rPr>
          <w:rFonts w:eastAsia="Gentium Basic"/>
          <w:b/>
          <w:sz w:val="12"/>
          <w:szCs w:val="12"/>
        </w:rPr>
      </w:pPr>
    </w:p>
    <w:p w:rsidR="001B7BB0" w:rsidRPr="00E4682C" w:rsidRDefault="001B7BB0" w:rsidP="008766EC">
      <w:pPr>
        <w:pStyle w:val="Header"/>
        <w:tabs>
          <w:tab w:val="clear" w:pos="4320"/>
          <w:tab w:val="clear" w:pos="8640"/>
        </w:tabs>
        <w:ind w:hanging="360"/>
        <w:jc w:val="left"/>
        <w:rPr>
          <w:rFonts w:eastAsia="Gentium Basic"/>
          <w:b/>
        </w:rPr>
      </w:pPr>
      <w:r w:rsidRPr="00D0205F">
        <w:rPr>
          <w:rFonts w:eastAsia="Gentium Basic"/>
        </w:rPr>
        <w:t>Swann, Darius L. 1990:  “Ram Lila”, in Richmond, Swann and Zarrilli 1990: 215-35.</w:t>
      </w:r>
      <w:r>
        <w:rPr>
          <w:rFonts w:eastAsia="Gentium Basic"/>
        </w:rPr>
        <w:tab/>
      </w:r>
      <w:r>
        <w:rPr>
          <w:rFonts w:eastAsia="Gentium Basic"/>
          <w:b/>
        </w:rPr>
        <w:t>scan</w:t>
      </w:r>
    </w:p>
    <w:p w:rsidR="001B7BB0" w:rsidRPr="00D0205F" w:rsidRDefault="001B7BB0" w:rsidP="008766EC">
      <w:pPr>
        <w:pStyle w:val="Header"/>
        <w:tabs>
          <w:tab w:val="clear" w:pos="4320"/>
          <w:tab w:val="clear" w:pos="8640"/>
        </w:tabs>
        <w:ind w:hanging="360"/>
        <w:jc w:val="left"/>
        <w:rPr>
          <w:rFonts w:eastAsia="Gentium Basic"/>
          <w:b/>
        </w:rPr>
      </w:pPr>
      <w:r w:rsidRPr="00D0205F">
        <w:rPr>
          <w:rFonts w:eastAsia="Gentium Basic"/>
        </w:rPr>
        <w:t xml:space="preserve">Sweeney, P.L. Amin 1972:  </w:t>
      </w:r>
      <w:r w:rsidRPr="00D0205F">
        <w:rPr>
          <w:rFonts w:eastAsia="Gentium Basic"/>
          <w:i/>
        </w:rPr>
        <w:t>The Ramayana and the Malay shadow-play</w:t>
      </w:r>
      <w:r w:rsidRPr="00D0205F">
        <w:rPr>
          <w:rFonts w:eastAsia="Gentium Basic"/>
        </w:rPr>
        <w:t xml:space="preserve"> (Kuala Lumpur: Penerbit Universiti Kebangsaan Malaysia / National University of Malaysia Press).  [Originally presented as author’s Ph.D. thesis, Univ. of London, 1970, titled, </w:t>
      </w:r>
      <w:r w:rsidRPr="00D0205F">
        <w:rPr>
          <w:rFonts w:eastAsia="Gentium Basic"/>
          <w:i/>
        </w:rPr>
        <w:t>The Rama tree in the Wayang Siam.</w:t>
      </w:r>
      <w:r w:rsidRPr="00D0205F">
        <w:rPr>
          <w:rFonts w:eastAsia="Gentium Basic"/>
        </w:rPr>
        <w:t>]</w:t>
      </w:r>
      <w:r w:rsidRPr="00D0205F">
        <w:rPr>
          <w:rFonts w:eastAsia="Gentium Basic"/>
        </w:rPr>
        <w:tab/>
      </w:r>
      <w:r w:rsidRPr="00D0205F">
        <w:rPr>
          <w:rFonts w:eastAsia="Gentium Basic"/>
          <w:b/>
        </w:rPr>
        <w:t xml:space="preserve">BOD  Malay d.87; Cambridge; SOAS </w:t>
      </w:r>
      <w:r w:rsidRPr="00D0205F">
        <w:rPr>
          <w:rFonts w:eastAsia="Gentium Basic"/>
          <w:b/>
        </w:rPr>
        <w:br/>
      </w:r>
      <w:r w:rsidRPr="00D0205F">
        <w:rPr>
          <w:rFonts w:eastAsia="Gentium Basic"/>
        </w:rPr>
        <w:t>reviewed by Barend A. van Nooten (</w:t>
      </w:r>
      <w:r w:rsidRPr="00D0205F">
        <w:rPr>
          <w:rFonts w:eastAsia="Gentium Basic"/>
          <w:i/>
        </w:rPr>
        <w:t>JAOS</w:t>
      </w:r>
      <w:r w:rsidRPr="00D0205F">
        <w:rPr>
          <w:rFonts w:eastAsia="Gentium Basic"/>
        </w:rPr>
        <w:t xml:space="preserve"> 98:566-7)</w:t>
      </w:r>
      <w:r w:rsidRPr="00D0205F">
        <w:rPr>
          <w:rFonts w:eastAsia="Gentium Basic"/>
        </w:rPr>
        <w:tab/>
      </w:r>
      <w:r w:rsidRPr="00D0205F">
        <w:rPr>
          <w:rFonts w:eastAsia="Gentium Basic"/>
          <w:b/>
        </w:rPr>
        <w:t>printout (grey box file)</w:t>
      </w:r>
    </w:p>
    <w:p w:rsidR="001B7BB0" w:rsidRPr="00D0205F" w:rsidRDefault="001B7BB0" w:rsidP="008766EC">
      <w:pPr>
        <w:pStyle w:val="Header"/>
        <w:tabs>
          <w:tab w:val="clear" w:pos="4320"/>
          <w:tab w:val="clear" w:pos="8640"/>
        </w:tabs>
        <w:ind w:hanging="360"/>
        <w:jc w:val="left"/>
        <w:rPr>
          <w:rFonts w:eastAsia="Gentium Basic"/>
        </w:rPr>
      </w:pPr>
      <w:r w:rsidRPr="00D0205F">
        <w:rPr>
          <w:rFonts w:eastAsia="Gentium Basic"/>
          <w:b/>
        </w:rPr>
        <w:t>[</w:t>
      </w:r>
      <w:r w:rsidRPr="00D0205F">
        <w:rPr>
          <w:rFonts w:eastAsia="Gentium Basic"/>
        </w:rPr>
        <w:t xml:space="preserve">Sweeney, P.L. Amin 1973:  “The Ramayana in the Malay world”, </w:t>
      </w:r>
      <w:r w:rsidRPr="00D0205F">
        <w:rPr>
          <w:rFonts w:eastAsia="Gentium Basic"/>
          <w:i/>
        </w:rPr>
        <w:t xml:space="preserve">Ching Feng (Hong Kong) </w:t>
      </w:r>
      <w:r w:rsidRPr="00D0205F">
        <w:rPr>
          <w:rFonts w:eastAsia="Gentium Basic"/>
        </w:rPr>
        <w:t>15.1: 33-39.</w:t>
      </w:r>
      <w:r w:rsidRPr="00D0205F">
        <w:rPr>
          <w:rFonts w:eastAsia="Gentium Basic"/>
        </w:rPr>
        <w:tab/>
      </w:r>
      <w:r w:rsidRPr="00D0205F">
        <w:rPr>
          <w:rFonts w:eastAsia="Gentium Basic"/>
          <w:b/>
        </w:rPr>
        <w:t>wrong reference]</w:t>
      </w:r>
    </w:p>
    <w:p w:rsidR="001B7BB0" w:rsidRPr="00D0205F" w:rsidRDefault="001B7BB0" w:rsidP="008766EC">
      <w:pPr>
        <w:pStyle w:val="Header"/>
        <w:tabs>
          <w:tab w:val="clear" w:pos="4320"/>
          <w:tab w:val="clear" w:pos="8640"/>
        </w:tabs>
        <w:ind w:hanging="360"/>
        <w:jc w:val="left"/>
        <w:rPr>
          <w:rFonts w:eastAsia="Gentium Basic"/>
        </w:rPr>
      </w:pPr>
      <w:r w:rsidRPr="00D0205F">
        <w:rPr>
          <w:rFonts w:eastAsia="Gentium Basic"/>
        </w:rPr>
        <w:t xml:space="preserve">Sweeney, Amin 1975:  “The </w:t>
      </w:r>
      <w:r w:rsidRPr="00D0205F">
        <w:rPr>
          <w:rFonts w:eastAsia="Gentium Basic"/>
          <w:i/>
        </w:rPr>
        <w:t>Rāmāyaṇa</w:t>
      </w:r>
      <w:r w:rsidRPr="00D0205F">
        <w:rPr>
          <w:rFonts w:eastAsia="Gentium Basic"/>
        </w:rPr>
        <w:t xml:space="preserve"> in the Malay World – some observations on sources and development”, </w:t>
      </w:r>
      <w:r w:rsidRPr="00D0205F">
        <w:rPr>
          <w:rFonts w:eastAsia="Gentium Basic"/>
          <w:i/>
        </w:rPr>
        <w:t xml:space="preserve">Proceedings of the First International Sanskrit Conference, </w:t>
      </w:r>
      <w:r w:rsidRPr="00D0205F">
        <w:rPr>
          <w:rFonts w:eastAsia="Gentium Basic"/>
        </w:rPr>
        <w:t>ed. by V. Raghavan, II.1: 362-69 (New Delhi: Min. of Education and Social Welfare).</w:t>
      </w:r>
      <w:r w:rsidRPr="00D0205F">
        <w:rPr>
          <w:rFonts w:eastAsia="Gentium Basic"/>
        </w:rPr>
        <w:tab/>
      </w:r>
      <w:r w:rsidRPr="00D0205F">
        <w:rPr>
          <w:rFonts w:eastAsia="Gentium Basic"/>
          <w:b/>
          <w:spacing w:val="-10"/>
        </w:rPr>
        <w:t>own copy</w:t>
      </w:r>
    </w:p>
    <w:p w:rsidR="001B7BB0" w:rsidRPr="00D0205F" w:rsidRDefault="001B7BB0" w:rsidP="008766EC">
      <w:pPr>
        <w:pStyle w:val="Header"/>
        <w:tabs>
          <w:tab w:val="clear" w:pos="4320"/>
          <w:tab w:val="clear" w:pos="8640"/>
        </w:tabs>
        <w:ind w:hanging="360"/>
        <w:jc w:val="left"/>
        <w:rPr>
          <w:rFonts w:eastAsia="Gentium Basic"/>
        </w:rPr>
      </w:pPr>
      <w:r w:rsidRPr="00D0205F">
        <w:rPr>
          <w:rFonts w:eastAsia="Gentium Basic"/>
        </w:rPr>
        <w:t>Sweeney, Amin 1980:  “The Malaysian Rāmāyaṇa in Performance”, in Raghavan 1980: 122</w:t>
      </w:r>
      <w:r w:rsidRPr="00D0205F">
        <w:rPr>
          <w:rFonts w:eastAsia="Gentium Basic"/>
        </w:rPr>
        <w:noBreakHyphen/>
        <w:t>41.</w:t>
      </w:r>
      <w:r w:rsidRPr="00D0205F">
        <w:rPr>
          <w:rFonts w:eastAsia="Gentium Basic"/>
        </w:rPr>
        <w:tab/>
      </w:r>
      <w:r w:rsidRPr="00D0205F">
        <w:rPr>
          <w:rFonts w:eastAsia="Gentium Basic"/>
          <w:b/>
        </w:rPr>
        <w:t>own copy</w:t>
      </w:r>
    </w:p>
    <w:p w:rsidR="001B7BB0" w:rsidRPr="00D0205F" w:rsidRDefault="001B7BB0" w:rsidP="008766EC">
      <w:pPr>
        <w:pStyle w:val="Header"/>
        <w:tabs>
          <w:tab w:val="clear" w:pos="4320"/>
          <w:tab w:val="clear" w:pos="8640"/>
        </w:tabs>
        <w:ind w:hanging="360"/>
        <w:jc w:val="left"/>
        <w:rPr>
          <w:rFonts w:eastAsia="Gentium Basic"/>
        </w:rPr>
      </w:pPr>
      <w:r w:rsidRPr="00D0205F">
        <w:rPr>
          <w:rFonts w:eastAsia="Gentium Basic"/>
        </w:rPr>
        <w:t>Sweeney, Amin 1991a:  “Literacy and the Epic in the Malay World”, in Flueckiger and Sears 1991: 17</w:t>
      </w:r>
      <w:r w:rsidRPr="00D0205F">
        <w:rPr>
          <w:rFonts w:eastAsia="Gentium Basic"/>
        </w:rPr>
        <w:noBreakHyphen/>
        <w:t>29.</w:t>
      </w:r>
      <w:r>
        <w:rPr>
          <w:rFonts w:eastAsia="Gentium Basic"/>
        </w:rPr>
        <w:tab/>
      </w:r>
      <w:r>
        <w:rPr>
          <w:rFonts w:eastAsia="Gentium Basic"/>
          <w:b/>
        </w:rPr>
        <w:t>download (vol.)</w:t>
      </w:r>
      <w:r>
        <w:rPr>
          <w:rFonts w:eastAsia="Gentium Basic"/>
        </w:rPr>
        <w:t xml:space="preserve">; </w:t>
      </w:r>
      <w:r w:rsidRPr="000E0628">
        <w:rPr>
          <w:rFonts w:eastAsia="Gentium Basic"/>
          <w:i/>
        </w:rPr>
        <w:t>MB notes</w:t>
      </w:r>
    </w:p>
    <w:p w:rsidR="001B7BB0" w:rsidRPr="00D0205F" w:rsidRDefault="001B7BB0" w:rsidP="008766EC">
      <w:pPr>
        <w:pStyle w:val="Header"/>
        <w:tabs>
          <w:tab w:val="clear" w:pos="4320"/>
          <w:tab w:val="clear" w:pos="8640"/>
        </w:tabs>
        <w:ind w:hanging="360"/>
        <w:jc w:val="left"/>
        <w:rPr>
          <w:rFonts w:eastAsia="Gentium Basic"/>
          <w:b/>
        </w:rPr>
      </w:pPr>
      <w:r w:rsidRPr="00D0205F">
        <w:rPr>
          <w:rFonts w:eastAsia="Gentium Basic"/>
        </w:rPr>
        <w:t xml:space="preserve">Sweeney, Amin 1991b:  “Epic Purpose in Malay Oral Tradition and the Effects of Literacy”, in Flueckiger and Sears 1991: 141-61. </w:t>
      </w:r>
      <w:r w:rsidRPr="00D0205F">
        <w:rPr>
          <w:rFonts w:eastAsia="Gentium Basic"/>
        </w:rPr>
        <w:tab/>
      </w:r>
      <w:r>
        <w:rPr>
          <w:rFonts w:eastAsia="Gentium Basic"/>
          <w:b/>
        </w:rPr>
        <w:t>download (vol.)</w:t>
      </w:r>
      <w:r>
        <w:rPr>
          <w:rFonts w:eastAsia="Gentium Basic"/>
        </w:rPr>
        <w:t xml:space="preserve">; </w:t>
      </w:r>
      <w:r w:rsidRPr="000E0628">
        <w:rPr>
          <w:rFonts w:eastAsia="Gentium Basic"/>
          <w:i/>
        </w:rPr>
        <w:t>MB notes</w:t>
      </w:r>
    </w:p>
    <w:p w:rsidR="001B7BB0" w:rsidRPr="00D0205F" w:rsidRDefault="001B7BB0" w:rsidP="008766EC">
      <w:pPr>
        <w:pStyle w:val="Header"/>
        <w:tabs>
          <w:tab w:val="clear" w:pos="4320"/>
          <w:tab w:val="clear" w:pos="8640"/>
        </w:tabs>
        <w:ind w:hanging="360"/>
        <w:jc w:val="left"/>
        <w:rPr>
          <w:rFonts w:eastAsia="Gentium Basic"/>
        </w:rPr>
      </w:pPr>
      <w:r w:rsidRPr="00D0205F">
        <w:t xml:space="preserve">Sweeney, Amin 2004:  “Demise and reemergence of </w:t>
      </w:r>
      <w:r w:rsidRPr="00D0205F">
        <w:rPr>
          <w:i/>
        </w:rPr>
        <w:t>Hikayat Seri Rama</w:t>
      </w:r>
      <w:r w:rsidRPr="00D0205F">
        <w:t xml:space="preserve"> – the epic adventures of a non epic”, in </w:t>
      </w:r>
      <w:r w:rsidRPr="00D0205F">
        <w:rPr>
          <w:i/>
        </w:rPr>
        <w:t>Epic adventures: heroic narrative in the oral performance traditions of four continents,</w:t>
      </w:r>
      <w:r w:rsidRPr="00D0205F">
        <w:t xml:space="preserve"> ed. by Jan Jansen and Henk M.J. Maier (Münster: Lit): 140-70.</w:t>
      </w:r>
      <w:r w:rsidRPr="00D0205F">
        <w:tab/>
      </w:r>
      <w:r w:rsidRPr="00D0205F">
        <w:rPr>
          <w:b/>
        </w:rPr>
        <w:t>BL</w:t>
      </w:r>
    </w:p>
    <w:p w:rsidR="001B7BB0" w:rsidRDefault="001B7BB0" w:rsidP="001B7BB0">
      <w:pPr>
        <w:rPr>
          <w:rFonts w:eastAsia="Gentium Basic"/>
          <w:b/>
        </w:rPr>
      </w:pPr>
      <w:r w:rsidRPr="00D0205F">
        <w:rPr>
          <w:rFonts w:eastAsia="Gentium Basic"/>
        </w:rPr>
        <w:t xml:space="preserve">Sweetman, Will 2003:  </w:t>
      </w:r>
      <w:r w:rsidRPr="00D0205F">
        <w:rPr>
          <w:rFonts w:eastAsia="Gentium Basic"/>
          <w:i/>
        </w:rPr>
        <w:t xml:space="preserve">Mapping Hinduism: ‘Hinduism’ and the study of Indian religions, 1600-1776 </w:t>
      </w:r>
      <w:r w:rsidRPr="00D0205F">
        <w:rPr>
          <w:rFonts w:eastAsia="Gentium Basic"/>
        </w:rPr>
        <w:t>(Halle: Franckesche Stiftungen).</w:t>
      </w:r>
      <w:r w:rsidRPr="00D0205F">
        <w:rPr>
          <w:rFonts w:eastAsia="Gentium Basic"/>
        </w:rPr>
        <w:tab/>
      </w:r>
      <w:r w:rsidRPr="00D0205F">
        <w:rPr>
          <w:rFonts w:eastAsia="Gentium Basic"/>
          <w:b/>
        </w:rPr>
        <w:t>Ind. Inst. Hindu B 1010</w:t>
      </w:r>
    </w:p>
    <w:p w:rsidR="00C827E0" w:rsidRDefault="008233F6" w:rsidP="001B7BB0">
      <w:pPr>
        <w:rPr>
          <w:rFonts w:eastAsia="Gentium Basic"/>
          <w:b/>
        </w:rPr>
      </w:pPr>
      <w:r w:rsidRPr="00570F21">
        <w:t>Syan, Hardip Singh 2013</w:t>
      </w:r>
      <w:r>
        <w:t xml:space="preserve">: </w:t>
      </w:r>
      <w:r w:rsidRPr="00570F21">
        <w:t xml:space="preserve"> </w:t>
      </w:r>
      <w:r w:rsidRPr="00570F21">
        <w:rPr>
          <w:i/>
          <w:iCs/>
        </w:rPr>
        <w:t>Sikh Militancy in the Seventeenth-Century</w:t>
      </w:r>
      <w:r>
        <w:rPr>
          <w:i/>
          <w:iCs/>
        </w:rPr>
        <w:t>: religious violence in Mughal and early modern India</w:t>
      </w:r>
      <w:r w:rsidRPr="00570F21">
        <w:t xml:space="preserve"> </w:t>
      </w:r>
      <w:r>
        <w:t>(</w:t>
      </w:r>
      <w:r w:rsidRPr="00570F21">
        <w:t>London: Bloomsbury Academic.</w:t>
      </w:r>
      <w:r>
        <w:t>)</w:t>
      </w:r>
      <w:r>
        <w:tab/>
      </w:r>
      <w:r>
        <w:rPr>
          <w:b/>
        </w:rPr>
        <w:t xml:space="preserve">scan of </w:t>
      </w:r>
      <w:r w:rsidRPr="001853E2">
        <w:rPr>
          <w:b/>
        </w:rPr>
        <w:t>pp. 163-71</w:t>
      </w:r>
    </w:p>
    <w:p w:rsidR="001B7BB0" w:rsidRPr="00D0205F" w:rsidRDefault="001B7BB0" w:rsidP="001B7BB0">
      <w:pPr>
        <w:rPr>
          <w:rFonts w:eastAsia="Gentium Basic" w:cs="Gentium"/>
          <w:i/>
        </w:rPr>
      </w:pPr>
      <w:r w:rsidRPr="00357109">
        <w:t>Száler,</w:t>
      </w:r>
      <w:r>
        <w:t xml:space="preserve"> Péter 2019:   “On the road with Kālidāsa: countries, cities and sacred places (Budapest, doctoral dissertation, Eötvös Loránd University).</w:t>
      </w:r>
      <w:r>
        <w:tab/>
      </w:r>
      <w:r>
        <w:rPr>
          <w:b/>
        </w:rPr>
        <w:t>download</w:t>
      </w:r>
    </w:p>
    <w:p w:rsidR="001B7BB0" w:rsidRPr="00D0205F" w:rsidRDefault="001B7BB0" w:rsidP="001B7BB0">
      <w:pPr>
        <w:widowControl w:val="0"/>
        <w:rPr>
          <w:rFonts w:eastAsia="Gentium Basic" w:cs="Gentium"/>
        </w:rPr>
      </w:pPr>
      <w:r w:rsidRPr="00D0205F">
        <w:rPr>
          <w:rFonts w:eastAsia="Gentium Basic" w:cs="Gentium"/>
          <w:i/>
        </w:rPr>
        <w:t xml:space="preserve">T  =  </w:t>
      </w:r>
      <w:r w:rsidRPr="00D0205F">
        <w:rPr>
          <w:rFonts w:eastAsia="Gentium Basic" w:cs="Gentium"/>
        </w:rPr>
        <w:t xml:space="preserve">Thompson, Stith 1955–58: </w:t>
      </w:r>
      <w:r w:rsidRPr="00D0205F">
        <w:rPr>
          <w:rFonts w:eastAsia="Gentium Basic" w:cs="Gentium"/>
          <w:i/>
        </w:rPr>
        <w:t>Motif-index of folk-literature</w:t>
      </w:r>
      <w:r w:rsidRPr="00D0205F">
        <w:rPr>
          <w:rFonts w:eastAsia="Gentium Basic" w:cs="Gentium"/>
        </w:rPr>
        <w:t>, 6 vols (rev. edn Copenhagen: Rosenkilde and Bagger, repr. [no date] Bloomington: Indiana University Press).</w:t>
      </w:r>
    </w:p>
    <w:p w:rsidR="001B7BB0" w:rsidRPr="00D0205F" w:rsidRDefault="001B7BB0" w:rsidP="001B7BB0">
      <w:pPr>
        <w:widowControl w:val="0"/>
        <w:rPr>
          <w:rFonts w:eastAsia="Gentium Basic"/>
        </w:rPr>
      </w:pPr>
      <w:r w:rsidRPr="00D0205F">
        <w:rPr>
          <w:rFonts w:eastAsia="Gentium Basic"/>
        </w:rPr>
        <w:t xml:space="preserve">Tadpatrikar, S.N. 1923-24:  “Mūla-Rāmāyaṇa”, </w:t>
      </w:r>
      <w:r w:rsidRPr="00D0205F">
        <w:rPr>
          <w:rFonts w:eastAsia="Gentium Basic"/>
          <w:i/>
        </w:rPr>
        <w:t>ABORI</w:t>
      </w:r>
      <w:r w:rsidRPr="00D0205F">
        <w:rPr>
          <w:rFonts w:eastAsia="Gentium Basic"/>
        </w:rPr>
        <w:t xml:space="preserve"> 5: 66-68.</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Tagare, G.V. 1992: “Date-wise chronology of Rama’s life, based on the Skanda Purana”, </w:t>
      </w:r>
      <w:r w:rsidRPr="00D0205F">
        <w:rPr>
          <w:rFonts w:eastAsia="Gentium Basic"/>
          <w:i/>
        </w:rPr>
        <w:t>JOIB</w:t>
      </w:r>
      <w:r w:rsidRPr="00D0205F">
        <w:rPr>
          <w:rFonts w:eastAsia="Gentium Basic"/>
        </w:rPr>
        <w:t xml:space="preserve"> 42.1-2: 15-18.</w:t>
      </w:r>
      <w:r w:rsidRPr="00D0205F">
        <w:rPr>
          <w:rFonts w:eastAsia="Gentium Basic"/>
        </w:rPr>
        <w:tab/>
      </w:r>
      <w:r w:rsidRPr="00D0205F">
        <w:rPr>
          <w:rFonts w:eastAsia="Gentium Basic"/>
          <w:i/>
          <w:iCs/>
        </w:rPr>
        <w:t>irrelevant</w:t>
      </w:r>
    </w:p>
    <w:p w:rsidR="001B7BB0" w:rsidRPr="00D0205F" w:rsidRDefault="001B7BB0" w:rsidP="001B7BB0">
      <w:pPr>
        <w:rPr>
          <w:rFonts w:eastAsia="Gentium Basic"/>
          <w:b/>
        </w:rPr>
      </w:pPr>
      <w:r w:rsidRPr="00D0205F">
        <w:rPr>
          <w:rFonts w:eastAsia="Gentium Basic"/>
        </w:rPr>
        <w:t xml:space="preserve">Tagare, G.V. 1992-93:  “The Vālmīki Rāmāyaṇa and its impact on Purāṇic versions”, </w:t>
      </w:r>
      <w:r w:rsidRPr="00D0205F">
        <w:rPr>
          <w:rFonts w:eastAsia="Gentium Basic"/>
          <w:i/>
        </w:rPr>
        <w:t>JAS Bombay</w:t>
      </w:r>
      <w:r w:rsidRPr="00D0205F">
        <w:rPr>
          <w:rFonts w:eastAsia="Gentium Basic"/>
        </w:rPr>
        <w:t xml:space="preserve"> n.s. 67-68: 243-58.</w:t>
      </w:r>
      <w:r w:rsidRPr="00D0205F">
        <w:rPr>
          <w:rFonts w:eastAsia="Gentium Basic"/>
        </w:rPr>
        <w:tab/>
      </w:r>
      <w:r w:rsidRPr="00D0205F">
        <w:rPr>
          <w:rFonts w:eastAsia="Gentium Basic"/>
          <w:b/>
        </w:rPr>
        <w:t>pp. 248-9 photocopied</w:t>
      </w:r>
    </w:p>
    <w:p w:rsidR="001B7BB0" w:rsidRPr="00D0205F" w:rsidRDefault="001B7BB0" w:rsidP="001B7BB0">
      <w:pPr>
        <w:rPr>
          <w:rFonts w:eastAsia="Gentium Basic"/>
          <w:b/>
        </w:rPr>
      </w:pPr>
      <w:r w:rsidRPr="00D0205F">
        <w:t xml:space="preserve">Tagare, G.V. 1993:  </w:t>
      </w:r>
      <w:r w:rsidRPr="00D0205F">
        <w:rPr>
          <w:i/>
        </w:rPr>
        <w:t>Eknath,</w:t>
      </w:r>
      <w:r w:rsidRPr="00D0205F">
        <w:t xml:space="preserve"> Makers of Indian Literature (Delhi: Sahitya Akademi).</w:t>
      </w:r>
      <w:r w:rsidRPr="00D0205F">
        <w:tab/>
      </w:r>
      <w:r w:rsidRPr="00D0205F">
        <w:rPr>
          <w:b/>
        </w:rPr>
        <w:t>download</w:t>
      </w:r>
    </w:p>
    <w:p w:rsidR="001B7BB0" w:rsidRPr="00D0205F" w:rsidRDefault="001B7BB0" w:rsidP="001B7BB0">
      <w:pPr>
        <w:spacing w:after="60"/>
        <w:rPr>
          <w:b/>
        </w:rPr>
      </w:pPr>
      <w:r w:rsidRPr="00D0205F">
        <w:t xml:space="preserve">Tandan, R Raj Kumar 1982:  </w:t>
      </w:r>
      <w:r w:rsidRPr="00D0205F">
        <w:rPr>
          <w:i/>
        </w:rPr>
        <w:t>Indian Miniature Painting, 16th through 19th centuries</w:t>
      </w:r>
      <w:r w:rsidRPr="00D0205F">
        <w:t xml:space="preserve"> (Bangalore: Natesan).</w:t>
      </w:r>
      <w:r w:rsidRPr="00D0205F">
        <w:tab/>
      </w:r>
      <w:r>
        <w:rPr>
          <w:b/>
        </w:rPr>
        <w:t>download</w:t>
      </w:r>
      <w:r w:rsidRPr="00D0205F">
        <w:rPr>
          <w:b/>
        </w:rPr>
        <w:t xml:space="preserve"> </w:t>
      </w:r>
    </w:p>
    <w:p w:rsidR="001B7BB0" w:rsidRPr="00D0205F" w:rsidRDefault="001B7BB0" w:rsidP="001B7BB0">
      <w:pPr>
        <w:spacing w:after="60"/>
      </w:pPr>
      <w:r w:rsidRPr="00D0205F">
        <w:t xml:space="preserve">Tandon, O.P., and Kamal Giri 2002:  </w:t>
      </w:r>
      <w:r w:rsidRPr="00D0205F">
        <w:rPr>
          <w:i/>
        </w:rPr>
        <w:t>Ramayana,</w:t>
      </w:r>
      <w:r w:rsidRPr="00D0205F">
        <w:t xml:space="preserve"> Treasures of Indian art in Bharat Kala Bhavan (Varanasi: Banaras Hindu University).</w:t>
      </w:r>
      <w:r w:rsidRPr="00D0205F">
        <w:tab/>
      </w:r>
      <w:r w:rsidRPr="00D0205F">
        <w:rPr>
          <w:b/>
          <w:spacing w:val="-6"/>
        </w:rPr>
        <w:t>Sackler ND1002 B43 BHA 2002</w:t>
      </w:r>
      <w:r w:rsidRPr="00D0205F">
        <w:rPr>
          <w:spacing w:val="-6"/>
        </w:rPr>
        <w:t xml:space="preserve">; </w:t>
      </w:r>
      <w:r w:rsidRPr="00D0205F">
        <w:rPr>
          <w:b/>
          <w:spacing w:val="-6"/>
        </w:rPr>
        <w:t>pp. 2-3 scanned</w:t>
      </w:r>
    </w:p>
    <w:p w:rsidR="001B7BB0" w:rsidRPr="00D0205F" w:rsidRDefault="001B7BB0" w:rsidP="001B7BB0">
      <w:pPr>
        <w:rPr>
          <w:rFonts w:eastAsia="Gentium Basic"/>
        </w:rPr>
      </w:pPr>
      <w:r w:rsidRPr="00D0205F">
        <w:rPr>
          <w:rFonts w:eastAsia="Gentium Basic"/>
        </w:rPr>
        <w:t xml:space="preserve">Tartakov, Gary Michael 1980:  “The Beginning of Dravidian Temple Architecture in Stone”, </w:t>
      </w:r>
      <w:r w:rsidRPr="00D0205F">
        <w:rPr>
          <w:rFonts w:eastAsia="Gentium Basic"/>
          <w:i/>
        </w:rPr>
        <w:t>AA</w:t>
      </w:r>
      <w:r w:rsidRPr="00D0205F">
        <w:rPr>
          <w:rFonts w:eastAsia="Gentium Basic"/>
        </w:rPr>
        <w:t xml:space="preserve"> 42.1: 39-99.</w:t>
      </w:r>
      <w:r w:rsidRPr="00D0205F">
        <w:rPr>
          <w:rFonts w:eastAsia="Gentium Basic"/>
        </w:rPr>
        <w:tab/>
      </w:r>
      <w:r w:rsidRPr="00D0205F">
        <w:rPr>
          <w:rFonts w:eastAsia="Gentium Basic"/>
          <w:b/>
        </w:rPr>
        <w:t xml:space="preserve">printout; </w:t>
      </w:r>
      <w:r w:rsidRPr="0060384B">
        <w:rPr>
          <w:rFonts w:eastAsia="Gentium Basic"/>
          <w:i/>
        </w:rPr>
        <w:t>analysed</w:t>
      </w:r>
    </w:p>
    <w:p w:rsidR="001B7BB0" w:rsidRPr="00D0205F" w:rsidRDefault="001B7BB0" w:rsidP="001B7BB0">
      <w:pPr>
        <w:rPr>
          <w:rFonts w:eastAsia="Gentium Basic"/>
          <w:i/>
        </w:rPr>
      </w:pPr>
      <w:bookmarkStart w:id="4" w:name="OLE_LINK1"/>
      <w:r w:rsidRPr="00D0205F">
        <w:rPr>
          <w:rFonts w:eastAsia="Gentium Basic"/>
        </w:rPr>
        <w:t xml:space="preserve">Tartakov, Gary Michael 1997:  </w:t>
      </w:r>
      <w:bookmarkEnd w:id="4"/>
      <w:r w:rsidRPr="00D0205F">
        <w:rPr>
          <w:rFonts w:eastAsia="Gentium Basic"/>
          <w:i/>
        </w:rPr>
        <w:t>The Durga Temple at Aihole: a historiographical study</w:t>
      </w:r>
      <w:r w:rsidRPr="00D0205F">
        <w:rPr>
          <w:rFonts w:eastAsia="Gentium Basic"/>
        </w:rPr>
        <w:t xml:space="preserve"> (Delhi: OUP).</w:t>
      </w:r>
      <w:r w:rsidRPr="00D0205F">
        <w:rPr>
          <w:rFonts w:eastAsia="Gentium Basic"/>
          <w:b/>
        </w:rPr>
        <w:tab/>
        <w:t>Sackler [EAL] IWa Tar</w:t>
      </w:r>
    </w:p>
    <w:p w:rsidR="001B7BB0" w:rsidRPr="00D0205F" w:rsidRDefault="001B7BB0" w:rsidP="001B7BB0">
      <w:pPr>
        <w:rPr>
          <w:rFonts w:eastAsia="Gentium Basic"/>
          <w:b/>
        </w:rPr>
      </w:pPr>
      <w:r w:rsidRPr="00D0205F">
        <w:rPr>
          <w:rFonts w:eastAsia="Gentium Basic"/>
          <w:i/>
        </w:rPr>
        <w:lastRenderedPageBreak/>
        <w:t>Tattvasaṃgraha Rāmāyaṇa</w:t>
      </w:r>
      <w:r w:rsidRPr="00D0205F">
        <w:rPr>
          <w:rFonts w:eastAsia="Gentium Basic"/>
        </w:rPr>
        <w:t xml:space="preserve"> 2005:  </w:t>
      </w:r>
      <w:r w:rsidRPr="00D0205F">
        <w:rPr>
          <w:rFonts w:eastAsia="Gentium Basic"/>
          <w:i/>
        </w:rPr>
        <w:t>Tattvasaṃgraharāmāyaṇa of Rāmabrahmānanda Sarasvati,</w:t>
      </w:r>
      <w:r w:rsidRPr="00D0205F">
        <w:rPr>
          <w:rFonts w:eastAsia="Gentium Basic"/>
        </w:rPr>
        <w:t xml:space="preserve"> crit. ed. by V. Venkataramana Reddy (Tirupati: Oriental Research Inst., Sri Venkateswara Univ.).</w:t>
      </w:r>
      <w:r w:rsidRPr="00D0205F">
        <w:rPr>
          <w:rFonts w:eastAsia="Gentium Basic"/>
        </w:rPr>
        <w:tab/>
      </w:r>
      <w:r w:rsidRPr="00D0205F">
        <w:rPr>
          <w:rFonts w:eastAsia="Gentium Basic"/>
          <w:b/>
        </w:rPr>
        <w:t>own copy</w:t>
      </w:r>
    </w:p>
    <w:p w:rsidR="001B7BB0" w:rsidRPr="006D48CE" w:rsidRDefault="001B7BB0" w:rsidP="001B7BB0">
      <w:pPr>
        <w:rPr>
          <w:rFonts w:eastAsia="Gentium Basic"/>
          <w:b/>
        </w:rPr>
      </w:pPr>
      <w:r w:rsidRPr="00D0205F">
        <w:rPr>
          <w:rFonts w:cs="Gentium"/>
        </w:rPr>
        <w:t xml:space="preserve">Taylor, Philip Meadows 1998:  </w:t>
      </w:r>
      <w:r w:rsidRPr="00D0205F">
        <w:rPr>
          <w:rFonts w:cs="Gentium"/>
          <w:i/>
        </w:rPr>
        <w:t>Confessions of a Thug,</w:t>
      </w:r>
      <w:r w:rsidRPr="00D0205F">
        <w:rPr>
          <w:rFonts w:cs="Gentium"/>
        </w:rPr>
        <w:t xml:space="preserve"> ed. by Patrick Brantlinger, Oxford World’s Classics (Oxford, OUP).  [relevant pp. are 160-62]</w:t>
      </w:r>
      <w:r>
        <w:rPr>
          <w:rFonts w:cs="Gentium"/>
        </w:rPr>
        <w:tab/>
      </w:r>
      <w:r>
        <w:rPr>
          <w:rFonts w:cs="Gentium"/>
          <w:b/>
        </w:rPr>
        <w:t>own copy</w:t>
      </w:r>
    </w:p>
    <w:p w:rsidR="001B7BB0" w:rsidRPr="00D0205F" w:rsidRDefault="001B7BB0" w:rsidP="001B7BB0">
      <w:pPr>
        <w:rPr>
          <w:rFonts w:eastAsia="Gentium Basic" w:cs="Gentium"/>
          <w:i/>
        </w:rPr>
      </w:pPr>
      <w:r w:rsidRPr="00D0205F">
        <w:rPr>
          <w:rFonts w:eastAsia="Gentium Basic"/>
        </w:rPr>
        <w:t xml:space="preserve">Taylor, Susette M. 1895 and 1896:  “Indian folktales”, </w:t>
      </w:r>
      <w:r w:rsidRPr="00D0205F">
        <w:rPr>
          <w:rFonts w:eastAsia="Gentium Basic"/>
          <w:i/>
        </w:rPr>
        <w:t>Folk-Lore</w:t>
      </w:r>
      <w:r w:rsidRPr="00D0205F">
        <w:rPr>
          <w:rFonts w:eastAsia="Gentium Basic"/>
        </w:rPr>
        <w:t xml:space="preserve"> 6: 399-406 and 7: 83-88.</w:t>
      </w:r>
      <w:r w:rsidRPr="00D0205F">
        <w:rPr>
          <w:rFonts w:eastAsia="Gentium Basic"/>
        </w:rPr>
        <w:tab/>
      </w:r>
      <w:r w:rsidRPr="00D0205F">
        <w:rPr>
          <w:rFonts w:eastAsia="Gentium Basic"/>
          <w:b/>
        </w:rPr>
        <w:t>printout; analysed</w:t>
      </w:r>
    </w:p>
    <w:p w:rsidR="001B7BB0" w:rsidRPr="00D0205F" w:rsidRDefault="001B7BB0" w:rsidP="001B7BB0">
      <w:pPr>
        <w:tabs>
          <w:tab w:val="left" w:pos="720"/>
          <w:tab w:val="left" w:pos="1440"/>
          <w:tab w:val="left" w:pos="2160"/>
        </w:tabs>
        <w:rPr>
          <w:rFonts w:eastAsia="Gentium Basic"/>
        </w:rPr>
      </w:pPr>
      <w:r w:rsidRPr="00D0205F">
        <w:rPr>
          <w:rFonts w:eastAsia="Gentium Basic" w:cs="Gentium"/>
          <w:i/>
        </w:rPr>
        <w:t>TB</w:t>
      </w:r>
      <w:r w:rsidRPr="00D0205F">
        <w:rPr>
          <w:rFonts w:eastAsia="Gentium Basic" w:cs="Gentium"/>
          <w:i/>
        </w:rPr>
        <w:tab/>
      </w:r>
      <w:r w:rsidRPr="00D0205F">
        <w:rPr>
          <w:rFonts w:eastAsia="Gentium Basic" w:cs="Gentium"/>
        </w:rPr>
        <w:t xml:space="preserve">Thompson, Stith, and Jonas Balys 1958:  </w:t>
      </w:r>
      <w:r w:rsidRPr="00D0205F">
        <w:rPr>
          <w:rFonts w:eastAsia="Gentium Basic" w:cs="Gentium"/>
          <w:i/>
        </w:rPr>
        <w:t>The Oral Tales of India,</w:t>
      </w:r>
      <w:r w:rsidRPr="00D0205F">
        <w:rPr>
          <w:rFonts w:eastAsia="Gentium Basic" w:cs="Gentium"/>
        </w:rPr>
        <w:t xml:space="preserve"> Indiana University Publications, Folklore Series 10 (Bloomington: Indiana University Press).</w:t>
      </w:r>
    </w:p>
    <w:p w:rsidR="001B7BB0" w:rsidRPr="00D0205F" w:rsidRDefault="001B7BB0" w:rsidP="001B7BB0">
      <w:pPr>
        <w:rPr>
          <w:rFonts w:eastAsia="Gentium Basic"/>
        </w:rPr>
      </w:pPr>
      <w:r w:rsidRPr="00D0205F">
        <w:rPr>
          <w:rFonts w:eastAsia="Gentium Basic"/>
        </w:rPr>
        <w:t xml:space="preserve">Telang, Kashinath Trimbak 1873:  </w:t>
      </w:r>
      <w:r w:rsidRPr="00D0205F">
        <w:rPr>
          <w:rFonts w:eastAsia="Gentium Basic"/>
          <w:i/>
        </w:rPr>
        <w:t>Was the Rāmāyaṇa copied from Homer?  A reply to Professor Weber</w:t>
      </w:r>
      <w:r w:rsidRPr="00D0205F">
        <w:rPr>
          <w:rFonts w:eastAsia="Gentium Basic"/>
        </w:rPr>
        <w:t xml:space="preserve"> (Bombay: printed at the Union Press; repr. 1976, Delhi: Publishers Parlour).</w:t>
      </w:r>
    </w:p>
    <w:p w:rsidR="001B7BB0" w:rsidRPr="0060384B" w:rsidRDefault="001B7BB0" w:rsidP="001B7BB0">
      <w:pPr>
        <w:rPr>
          <w:rFonts w:eastAsia="Gentium Basic"/>
          <w:b/>
        </w:rPr>
      </w:pPr>
      <w:r w:rsidRPr="00D0205F">
        <w:rPr>
          <w:rFonts w:eastAsia="Gentium Basic"/>
        </w:rPr>
        <w:t xml:space="preserve">Telang, K.T. 1874a:  “The Rāmāyaṇa older than Patañjali”, </w:t>
      </w:r>
      <w:r w:rsidRPr="00D0205F">
        <w:rPr>
          <w:rFonts w:eastAsia="Gentium Basic"/>
          <w:i/>
        </w:rPr>
        <w:t>I</w:t>
      </w:r>
      <w:r>
        <w:rPr>
          <w:rFonts w:eastAsia="Gentium Basic"/>
          <w:i/>
        </w:rPr>
        <w:t>A</w:t>
      </w:r>
      <w:r w:rsidRPr="00D0205F">
        <w:rPr>
          <w:rFonts w:eastAsia="Gentium Basic"/>
        </w:rPr>
        <w:t xml:space="preserve"> 3: 124</w:t>
      </w:r>
      <w:r>
        <w:rPr>
          <w:rFonts w:eastAsia="Gentium Basic"/>
        </w:rPr>
        <w:t>.</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Telang, K.T. 1874b:  “Note”, </w:t>
      </w:r>
      <w:r w:rsidRPr="00D0205F">
        <w:rPr>
          <w:rFonts w:eastAsia="Gentium Basic"/>
          <w:i/>
        </w:rPr>
        <w:t>Indian An</w:t>
      </w:r>
      <w:r>
        <w:rPr>
          <w:rFonts w:eastAsia="Gentium Basic"/>
          <w:i/>
        </w:rPr>
        <w:t>t</w:t>
      </w:r>
      <w:r w:rsidRPr="00D0205F">
        <w:rPr>
          <w:rFonts w:eastAsia="Gentium Basic"/>
          <w:i/>
        </w:rPr>
        <w:t>iquary</w:t>
      </w:r>
      <w:r w:rsidRPr="00D0205F">
        <w:rPr>
          <w:rFonts w:eastAsia="Gentium Basic"/>
        </w:rPr>
        <w:t xml:space="preserve"> 3: 266-67.</w:t>
      </w:r>
      <w:r>
        <w:rPr>
          <w:rFonts w:eastAsia="Gentium Basic"/>
        </w:rPr>
        <w:tab/>
      </w:r>
      <w:r>
        <w:rPr>
          <w:rFonts w:eastAsia="Gentium Basic"/>
          <w:b/>
        </w:rPr>
        <w:t>download (vol.)</w:t>
      </w:r>
    </w:p>
    <w:p w:rsidR="001B7BB0" w:rsidRPr="00D0205F" w:rsidRDefault="001B7BB0" w:rsidP="001B7BB0">
      <w:pPr>
        <w:spacing w:before="120"/>
        <w:outlineLvl w:val="0"/>
        <w:rPr>
          <w:rFonts w:eastAsia="Gentium Basic"/>
        </w:rPr>
      </w:pPr>
      <w:r w:rsidRPr="00D0205F">
        <w:rPr>
          <w:rFonts w:eastAsia="Gentium Basic"/>
        </w:rPr>
        <w:t>Telugu</w:t>
      </w:r>
      <w:r w:rsidRPr="00D0205F">
        <w:rPr>
          <w:rFonts w:eastAsia="Gentium Basic"/>
          <w:i/>
        </w:rPr>
        <w:t xml:space="preserve"> Rāmāyaṇa see </w:t>
      </w:r>
      <w:r w:rsidRPr="00D0205F">
        <w:rPr>
          <w:rFonts w:eastAsia="Gentium Basic"/>
        </w:rPr>
        <w:t>Raṅganātha</w:t>
      </w:r>
    </w:p>
    <w:p w:rsidR="001B7BB0" w:rsidRDefault="001B7BB0" w:rsidP="001B7BB0">
      <w:pPr>
        <w:rPr>
          <w:rFonts w:eastAsia="Gentium Basic"/>
        </w:rPr>
      </w:pPr>
      <w:r w:rsidRPr="00D0205F">
        <w:rPr>
          <w:rFonts w:eastAsia="Gentium Basic"/>
        </w:rPr>
        <w:t>Terang, Rong Bong and others 1993:  “Rama-katha in Karbi folk tradition”, Singh and Datta 1993: 183-212.</w:t>
      </w:r>
    </w:p>
    <w:p w:rsidR="001B7BB0" w:rsidRDefault="001B7BB0" w:rsidP="001B7BB0">
      <w:pPr>
        <w:rPr>
          <w:rFonts w:eastAsia="Gentium Basic"/>
          <w:b/>
        </w:rPr>
      </w:pPr>
      <w:r>
        <w:rPr>
          <w:rFonts w:eastAsia="Gentium Basic"/>
        </w:rPr>
        <w:t xml:space="preserve">Teshima, Hideki 2014:  “The evolution of the Kuśa-Lava episode: its Vedic origin, and variations in the epic and post-epic texts”, </w:t>
      </w:r>
      <w:r w:rsidRPr="006A431C">
        <w:rPr>
          <w:rFonts w:eastAsia="Gentium Basic"/>
        </w:rPr>
        <w:t>paper for DICSEP 7</w:t>
      </w:r>
      <w:r>
        <w:rPr>
          <w:rFonts w:eastAsia="Gentium Basic"/>
        </w:rPr>
        <w:t>.</w:t>
      </w:r>
      <w:r>
        <w:rPr>
          <w:rFonts w:eastAsia="Gentium Basic"/>
        </w:rPr>
        <w:tab/>
      </w:r>
      <w:r>
        <w:rPr>
          <w:rFonts w:eastAsia="Gentium Basic"/>
          <w:b/>
        </w:rPr>
        <w:t>download</w:t>
      </w:r>
    </w:p>
    <w:p w:rsidR="0097139A" w:rsidRDefault="00ED1FC3" w:rsidP="001B7BB0">
      <w:pPr>
        <w:rPr>
          <w:b/>
        </w:rPr>
      </w:pPr>
      <w:r>
        <w:rPr>
          <w:rFonts w:eastAsia="Gentium Basic"/>
        </w:rPr>
        <w:t>Teshima, Hideki 2023</w:t>
      </w:r>
      <w:r w:rsidR="0050166D">
        <w:rPr>
          <w:rFonts w:eastAsia="Gentium Basic"/>
        </w:rPr>
        <w:t>a</w:t>
      </w:r>
      <w:r>
        <w:rPr>
          <w:rFonts w:eastAsia="Gentium Basic"/>
        </w:rPr>
        <w:t xml:space="preserve">:  Notes on the ‘Lava-Kuśa episode’ in the </w:t>
      </w:r>
      <w:r>
        <w:rPr>
          <w:rFonts w:eastAsia="Gentium Basic"/>
          <w:i/>
        </w:rPr>
        <w:t>Kathāsaritsāraga</w:t>
      </w:r>
      <w:r>
        <w:rPr>
          <w:rFonts w:eastAsia="Gentium Basic"/>
        </w:rPr>
        <w:t xml:space="preserve">”. </w:t>
      </w:r>
      <w:r>
        <w:t>in Andrijanić and others 2023: 463-77.</w:t>
      </w:r>
      <w:r>
        <w:tab/>
      </w:r>
      <w:r>
        <w:rPr>
          <w:b/>
        </w:rPr>
        <w:t>own copy (vol.)</w:t>
      </w:r>
    </w:p>
    <w:p w:rsidR="0050166D" w:rsidRPr="00ED1FC3" w:rsidRDefault="0050166D" w:rsidP="001B7BB0">
      <w:pPr>
        <w:rPr>
          <w:rFonts w:eastAsia="Gentium Basic"/>
          <w:b/>
        </w:rPr>
      </w:pPr>
      <w:r>
        <w:rPr>
          <w:rFonts w:eastAsia="Gentium Basic"/>
        </w:rPr>
        <w:t xml:space="preserve">Teshima, Hideki 2023b:  “The evolution of the Kuśa-Lava episode: its Vedic origin, and variations in the epic and post-epic texts”, in </w:t>
      </w:r>
      <w:r>
        <w:t>Andrijanić and Sellmer: 183-214(?).</w:t>
      </w:r>
      <w:r>
        <w:tab/>
      </w:r>
    </w:p>
    <w:p w:rsidR="001B7BB0" w:rsidRPr="00D0205F" w:rsidRDefault="001B7BB0" w:rsidP="001B7BB0">
      <w:pPr>
        <w:rPr>
          <w:rFonts w:eastAsia="Gentium Basic"/>
          <w:i/>
        </w:rPr>
      </w:pPr>
      <w:r w:rsidRPr="00D0205F">
        <w:t xml:space="preserve">Tessitori, L.P. 1911-12:  “Il Rāmacaritamānasa e il Rāmāyaṇa”, </w:t>
      </w:r>
      <w:r w:rsidRPr="00D0205F">
        <w:rPr>
          <w:i/>
        </w:rPr>
        <w:t>Giornal della Società Asiatica Italiana</w:t>
      </w:r>
      <w:r w:rsidRPr="00D0205F">
        <w:t xml:space="preserve"> 24 [and reprint].</w:t>
      </w:r>
    </w:p>
    <w:p w:rsidR="001B7BB0" w:rsidRPr="00D0205F" w:rsidRDefault="001B7BB0" w:rsidP="001B7BB0">
      <w:pPr>
        <w:keepNext/>
        <w:spacing w:before="240" w:after="40"/>
        <w:outlineLvl w:val="0"/>
        <w:rPr>
          <w:rFonts w:eastAsia="Gentium Basic"/>
        </w:rPr>
      </w:pPr>
      <w:r w:rsidRPr="00D0205F">
        <w:rPr>
          <w:rFonts w:eastAsia="Gentium Basic"/>
        </w:rPr>
        <w:t>Thai</w:t>
      </w:r>
      <w:r w:rsidRPr="00D0205F">
        <w:rPr>
          <w:rFonts w:eastAsia="Gentium Basic"/>
          <w:i/>
        </w:rPr>
        <w:t xml:space="preserve"> Rāmāyaṇa</w:t>
      </w:r>
    </w:p>
    <w:p w:rsidR="001B7BB0" w:rsidRPr="00D0205F" w:rsidRDefault="001B7BB0" w:rsidP="001B7BB0">
      <w:pPr>
        <w:tabs>
          <w:tab w:val="clear" w:pos="9000"/>
          <w:tab w:val="right" w:pos="8986"/>
        </w:tabs>
        <w:spacing w:after="40"/>
        <w:rPr>
          <w:rFonts w:eastAsia="Gentium Basic"/>
        </w:rPr>
      </w:pPr>
      <w:r w:rsidRPr="00D0205F">
        <w:rPr>
          <w:rFonts w:eastAsia="Gentium Basic"/>
          <w:lang w:bidi="x-none"/>
        </w:rPr>
        <w:t xml:space="preserve">Karpelès, Suzanne 1925:  “Un épisode du Rāmāyaṇa siamois”, in </w:t>
      </w:r>
      <w:r w:rsidRPr="00D0205F">
        <w:rPr>
          <w:rFonts w:eastAsia="Gentium Basic"/>
          <w:i/>
          <w:lang w:bidi="x-none"/>
        </w:rPr>
        <w:t xml:space="preserve">Études asiatiques publiées à l’occasion du vingt-cinquième anniversaire de l’École française d'Extrême-Orient par ses membres et ses collaborateurs. </w:t>
      </w:r>
      <w:r w:rsidRPr="00D0205F">
        <w:rPr>
          <w:rFonts w:eastAsia="Gentium Basic"/>
          <w:lang w:bidi="x-none"/>
        </w:rPr>
        <w:t xml:space="preserve"> EFEO 19</w:t>
      </w:r>
      <w:r w:rsidRPr="00D0205F">
        <w:rPr>
          <w:rFonts w:eastAsia="Gentium Basic"/>
          <w:i/>
          <w:lang w:bidi="x-none"/>
        </w:rPr>
        <w:t xml:space="preserve">, </w:t>
      </w:r>
      <w:r w:rsidRPr="00D0205F">
        <w:rPr>
          <w:rFonts w:eastAsia="Gentium Basic"/>
          <w:lang w:bidi="x-none"/>
        </w:rPr>
        <w:t>2 vols, I, 315-42 (Paris: G. van Oest).</w:t>
      </w:r>
      <w:r w:rsidRPr="00D0205F">
        <w:rPr>
          <w:rFonts w:eastAsia="Gentium Basic"/>
          <w:lang w:bidi="x-none"/>
        </w:rPr>
        <w:br/>
        <w:t>[</w:t>
      </w:r>
      <w:r w:rsidRPr="00D0205F">
        <w:rPr>
          <w:rFonts w:eastAsia="Gentium Basic"/>
          <w:i/>
          <w:lang w:bidi="x-none"/>
        </w:rPr>
        <w:t>detailed translation into French of Benjakai episode</w:t>
      </w:r>
      <w:r w:rsidRPr="00D0205F">
        <w:rPr>
          <w:rFonts w:eastAsia="Gentium Basic"/>
          <w:lang w:bidi="x-none"/>
        </w:rPr>
        <w:t>]</w:t>
      </w:r>
      <w:r w:rsidRPr="00D0205F">
        <w:rPr>
          <w:rFonts w:eastAsia="Gentium Basic"/>
          <w:lang w:bidi="x-none"/>
        </w:rPr>
        <w:tab/>
      </w:r>
      <w:r w:rsidRPr="00D0205F">
        <w:rPr>
          <w:rFonts w:eastAsia="Gentium Basic"/>
          <w:b/>
        </w:rPr>
        <w:t xml:space="preserve">Sackler A Eco; </w:t>
      </w:r>
      <w:r w:rsidRPr="00D0205F">
        <w:rPr>
          <w:rFonts w:eastAsia="Gentium Basic"/>
          <w:i/>
          <w:iCs/>
          <w:lang w:bidi="x-none"/>
        </w:rPr>
        <w:t>checked</w:t>
      </w:r>
    </w:p>
    <w:p w:rsidR="001B7BB0" w:rsidRPr="00D0205F" w:rsidRDefault="001B7BB0" w:rsidP="001B7BB0">
      <w:pPr>
        <w:tabs>
          <w:tab w:val="clear" w:pos="9000"/>
          <w:tab w:val="right" w:pos="8986"/>
        </w:tabs>
        <w:spacing w:after="40"/>
        <w:rPr>
          <w:rFonts w:eastAsia="Gentium Basic"/>
        </w:rPr>
      </w:pPr>
      <w:r w:rsidRPr="00D0205F">
        <w:rPr>
          <w:rFonts w:eastAsia="Gentium Basic"/>
        </w:rPr>
        <w:t xml:space="preserve">Puri, Swami Satyananda and Charoen Sarahiran (trans.) 1940:  </w:t>
      </w:r>
      <w:r w:rsidRPr="00D0205F">
        <w:rPr>
          <w:rFonts w:eastAsia="Gentium Basic"/>
          <w:i/>
        </w:rPr>
        <w:t>The Ramakirti (Ramakien) or the Thai version of the Ramayana</w:t>
      </w:r>
      <w:r w:rsidRPr="00D0205F">
        <w:rPr>
          <w:rFonts w:eastAsia="Gentium Basic"/>
        </w:rPr>
        <w:t>, Birla Oriental Series (Bangkok: Dharmashrama).</w:t>
      </w:r>
      <w:r w:rsidRPr="00D0205F">
        <w:rPr>
          <w:rFonts w:eastAsia="Gentium Basic"/>
        </w:rPr>
        <w:tab/>
      </w:r>
      <w:r w:rsidRPr="00D0205F">
        <w:rPr>
          <w:rFonts w:eastAsia="Gentium Basic"/>
        </w:rPr>
        <w:br/>
        <w:t>[</w:t>
      </w:r>
      <w:r w:rsidRPr="00D0205F">
        <w:rPr>
          <w:rFonts w:eastAsia="Gentium Basic"/>
          <w:i/>
        </w:rPr>
        <w:t>brief retelling /paraphrase, some elements re-arranged; not a translation</w:t>
      </w:r>
      <w:r w:rsidRPr="00D0205F">
        <w:rPr>
          <w:rFonts w:eastAsia="Gentium Basic"/>
        </w:rPr>
        <w:t>]</w:t>
      </w:r>
      <w:r w:rsidRPr="00D0205F">
        <w:rPr>
          <w:rFonts w:eastAsia="Gentium Basic"/>
          <w:b/>
        </w:rPr>
        <w:tab/>
      </w:r>
      <w:r w:rsidRPr="00D0205F">
        <w:rPr>
          <w:rFonts w:eastAsia="Gentium Basic"/>
          <w:b/>
        </w:rPr>
        <w:tab/>
        <w:t xml:space="preserve">Ind. Inst. 62 B 14; </w:t>
      </w:r>
      <w:r w:rsidRPr="00AD6A27">
        <w:rPr>
          <w:rFonts w:eastAsia="Gentium Basic"/>
          <w:i/>
        </w:rPr>
        <w:t>checked</w:t>
      </w:r>
    </w:p>
    <w:p w:rsidR="001B7BB0" w:rsidRPr="00D0205F" w:rsidRDefault="001B7BB0" w:rsidP="001B7BB0">
      <w:pPr>
        <w:spacing w:after="40"/>
        <w:rPr>
          <w:rFonts w:eastAsia="Gentium Basic"/>
        </w:rPr>
      </w:pPr>
      <w:r w:rsidRPr="00D0205F">
        <w:rPr>
          <w:rFonts w:eastAsia="Gentium Basic"/>
        </w:rPr>
        <w:t xml:space="preserve">Velder, Christian 1962:  </w:t>
      </w:r>
      <w:r w:rsidRPr="00D0205F">
        <w:rPr>
          <w:rFonts w:eastAsia="Gentium Basic"/>
          <w:i/>
        </w:rPr>
        <w:t>Der Kampf der Götter und Dämonen,</w:t>
      </w:r>
      <w:r w:rsidRPr="00D0205F">
        <w:rPr>
          <w:rFonts w:eastAsia="Gentium Basic"/>
        </w:rPr>
        <w:t xml:space="preserve"> aus dem thailändischen Ramakien übertragen und mit einem Nachwort versehen (Schweinfurt: Verlag Neues Forum).</w:t>
      </w:r>
      <w:r w:rsidRPr="00D0205F">
        <w:rPr>
          <w:rFonts w:eastAsia="MingLiU" w:cs="MingLiU"/>
        </w:rPr>
        <w:br/>
      </w:r>
      <w:r w:rsidRPr="00D0205F">
        <w:rPr>
          <w:rFonts w:eastAsia="Gentium Basic"/>
        </w:rPr>
        <w:t xml:space="preserve">[basically a German translation; Nachwort = pp. 303-6; </w:t>
      </w:r>
      <w:r w:rsidRPr="00D0205F">
        <w:rPr>
          <w:rFonts w:eastAsia="Gentium Basic"/>
          <w:b/>
        </w:rPr>
        <w:t>contents pages scanned</w:t>
      </w:r>
      <w:r w:rsidRPr="00D0205F">
        <w:rPr>
          <w:rFonts w:eastAsia="Gentium Basic"/>
        </w:rPr>
        <w:t>]</w:t>
      </w:r>
      <w:r w:rsidRPr="00D0205F">
        <w:rPr>
          <w:rFonts w:eastAsia="Gentium Basic"/>
        </w:rPr>
        <w:br/>
      </w:r>
      <w:r w:rsidRPr="00D0205F">
        <w:rPr>
          <w:rFonts w:eastAsia="Gentium Basic"/>
        </w:rPr>
        <w:tab/>
      </w:r>
      <w:r w:rsidRPr="00D0205F">
        <w:rPr>
          <w:rFonts w:eastAsia="Gentium Basic"/>
          <w:b/>
        </w:rPr>
        <w:t>BL; SOAS</w:t>
      </w:r>
    </w:p>
    <w:p w:rsidR="001B7BB0" w:rsidRPr="00D0205F" w:rsidRDefault="001B7BB0" w:rsidP="001B7BB0">
      <w:pPr>
        <w:spacing w:after="40"/>
        <w:rPr>
          <w:rFonts w:eastAsia="Gentium Basic"/>
        </w:rPr>
      </w:pPr>
      <w:r w:rsidRPr="00D0205F">
        <w:rPr>
          <w:rFonts w:eastAsia="Gentium Basic"/>
        </w:rPr>
        <w:t xml:space="preserve">[Rama I] 1967:  </w:t>
      </w:r>
      <w:r w:rsidRPr="00D0205F">
        <w:rPr>
          <w:rFonts w:eastAsia="Gentium Basic"/>
          <w:i/>
        </w:rPr>
        <w:t>Ramayana: masterpiece of Thai literature retold from the original version written by King Rama I of Siam</w:t>
      </w:r>
      <w:r w:rsidRPr="00D0205F">
        <w:rPr>
          <w:rFonts w:eastAsia="Gentium Basic"/>
        </w:rPr>
        <w:t xml:space="preserve"> (2nd edn, Bangkok: Chalermnit Bookshop; 3rd edn 1977).</w:t>
      </w:r>
      <w:r w:rsidRPr="00D0205F">
        <w:rPr>
          <w:rFonts w:eastAsia="Gentium Basic"/>
        </w:rPr>
        <w:br/>
        <w:t>[2nd edn, 101 pp.; 3rd edn, 98 pp.; 4th edn in SOAS]</w:t>
      </w:r>
      <w:r w:rsidRPr="00D0205F">
        <w:rPr>
          <w:rFonts w:eastAsia="Gentium Basic"/>
        </w:rPr>
        <w:br/>
        <w:t>[</w:t>
      </w:r>
      <w:r w:rsidRPr="00D0205F">
        <w:rPr>
          <w:rFonts w:eastAsia="Gentium Basic"/>
          <w:i/>
          <w:iCs/>
        </w:rPr>
        <w:t>Eng. trans. of version by Phutthayotfa Chulalok = Rama I, King of Siam, 1737-1809; popularising summary/retelling</w:t>
      </w:r>
      <w:r w:rsidRPr="00D0205F">
        <w:rPr>
          <w:rFonts w:eastAsia="Gentium Basic"/>
        </w:rPr>
        <w:t>]</w:t>
      </w:r>
      <w:r w:rsidRPr="00D0205F">
        <w:rPr>
          <w:rFonts w:eastAsia="Gentium Basic"/>
        </w:rPr>
        <w:tab/>
      </w:r>
      <w:r w:rsidRPr="00D0205F">
        <w:rPr>
          <w:rFonts w:eastAsia="Gentium Basic"/>
          <w:b/>
        </w:rPr>
        <w:t>Ind. Inst. 62 B 16</w:t>
      </w:r>
      <w:r w:rsidRPr="00D0205F">
        <w:rPr>
          <w:rFonts w:eastAsia="Gentium Basic"/>
        </w:rPr>
        <w:t xml:space="preserve"> </w:t>
      </w:r>
      <w:r w:rsidRPr="00D0205F">
        <w:rPr>
          <w:rFonts w:eastAsia="Gentium Basic"/>
          <w:b/>
        </w:rPr>
        <w:t xml:space="preserve">(3rd edn); </w:t>
      </w:r>
      <w:r w:rsidRPr="00AD6A27">
        <w:rPr>
          <w:rFonts w:eastAsia="Gentium Basic"/>
          <w:i/>
        </w:rPr>
        <w:t>JLB checked</w:t>
      </w:r>
      <w:r w:rsidRPr="00D0205F">
        <w:rPr>
          <w:rFonts w:eastAsia="Gentium Basic"/>
        </w:rPr>
        <w:br/>
      </w:r>
      <w:r w:rsidRPr="00D0205F">
        <w:rPr>
          <w:rFonts w:eastAsia="Gentium Basic"/>
        </w:rPr>
        <w:tab/>
      </w:r>
      <w:r w:rsidRPr="00D0205F">
        <w:rPr>
          <w:rFonts w:eastAsia="Gentium Basic"/>
          <w:i/>
        </w:rPr>
        <w:t xml:space="preserve">see </w:t>
      </w:r>
      <w:r w:rsidRPr="00D0205F">
        <w:rPr>
          <w:rFonts w:eastAsia="Gentium Basic"/>
          <w:b/>
        </w:rPr>
        <w:t>handwritten and typed notes</w:t>
      </w:r>
    </w:p>
    <w:p w:rsidR="001B7BB0" w:rsidRPr="00D0205F" w:rsidRDefault="001B7BB0" w:rsidP="001B7BB0">
      <w:pPr>
        <w:tabs>
          <w:tab w:val="right" w:pos="8910"/>
        </w:tabs>
        <w:spacing w:after="40"/>
        <w:rPr>
          <w:rFonts w:eastAsia="Gentium Basic"/>
        </w:rPr>
      </w:pPr>
      <w:r w:rsidRPr="00D0205F">
        <w:rPr>
          <w:rFonts w:eastAsia="Gentium Basic"/>
        </w:rPr>
        <w:t xml:space="preserve">Olsson, Ray A. (trans.) 1968:  </w:t>
      </w:r>
      <w:r w:rsidRPr="00D0205F">
        <w:rPr>
          <w:rFonts w:eastAsia="Gentium Basic"/>
          <w:i/>
        </w:rPr>
        <w:t xml:space="preserve">The Ramakien: a prose translation of the Thai Ramayana </w:t>
      </w:r>
      <w:r w:rsidRPr="00D0205F">
        <w:rPr>
          <w:rFonts w:eastAsia="Gentium Basic"/>
        </w:rPr>
        <w:t>(Bangkok: Praepittaya Co.).</w:t>
      </w:r>
      <w:r w:rsidRPr="00D0205F">
        <w:rPr>
          <w:rFonts w:eastAsia="Gentium Basic"/>
        </w:rPr>
        <w:tab/>
        <w:t xml:space="preserve">[trans. largely based on Velder, </w:t>
      </w:r>
      <w:r w:rsidRPr="00D0205F">
        <w:rPr>
          <w:rFonts w:eastAsia="Gentium Basic"/>
          <w:i/>
        </w:rPr>
        <w:t>Der Kampf der Dämonen</w:t>
      </w:r>
      <w:r w:rsidRPr="00D0205F">
        <w:rPr>
          <w:rFonts w:eastAsia="Gentium Basic"/>
        </w:rPr>
        <w:t>]</w:t>
      </w:r>
      <w:r w:rsidRPr="00D0205F">
        <w:rPr>
          <w:rFonts w:eastAsia="Gentium Basic"/>
        </w:rPr>
        <w:br/>
        <w:t>[423 p., [8] leaves of plates: ill.]</w:t>
      </w:r>
      <w:r w:rsidRPr="00D0205F">
        <w:rPr>
          <w:rFonts w:eastAsia="Gentium Basic"/>
          <w:b/>
        </w:rPr>
        <w:t xml:space="preserve">  </w:t>
      </w:r>
      <w:r w:rsidRPr="00D0205F">
        <w:rPr>
          <w:rFonts w:eastAsia="Gentium Basic"/>
          <w:b/>
        </w:rPr>
        <w:tab/>
        <w:t>Ind. Inst. 62 E 16</w:t>
      </w:r>
      <w:r w:rsidRPr="00D0205F">
        <w:rPr>
          <w:rFonts w:eastAsia="Gentium Basic"/>
          <w:b/>
        </w:rPr>
        <w:br/>
      </w:r>
      <w:r w:rsidRPr="00D0205F">
        <w:rPr>
          <w:rFonts w:eastAsia="Gentium Basic"/>
        </w:rPr>
        <w:lastRenderedPageBreak/>
        <w:tab/>
      </w:r>
      <w:r w:rsidRPr="00D0205F">
        <w:rPr>
          <w:rFonts w:eastAsia="Gentium Basic"/>
          <w:b/>
        </w:rPr>
        <w:t xml:space="preserve">photocopy: contents, 26-27, 38-41, 54-59, 88-91, 121, </w:t>
      </w:r>
      <w:r w:rsidRPr="00D0205F">
        <w:rPr>
          <w:rFonts w:eastAsia="Gentium Basic"/>
          <w:b/>
        </w:rPr>
        <w:br/>
      </w:r>
      <w:r w:rsidRPr="00D0205F">
        <w:rPr>
          <w:rFonts w:eastAsia="Gentium Basic"/>
          <w:b/>
        </w:rPr>
        <w:tab/>
        <w:t>161-64, 168-71, 180-93, 253-56, 330-33, 340-41</w:t>
      </w:r>
    </w:p>
    <w:p w:rsidR="001B7BB0" w:rsidRPr="00D0205F" w:rsidRDefault="001B7BB0" w:rsidP="001B7BB0">
      <w:pPr>
        <w:spacing w:after="40"/>
        <w:rPr>
          <w:rFonts w:eastAsia="Gentium Basic"/>
        </w:rPr>
      </w:pPr>
      <w:r w:rsidRPr="00D0205F">
        <w:rPr>
          <w:rFonts w:eastAsia="Gentium Basic"/>
        </w:rPr>
        <w:t xml:space="preserve">Cadet, J.M. 1982:  </w:t>
      </w:r>
      <w:r w:rsidRPr="00D0205F">
        <w:rPr>
          <w:rFonts w:eastAsia="Gentium Basic"/>
          <w:i/>
        </w:rPr>
        <w:t>The Ramakien: the stone rubbings of the Thai epic</w:t>
      </w:r>
      <w:r w:rsidRPr="00D0205F">
        <w:rPr>
          <w:rFonts w:eastAsia="Gentium Basic"/>
        </w:rPr>
        <w:t>, illustrated with the bas-reliefs of Wat Phra Jetubon, Bangkok (pbk. edn Tokyo:  Kodansha International / Bangkok:  Central Department Store, 1st edn. 1971, new edn 1975).</w:t>
      </w:r>
      <w:r w:rsidRPr="00D0205F">
        <w:rPr>
          <w:rFonts w:eastAsia="Gentium Basic"/>
        </w:rPr>
        <w:br/>
        <w:t>[Paperback edition: 1982].  256 pp.; 24 cm.</w:t>
      </w:r>
      <w:r w:rsidRPr="00D0205F">
        <w:rPr>
          <w:rFonts w:eastAsia="Gentium Basic"/>
        </w:rPr>
        <w:tab/>
      </w:r>
      <w:r w:rsidRPr="00D0205F">
        <w:rPr>
          <w:rFonts w:eastAsia="Gentium Basic"/>
          <w:b/>
        </w:rPr>
        <w:t>typed extracts</w:t>
      </w:r>
      <w:r w:rsidRPr="00D0205F">
        <w:rPr>
          <w:rFonts w:eastAsia="Gentium Basic"/>
        </w:rPr>
        <w:br/>
        <w:t>[</w:t>
      </w:r>
      <w:r w:rsidRPr="00D0205F">
        <w:rPr>
          <w:rFonts w:eastAsia="Gentium Basic"/>
          <w:i/>
        </w:rPr>
        <w:t>A retelling of the Thai version of Vālmīki’s</w:t>
      </w:r>
      <w:r w:rsidRPr="00D0205F">
        <w:rPr>
          <w:rFonts w:eastAsia="Gentium Basic"/>
        </w:rPr>
        <w:t xml:space="preserve"> </w:t>
      </w:r>
      <w:r w:rsidRPr="00D0205F">
        <w:rPr>
          <w:rFonts w:eastAsia="Gentium Basic"/>
          <w:i/>
        </w:rPr>
        <w:t>Rāmāyana</w:t>
      </w:r>
      <w:r w:rsidRPr="00D0205F">
        <w:rPr>
          <w:rFonts w:eastAsia="Gentium Basic"/>
        </w:rPr>
        <w:t>]</w:t>
      </w:r>
      <w:r w:rsidRPr="00D0205F">
        <w:rPr>
          <w:rFonts w:eastAsia="Gentium Basic"/>
          <w:b/>
        </w:rPr>
        <w:tab/>
        <w:t>also in BL</w:t>
      </w:r>
    </w:p>
    <w:p w:rsidR="001B7BB0" w:rsidRPr="00D0205F" w:rsidRDefault="001B7BB0" w:rsidP="001B7BB0">
      <w:pPr>
        <w:spacing w:after="40"/>
        <w:rPr>
          <w:rFonts w:eastAsia="Gentium Basic"/>
        </w:rPr>
      </w:pPr>
      <w:r w:rsidRPr="00D0205F">
        <w:rPr>
          <w:rFonts w:eastAsia="Gentium Basic"/>
        </w:rPr>
        <w:t>Chagsuchinda, Pensak (trans.) 1973:</w:t>
      </w:r>
      <w:r w:rsidRPr="00D0205F">
        <w:rPr>
          <w:rFonts w:eastAsia="Gentium Basic"/>
          <w:b/>
        </w:rPr>
        <w:t xml:space="preserve">  </w:t>
      </w:r>
      <w:r w:rsidRPr="00D0205F">
        <w:rPr>
          <w:rFonts w:eastAsia="Gentium Basic"/>
          <w:i/>
        </w:rPr>
        <w:t xml:space="preserve">Nang Loi, the floating maiden: a recitation from an episode of the Ramakien, a Thai version of the Indian epic Ramayana, </w:t>
      </w:r>
      <w:r w:rsidRPr="00D0205F">
        <w:rPr>
          <w:rFonts w:eastAsia="Gentium Basic"/>
        </w:rPr>
        <w:t>by Rama II, King of Thailand (1809-1824), Scandinavian Institute of Asian Studies, Monograph series 18 (Lund: Studentlitteratur).</w:t>
      </w:r>
      <w:r w:rsidRPr="00D0205F">
        <w:rPr>
          <w:rFonts w:eastAsia="Gentium Basic"/>
        </w:rPr>
        <w:tab/>
      </w:r>
      <w:r w:rsidRPr="00D0205F">
        <w:rPr>
          <w:rFonts w:eastAsia="Gentium Basic"/>
          <w:b/>
        </w:rPr>
        <w:t>BL; SOAS; CUL</w:t>
      </w:r>
      <w:r w:rsidRPr="00D0205F">
        <w:rPr>
          <w:rFonts w:eastAsia="Gentium Basic"/>
        </w:rPr>
        <w:br/>
        <w:t>[68 pp. : ill. ; 23 cm.]</w:t>
      </w:r>
      <w:r w:rsidRPr="00D0205F">
        <w:rPr>
          <w:rFonts w:eastAsia="Gentium Basic"/>
        </w:rPr>
        <w:tab/>
        <w:t>[</w:t>
      </w:r>
      <w:r w:rsidRPr="00D0205F">
        <w:rPr>
          <w:rFonts w:eastAsia="Gentium Basic"/>
          <w:i/>
          <w:iCs/>
        </w:rPr>
        <w:t>illustrations taken from Ramakien by King Rama I</w:t>
      </w:r>
      <w:r w:rsidRPr="00D0205F">
        <w:rPr>
          <w:rFonts w:eastAsia="Gentium Basic"/>
        </w:rPr>
        <w:t>]</w:t>
      </w:r>
    </w:p>
    <w:p w:rsidR="001B7BB0" w:rsidRPr="00D0205F" w:rsidRDefault="001B7BB0" w:rsidP="001B7BB0">
      <w:pPr>
        <w:spacing w:after="40"/>
        <w:rPr>
          <w:rFonts w:eastAsia="Gentium Basic"/>
          <w:b/>
        </w:rPr>
      </w:pPr>
      <w:r w:rsidRPr="00D0205F">
        <w:rPr>
          <w:rFonts w:eastAsia="Gentium Basic"/>
        </w:rPr>
        <w:t>Phuong, Lan</w:t>
      </w:r>
      <w:r w:rsidRPr="00D0205F">
        <w:rPr>
          <w:rFonts w:eastAsia="Gentium Basic"/>
          <w:b/>
        </w:rPr>
        <w:t xml:space="preserve"> </w:t>
      </w:r>
      <w:r w:rsidRPr="00D0205F">
        <w:rPr>
          <w:rFonts w:eastAsia="Gentium Basic"/>
        </w:rPr>
        <w:t xml:space="preserve">and Matthias Stiefel 1977:  </w:t>
      </w:r>
      <w:r w:rsidRPr="00D0205F">
        <w:rPr>
          <w:rFonts w:eastAsia="Gentium Basic"/>
          <w:i/>
        </w:rPr>
        <w:t>Ramakien: der Kampf der Gotter, Helden und Damonen</w:t>
      </w:r>
      <w:r w:rsidRPr="00D0205F">
        <w:rPr>
          <w:rFonts w:eastAsia="Gentium Basic"/>
        </w:rPr>
        <w:t xml:space="preserve"> (Bern: Hallwag).     [77 pp.: chiefly ill.; 19 cm.]</w:t>
      </w:r>
      <w:r w:rsidRPr="00D0205F">
        <w:rPr>
          <w:rFonts w:eastAsia="Gentium Basic"/>
        </w:rPr>
        <w:tab/>
      </w:r>
      <w:r w:rsidRPr="00D0205F">
        <w:rPr>
          <w:rFonts w:eastAsia="Gentium Basic"/>
          <w:b/>
        </w:rPr>
        <w:t>SOAS</w:t>
      </w:r>
    </w:p>
    <w:p w:rsidR="001B7BB0" w:rsidRPr="00D0205F" w:rsidRDefault="001B7BB0" w:rsidP="001B7BB0">
      <w:pPr>
        <w:spacing w:after="40"/>
        <w:rPr>
          <w:rFonts w:eastAsia="Gentium Basic"/>
        </w:rPr>
      </w:pPr>
      <w:r w:rsidRPr="00D0205F">
        <w:rPr>
          <w:rFonts w:eastAsia="Gentium Basic"/>
        </w:rPr>
        <w:t xml:space="preserve">Diskul, Prince Subhadradis Diskul and Charles S. Rice 1981:  </w:t>
      </w:r>
      <w:r w:rsidRPr="00D0205F">
        <w:rPr>
          <w:rFonts w:eastAsia="Gentium Basic"/>
          <w:i/>
        </w:rPr>
        <w:t>Chittrakam faphanang ru’ang Ramakian ro’p phra rabiang Wat Phra Sri Rattanasatsadaram /</w:t>
      </w:r>
      <w:r w:rsidRPr="00D0205F">
        <w:rPr>
          <w:rFonts w:eastAsia="Gentium Basic"/>
        </w:rPr>
        <w:t xml:space="preserve"> </w:t>
      </w:r>
      <w:r w:rsidRPr="00D0205F">
        <w:rPr>
          <w:rFonts w:eastAsia="Gentium Basic"/>
          <w:i/>
        </w:rPr>
        <w:t>The Ramakian (Ramayana) mural paintings along the galleries of the Temple of the Emerald Buddha,</w:t>
      </w:r>
      <w:r w:rsidRPr="00D0205F">
        <w:rPr>
          <w:rFonts w:eastAsia="Gentium Basic"/>
        </w:rPr>
        <w:t xml:space="preserve"> descriptions in Thai and English by Prince Subhadradis Diskul and Charles S. Rice (Bangkok: Goverment Lottery Office of Thailand).</w:t>
      </w:r>
      <w:r w:rsidRPr="00D0205F">
        <w:rPr>
          <w:rFonts w:eastAsia="Gentium Basic"/>
        </w:rPr>
        <w:br/>
        <w:t>[li, 362 pp., chiefly ill.]</w:t>
      </w:r>
      <w:r w:rsidRPr="00D0205F">
        <w:rPr>
          <w:rFonts w:eastAsia="Gentium Basic"/>
          <w:b/>
        </w:rPr>
        <w:tab/>
        <w:t>SOAS  L GQA800 /604341 // FNB.L /617480</w:t>
      </w:r>
    </w:p>
    <w:p w:rsidR="001B7BB0" w:rsidRPr="00D0205F" w:rsidRDefault="001B7BB0" w:rsidP="001B7BB0">
      <w:pPr>
        <w:spacing w:after="40"/>
        <w:rPr>
          <w:rFonts w:eastAsia="Gentium Basic"/>
        </w:rPr>
      </w:pPr>
      <w:r w:rsidRPr="00D0205F">
        <w:rPr>
          <w:rFonts w:eastAsia="Gentium Basic"/>
        </w:rPr>
        <w:t xml:space="preserve">Ramakien 1995: </w:t>
      </w:r>
      <w:r w:rsidRPr="00D0205F">
        <w:rPr>
          <w:rFonts w:eastAsia="Gentium Basic"/>
          <w:i/>
        </w:rPr>
        <w:t>Chittakam faphanang ru’ang Ramakian rop phrarabiang Wat Phra Srirattanasatsadaram / The Ramakian (Ramayana) mural paintings along the galleries of the temple of the Emerald Buddha / Les peintures murales illustrant le Ramakian (Ramayana) sur les galeries pourtournantes du temple du Bouddha d’emeraude</w:t>
      </w:r>
      <w:r w:rsidRPr="00D0205F">
        <w:rPr>
          <w:rFonts w:eastAsia="Gentium Basic"/>
        </w:rPr>
        <w:t xml:space="preserve">, Thailand, Samnakngan Salak Kinbang Ratthaban (Krungthep [Bangkok]: Government Lottery Office).    </w:t>
      </w:r>
      <w:r w:rsidRPr="00D0205F">
        <w:rPr>
          <w:rFonts w:eastAsia="Gentium Basic"/>
        </w:rPr>
        <w:br/>
        <w:t>[c. 250 pp. : ill.; in Thai]</w:t>
      </w:r>
      <w:r w:rsidRPr="00D0205F">
        <w:rPr>
          <w:rFonts w:eastAsia="Gentium Basic"/>
          <w:b/>
        </w:rPr>
        <w:tab/>
        <w:t>BL, St. Pancras, SEA.2002.c.3</w:t>
      </w:r>
    </w:p>
    <w:p w:rsidR="001B7BB0" w:rsidRPr="00D0205F" w:rsidRDefault="001B7BB0" w:rsidP="001B7BB0">
      <w:pPr>
        <w:spacing w:after="40"/>
        <w:rPr>
          <w:rFonts w:eastAsia="Gentium Basic"/>
        </w:rPr>
      </w:pPr>
      <w:r w:rsidRPr="00D0205F">
        <w:rPr>
          <w:rFonts w:eastAsia="Gentium Basic"/>
        </w:rPr>
        <w:t xml:space="preserve">Maha Chjakri Sirindhorn, Princess and Prince Naris Saranuvattivongs (2000 [2543]): </w:t>
      </w:r>
      <w:r w:rsidRPr="00D0205F">
        <w:rPr>
          <w:rFonts w:eastAsia="Gentium Basic"/>
          <w:i/>
        </w:rPr>
        <w:t>Khonsoet ru’ang Ramakian ton Nang Loi ban ton</w:t>
      </w:r>
      <w:r w:rsidRPr="00D0205F">
        <w:rPr>
          <w:rFonts w:eastAsia="Gentium Basic"/>
        </w:rPr>
        <w:t xml:space="preserve"> (Krung Thep [Bangkok]: Munnithi Naritsaranuwattiwong).   [1 CD: Lyrics by HRH Prince Narisaranuvattiwongse.-- Principal vocalist : HRH Princess Maha Chjakri Sirindhorn. – Thai classical music concert: </w:t>
      </w:r>
      <w:r w:rsidRPr="00D0205F">
        <w:rPr>
          <w:rFonts w:eastAsia="Gentium Basic"/>
          <w:i/>
        </w:rPr>
        <w:t>Nang Loi - the floating lady</w:t>
      </w:r>
      <w:r w:rsidRPr="00D0205F">
        <w:rPr>
          <w:rFonts w:eastAsia="Gentium Basic"/>
        </w:rPr>
        <w:t xml:space="preserve">, part 1. -- Traditional instrumental music.  Contents: </w:t>
      </w:r>
      <w:r w:rsidRPr="00D0205F">
        <w:rPr>
          <w:rFonts w:eastAsia="Gentium Basic"/>
          <w:i/>
        </w:rPr>
        <w:t>Bot phraniphon Somdet Phrachaoboromwongthoe Chaofa Krom Phra Naritsaranuwattiwong -- Somdet Phra Theprattana Ratchasuda ... Sayam Boromratkumari song khaprong pen ton siang</w:t>
      </w:r>
      <w:r w:rsidRPr="00D0205F">
        <w:rPr>
          <w:rFonts w:eastAsia="Gentium Basic"/>
        </w:rPr>
        <w:t>.]</w:t>
      </w:r>
      <w:r w:rsidRPr="00D0205F">
        <w:rPr>
          <w:rFonts w:eastAsia="Gentium Basic"/>
        </w:rPr>
        <w:tab/>
      </w:r>
      <w:r w:rsidRPr="00D0205F">
        <w:rPr>
          <w:rFonts w:eastAsia="Gentium Basic"/>
          <w:b/>
        </w:rPr>
        <w:t>SOAS  MY /4156</w:t>
      </w:r>
    </w:p>
    <w:p w:rsidR="001B7BB0" w:rsidRPr="00D0205F" w:rsidRDefault="001B7BB0" w:rsidP="001B7BB0">
      <w:pPr>
        <w:spacing w:after="40"/>
        <w:rPr>
          <w:rFonts w:eastAsia="Gentium Basic"/>
          <w:b/>
        </w:rPr>
      </w:pPr>
      <w:r w:rsidRPr="00D0205F">
        <w:rPr>
          <w:rFonts w:eastAsia="Gentium Basic"/>
          <w:i/>
        </w:rPr>
        <w:t xml:space="preserve">The Story of Ramakian, from the mural paintings along the galleries of the temple of the Emerald Buddha.  </w:t>
      </w:r>
      <w:r w:rsidRPr="00D0205F">
        <w:rPr>
          <w:rFonts w:eastAsia="Gentium Basic"/>
        </w:rPr>
        <w:t>Bangkok: Sangdad Pueandek Publishing Co., n.d.</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b/>
          <w:i/>
          <w:sz w:val="16"/>
          <w:szCs w:val="16"/>
        </w:rPr>
      </w:pPr>
    </w:p>
    <w:p w:rsidR="001B7BB0" w:rsidRPr="000C66EC" w:rsidRDefault="001B7BB0" w:rsidP="001B7BB0">
      <w:pPr>
        <w:rPr>
          <w:rFonts w:eastAsia="Gentium Basic"/>
          <w:b/>
        </w:rPr>
      </w:pPr>
      <w:r w:rsidRPr="00D0205F">
        <w:rPr>
          <w:rFonts w:eastAsia="Gentium Basic"/>
        </w:rPr>
        <w:t xml:space="preserve">Thaker, Jayant P. 2001-01:  “The fire-ordeal episode of the </w:t>
      </w:r>
      <w:r w:rsidRPr="00D0205F">
        <w:rPr>
          <w:rFonts w:eastAsia="Gentium Basic"/>
          <w:i/>
        </w:rPr>
        <w:t>Vālmīki-Rāmāyaṇa</w:t>
      </w:r>
      <w:r w:rsidRPr="00D0205F">
        <w:rPr>
          <w:rFonts w:eastAsia="Gentium Basic"/>
        </w:rPr>
        <w:t>: its impact on the characters of Rāma and Sītā”,</w:t>
      </w:r>
      <w:r w:rsidRPr="00D0205F">
        <w:rPr>
          <w:rFonts w:eastAsia="Gentium Basic"/>
          <w:i/>
        </w:rPr>
        <w:t xml:space="preserve"> JOIB</w:t>
      </w:r>
      <w:r w:rsidRPr="00D0205F">
        <w:rPr>
          <w:rFonts w:eastAsia="Gentium Basic"/>
        </w:rPr>
        <w:t xml:space="preserve"> 50: 77-84.</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 xml:space="preserve">Thakur, Upendra 1984a:  “The Rāmāyaṇa in South East Asia”, </w:t>
      </w:r>
      <w:r w:rsidRPr="00D0205F">
        <w:rPr>
          <w:rFonts w:eastAsia="Gentium Basic"/>
          <w:i/>
        </w:rPr>
        <w:t>JGJKSV</w:t>
      </w:r>
      <w:r w:rsidRPr="00D0205F">
        <w:rPr>
          <w:rFonts w:eastAsia="Gentium Basic"/>
        </w:rPr>
        <w:t xml:space="preserve"> 40: 131-53.</w:t>
      </w:r>
    </w:p>
    <w:p w:rsidR="001B7BB0" w:rsidRPr="00D0205F" w:rsidRDefault="001B7BB0" w:rsidP="001B7BB0">
      <w:pPr>
        <w:rPr>
          <w:rFonts w:eastAsia="Gentium Basic"/>
        </w:rPr>
      </w:pPr>
      <w:r w:rsidRPr="00D0205F">
        <w:rPr>
          <w:rFonts w:eastAsia="Gentium Basic"/>
        </w:rPr>
        <w:t>Thakur, Upendra 1984b:  “The Ramayana of Valmiki and the Jaina Puranas”, in Amita Ray, Sanyal and S.C. Ray 1983 / 1984: 245-50.</w:t>
      </w:r>
      <w:r w:rsidRPr="00D0205F">
        <w:rPr>
          <w:rFonts w:eastAsia="Gentium Basic"/>
        </w:rPr>
        <w:tab/>
      </w:r>
      <w:r w:rsidRPr="00AD6A27">
        <w:rPr>
          <w:rFonts w:eastAsia="Gentium Basic"/>
          <w:i/>
        </w:rPr>
        <w:t>date uncertain</w:t>
      </w:r>
    </w:p>
    <w:p w:rsidR="001B7BB0" w:rsidRPr="00D0205F" w:rsidRDefault="001B7BB0" w:rsidP="001B7BB0">
      <w:pPr>
        <w:rPr>
          <w:rFonts w:eastAsia="Gentium Basic"/>
        </w:rPr>
      </w:pPr>
      <w:r w:rsidRPr="00D0205F">
        <w:rPr>
          <w:rFonts w:eastAsia="Gentium Basic"/>
        </w:rPr>
        <w:t>Thakuria, Ramcharan 2002:  “The Rāmāyaṇa of Durgābara: An Intermixture of Oral and Written Traditions”, in Ghosh 2002a: 83-89.</w:t>
      </w:r>
      <w:r w:rsidRPr="00D0205F">
        <w:rPr>
          <w:rFonts w:eastAsia="Gentium Basic"/>
        </w:rPr>
        <w:tab/>
      </w:r>
      <w:r w:rsidRPr="00D0205F">
        <w:rPr>
          <w:rFonts w:eastAsia="Gentium Basic"/>
          <w:b/>
        </w:rPr>
        <w:t xml:space="preserve"> own copy; checked</w:t>
      </w:r>
    </w:p>
    <w:p w:rsidR="001B7BB0" w:rsidRPr="00D0205F" w:rsidRDefault="001B7BB0" w:rsidP="001B7BB0">
      <w:pPr>
        <w:rPr>
          <w:rFonts w:eastAsia="Gentium Basic"/>
        </w:rPr>
      </w:pPr>
      <w:r w:rsidRPr="00D0205F">
        <w:rPr>
          <w:rFonts w:eastAsia="Gentium Basic"/>
        </w:rPr>
        <w:t>Thampi, P. Padmanabhan 1995:  “Ramayanas of Kampan and Eḻuttacchan”, paper presented at the 12th International Rāmāyaṇa conference, Leiden.</w:t>
      </w:r>
      <w:r w:rsidRPr="00D0205F">
        <w:rPr>
          <w:rFonts w:eastAsia="Gentium Basic"/>
        </w:rPr>
        <w:tab/>
      </w:r>
      <w:r w:rsidRPr="00D0205F">
        <w:rPr>
          <w:rFonts w:eastAsia="Gentium Basic"/>
          <w:b/>
        </w:rPr>
        <w:t>copy in Leiden folder</w:t>
      </w:r>
    </w:p>
    <w:p w:rsidR="001B7BB0" w:rsidRPr="00D0205F" w:rsidRDefault="001B7BB0" w:rsidP="001B7BB0">
      <w:pPr>
        <w:rPr>
          <w:rFonts w:eastAsia="Gentium Basic"/>
        </w:rPr>
      </w:pPr>
      <w:r w:rsidRPr="00D0205F">
        <w:rPr>
          <w:rFonts w:eastAsia="Gentium Basic"/>
        </w:rPr>
        <w:t xml:space="preserve">Thampi, P. Padmanabhan 1996:  </w:t>
      </w:r>
      <w:r w:rsidRPr="00D0205F">
        <w:rPr>
          <w:rFonts w:eastAsia="Gentium Basic"/>
          <w:i/>
        </w:rPr>
        <w:t>Ramayanas of Kampan and E</w:t>
      </w:r>
      <w:r w:rsidRPr="00D0205F">
        <w:rPr>
          <w:rFonts w:eastAsia="Gentium Basic"/>
          <w:i/>
          <w:u w:val="single"/>
        </w:rPr>
        <w:t>ḻ</w:t>
      </w:r>
      <w:r w:rsidRPr="00D0205F">
        <w:rPr>
          <w:rFonts w:eastAsia="Gentium Basic"/>
          <w:i/>
        </w:rPr>
        <w:t>uttacchan</w:t>
      </w:r>
      <w:r w:rsidRPr="00D0205F">
        <w:rPr>
          <w:rFonts w:eastAsia="Gentium Basic"/>
        </w:rPr>
        <w:t xml:space="preserve"> (Thuckalay: O. Padmakumari).</w:t>
      </w:r>
      <w:r w:rsidRPr="00D0205F">
        <w:rPr>
          <w:rFonts w:eastAsia="Gentium Basic"/>
        </w:rPr>
        <w:tab/>
      </w:r>
      <w:r w:rsidRPr="00D0205F">
        <w:rPr>
          <w:rFonts w:eastAsia="Gentium Basic"/>
          <w:b/>
        </w:rPr>
        <w:t>Ind. Inst. 4.4.8.7 – some pages photocopied plus notes</w:t>
      </w:r>
    </w:p>
    <w:p w:rsidR="009E4A7C" w:rsidRPr="00137AD8" w:rsidRDefault="009E4A7C" w:rsidP="009E4A7C">
      <w:pPr>
        <w:rPr>
          <w:rFonts w:eastAsia="Gentium Basic"/>
          <w:color w:val="000000" w:themeColor="text1"/>
        </w:rPr>
      </w:pPr>
      <w:r w:rsidRPr="00137AD8">
        <w:rPr>
          <w:rFonts w:eastAsia="Gentium Basic"/>
          <w:color w:val="000000" w:themeColor="text1"/>
        </w:rPr>
        <w:lastRenderedPageBreak/>
        <w:t xml:space="preserve">Thapar, Romila 1971:  “The Image of the Barbarian in Early India”, </w:t>
      </w:r>
      <w:r w:rsidRPr="00137AD8">
        <w:rPr>
          <w:rFonts w:eastAsia="Gentium Basic"/>
          <w:i/>
          <w:color w:val="000000" w:themeColor="text1"/>
        </w:rPr>
        <w:t>Comparative Studies in Society and History</w:t>
      </w:r>
      <w:r w:rsidRPr="00137AD8">
        <w:rPr>
          <w:rFonts w:eastAsia="Gentium Basic"/>
          <w:color w:val="000000" w:themeColor="text1"/>
        </w:rPr>
        <w:t xml:space="preserve"> 13.4: 408-36. [repr. Thapar 2018: III, 202-36]</w:t>
      </w:r>
      <w:r w:rsidRPr="00137AD8">
        <w:rPr>
          <w:rFonts w:eastAsia="Gentium Basic"/>
          <w:color w:val="000000" w:themeColor="text1"/>
        </w:rPr>
        <w:tab/>
      </w:r>
      <w:r w:rsidRPr="00137AD8">
        <w:rPr>
          <w:rFonts w:eastAsia="Gentium Basic"/>
          <w:b/>
          <w:color w:val="000000" w:themeColor="text1"/>
          <w:spacing w:val="-14"/>
        </w:rPr>
        <w:t>download</w:t>
      </w:r>
    </w:p>
    <w:p w:rsidR="001B7BB0" w:rsidRPr="00D0205F" w:rsidRDefault="001B7BB0" w:rsidP="001B7BB0">
      <w:pPr>
        <w:rPr>
          <w:rFonts w:eastAsia="Gentium Basic"/>
        </w:rPr>
      </w:pPr>
      <w:r w:rsidRPr="00D0205F">
        <w:rPr>
          <w:rFonts w:eastAsia="Gentium Basic"/>
        </w:rPr>
        <w:t xml:space="preserve">Thapar, Romila 1978:  </w:t>
      </w:r>
      <w:r w:rsidRPr="00D0205F">
        <w:rPr>
          <w:rFonts w:eastAsia="Gentium Basic"/>
          <w:i/>
        </w:rPr>
        <w:t xml:space="preserve">Exile and the kingdom: some thoughts on the Rāmāyaṇa, </w:t>
      </w:r>
      <w:r w:rsidRPr="00D0205F">
        <w:rPr>
          <w:rFonts w:eastAsia="Gentium Basic"/>
        </w:rPr>
        <w:t>Rao Bahadur R. Narasimhachar Endowment Lecture (Bangalore: Mythic Society).</w:t>
      </w:r>
      <w:r w:rsidRPr="00D0205F">
        <w:rPr>
          <w:rFonts w:eastAsia="Gentium Basic"/>
        </w:rPr>
        <w:br/>
        <w:t>[repr. Thapar 2018: IV, 205-41]</w:t>
      </w:r>
      <w:r w:rsidRPr="00D0205F">
        <w:rPr>
          <w:rFonts w:eastAsia="Gentium Basic"/>
        </w:rPr>
        <w:tab/>
      </w:r>
      <w:r w:rsidRPr="00D0205F">
        <w:rPr>
          <w:rFonts w:eastAsia="Gentium Basic"/>
          <w:b/>
        </w:rPr>
        <w:t>(IND) 4.4.22; some pages photocopied</w:t>
      </w:r>
    </w:p>
    <w:p w:rsidR="001B7BB0" w:rsidRPr="00D0205F" w:rsidRDefault="001B7BB0" w:rsidP="001B7BB0">
      <w:pPr>
        <w:rPr>
          <w:rFonts w:eastAsia="Gentium Basic"/>
          <w:b/>
          <w:spacing w:val="-16"/>
          <w:lang w:bidi="x-none"/>
        </w:rPr>
      </w:pPr>
      <w:r w:rsidRPr="00D0205F">
        <w:rPr>
          <w:rFonts w:eastAsia="Gentium Basic"/>
        </w:rPr>
        <w:t xml:space="preserve">Thapar, Romila 1979:  “The Historian and the Epic”, </w:t>
      </w:r>
      <w:r w:rsidRPr="00D0205F">
        <w:rPr>
          <w:rFonts w:eastAsia="Gentium Basic"/>
          <w:i/>
        </w:rPr>
        <w:t>ABORI</w:t>
      </w:r>
      <w:r w:rsidRPr="00D0205F">
        <w:rPr>
          <w:rFonts w:eastAsia="Gentium Basic"/>
        </w:rPr>
        <w:t xml:space="preserve"> 60: 199-213.  [repr. Thapar 2018: III, 1-16]</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lang w:bidi="x-none"/>
        </w:rPr>
        <w:t xml:space="preserve">Thapar, Romila 1982:  “The </w:t>
      </w:r>
      <w:r w:rsidRPr="00D0205F">
        <w:rPr>
          <w:i/>
          <w:lang w:bidi="x-none"/>
        </w:rPr>
        <w:t>Rāmāyaṇa</w:t>
      </w:r>
      <w:r w:rsidRPr="00D0205F">
        <w:rPr>
          <w:lang w:bidi="x-none"/>
        </w:rPr>
        <w:t xml:space="preserve">: Theme and Variation”, in </w:t>
      </w:r>
      <w:r w:rsidRPr="00D0205F">
        <w:rPr>
          <w:i/>
          <w:lang w:bidi="x-none"/>
        </w:rPr>
        <w:t>India: History and Thought: essays in honour of A. L. Basham</w:t>
      </w:r>
      <w:r w:rsidRPr="00D0205F">
        <w:rPr>
          <w:lang w:bidi="x-none"/>
        </w:rPr>
        <w:t xml:space="preserve">, ed. by S. N. Mukherjee (Calcutta: Subarnarekha): </w:t>
      </w:r>
      <w:r w:rsidRPr="00D0205F">
        <w:rPr>
          <w:lang w:bidi="x-none"/>
        </w:rPr>
        <w:br/>
        <w:t>221–53.</w:t>
      </w:r>
      <w:r w:rsidRPr="00D0205F">
        <w:rPr>
          <w:rFonts w:eastAsia="Gentium Basic"/>
        </w:rPr>
        <w:t xml:space="preserve">  [repr. Thapar 2018: III, 47-78]</w:t>
      </w:r>
      <w:r w:rsidRPr="00D0205F">
        <w:rPr>
          <w:lang w:bidi="x-none"/>
        </w:rPr>
        <w:tab/>
      </w:r>
      <w:r>
        <w:rPr>
          <w:b/>
          <w:lang w:bidi="x-none"/>
        </w:rPr>
        <w:t>download (vol.)</w:t>
      </w:r>
    </w:p>
    <w:p w:rsidR="001B7BB0" w:rsidRPr="00D0205F" w:rsidRDefault="001B7BB0" w:rsidP="001B7BB0">
      <w:pPr>
        <w:rPr>
          <w:rFonts w:eastAsia="Gentium Basic"/>
        </w:rPr>
      </w:pPr>
      <w:r w:rsidRPr="00D0205F">
        <w:rPr>
          <w:rFonts w:eastAsia="Gentium Basic"/>
        </w:rPr>
        <w:t xml:space="preserve">Thapar, Romila 1989a:  “The Ramayana syndrome”, </w:t>
      </w:r>
      <w:r w:rsidRPr="00D0205F">
        <w:rPr>
          <w:rFonts w:eastAsia="Gentium Basic"/>
          <w:i/>
        </w:rPr>
        <w:t>Seminar</w:t>
      </w:r>
      <w:r w:rsidRPr="00D0205F">
        <w:rPr>
          <w:rFonts w:eastAsia="Gentium Basic"/>
        </w:rPr>
        <w:t xml:space="preserve"> 353: 71-75.</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Thapar, Romila 1989b:  “Epic and History: tradition, dissent and politics in India”,</w:t>
      </w:r>
      <w:r w:rsidRPr="00D0205F">
        <w:rPr>
          <w:rFonts w:eastAsia="Gentium Basic"/>
          <w:i/>
        </w:rPr>
        <w:t xml:space="preserve"> Past and Present</w:t>
      </w:r>
      <w:r w:rsidRPr="00D0205F">
        <w:rPr>
          <w:rFonts w:eastAsia="Gentium Basic"/>
        </w:rPr>
        <w:t xml:space="preserve"> 125: 3-26.</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Thapar, Romila 1991:  “A Historical Perspective on the Story of Rama”, in Gopal, Sarvepalli (ed.), </w:t>
      </w:r>
      <w:r w:rsidRPr="00D0205F">
        <w:rPr>
          <w:rFonts w:eastAsia="Gentium Basic"/>
          <w:i/>
        </w:rPr>
        <w:t>Anatomy of a Confrontation: the Babri Masjid–Ramjanmabhumi issue</w:t>
      </w:r>
      <w:r w:rsidRPr="00D0205F">
        <w:rPr>
          <w:rFonts w:eastAsia="Gentium Basic"/>
        </w:rPr>
        <w:t xml:space="preserve"> (New Delhi: Penguin): 141-163.</w:t>
      </w:r>
      <w:r w:rsidRPr="00D0205F">
        <w:rPr>
          <w:rFonts w:eastAsia="Gentium Basic"/>
          <w:lang w:bidi="en-US"/>
        </w:rPr>
        <w:t xml:space="preserve">  </w:t>
      </w:r>
      <w:r w:rsidRPr="00D0205F">
        <w:rPr>
          <w:rFonts w:eastAsia="Gentium Basic"/>
        </w:rPr>
        <w:t>[repr. Thapar 2018: I, 272-94]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590712">
        <w:rPr>
          <w:rFonts w:eastAsia="Gentium Basic"/>
        </w:rPr>
        <w:t>Thapar, Romila 201</w:t>
      </w:r>
      <w:r>
        <w:rPr>
          <w:rFonts w:eastAsia="Gentium Basic"/>
        </w:rPr>
        <w:t xml:space="preserve">1:  “Variants as historical statements: the Rāma-kathā in early India”, </w:t>
      </w:r>
      <w:r>
        <w:rPr>
          <w:rFonts w:eastAsia="Gentium Basic"/>
        </w:rPr>
        <w:br/>
        <w:t xml:space="preserve">in </w:t>
      </w:r>
      <w:r>
        <w:rPr>
          <w:rFonts w:eastAsia="Gentium Basic"/>
          <w:i/>
        </w:rPr>
        <w:t xml:space="preserve">The Anthropolist and the Native, </w:t>
      </w:r>
      <w:r>
        <w:rPr>
          <w:rFonts w:eastAsia="Gentium Basic"/>
        </w:rPr>
        <w:t>ed. by H.L. Seneviratne (London: Anthem Press): 349-94.</w:t>
      </w:r>
      <w:r>
        <w:rPr>
          <w:rFonts w:eastAsia="Gentium Basic"/>
        </w:rPr>
        <w:tab/>
      </w:r>
      <w:r>
        <w:rPr>
          <w:rFonts w:eastAsia="Gentium Basic"/>
          <w:b/>
        </w:rPr>
        <w:t>download</w:t>
      </w:r>
    </w:p>
    <w:p w:rsidR="001B7BB0" w:rsidRDefault="001B7BB0" w:rsidP="001B7BB0">
      <w:pPr>
        <w:rPr>
          <w:rFonts w:eastAsia="Gentium Basic"/>
          <w:b/>
          <w:bCs/>
        </w:rPr>
      </w:pPr>
      <w:r w:rsidRPr="00D0205F">
        <w:rPr>
          <w:rFonts w:eastAsia="Gentium Basic"/>
        </w:rPr>
        <w:t>Thapar, Romila 2013</w:t>
      </w:r>
      <w:r>
        <w:rPr>
          <w:rFonts w:eastAsia="Gentium Basic"/>
        </w:rPr>
        <w:t>a</w:t>
      </w:r>
      <w:r w:rsidRPr="00D0205F">
        <w:rPr>
          <w:rFonts w:eastAsia="Gentium Basic"/>
        </w:rPr>
        <w:t xml:space="preserve">:  “The chiefdom and the kingdom in Vālmīki’s </w:t>
      </w:r>
      <w:r w:rsidRPr="00D0205F">
        <w:rPr>
          <w:rFonts w:eastAsia="Gentium Basic"/>
          <w:i/>
          <w:iCs/>
        </w:rPr>
        <w:t>Rāmāyaṇa</w:t>
      </w:r>
      <w:r w:rsidRPr="00D0205F">
        <w:rPr>
          <w:rFonts w:eastAsia="Gentium Basic"/>
        </w:rPr>
        <w:t xml:space="preserve">”, in </w:t>
      </w:r>
      <w:r w:rsidRPr="00D0205F">
        <w:rPr>
          <w:rFonts w:eastAsia="Gentium Basic"/>
          <w:i/>
          <w:iCs/>
        </w:rPr>
        <w:t>Investigating Indian Society: essays in honour of Professor S.R. Goyal,</w:t>
      </w:r>
      <w:r w:rsidRPr="00D0205F">
        <w:rPr>
          <w:rFonts w:eastAsia="Gentium Basic"/>
        </w:rPr>
        <w:t xml:space="preserve"> ed. by Shankar Goyal (Jodhpur: Kusumanjali Book World).</w:t>
      </w:r>
      <w:r w:rsidRPr="00D0205F">
        <w:rPr>
          <w:rFonts w:eastAsia="Gentium Basic"/>
        </w:rPr>
        <w:tab/>
      </w:r>
      <w:r w:rsidRPr="00D0205F">
        <w:rPr>
          <w:rFonts w:eastAsia="Gentium Basic"/>
          <w:b/>
          <w:bCs/>
        </w:rPr>
        <w:t>own copy</w:t>
      </w:r>
    </w:p>
    <w:p w:rsidR="001B7BB0" w:rsidRPr="00D0205F" w:rsidRDefault="001B7BB0" w:rsidP="001B7BB0">
      <w:pPr>
        <w:rPr>
          <w:rFonts w:eastAsia="Gentium Basic"/>
          <w:b/>
          <w:bCs/>
        </w:rPr>
      </w:pPr>
      <w:r w:rsidRPr="00590712">
        <w:rPr>
          <w:rFonts w:eastAsia="Gentium Basic"/>
        </w:rPr>
        <w:t>Thapar, Romila 2013</w:t>
      </w:r>
      <w:r>
        <w:rPr>
          <w:rFonts w:eastAsia="Gentium Basic"/>
        </w:rPr>
        <w:t xml:space="preserve">b:  </w:t>
      </w:r>
      <w:r>
        <w:rPr>
          <w:rFonts w:eastAsia="Gentium Basic"/>
          <w:i/>
        </w:rPr>
        <w:t>The past before us</w:t>
      </w:r>
      <w:r>
        <w:rPr>
          <w:rFonts w:eastAsia="Gentium Basic"/>
        </w:rPr>
        <w:t xml:space="preserve"> (</w:t>
      </w:r>
      <w:r w:rsidRPr="00590712">
        <w:rPr>
          <w:rFonts w:eastAsia="Gentium Basic"/>
        </w:rPr>
        <w:t>(Cambridge, Mass.: Harvard University Press)</w:t>
      </w:r>
      <w:r>
        <w:rPr>
          <w:rFonts w:eastAsia="Gentium Basic"/>
        </w:rPr>
        <w:br/>
        <w:t xml:space="preserve">[ch. 5, “The </w:t>
      </w:r>
      <w:r>
        <w:rPr>
          <w:rFonts w:eastAsia="Gentium Basic"/>
          <w:i/>
        </w:rPr>
        <w:t>Rāmāyaṇa</w:t>
      </w:r>
      <w:r>
        <w:rPr>
          <w:rFonts w:eastAsia="Gentium Basic"/>
        </w:rPr>
        <w:t xml:space="preserve">” (pp. 208-62) </w:t>
      </w:r>
      <w:r>
        <w:rPr>
          <w:rFonts w:eastAsia="Gentium Basic"/>
          <w:b/>
        </w:rPr>
        <w:t>downloaded</w:t>
      </w:r>
      <w:r>
        <w:rPr>
          <w:rFonts w:eastAsia="Gentium Basic"/>
        </w:rPr>
        <w:t>]</w:t>
      </w:r>
    </w:p>
    <w:p w:rsidR="001B7BB0" w:rsidRPr="00D0205F" w:rsidRDefault="001B7BB0" w:rsidP="001B7BB0">
      <w:pPr>
        <w:rPr>
          <w:rFonts w:eastAsia="Gentium Basic"/>
        </w:rPr>
      </w:pPr>
      <w:r w:rsidRPr="00D0205F">
        <w:t xml:space="preserve">Thapar, Romila 2018:  </w:t>
      </w:r>
      <w:r w:rsidRPr="00D0205F">
        <w:rPr>
          <w:i/>
        </w:rPr>
        <w:t>The historian and her craft: collected essays and lectures,</w:t>
      </w:r>
      <w:r w:rsidRPr="00D0205F">
        <w:t xml:space="preserve"> 4 vols (New Delhi: OUP).</w:t>
      </w:r>
      <w:r w:rsidRPr="00D0205F">
        <w:tab/>
      </w:r>
      <w:r w:rsidRPr="00D0205F">
        <w:rPr>
          <w:b/>
        </w:rPr>
        <w:t>BOD</w:t>
      </w:r>
      <w:r w:rsidRPr="00D0205F">
        <w:rPr>
          <w:b/>
        </w:rPr>
        <w:br/>
      </w:r>
      <w:r>
        <w:t>[</w:t>
      </w:r>
      <w:r w:rsidRPr="00D0205F">
        <w:t>I: Ideology, Theory, and History</w:t>
      </w:r>
      <w:r>
        <w:t xml:space="preserve">; </w:t>
      </w:r>
      <w:r w:rsidRPr="00D0205F">
        <w:t>II: Pre-Mauryan and Mauryan India</w:t>
      </w:r>
      <w:r>
        <w:t xml:space="preserve">; </w:t>
      </w:r>
      <w:r w:rsidRPr="00D0205F">
        <w:t>III: Social and Cultural Transactions</w:t>
      </w:r>
      <w:r>
        <w:t xml:space="preserve">; </w:t>
      </w:r>
      <w:r w:rsidRPr="00D0205F">
        <w:t>IV: Religion and Society</w:t>
      </w:r>
      <w:r>
        <w:t>]</w:t>
      </w:r>
    </w:p>
    <w:p w:rsidR="001B7BB0" w:rsidRPr="00D0205F" w:rsidRDefault="001B7BB0" w:rsidP="001B7BB0">
      <w:pPr>
        <w:rPr>
          <w:rFonts w:eastAsia="Gentium Basic"/>
        </w:rPr>
      </w:pPr>
      <w:r w:rsidRPr="00D0205F">
        <w:rPr>
          <w:rFonts w:eastAsia="Gentium Basic"/>
        </w:rPr>
        <w:t xml:space="preserve">Tharu, Susie J. and Ke Lalita 1991-93:  </w:t>
      </w:r>
      <w:r w:rsidRPr="00D0205F">
        <w:rPr>
          <w:rFonts w:eastAsia="Gentium Basic"/>
          <w:i/>
        </w:rPr>
        <w:t>Women writing in India: 600 B.C. to the present,</w:t>
      </w:r>
      <w:r w:rsidRPr="00D0205F">
        <w:rPr>
          <w:rFonts w:eastAsia="Gentium Basic"/>
        </w:rPr>
        <w:t xml:space="preserve"> 2 vols (New York: Feminist Press).</w:t>
      </w:r>
      <w:r w:rsidRPr="00D0205F">
        <w:rPr>
          <w:rFonts w:eastAsia="Gentium Basic"/>
        </w:rPr>
        <w:tab/>
      </w:r>
      <w:r w:rsidRPr="00D0205F">
        <w:rPr>
          <w:rFonts w:eastAsia="Gentium Basic"/>
          <w:b/>
        </w:rPr>
        <w:t>Bod. / OIL (IND) Ind gen e 226 Ref.</w:t>
      </w:r>
    </w:p>
    <w:p w:rsidR="001B7BB0" w:rsidRDefault="001B7BB0" w:rsidP="001B7BB0">
      <w:pPr>
        <w:rPr>
          <w:rFonts w:eastAsia="Gentium Basic"/>
          <w:b/>
        </w:rPr>
      </w:pPr>
      <w:r w:rsidRPr="00D0205F">
        <w:rPr>
          <w:rFonts w:eastAsia="Gentium Basic"/>
        </w:rPr>
        <w:t>Thaw Kaung, U 2002</w:t>
      </w:r>
      <w:r>
        <w:rPr>
          <w:rFonts w:eastAsia="Gentium Basic"/>
        </w:rPr>
        <w:t>a</w:t>
      </w:r>
      <w:r w:rsidRPr="00D0205F">
        <w:rPr>
          <w:rFonts w:eastAsia="Gentium Basic"/>
        </w:rPr>
        <w:t xml:space="preserve">:  “The </w:t>
      </w:r>
      <w:r w:rsidRPr="00D0205F">
        <w:rPr>
          <w:rFonts w:eastAsia="Gentium Basic"/>
          <w:i/>
        </w:rPr>
        <w:t>Ramayana</w:t>
      </w:r>
      <w:r w:rsidRPr="00D0205F">
        <w:rPr>
          <w:rFonts w:eastAsia="Gentium Basic"/>
        </w:rPr>
        <w:t xml:space="preserve"> drama in Myanmar”, in </w:t>
      </w:r>
      <w:r w:rsidRPr="00D0205F">
        <w:rPr>
          <w:rFonts w:eastAsia="Gentium Basic"/>
          <w:i/>
        </w:rPr>
        <w:t>JSS</w:t>
      </w:r>
      <w:r w:rsidRPr="00D0205F">
        <w:rPr>
          <w:rFonts w:eastAsia="Gentium Basic"/>
        </w:rPr>
        <w:t xml:space="preserve"> 90.1-2: 137-48 [repr. in </w:t>
      </w:r>
      <w:r w:rsidRPr="00D0205F">
        <w:rPr>
          <w:rFonts w:eastAsia="Gentium Basic"/>
          <w:i/>
        </w:rPr>
        <w:t>Selected Writings of U Thaw Kaung (</w:t>
      </w:r>
      <w:r w:rsidRPr="00D0205F">
        <w:rPr>
          <w:rFonts w:eastAsia="Gentium Basic"/>
        </w:rPr>
        <w:t>Yangon: Myanmar Historical Commission, 2004): 55-82].</w:t>
      </w:r>
      <w:r w:rsidRPr="00D0205F">
        <w:rPr>
          <w:rFonts w:eastAsia="Gentium Basic"/>
        </w:rPr>
        <w:tab/>
      </w:r>
      <w:r w:rsidRPr="00D0205F">
        <w:rPr>
          <w:rFonts w:eastAsia="Gentium Basic"/>
          <w:b/>
        </w:rPr>
        <w:t>download</w:t>
      </w:r>
    </w:p>
    <w:p w:rsidR="001B7BB0" w:rsidRPr="0066130F" w:rsidRDefault="001B7BB0" w:rsidP="001B7BB0">
      <w:pPr>
        <w:rPr>
          <w:rFonts w:eastAsia="Gentium Basic"/>
          <w:b/>
        </w:rPr>
      </w:pPr>
      <w:r w:rsidRPr="00D0205F">
        <w:rPr>
          <w:rFonts w:eastAsia="Gentium Basic"/>
        </w:rPr>
        <w:t>Thaw Kaung, U 2002</w:t>
      </w:r>
      <w:r>
        <w:rPr>
          <w:rFonts w:eastAsia="Gentium Basic"/>
        </w:rPr>
        <w:t xml:space="preserve">b:  “Ramayana in Myanmar literature and performing arts”, </w:t>
      </w:r>
      <w:r>
        <w:rPr>
          <w:rFonts w:eastAsia="Gentium Basic"/>
          <w:i/>
        </w:rPr>
        <w:t>Myanmar Historical Research Journal</w:t>
      </w:r>
      <w:r>
        <w:rPr>
          <w:rFonts w:eastAsia="Gentium Basic"/>
        </w:rPr>
        <w:t xml:space="preserve"> 9: 73-99.</w:t>
      </w:r>
      <w:r>
        <w:rPr>
          <w:rFonts w:eastAsia="Gentium Basic"/>
        </w:rPr>
        <w:tab/>
      </w:r>
      <w:r>
        <w:rPr>
          <w:rFonts w:eastAsia="Gentium Basic"/>
          <w:b/>
        </w:rPr>
        <w:t>download of typescript</w:t>
      </w:r>
    </w:p>
    <w:p w:rsidR="001B7BB0" w:rsidRPr="00D0205F" w:rsidRDefault="001B7BB0" w:rsidP="001B7BB0">
      <w:pPr>
        <w:rPr>
          <w:rFonts w:eastAsia="Gentium Basic"/>
        </w:rPr>
      </w:pPr>
      <w:r w:rsidRPr="00D0205F">
        <w:rPr>
          <w:rFonts w:eastAsia="Gentium Basic"/>
        </w:rPr>
        <w:t xml:space="preserve">Thaw Kaung, U 2010: “In search of Rama: a visit to Tha-Khut-ta-nai” in </w:t>
      </w:r>
      <w:r w:rsidRPr="00D0205F">
        <w:rPr>
          <w:rFonts w:eastAsia="Gentium Basic"/>
          <w:i/>
        </w:rPr>
        <w:t>Aspects of Myanmar History and Culture</w:t>
      </w:r>
      <w:r w:rsidRPr="00D0205F">
        <w:rPr>
          <w:rFonts w:eastAsia="Gentium Basic"/>
        </w:rPr>
        <w:t xml:space="preserve"> (Yangon: Loka Ahlinn Publishing House).</w:t>
      </w:r>
      <w:r w:rsidRPr="00D0205F">
        <w:rPr>
          <w:rFonts w:eastAsia="Gentium Basic"/>
        </w:rPr>
        <w:tab/>
      </w:r>
      <w:r w:rsidRPr="00D0205F">
        <w:rPr>
          <w:rFonts w:eastAsia="Gentium Basic"/>
          <w:b/>
        </w:rPr>
        <w:t>BL / SOAS</w:t>
      </w:r>
    </w:p>
    <w:p w:rsidR="001B7BB0" w:rsidRPr="00D0205F" w:rsidRDefault="001B7BB0" w:rsidP="001B7BB0">
      <w:pPr>
        <w:rPr>
          <w:rFonts w:eastAsia="Gentium Basic"/>
        </w:rPr>
      </w:pPr>
      <w:r w:rsidRPr="00D0205F">
        <w:rPr>
          <w:rFonts w:eastAsia="Gentium Basic"/>
        </w:rPr>
        <w:t xml:space="preserve">Thein Han, U 1973:  “The Ramayana in Burma”, </w:t>
      </w:r>
      <w:r w:rsidRPr="00D0205F">
        <w:rPr>
          <w:rFonts w:eastAsia="Gentium Basic"/>
          <w:i/>
        </w:rPr>
        <w:t>Studies in Indo-Asian art and culture</w:t>
      </w:r>
      <w:r w:rsidRPr="00D0205F">
        <w:rPr>
          <w:rFonts w:eastAsia="Gentium Basic"/>
        </w:rPr>
        <w:t xml:space="preserve"> 2: 71-83. </w:t>
      </w:r>
      <w:r w:rsidRPr="00D0205F">
        <w:rPr>
          <w:rFonts w:eastAsia="Gentium Basic"/>
          <w:lang w:bidi="x-none"/>
        </w:rPr>
        <w:t>[</w:t>
      </w:r>
      <w:r w:rsidRPr="00D0205F">
        <w:rPr>
          <w:rFonts w:eastAsia="Gentium Basic"/>
          <w:i/>
          <w:lang w:bidi="x-none"/>
        </w:rPr>
        <w:t>on Rama Thagyin</w:t>
      </w:r>
      <w:r w:rsidRPr="00D0205F">
        <w:rPr>
          <w:rFonts w:eastAsia="Gentium Basic"/>
          <w:lang w:bidi="x-none"/>
        </w:rPr>
        <w:t>]</w:t>
      </w:r>
      <w:r w:rsidRPr="00D0205F">
        <w:rPr>
          <w:rFonts w:eastAsia="Gentium Basic"/>
        </w:rPr>
        <w:tab/>
      </w:r>
      <w:r w:rsidRPr="00D0205F">
        <w:rPr>
          <w:rFonts w:eastAsia="Gentium Basic"/>
          <w:b/>
        </w:rPr>
        <w:t xml:space="preserve">Ind. Inst.  Or. ser. F 1/95; </w:t>
      </w:r>
      <w:r w:rsidRPr="00D0205F">
        <w:rPr>
          <w:rFonts w:eastAsia="Gentium Basic"/>
          <w:i/>
          <w:iCs/>
        </w:rPr>
        <w:t>alphabetisation checked</w:t>
      </w:r>
      <w:r w:rsidRPr="00D0205F">
        <w:rPr>
          <w:rFonts w:eastAsia="Gentium Basic"/>
          <w:b/>
        </w:rPr>
        <w:t>; photocopy</w:t>
      </w:r>
    </w:p>
    <w:p w:rsidR="001B7BB0" w:rsidRPr="00D0205F" w:rsidRDefault="001B7BB0" w:rsidP="001B7BB0">
      <w:pPr>
        <w:rPr>
          <w:rFonts w:eastAsia="Gentium Basic"/>
        </w:rPr>
      </w:pPr>
      <w:r w:rsidRPr="00D0205F">
        <w:rPr>
          <w:szCs w:val="22"/>
        </w:rPr>
        <w:t xml:space="preserve">Thein Han, U and Khin Zaw, U 1976:  “Ramayana in Burmese literature and arts”, </w:t>
      </w:r>
      <w:r w:rsidRPr="00D0205F">
        <w:rPr>
          <w:i/>
          <w:szCs w:val="22"/>
        </w:rPr>
        <w:t>Journal of the Burma Research Society</w:t>
      </w:r>
      <w:r w:rsidRPr="00D0205F">
        <w:rPr>
          <w:szCs w:val="22"/>
        </w:rPr>
        <w:t xml:space="preserve"> 59: 137-54.</w:t>
      </w:r>
      <w:r w:rsidRPr="00D0205F">
        <w:rPr>
          <w:szCs w:val="22"/>
        </w:rPr>
        <w:tab/>
      </w:r>
      <w:r w:rsidRPr="00D0205F">
        <w:rPr>
          <w:b/>
          <w:szCs w:val="36"/>
        </w:rPr>
        <w:t>download</w:t>
      </w:r>
      <w:r w:rsidRPr="00D0205F">
        <w:rPr>
          <w:szCs w:val="22"/>
        </w:rPr>
        <w:br/>
      </w:r>
      <w:r w:rsidRPr="00D0205F">
        <w:t xml:space="preserve">[repr. </w:t>
      </w:r>
      <w:r w:rsidRPr="00D0205F">
        <w:rPr>
          <w:szCs w:val="22"/>
        </w:rPr>
        <w:t xml:space="preserve">(except musical notations) </w:t>
      </w:r>
      <w:r w:rsidRPr="00D0205F">
        <w:t xml:space="preserve">in </w:t>
      </w:r>
      <w:r w:rsidRPr="00D0205F">
        <w:rPr>
          <w:szCs w:val="22"/>
        </w:rPr>
        <w:t xml:space="preserve">Raghavan 1980: 301-14; </w:t>
      </w:r>
      <w:r w:rsidRPr="00D0205F">
        <w:rPr>
          <w:b/>
          <w:szCs w:val="22"/>
        </w:rPr>
        <w:t xml:space="preserve">own copy; </w:t>
      </w:r>
      <w:r w:rsidRPr="00D0205F">
        <w:rPr>
          <w:b/>
          <w:szCs w:val="26"/>
        </w:rPr>
        <w:t>checked</w:t>
      </w:r>
      <w:r w:rsidRPr="00D0205F">
        <w:rPr>
          <w:szCs w:val="26"/>
        </w:rPr>
        <w:t>]</w:t>
      </w:r>
    </w:p>
    <w:p w:rsidR="001B7BB0" w:rsidRPr="00D0205F" w:rsidRDefault="001B7BB0" w:rsidP="001B7BB0">
      <w:pPr>
        <w:rPr>
          <w:rFonts w:eastAsia="Gentium Basic"/>
        </w:rPr>
      </w:pPr>
      <w:r w:rsidRPr="00D0205F">
        <w:rPr>
          <w:rFonts w:eastAsia="Gentium Basic"/>
        </w:rPr>
        <w:t xml:space="preserve">Thiel-Horstmann, Monika (ed.) 1991:  </w:t>
      </w:r>
      <w:r w:rsidRPr="00D0205F">
        <w:rPr>
          <w:rFonts w:eastAsia="Gentium Basic"/>
          <w:i/>
        </w:rPr>
        <w:t xml:space="preserve">Rāmāyaṇa and Rāmāyaṇas, </w:t>
      </w:r>
      <w:r w:rsidRPr="00D0205F">
        <w:rPr>
          <w:rFonts w:eastAsia="Gentium Basic"/>
        </w:rPr>
        <w:t>Khoj, A Series of Modern South Asian Studies 3 (Wiesbaden: Harrassowitz).</w:t>
      </w:r>
      <w:r w:rsidRPr="00D0205F">
        <w:rPr>
          <w:rFonts w:eastAsia="Gentium Basic"/>
        </w:rPr>
        <w:tab/>
      </w:r>
      <w:r>
        <w:rPr>
          <w:rStyle w:val="HTMLCite"/>
          <w:rFonts w:eastAsia="Gentium Basic"/>
          <w:b/>
          <w:i w:val="0"/>
        </w:rPr>
        <w:t>download</w:t>
      </w:r>
      <w:r w:rsidRPr="00D0205F">
        <w:rPr>
          <w:rFonts w:eastAsia="Gentium Basic"/>
          <w:b/>
        </w:rPr>
        <w:br/>
      </w:r>
      <w:r w:rsidRPr="00D0205F">
        <w:rPr>
          <w:rFonts w:eastAsia="Gentium Basic"/>
        </w:rPr>
        <w:t xml:space="preserve">[review by Robert P. Goldman in </w:t>
      </w:r>
      <w:r w:rsidRPr="00D0205F">
        <w:rPr>
          <w:rFonts w:eastAsia="Gentium Basic"/>
          <w:i/>
        </w:rPr>
        <w:t xml:space="preserve">JAOS </w:t>
      </w:r>
      <w:r w:rsidRPr="00D0205F">
        <w:rPr>
          <w:rFonts w:eastAsia="Gentium Basic"/>
        </w:rPr>
        <w:t>113: 605-9]</w:t>
      </w:r>
      <w:r w:rsidRPr="00D0205F">
        <w:rPr>
          <w:rFonts w:eastAsia="Gentium Basic"/>
        </w:rPr>
        <w:tab/>
      </w:r>
    </w:p>
    <w:p w:rsidR="001B7BB0" w:rsidRDefault="001B7BB0" w:rsidP="001B7BB0">
      <w:pPr>
        <w:rPr>
          <w:rFonts w:eastAsia="Gentium Basic"/>
          <w:b/>
        </w:rPr>
      </w:pPr>
      <w:r w:rsidRPr="00D0205F">
        <w:rPr>
          <w:rFonts w:eastAsia="Gentium Basic"/>
        </w:rPr>
        <w:lastRenderedPageBreak/>
        <w:t xml:space="preserve">Thierry, Solange 1998:  “Romance and Epic in Cambodian Tradition”, </w:t>
      </w:r>
      <w:r w:rsidRPr="00D0205F">
        <w:rPr>
          <w:rFonts w:eastAsia="Gentium Basic"/>
          <w:i/>
        </w:rPr>
        <w:t>Diogenes</w:t>
      </w:r>
      <w:r w:rsidRPr="00D0205F">
        <w:rPr>
          <w:rFonts w:eastAsia="Gentium Basic"/>
        </w:rPr>
        <w:t xml:space="preserve"> 181 (46/1): 43-56.</w:t>
      </w:r>
      <w:r w:rsidRPr="00D0205F">
        <w:rPr>
          <w:rFonts w:eastAsia="Gentium Basic"/>
        </w:rPr>
        <w:tab/>
      </w:r>
      <w:r w:rsidRPr="00D0205F">
        <w:rPr>
          <w:rFonts w:eastAsia="Gentium Basic"/>
          <w:b/>
        </w:rPr>
        <w:t>download</w:t>
      </w:r>
    </w:p>
    <w:p w:rsidR="001B7BB0" w:rsidRPr="00695B51" w:rsidRDefault="001B7BB0" w:rsidP="001B7BB0">
      <w:pPr>
        <w:rPr>
          <w:rFonts w:eastAsia="Gentium Basic"/>
        </w:rPr>
      </w:pPr>
      <w:r w:rsidRPr="00695B51">
        <w:rPr>
          <w:rFonts w:eastAsia="Gentium Basic"/>
        </w:rPr>
        <w:t>Thiruchelvam,</w:t>
      </w:r>
      <w:r>
        <w:rPr>
          <w:rFonts w:eastAsia="Gentium Basic"/>
        </w:rPr>
        <w:t xml:space="preserve"> Cheryl 2021:  “Expressions of the Ramayana epic in Malaysian arts”, in Dhar 2021a: 158-73.</w:t>
      </w:r>
      <w:r>
        <w:rPr>
          <w:rFonts w:eastAsia="Gentium Basic"/>
        </w:rPr>
        <w:tab/>
      </w:r>
      <w:r>
        <w:rPr>
          <w:rFonts w:cs="Courier New"/>
          <w:b/>
          <w:lang w:val="en-US"/>
        </w:rPr>
        <w:t>own copy (vol.)</w:t>
      </w:r>
      <w:r w:rsidRPr="00695B51">
        <w:rPr>
          <w:rFonts w:eastAsia="Gentium Basic"/>
        </w:rPr>
        <w:t xml:space="preserve"> </w:t>
      </w:r>
    </w:p>
    <w:p w:rsidR="001B7BB0" w:rsidRPr="00D0205F" w:rsidRDefault="001B7BB0" w:rsidP="001B7BB0">
      <w:pPr>
        <w:rPr>
          <w:rFonts w:eastAsia="Gentium Basic"/>
          <w:b/>
        </w:rPr>
      </w:pPr>
      <w:r w:rsidRPr="00D0205F">
        <w:t xml:space="preserve">Thiruvengadathan, A. 2002: </w:t>
      </w:r>
      <w:r w:rsidRPr="00D0205F">
        <w:rPr>
          <w:i/>
        </w:rPr>
        <w:t xml:space="preserve"> Ramabhadra Dikshita and his works – a study </w:t>
      </w:r>
      <w:r w:rsidRPr="00D0205F">
        <w:t>(Chennai: Kuppuswami Sastri Research Institute).</w:t>
      </w:r>
      <w:r w:rsidRPr="00D0205F">
        <w:tab/>
      </w:r>
      <w:r w:rsidRPr="00D0205F">
        <w:rPr>
          <w:b/>
        </w:rPr>
        <w:t>(IND)</w:t>
      </w:r>
    </w:p>
    <w:p w:rsidR="001B7BB0" w:rsidRDefault="001B7BB0" w:rsidP="001B7BB0">
      <w:pPr>
        <w:rPr>
          <w:rFonts w:eastAsia="Gentium Basic"/>
          <w:b/>
        </w:rPr>
      </w:pPr>
      <w:r w:rsidRPr="00D0205F">
        <w:rPr>
          <w:rFonts w:eastAsia="Gentium Basic"/>
        </w:rPr>
        <w:t xml:space="preserve">Thiruvengadathan, A. 2009-10:  “Deviations from Vālmīki Rāmāyaṇa effected by Bhavabhūti in his Mahāvīracarita and Uttararāmacarita: an assessment”, </w:t>
      </w:r>
      <w:r w:rsidRPr="00D0205F">
        <w:rPr>
          <w:rFonts w:eastAsia="Gentium Basic"/>
          <w:i/>
        </w:rPr>
        <w:t>JORM</w:t>
      </w:r>
      <w:r w:rsidRPr="00D0205F">
        <w:rPr>
          <w:rFonts w:eastAsia="Gentium Basic"/>
        </w:rPr>
        <w:t xml:space="preserve"> 81-82:</w:t>
      </w:r>
      <w:r w:rsidRPr="00D0205F">
        <w:rPr>
          <w:rFonts w:eastAsia="Gentium Basic"/>
          <w:b/>
        </w:rPr>
        <w:t xml:space="preserve"> </w:t>
      </w:r>
      <w:r w:rsidRPr="00D0205F">
        <w:rPr>
          <w:rFonts w:eastAsia="Gentium Basic"/>
        </w:rPr>
        <w:t>59-74.</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Pr>
          <w:rFonts w:eastAsia="Gentium Basic"/>
        </w:rPr>
        <w:t>Thomas, A.J. 2021:  “Making of a language and the making of a bhakti text: the story of the composition of Tunćat Ezhuttaććan’s Adhyātma Rāmāyaṇaṃ Kiḷippāṭṭu”, in Dhar 2021a: 217-31.</w:t>
      </w:r>
      <w:r>
        <w:rPr>
          <w:rFonts w:eastAsia="Gentium Basic"/>
        </w:rPr>
        <w:tab/>
      </w:r>
      <w:r>
        <w:rPr>
          <w:rFonts w:cs="Courier New"/>
          <w:b/>
          <w:lang w:val="en-US"/>
        </w:rPr>
        <w:t>own copy (vol.)</w:t>
      </w:r>
    </w:p>
    <w:p w:rsidR="001B7BB0" w:rsidRPr="00D0205F" w:rsidRDefault="001B7BB0" w:rsidP="001B7BB0">
      <w:pPr>
        <w:rPr>
          <w:rFonts w:eastAsia="Gentium Basic"/>
        </w:rPr>
      </w:pPr>
      <w:r w:rsidRPr="00D0205F">
        <w:t xml:space="preserve">Thomas, E.J. 1949:  </w:t>
      </w:r>
      <w:r w:rsidRPr="00D0205F">
        <w:rPr>
          <w:i/>
        </w:rPr>
        <w:t xml:space="preserve">The Life of Buddha as Legend and History, </w:t>
      </w:r>
      <w:r w:rsidRPr="00D0205F">
        <w:t>3rd edn (London: Routledge &amp; Kegan Paul).</w:t>
      </w:r>
      <w:r w:rsidRPr="00D0205F">
        <w:tab/>
      </w:r>
      <w:r w:rsidRPr="00D0205F">
        <w:rPr>
          <w:b/>
        </w:rPr>
        <w:t xml:space="preserve">OIL </w:t>
      </w:r>
      <w:r w:rsidRPr="00D0205F">
        <w:rPr>
          <w:rStyle w:val="HTMLCite"/>
          <w:b/>
          <w:i w:val="0"/>
        </w:rPr>
        <w:t>514.3 Tho.2</w:t>
      </w:r>
    </w:p>
    <w:p w:rsidR="001B7BB0" w:rsidRPr="00D0205F" w:rsidRDefault="001B7BB0" w:rsidP="001B7BB0">
      <w:pPr>
        <w:rPr>
          <w:rFonts w:eastAsia="Gentium Basic"/>
          <w:b/>
        </w:rPr>
      </w:pPr>
      <w:r w:rsidRPr="00D0205F">
        <w:rPr>
          <w:rFonts w:eastAsia="Gentium Basic"/>
        </w:rPr>
        <w:t>Thomas, F.W. 1901:  “The Jānakīharaṇa of Kumāradāsa”,</w:t>
      </w:r>
      <w:r w:rsidRPr="00D0205F">
        <w:rPr>
          <w:rFonts w:eastAsia="Gentium Basic"/>
          <w:i/>
        </w:rPr>
        <w:t xml:space="preserve"> JRAS</w:t>
      </w:r>
      <w:r w:rsidRPr="00D0205F">
        <w:rPr>
          <w:rFonts w:eastAsia="Gentium Basic"/>
        </w:rPr>
        <w:t xml:space="preserve"> 1901: 128 </w:t>
      </w:r>
      <w:r>
        <w:rPr>
          <w:rFonts w:eastAsia="Gentium Basic"/>
        </w:rPr>
        <w:t>+</w:t>
      </w:r>
      <w:r w:rsidRPr="00D0205F">
        <w:rPr>
          <w:rFonts w:eastAsia="Gentium Basic"/>
        </w:rPr>
        <w:t xml:space="preserve"> 253-80.</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Thomas, F.W. 1924:  “The Kundamala of Dignaga Acarya”, </w:t>
      </w:r>
      <w:r w:rsidRPr="00D0205F">
        <w:rPr>
          <w:rFonts w:eastAsia="Gentium Basic"/>
          <w:i/>
        </w:rPr>
        <w:t>JRAS</w:t>
      </w:r>
      <w:r w:rsidRPr="00D0205F">
        <w:rPr>
          <w:rFonts w:eastAsia="Gentium Basic"/>
        </w:rPr>
        <w:t xml:space="preserve"> 1924: 261.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Thomas, F.W. 1929:  “A Rāmāyaṇa story in Tibetan from Chinese Turkestan”, in </w:t>
      </w:r>
      <w:r w:rsidRPr="00D0205F">
        <w:rPr>
          <w:rFonts w:eastAsia="Gentium Basic"/>
          <w:i/>
        </w:rPr>
        <w:t>Indian Studies in honor of C.R. Lanman</w:t>
      </w:r>
      <w:r w:rsidRPr="00D0205F">
        <w:rPr>
          <w:rFonts w:eastAsia="Gentium Basic"/>
        </w:rPr>
        <w:t xml:space="preserve"> (Cambridge, Mass.: Harvard University Press): 193-212.</w:t>
      </w:r>
      <w:r w:rsidRPr="00D0205F">
        <w:rPr>
          <w:rFonts w:eastAsia="Gentium Basic"/>
        </w:rPr>
        <w:tab/>
      </w:r>
      <w:r w:rsidRPr="00D0205F">
        <w:rPr>
          <w:rFonts w:eastAsia="Gentium Basic"/>
          <w:b/>
        </w:rPr>
        <w:t>download (vol</w:t>
      </w:r>
      <w:r>
        <w:rPr>
          <w:rFonts w:eastAsia="Gentium Basic"/>
          <w:b/>
        </w:rPr>
        <w:t>.</w:t>
      </w:r>
      <w:r w:rsidRPr="00D0205F">
        <w:rPr>
          <w:rFonts w:eastAsia="Gentium Basic"/>
          <w:b/>
        </w:rPr>
        <w:t>)</w:t>
      </w:r>
    </w:p>
    <w:p w:rsidR="001B7BB0" w:rsidRPr="00D0205F" w:rsidRDefault="001B7BB0" w:rsidP="001B7BB0">
      <w:pPr>
        <w:rPr>
          <w:rFonts w:eastAsia="Gentium Basic"/>
          <w:lang w:bidi="x-none"/>
        </w:rPr>
      </w:pPr>
      <w:r w:rsidRPr="00D0205F">
        <w:rPr>
          <w:rFonts w:eastAsia="Gentium Basic"/>
        </w:rPr>
        <w:t xml:space="preserve">Thomi, Peter 1980:  </w:t>
      </w:r>
      <w:r w:rsidRPr="00D0205F">
        <w:rPr>
          <w:rFonts w:eastAsia="Gentium Basic"/>
          <w:i/>
        </w:rPr>
        <w:t xml:space="preserve">Cūḍālā: eine Episode aus dem Yogavāsiṣṭha, nach der längeren und kürzeren Rezension unter Berücksichtigung von Handschriften aus dem Sanskrit übersetzt </w:t>
      </w:r>
      <w:r w:rsidRPr="00D0205F">
        <w:rPr>
          <w:rFonts w:eastAsia="Gentium Basic"/>
        </w:rPr>
        <w:t>(Wichtrach: Institut für Indologie).</w:t>
      </w:r>
      <w:r w:rsidRPr="00D0205F">
        <w:rPr>
          <w:rFonts w:eastAsia="Gentium Basic"/>
        </w:rPr>
        <w:tab/>
      </w:r>
      <w:r w:rsidRPr="00D0205F">
        <w:rPr>
          <w:rFonts w:eastAsia="Gentium Basic"/>
          <w:b/>
          <w:lang w:bidi="x-none"/>
        </w:rPr>
        <w:t xml:space="preserve">(IND) / OIL </w:t>
      </w:r>
      <w:r w:rsidRPr="00D0205F">
        <w:rPr>
          <w:rFonts w:eastAsia="Gentium Basic"/>
          <w:b/>
          <w:kern w:val="1"/>
          <w:lang w:bidi="x-none"/>
        </w:rPr>
        <w:t>546.9 Yog.2</w:t>
      </w:r>
      <w:r w:rsidRPr="00D0205F">
        <w:rPr>
          <w:rFonts w:eastAsia="Gentium Basic"/>
          <w:b/>
          <w:lang w:bidi="x-none"/>
        </w:rPr>
        <w:t xml:space="preserve"> </w:t>
      </w:r>
    </w:p>
    <w:p w:rsidR="001B7BB0" w:rsidRPr="00D0205F" w:rsidRDefault="001B7BB0" w:rsidP="001B7BB0">
      <w:pPr>
        <w:rPr>
          <w:rFonts w:eastAsia="Gentium Basic"/>
          <w:b/>
          <w:lang w:bidi="x-none"/>
        </w:rPr>
      </w:pPr>
      <w:r w:rsidRPr="00D0205F">
        <w:rPr>
          <w:rFonts w:eastAsia="Gentium Basic"/>
          <w:lang w:bidi="x-none"/>
        </w:rPr>
        <w:t xml:space="preserve">Thomi, Peter 1983:  “The Yogavāsiṣṭha in its longer and shorter version”, </w:t>
      </w:r>
      <w:r w:rsidRPr="00D0205F">
        <w:rPr>
          <w:rFonts w:eastAsia="Gentium Basic"/>
          <w:i/>
        </w:rPr>
        <w:t>JIPh</w:t>
      </w:r>
      <w:r w:rsidRPr="00D0205F">
        <w:rPr>
          <w:rFonts w:eastAsia="Gentium Basic"/>
          <w:lang w:bidi="x-none"/>
        </w:rPr>
        <w:t xml:space="preserve"> 11: 107-16.</w:t>
      </w:r>
      <w:r w:rsidRPr="00D0205F">
        <w:rPr>
          <w:rFonts w:eastAsia="Gentium Basic"/>
          <w:lang w:bidi="x-none"/>
        </w:rPr>
        <w:br/>
        <w:t xml:space="preserve">[= introduction to his </w:t>
      </w:r>
      <w:r w:rsidRPr="00D0205F">
        <w:rPr>
          <w:rFonts w:eastAsia="Gentium Basic"/>
          <w:i/>
        </w:rPr>
        <w:t xml:space="preserve">Cūḍālā </w:t>
      </w:r>
      <w:r w:rsidRPr="00D0205F">
        <w:rPr>
          <w:rFonts w:eastAsia="Gentium Basic"/>
        </w:rPr>
        <w:t>1980]</w:t>
      </w:r>
      <w:r w:rsidRPr="00D0205F">
        <w:rPr>
          <w:rFonts w:eastAsia="Gentium Basic"/>
          <w:lang w:bidi="x-none"/>
        </w:rPr>
        <w:tab/>
      </w:r>
      <w:r w:rsidRPr="00D0205F">
        <w:rPr>
          <w:rFonts w:eastAsia="Gentium Basic"/>
          <w:b/>
          <w:lang w:bidi="x-none"/>
        </w:rPr>
        <w:t>printout</w:t>
      </w:r>
    </w:p>
    <w:p w:rsidR="001B7BB0" w:rsidRDefault="001B7BB0" w:rsidP="001B7BB0">
      <w:r w:rsidRPr="00D0205F">
        <w:t xml:space="preserve">Thurston, Edgar 1906:  </w:t>
      </w:r>
      <w:r w:rsidRPr="00D0205F">
        <w:rPr>
          <w:i/>
        </w:rPr>
        <w:t>Ethnographic notes in Southern India</w:t>
      </w:r>
      <w:r w:rsidRPr="00D0205F">
        <w:t xml:space="preserve"> (Madras: Government Press).</w:t>
      </w:r>
    </w:p>
    <w:p w:rsidR="001B7BB0" w:rsidRPr="00D0205F" w:rsidRDefault="001B7BB0" w:rsidP="001B7BB0">
      <w:pPr>
        <w:rPr>
          <w:rFonts w:eastAsia="Gentium Basic"/>
        </w:rPr>
      </w:pPr>
      <w:r w:rsidRPr="009350B8">
        <w:rPr>
          <w:rFonts w:eastAsia="Gentium Basic"/>
        </w:rPr>
        <w:t xml:space="preserve">Tieken, Herman 1989:  “The Structure of Kālidāsa’s </w:t>
      </w:r>
      <w:r w:rsidRPr="009350B8">
        <w:rPr>
          <w:rFonts w:eastAsia="Gentium Basic"/>
          <w:i/>
        </w:rPr>
        <w:t>Raghuvaṁśa”, StII</w:t>
      </w:r>
      <w:r w:rsidRPr="009350B8">
        <w:rPr>
          <w:rFonts w:eastAsia="Gentium Basic"/>
        </w:rPr>
        <w:t xml:space="preserve"> 15: 151-58.</w:t>
      </w:r>
      <w:r w:rsidRPr="009350B8">
        <w:rPr>
          <w:rFonts w:eastAsia="Gentium Basic"/>
        </w:rPr>
        <w:tab/>
      </w:r>
      <w:r w:rsidRPr="009350B8">
        <w:rPr>
          <w:rFonts w:eastAsia="Gentium Basic"/>
          <w:b/>
          <w:spacing w:val="-10"/>
        </w:rPr>
        <w:t>photocopy</w:t>
      </w:r>
    </w:p>
    <w:p w:rsidR="001B7BB0" w:rsidRPr="00D0205F" w:rsidRDefault="001B7BB0" w:rsidP="001B7BB0">
      <w:pPr>
        <w:rPr>
          <w:rFonts w:eastAsia="Gentium Basic"/>
          <w:b/>
        </w:rPr>
      </w:pPr>
      <w:r w:rsidRPr="00D0205F">
        <w:t>Tieken, Herman</w:t>
      </w:r>
      <w:r w:rsidRPr="00D0205F">
        <w:rPr>
          <w:rFonts w:eastAsia="Gentium Basic"/>
        </w:rPr>
        <w:t xml:space="preserve"> 1993:  “The So-called Trivandrum Plays Attributed to Bhāsa”, </w:t>
      </w:r>
      <w:r w:rsidRPr="00D0205F">
        <w:rPr>
          <w:rFonts w:eastAsia="Gentium Basic"/>
          <w:i/>
        </w:rPr>
        <w:t>WZKS</w:t>
      </w:r>
      <w:r w:rsidRPr="00D0205F">
        <w:rPr>
          <w:rFonts w:eastAsia="Gentium Basic"/>
        </w:rPr>
        <w:t xml:space="preserve"> 37: 5-44.</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t>Tieken, Herman</w:t>
      </w:r>
      <w:r w:rsidRPr="00D0205F">
        <w:rPr>
          <w:rFonts w:eastAsia="Gentium Basic"/>
        </w:rPr>
        <w:t xml:space="preserve"> 1997:  “Three Men in a Row (Studies in the Trivandrum Plays II)”, </w:t>
      </w:r>
      <w:r w:rsidRPr="00D0205F">
        <w:rPr>
          <w:rFonts w:eastAsia="Gentium Basic"/>
          <w:i/>
        </w:rPr>
        <w:t>WZKS</w:t>
      </w:r>
      <w:r w:rsidRPr="00D0205F">
        <w:rPr>
          <w:rFonts w:eastAsia="Gentium Basic"/>
        </w:rPr>
        <w:t xml:space="preserve"> 41: 17-52.</w:t>
      </w:r>
      <w:r w:rsidRPr="00D0205F">
        <w:rPr>
          <w:rFonts w:eastAsia="Gentium Basic"/>
        </w:rPr>
        <w:tab/>
      </w:r>
      <w:r w:rsidRPr="00D0205F">
        <w:rPr>
          <w:rFonts w:eastAsia="Gentium Basic"/>
          <w:b/>
        </w:rPr>
        <w:t>download</w:t>
      </w:r>
    </w:p>
    <w:p w:rsidR="003F56EB" w:rsidRDefault="003F56EB" w:rsidP="001B7BB0">
      <w:pPr>
        <w:rPr>
          <w:rFonts w:eastAsia="Gentium Basic"/>
          <w:b/>
        </w:rPr>
      </w:pPr>
      <w:r w:rsidRPr="009350B8">
        <w:rPr>
          <w:rFonts w:eastAsia="Gentium Basic"/>
        </w:rPr>
        <w:t>Tieken, Herman 200</w:t>
      </w:r>
      <w:r>
        <w:rPr>
          <w:rFonts w:eastAsia="Gentium Basic"/>
        </w:rPr>
        <w:t xml:space="preserve">1:  </w:t>
      </w:r>
      <w:r>
        <w:rPr>
          <w:rFonts w:eastAsia="Gentium Basic"/>
          <w:i/>
        </w:rPr>
        <w:t>Kāvya in South India: Old Tamil Caṅkam poetry,</w:t>
      </w:r>
      <w:r>
        <w:rPr>
          <w:rFonts w:eastAsia="Gentium Basic"/>
        </w:rPr>
        <w:t xml:space="preserve"> Gonda Indological Studies 10 (Groningen: Egbert Forsten).</w:t>
      </w:r>
      <w:r>
        <w:rPr>
          <w:rFonts w:eastAsia="Gentium Basic"/>
        </w:rPr>
        <w:tab/>
      </w:r>
      <w:r>
        <w:rPr>
          <w:rFonts w:eastAsia="Gentium Basic"/>
          <w:b/>
        </w:rPr>
        <w:t>download</w:t>
      </w:r>
    </w:p>
    <w:p w:rsidR="001B7BB0" w:rsidRPr="00DA7258" w:rsidRDefault="001B7BB0" w:rsidP="001B7BB0">
      <w:pPr>
        <w:rPr>
          <w:rFonts w:eastAsia="Gentium Basic"/>
          <w:b/>
        </w:rPr>
      </w:pPr>
      <w:r w:rsidRPr="00D0205F">
        <w:t>Tieken, Herman</w:t>
      </w:r>
      <w:r>
        <w:t xml:space="preserve"> 2018:  “Moving to and fro between Alakā and Rāmagiri in Kālidāsa’s </w:t>
      </w:r>
      <w:r>
        <w:rPr>
          <w:i/>
        </w:rPr>
        <w:t>Meghadūta”, Asian Literature and Translation</w:t>
      </w:r>
      <w:r>
        <w:t xml:space="preserve"> 5.1: 1-10.</w:t>
      </w:r>
      <w:r>
        <w:tab/>
      </w:r>
      <w:r>
        <w:rPr>
          <w:b/>
        </w:rPr>
        <w:t>download</w:t>
      </w:r>
    </w:p>
    <w:p w:rsidR="001B7BB0" w:rsidRPr="00D0205F" w:rsidRDefault="001B7BB0" w:rsidP="001B7BB0">
      <w:pPr>
        <w:tabs>
          <w:tab w:val="clear" w:pos="9000"/>
          <w:tab w:val="right" w:pos="8986"/>
        </w:tabs>
        <w:rPr>
          <w:rFonts w:eastAsia="Gentium Basic"/>
        </w:rPr>
      </w:pPr>
      <w:r w:rsidRPr="00D0205F">
        <w:rPr>
          <w:rFonts w:eastAsia="Gentium Basic"/>
        </w:rPr>
        <w:t>Tilakasiri, J. 1980:  “Ramayana in Sinhala literature and its folk version”, in Raghavan 1980: 385-96.</w:t>
      </w:r>
      <w:r w:rsidRPr="00D0205F">
        <w:rPr>
          <w:rFonts w:eastAsia="Gentium Basic"/>
        </w:rPr>
        <w:tab/>
      </w:r>
      <w:r w:rsidRPr="00D0205F">
        <w:rPr>
          <w:rFonts w:eastAsia="Gentium Basic"/>
          <w:b/>
        </w:rPr>
        <w:t>own copy</w:t>
      </w:r>
    </w:p>
    <w:p w:rsidR="001B7BB0" w:rsidRPr="00D0205F" w:rsidRDefault="001B7BB0" w:rsidP="001B7BB0">
      <w:pPr>
        <w:tabs>
          <w:tab w:val="clear" w:pos="9000"/>
          <w:tab w:val="right" w:pos="8986"/>
        </w:tabs>
        <w:rPr>
          <w:rFonts w:eastAsia="Gentium Basic"/>
        </w:rPr>
      </w:pPr>
      <w:r w:rsidRPr="00D0205F">
        <w:rPr>
          <w:rFonts w:eastAsia="Gentium Basic"/>
        </w:rPr>
        <w:t xml:space="preserve">Tin Thway, U 1980:  “Notes on Rāmāyaṇa in Burmese Literature”, </w:t>
      </w:r>
      <w:r w:rsidRPr="00D0205F">
        <w:rPr>
          <w:rFonts w:eastAsia="Gentium Basic"/>
          <w:i/>
        </w:rPr>
        <w:t>South East Asian Review</w:t>
      </w:r>
      <w:r w:rsidRPr="00D0205F">
        <w:rPr>
          <w:rFonts w:eastAsia="Gentium Basic"/>
        </w:rPr>
        <w:t xml:space="preserve"> 5.2: 85-94 [= </w:t>
      </w:r>
      <w:r w:rsidRPr="00D0205F">
        <w:rPr>
          <w:rFonts w:eastAsia="Gentium Basic"/>
          <w:i/>
        </w:rPr>
        <w:t>The Rāmāyaṇa in South East Asia,</w:t>
      </w:r>
      <w:r w:rsidRPr="00D0205F">
        <w:rPr>
          <w:rFonts w:eastAsia="Gentium Basic"/>
        </w:rPr>
        <w:t xml:space="preserve"> ed. S. Sahai].</w:t>
      </w:r>
    </w:p>
    <w:p w:rsidR="001B7BB0" w:rsidRPr="00D0205F" w:rsidRDefault="001B7BB0" w:rsidP="001B7BB0">
      <w:pPr>
        <w:rPr>
          <w:rFonts w:eastAsia="Gentium Basic"/>
        </w:rPr>
      </w:pPr>
      <w:r w:rsidRPr="00D0205F">
        <w:rPr>
          <w:rFonts w:eastAsia="Gentium Basic"/>
        </w:rPr>
        <w:t xml:space="preserve">Tiongson, Nicanor G. 2000:  “The rule of Rama from the Bay of Bengal to the Pacific Ocean”, </w:t>
      </w:r>
      <w:r w:rsidRPr="00D0205F">
        <w:rPr>
          <w:rFonts w:eastAsia="Gentium Basic"/>
          <w:i/>
        </w:rPr>
        <w:t xml:space="preserve">SPAFA </w:t>
      </w:r>
      <w:r w:rsidRPr="00D0205F">
        <w:rPr>
          <w:rFonts w:eastAsia="Gentium Basic"/>
        </w:rPr>
        <w:t>10.2: 5-25.</w:t>
      </w:r>
      <w:r w:rsidRPr="00D0205F">
        <w:rPr>
          <w:rFonts w:eastAsia="Gentium Basic"/>
        </w:rPr>
        <w:tab/>
      </w:r>
      <w:r>
        <w:rPr>
          <w:rFonts w:eastAsia="Gentium Basic"/>
          <w:b/>
        </w:rPr>
        <w:t>download</w:t>
      </w:r>
      <w:r>
        <w:rPr>
          <w:rFonts w:eastAsia="Gentium Basic"/>
        </w:rPr>
        <w:t xml:space="preserve">; </w:t>
      </w:r>
      <w:r w:rsidRPr="00D0205F">
        <w:rPr>
          <w:rFonts w:eastAsia="Gentium Basic"/>
          <w:i/>
          <w:iCs/>
        </w:rPr>
        <w:t>disregard</w:t>
      </w:r>
    </w:p>
    <w:p w:rsidR="001B7BB0" w:rsidRPr="00D0205F" w:rsidRDefault="001B7BB0" w:rsidP="001B7BB0">
      <w:pPr>
        <w:spacing w:before="200" w:after="40"/>
        <w:rPr>
          <w:rFonts w:eastAsia="Gentium Basic"/>
        </w:rPr>
      </w:pPr>
      <w:r w:rsidRPr="00D0205F">
        <w:rPr>
          <w:rFonts w:eastAsia="Gentium Basic"/>
          <w:i/>
        </w:rPr>
        <w:t>Tipiṭaka</w:t>
      </w:r>
      <w:r w:rsidRPr="00D0205F">
        <w:rPr>
          <w:rFonts w:eastAsia="Gentium Basic"/>
        </w:rPr>
        <w:t xml:space="preserve"> (</w:t>
      </w:r>
      <w:r w:rsidRPr="00D0205F">
        <w:rPr>
          <w:rFonts w:eastAsia="Gentium Basic"/>
          <w:b/>
        </w:rPr>
        <w:t>see</w:t>
      </w:r>
      <w:r w:rsidRPr="00D0205F">
        <w:rPr>
          <w:rFonts w:eastAsia="Gentium Basic"/>
        </w:rPr>
        <w:t xml:space="preserve"> also </w:t>
      </w:r>
      <w:r w:rsidRPr="00D0205F">
        <w:rPr>
          <w:rFonts w:eastAsia="Gentium Basic"/>
          <w:i/>
        </w:rPr>
        <w:t>Jātakas</w:t>
      </w:r>
      <w:r w:rsidRPr="00D0205F">
        <w:rPr>
          <w:rFonts w:eastAsia="Gentium Basic"/>
        </w:rPr>
        <w:t>)</w:t>
      </w:r>
    </w:p>
    <w:p w:rsidR="001B7BB0" w:rsidRPr="00D0205F" w:rsidRDefault="001B7BB0" w:rsidP="001B7BB0">
      <w:pPr>
        <w:spacing w:after="40"/>
        <w:rPr>
          <w:b/>
        </w:rPr>
      </w:pPr>
      <w:r w:rsidRPr="00D0205F">
        <w:rPr>
          <w:i/>
        </w:rPr>
        <w:t>The Dīgha-nikāya,</w:t>
      </w:r>
      <w:r w:rsidRPr="00D0205F">
        <w:t xml:space="preserve"> ed. T. W. Rhys Davids and J Carpenter (London: Pali Text Society, 1890-1911).</w:t>
      </w:r>
      <w:r w:rsidRPr="00D0205F">
        <w:rPr>
          <w:i/>
        </w:rPr>
        <w:tab/>
      </w:r>
      <w:r w:rsidRPr="00D0205F">
        <w:rPr>
          <w:b/>
        </w:rPr>
        <w:t>(IND) 11 A 23a</w:t>
      </w:r>
    </w:p>
    <w:p w:rsidR="001B7BB0" w:rsidRPr="00D0205F" w:rsidRDefault="001B7BB0" w:rsidP="001B7BB0">
      <w:pPr>
        <w:spacing w:after="40"/>
        <w:rPr>
          <w:rStyle w:val="HTMLCite"/>
          <w:b/>
          <w:i w:val="0"/>
        </w:rPr>
      </w:pPr>
      <w:r w:rsidRPr="00D0205F">
        <w:rPr>
          <w:i/>
        </w:rPr>
        <w:lastRenderedPageBreak/>
        <w:t>Thus have I heard: the long discourses of the Buddha,</w:t>
      </w:r>
      <w:r w:rsidRPr="00D0205F">
        <w:t xml:space="preserve"> trans. by Maurice O'C. Walshe (London: Wisdom Books, 1987).</w:t>
      </w:r>
      <w:r w:rsidRPr="00D0205F">
        <w:tab/>
      </w:r>
      <w:r w:rsidRPr="00D0205F">
        <w:rPr>
          <w:rStyle w:val="HTMLCite"/>
          <w:b/>
          <w:i w:val="0"/>
        </w:rPr>
        <w:t>(IND) 12 B 79 / OIL 555.15 Wal</w:t>
      </w:r>
    </w:p>
    <w:p w:rsidR="001B7BB0" w:rsidRPr="00D0205F" w:rsidRDefault="001B7BB0" w:rsidP="001B7BB0">
      <w:pPr>
        <w:rPr>
          <w:rFonts w:eastAsia="Gentium Basic"/>
          <w:i/>
          <w:sz w:val="16"/>
          <w:szCs w:val="16"/>
        </w:rPr>
      </w:pPr>
    </w:p>
    <w:p w:rsidR="001B7BB0" w:rsidRDefault="001B7BB0" w:rsidP="001B7BB0">
      <w:pPr>
        <w:rPr>
          <w:rFonts w:eastAsia="Arial Unicode MS" w:cs="Arial Unicode MS"/>
          <w:b/>
        </w:rPr>
      </w:pPr>
      <w:r w:rsidRPr="00D0205F">
        <w:rPr>
          <w:rFonts w:eastAsia="Arial Unicode MS" w:cs="Arial Unicode MS"/>
        </w:rPr>
        <w:t xml:space="preserve">Tillotson, Giles (ed.) 2014:  </w:t>
      </w:r>
      <w:r w:rsidRPr="00D0205F">
        <w:rPr>
          <w:rFonts w:eastAsia="Arial Unicode MS" w:cs="Arial Unicode MS"/>
          <w:i/>
        </w:rPr>
        <w:t>A passionate eye: textiles, paintings, and sculptures from the Bharany collections</w:t>
      </w:r>
      <w:r w:rsidRPr="00D0205F">
        <w:rPr>
          <w:rFonts w:eastAsia="Arial Unicode MS" w:cs="Arial Unicode MS"/>
        </w:rPr>
        <w:t xml:space="preserve"> (Mumbai: Marg Foundation).  [= </w:t>
      </w:r>
      <w:r w:rsidRPr="00D0205F">
        <w:rPr>
          <w:rFonts w:eastAsia="Arial Unicode MS" w:cs="Arial Unicode MS"/>
          <w:i/>
        </w:rPr>
        <w:t>MARG</w:t>
      </w:r>
      <w:r w:rsidRPr="00D0205F">
        <w:rPr>
          <w:rFonts w:eastAsia="Arial Unicode MS" w:cs="Arial Unicode MS"/>
        </w:rPr>
        <w:t xml:space="preserve"> 65.3 (March 2014)]</w:t>
      </w:r>
      <w:r w:rsidRPr="00D0205F">
        <w:rPr>
          <w:rFonts w:eastAsia="Arial Unicode MS" w:cs="Arial Unicode MS"/>
        </w:rPr>
        <w:br/>
      </w:r>
      <w:r w:rsidRPr="00D0205F">
        <w:rPr>
          <w:rFonts w:eastAsia="Arial Unicode MS" w:cs="Arial Unicode MS"/>
          <w:b/>
        </w:rPr>
        <w:tab/>
        <w:t>Sackler N5285.I42 B436 PAS 2014</w:t>
      </w:r>
    </w:p>
    <w:p w:rsidR="001B7BB0" w:rsidRPr="00D0205F" w:rsidRDefault="001B7BB0" w:rsidP="001B7BB0">
      <w:pPr>
        <w:rPr>
          <w:rFonts w:eastAsia="Gentium Basic"/>
        </w:rPr>
      </w:pPr>
      <w:r w:rsidRPr="00590712">
        <w:rPr>
          <w:rFonts w:eastAsia="Gentium Basic"/>
        </w:rPr>
        <w:t>Tiwari, A.R.G. 1960:  “The Kaccita Parva of Bk</w:t>
      </w:r>
      <w:r>
        <w:rPr>
          <w:rFonts w:eastAsia="Gentium Basic"/>
        </w:rPr>
        <w:t>.</w:t>
      </w:r>
      <w:r w:rsidRPr="00590712">
        <w:rPr>
          <w:rFonts w:eastAsia="Gentium Basic"/>
        </w:rPr>
        <w:t xml:space="preserve"> II Ch. 100, Vālmīki Rāmāyaṇa</w:t>
      </w:r>
      <w:r>
        <w:rPr>
          <w:rFonts w:eastAsia="Gentium Basic"/>
        </w:rPr>
        <w:t xml:space="preserve"> —</w:t>
      </w:r>
      <w:r w:rsidRPr="00590712">
        <w:rPr>
          <w:rFonts w:eastAsia="Gentium Basic"/>
        </w:rPr>
        <w:t xml:space="preserve"> a study”,</w:t>
      </w:r>
      <w:r w:rsidRPr="00590712">
        <w:rPr>
          <w:rFonts w:eastAsia="Gentium Basic"/>
          <w:i/>
        </w:rPr>
        <w:t xml:space="preserve"> </w:t>
      </w:r>
      <w:r>
        <w:rPr>
          <w:rFonts w:eastAsia="Gentium Basic"/>
          <w:i/>
        </w:rPr>
        <w:br/>
      </w:r>
      <w:r w:rsidRPr="00590712">
        <w:rPr>
          <w:rFonts w:eastAsia="Gentium Basic"/>
          <w:i/>
        </w:rPr>
        <w:t>PO</w:t>
      </w:r>
      <w:r w:rsidRPr="00590712">
        <w:rPr>
          <w:rFonts w:eastAsia="Gentium Basic"/>
        </w:rPr>
        <w:t xml:space="preserve"> 25: 20-35.</w:t>
      </w:r>
      <w:r>
        <w:rPr>
          <w:rFonts w:eastAsia="Gentium Basic"/>
        </w:rPr>
        <w:tab/>
      </w:r>
      <w:r>
        <w:rPr>
          <w:rFonts w:eastAsia="Gentium Basic"/>
          <w:b/>
        </w:rPr>
        <w:t>scan</w:t>
      </w:r>
    </w:p>
    <w:p w:rsidR="001B7BB0" w:rsidRPr="00D0205F" w:rsidRDefault="001B7BB0" w:rsidP="001B7BB0">
      <w:pPr>
        <w:rPr>
          <w:rFonts w:eastAsia="Gentium Basic"/>
        </w:rPr>
      </w:pPr>
      <w:r w:rsidRPr="00D0205F">
        <w:rPr>
          <w:rFonts w:eastAsia="Gentium Basic"/>
        </w:rPr>
        <w:t>Tiwari, B.D. 1983:  “Hindi versions of the Ramayana”, in Srinivasa Iyengar 1983: 83-99.</w:t>
      </w:r>
      <w:r w:rsidRPr="00D0205F">
        <w:rPr>
          <w:rFonts w:eastAsia="MingLiU" w:cs="MingLiU"/>
        </w:rPr>
        <w:br/>
      </w:r>
      <w:r w:rsidRPr="00D0205F">
        <w:rPr>
          <w:rFonts w:eastAsia="Gentium Basic"/>
          <w:b/>
        </w:rPr>
        <w:tab/>
        <w:t>own copy</w:t>
      </w:r>
    </w:p>
    <w:p w:rsidR="001B7BB0" w:rsidRPr="00D0205F" w:rsidRDefault="001B7BB0" w:rsidP="001B7BB0">
      <w:pPr>
        <w:rPr>
          <w:rFonts w:eastAsia="Gentium Basic"/>
          <w:b/>
        </w:rPr>
      </w:pPr>
      <w:r w:rsidRPr="00D0205F">
        <w:rPr>
          <w:rFonts w:eastAsia="Gentium Basic"/>
        </w:rPr>
        <w:t xml:space="preserve">Tiwari, Heeraman 2012:  </w:t>
      </w:r>
      <w:r w:rsidRPr="00D0205F">
        <w:rPr>
          <w:rFonts w:eastAsia="Gentium Basic"/>
          <w:i/>
        </w:rPr>
        <w:t>Language, Memory and the vernacular: the power of the Rāmacaritmānas in India’s epic culture,</w:t>
      </w:r>
      <w:r w:rsidRPr="00D0205F">
        <w:rPr>
          <w:rFonts w:eastAsia="Gentium Basic"/>
        </w:rPr>
        <w:t xml:space="preserve"> Heidelberg Papers in South Asian and Comparative Politics (Heidelberg: South Asia Institute).</w:t>
      </w:r>
      <w:r w:rsidRPr="00D0205F">
        <w:rPr>
          <w:rFonts w:eastAsia="Gentium Basic"/>
        </w:rPr>
        <w:tab/>
      </w:r>
      <w:r w:rsidRPr="00D0205F">
        <w:rPr>
          <w:rFonts w:eastAsia="Gentium Basic"/>
          <w:b/>
        </w:rPr>
        <w:t>download</w:t>
      </w:r>
    </w:p>
    <w:p w:rsidR="001B7BB0" w:rsidRPr="00D0205F" w:rsidRDefault="001B7BB0" w:rsidP="001B7BB0">
      <w:r w:rsidRPr="00D0205F">
        <w:t xml:space="preserve">Tiwari, Ramachandra G. 1952-53:  “Time of Bālakāṇḍa (Bk. I Vālmīki Rāmāyaṇa)”, </w:t>
      </w:r>
      <w:r w:rsidRPr="00D0205F">
        <w:rPr>
          <w:i/>
        </w:rPr>
        <w:t>JOIB</w:t>
      </w:r>
      <w:r w:rsidRPr="00D0205F">
        <w:t xml:space="preserve"> 2: </w:t>
      </w:r>
      <w:r w:rsidRPr="00D0205F">
        <w:br/>
        <w:t>9-17.</w:t>
      </w:r>
      <w:r>
        <w:tab/>
      </w:r>
      <w:r>
        <w:rPr>
          <w:b/>
        </w:rPr>
        <w:t>scan</w:t>
      </w:r>
    </w:p>
    <w:p w:rsidR="001B7BB0" w:rsidRPr="00D0205F" w:rsidRDefault="001B7BB0" w:rsidP="001B7BB0">
      <w:pPr>
        <w:rPr>
          <w:rFonts w:eastAsia="Gentium Basic"/>
        </w:rPr>
      </w:pPr>
      <w:r w:rsidRPr="00D0205F">
        <w:rPr>
          <w:rFonts w:eastAsia="Gentium Basic"/>
          <w:lang w:bidi="x-none"/>
        </w:rPr>
        <w:t xml:space="preserve">Toh, Hoon Teik 2004:  “Some classical Malay materials for the study of the Chinese novel </w:t>
      </w:r>
      <w:r w:rsidRPr="00D0205F">
        <w:rPr>
          <w:rFonts w:eastAsia="Gentium Basic"/>
          <w:i/>
          <w:lang w:bidi="x-none"/>
        </w:rPr>
        <w:t>Journey to the West”,</w:t>
      </w:r>
      <w:r w:rsidRPr="00D0205F">
        <w:rPr>
          <w:rFonts w:eastAsia="Gentium Basic"/>
          <w:lang w:bidi="x-none"/>
        </w:rPr>
        <w:t xml:space="preserve"> </w:t>
      </w:r>
      <w:r w:rsidRPr="00D0205F">
        <w:rPr>
          <w:rFonts w:eastAsia="Gentium Basic"/>
          <w:i/>
          <w:lang w:bidi="x-none"/>
        </w:rPr>
        <w:t>Sino-Platonic Papers</w:t>
      </w:r>
      <w:r w:rsidRPr="00D0205F">
        <w:rPr>
          <w:rFonts w:eastAsia="Gentium Basic"/>
          <w:lang w:bidi="x-none"/>
        </w:rPr>
        <w:t xml:space="preserve"> 117.</w:t>
      </w:r>
      <w:r w:rsidRPr="00D0205F">
        <w:rPr>
          <w:rFonts w:eastAsia="Gentium Basic"/>
          <w:lang w:bidi="x-none"/>
        </w:rPr>
        <w:tab/>
      </w:r>
      <w:r w:rsidRPr="00D0205F">
        <w:rPr>
          <w:rFonts w:eastAsia="Gentium Basic"/>
          <w:b/>
          <w:lang w:bidi="x-none"/>
        </w:rPr>
        <w:t xml:space="preserve">download </w:t>
      </w:r>
    </w:p>
    <w:p w:rsidR="001B7BB0" w:rsidRPr="00D0205F" w:rsidRDefault="001B7BB0" w:rsidP="001B7BB0">
      <w:pPr>
        <w:rPr>
          <w:rFonts w:eastAsia="Gentium Basic"/>
          <w:i/>
        </w:rPr>
      </w:pPr>
      <w:r w:rsidRPr="00D0205F">
        <w:rPr>
          <w:rFonts w:eastAsia="Gentium Basic"/>
        </w:rPr>
        <w:t xml:space="preserve">Tokunaga, Muneo 1993c:  “Shift of Caesura in the Triṣṭubh of the Rāmāyaṇa”, </w:t>
      </w:r>
      <w:r w:rsidRPr="00D0205F">
        <w:rPr>
          <w:rFonts w:eastAsia="Gentium Basic"/>
          <w:i/>
        </w:rPr>
        <w:t>JIBS</w:t>
      </w:r>
      <w:r w:rsidRPr="00D0205F">
        <w:rPr>
          <w:rFonts w:eastAsia="Gentium Basic"/>
        </w:rPr>
        <w:t xml:space="preserve"> 42.1: 1-7.</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i/>
        </w:rPr>
        <w:t xml:space="preserve">Torave Rāmāyaṇa </w:t>
      </w:r>
      <w:r w:rsidRPr="00D0205F">
        <w:rPr>
          <w:rFonts w:eastAsia="Gentium Basic"/>
          <w:b/>
        </w:rPr>
        <w:t>see</w:t>
      </w:r>
      <w:r w:rsidRPr="00D0205F">
        <w:rPr>
          <w:rFonts w:eastAsia="Gentium Basic"/>
          <w:i/>
        </w:rPr>
        <w:t xml:space="preserve"> </w:t>
      </w:r>
      <w:r w:rsidRPr="00D0205F">
        <w:rPr>
          <w:rFonts w:eastAsia="Gentium Basic"/>
        </w:rPr>
        <w:t>Narahari</w:t>
      </w:r>
    </w:p>
    <w:p w:rsidR="001B7BB0" w:rsidRPr="00D0205F" w:rsidRDefault="001B7BB0" w:rsidP="001B7BB0">
      <w:pPr>
        <w:rPr>
          <w:rFonts w:eastAsia="Gentium Basic"/>
        </w:rPr>
      </w:pPr>
      <w:r w:rsidRPr="00D0205F">
        <w:rPr>
          <w:rFonts w:eastAsia="Gentium Basic"/>
        </w:rPr>
        <w:t xml:space="preserve">Topsfield, Andrew 1980: </w:t>
      </w:r>
      <w:r w:rsidRPr="00D0205F">
        <w:rPr>
          <w:rFonts w:eastAsia="Gentium Basic"/>
          <w:i/>
        </w:rPr>
        <w:t xml:space="preserve"> Paintings from Rajasthan in the National Gallery of Victoria</w:t>
      </w:r>
      <w:r w:rsidRPr="00D0205F">
        <w:rPr>
          <w:rFonts w:eastAsia="Gentium Basic"/>
        </w:rPr>
        <w:t xml:space="preserve"> (Melbourne: National Gallery of Victoria).</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Topsfield, Andrew 1994:  </w:t>
      </w:r>
      <w:r w:rsidRPr="00D0205F">
        <w:rPr>
          <w:rFonts w:eastAsia="Gentium Basic"/>
          <w:i/>
        </w:rPr>
        <w:t>Indian paintings from Oxford collections</w:t>
      </w:r>
      <w:r w:rsidRPr="00D0205F">
        <w:rPr>
          <w:rFonts w:eastAsia="Gentium Basic"/>
        </w:rPr>
        <w:t xml:space="preserve"> (Oxford: Ashmolean Museum).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Topsfield, Andrew 2002:  </w:t>
      </w:r>
      <w:r w:rsidRPr="00D0205F">
        <w:rPr>
          <w:rFonts w:eastAsia="Gentium Basic"/>
          <w:i/>
        </w:rPr>
        <w:t>Court painting at Udaipur: art under the patronage of the Maharanas of Mewar,</w:t>
      </w:r>
      <w:r w:rsidRPr="00D0205F">
        <w:rPr>
          <w:rFonts w:eastAsia="Gentium Basic"/>
        </w:rPr>
        <w:t xml:space="preserve"> Artibus Asiae Supplementum 44 (Zürich: Artibus Asiae).</w:t>
      </w:r>
      <w:r w:rsidRPr="00D0205F">
        <w:rPr>
          <w:rFonts w:eastAsia="Gentium Basic"/>
        </w:rPr>
        <w:tab/>
      </w:r>
      <w:r w:rsidRPr="00D0205F">
        <w:rPr>
          <w:rFonts w:eastAsia="Gentium Basic"/>
          <w:b/>
        </w:rPr>
        <w:t>download</w:t>
      </w:r>
    </w:p>
    <w:p w:rsidR="001B7BB0" w:rsidRPr="00D0205F" w:rsidRDefault="001B7BB0" w:rsidP="001B7BB0">
      <w:pPr>
        <w:spacing w:after="60"/>
        <w:rPr>
          <w:rFonts w:eastAsia="Gentium Basic"/>
          <w:b/>
        </w:rPr>
      </w:pPr>
      <w:r w:rsidRPr="00D0205F">
        <w:rPr>
          <w:rFonts w:eastAsia="Gentium Basic"/>
        </w:rPr>
        <w:t>Topsfield, Andrew</w:t>
      </w:r>
      <w:r>
        <w:rPr>
          <w:rFonts w:eastAsia="Gentium Basic"/>
        </w:rPr>
        <w:t xml:space="preserve"> (ed.)</w:t>
      </w:r>
      <w:r w:rsidRPr="00D0205F">
        <w:rPr>
          <w:rFonts w:eastAsia="Gentium Basic"/>
        </w:rPr>
        <w:t xml:space="preserve"> 2004: </w:t>
      </w:r>
      <w:r w:rsidRPr="00D0205F">
        <w:rPr>
          <w:rStyle w:val="searchword"/>
          <w:rFonts w:eastAsia="Gentium Basic"/>
          <w:i/>
        </w:rPr>
        <w:t>In</w:t>
      </w:r>
      <w:r w:rsidRPr="00D0205F">
        <w:rPr>
          <w:rFonts w:eastAsia="Gentium Basic"/>
          <w:i/>
        </w:rPr>
        <w:t xml:space="preserve"> </w:t>
      </w:r>
      <w:r w:rsidRPr="00D0205F">
        <w:rPr>
          <w:rStyle w:val="searchword"/>
          <w:rFonts w:eastAsia="Gentium Basic"/>
          <w:i/>
        </w:rPr>
        <w:t>the</w:t>
      </w:r>
      <w:r w:rsidRPr="00D0205F">
        <w:rPr>
          <w:rFonts w:eastAsia="Gentium Basic"/>
          <w:i/>
        </w:rPr>
        <w:t xml:space="preserve"> </w:t>
      </w:r>
      <w:r w:rsidRPr="00D0205F">
        <w:rPr>
          <w:rStyle w:val="searchword"/>
          <w:rFonts w:eastAsia="Gentium Basic"/>
          <w:i/>
        </w:rPr>
        <w:t>realm</w:t>
      </w:r>
      <w:r w:rsidRPr="00D0205F">
        <w:rPr>
          <w:rFonts w:eastAsia="Gentium Basic"/>
          <w:i/>
        </w:rPr>
        <w:t xml:space="preserve"> </w:t>
      </w:r>
      <w:r w:rsidRPr="00D0205F">
        <w:rPr>
          <w:rStyle w:val="searchword"/>
          <w:rFonts w:eastAsia="Gentium Basic"/>
          <w:i/>
        </w:rPr>
        <w:t>of</w:t>
      </w:r>
      <w:r w:rsidRPr="00D0205F">
        <w:rPr>
          <w:rFonts w:eastAsia="Gentium Basic"/>
          <w:i/>
        </w:rPr>
        <w:t xml:space="preserve"> </w:t>
      </w:r>
      <w:r w:rsidRPr="00D0205F">
        <w:rPr>
          <w:rStyle w:val="searchword"/>
          <w:rFonts w:eastAsia="Gentium Basic"/>
          <w:i/>
        </w:rPr>
        <w:t>gods</w:t>
      </w:r>
      <w:r w:rsidRPr="00D0205F">
        <w:rPr>
          <w:rFonts w:eastAsia="Gentium Basic"/>
          <w:i/>
        </w:rPr>
        <w:t xml:space="preserve"> </w:t>
      </w:r>
      <w:r w:rsidRPr="00D0205F">
        <w:rPr>
          <w:rStyle w:val="searchword"/>
          <w:rFonts w:eastAsia="Gentium Basic"/>
          <w:i/>
        </w:rPr>
        <w:t>and</w:t>
      </w:r>
      <w:r w:rsidRPr="00D0205F">
        <w:rPr>
          <w:rFonts w:eastAsia="Gentium Basic"/>
          <w:i/>
        </w:rPr>
        <w:t xml:space="preserve"> </w:t>
      </w:r>
      <w:r w:rsidRPr="00D0205F">
        <w:rPr>
          <w:rStyle w:val="searchword"/>
          <w:rFonts w:eastAsia="Gentium Basic"/>
          <w:i/>
        </w:rPr>
        <w:t>kings</w:t>
      </w:r>
      <w:r w:rsidRPr="00D0205F">
        <w:rPr>
          <w:rFonts w:eastAsia="Gentium Basic"/>
          <w:i/>
        </w:rPr>
        <w:t xml:space="preserve">: arts </w:t>
      </w:r>
      <w:r w:rsidRPr="00D0205F">
        <w:rPr>
          <w:rStyle w:val="searchword"/>
          <w:rFonts w:eastAsia="Gentium Basic"/>
          <w:i/>
        </w:rPr>
        <w:t>of</w:t>
      </w:r>
      <w:r w:rsidRPr="00D0205F">
        <w:rPr>
          <w:rFonts w:eastAsia="Gentium Basic"/>
          <w:i/>
        </w:rPr>
        <w:t xml:space="preserve"> India </w:t>
      </w:r>
      <w:r w:rsidRPr="00D0205F">
        <w:rPr>
          <w:rFonts w:eastAsia="Gentium Basic"/>
        </w:rPr>
        <w:t>(</w:t>
      </w:r>
      <w:r w:rsidRPr="00D0205F">
        <w:rPr>
          <w:rStyle w:val="exldetailsdisplayval"/>
          <w:rFonts w:eastAsia="Gentium Basic"/>
        </w:rPr>
        <w:t>London: Philip Wilson).</w:t>
      </w:r>
      <w:r>
        <w:rPr>
          <w:rStyle w:val="exldetailsdisplayval"/>
          <w:rFonts w:eastAsia="Gentium Basic"/>
        </w:rPr>
        <w:t xml:space="preserve">  </w:t>
      </w:r>
      <w:r w:rsidRPr="00D0205F">
        <w:rPr>
          <w:rStyle w:val="exldetailsdisplayval"/>
          <w:rFonts w:eastAsia="Gentium Basic"/>
        </w:rPr>
        <w:t>[catalogue of exhibition mainly from Cynthia Hazen Polsky collection]</w:t>
      </w:r>
      <w:r w:rsidRPr="00D0205F">
        <w:rPr>
          <w:rStyle w:val="exldetailsdisplayval"/>
          <w:rFonts w:eastAsia="Gentium Basic"/>
        </w:rPr>
        <w:br/>
      </w:r>
      <w:r>
        <w:rPr>
          <w:rFonts w:eastAsia="Gentium Basic"/>
        </w:rPr>
        <w:t>[</w:t>
      </w:r>
      <w:r w:rsidRPr="002A74C4">
        <w:rPr>
          <w:rFonts w:eastAsia="Gentium Basic"/>
        </w:rPr>
        <w:t>MCS =</w:t>
      </w:r>
      <w:r>
        <w:rPr>
          <w:rFonts w:eastAsia="Gentium Basic"/>
          <w:b/>
        </w:rPr>
        <w:t xml:space="preserve"> </w:t>
      </w:r>
      <w:r w:rsidRPr="002A74C4">
        <w:rPr>
          <w:rFonts w:eastAsia="Gentium Basic"/>
        </w:rPr>
        <w:t>Michael Spin</w:t>
      </w:r>
      <w:r>
        <w:rPr>
          <w:rFonts w:eastAsia="Gentium Basic"/>
        </w:rPr>
        <w:t>k, NHH = Navina Haidar Haykel, JPL = Jerry Losty]</w:t>
      </w:r>
      <w:r w:rsidRPr="00D0205F">
        <w:rPr>
          <w:rFonts w:eastAsia="Gentium Basic"/>
        </w:rPr>
        <w:tab/>
      </w:r>
      <w:r w:rsidRPr="00D0205F">
        <w:rPr>
          <w:rFonts w:eastAsia="Gentium Basic"/>
          <w:b/>
        </w:rPr>
        <w:t>Sackler IWc Pol</w:t>
      </w:r>
    </w:p>
    <w:p w:rsidR="001B7BB0" w:rsidRPr="00D0205F" w:rsidRDefault="001B7BB0" w:rsidP="001B7BB0">
      <w:pPr>
        <w:spacing w:after="60"/>
        <w:rPr>
          <w:rFonts w:eastAsia="Gentium Basic"/>
          <w:b/>
        </w:rPr>
      </w:pPr>
      <w:r w:rsidRPr="00D0205F">
        <w:rPr>
          <w:shd w:val="clear" w:color="auto" w:fill="FFFFFF"/>
        </w:rPr>
        <w:t xml:space="preserve">Topsfield, Andrew (ed.) 2012:  </w:t>
      </w:r>
      <w:r w:rsidRPr="00D0205F">
        <w:rPr>
          <w:i/>
          <w:iCs/>
        </w:rPr>
        <w:t>Visions of Mughal India: The Collection of Howard Hodgkin</w:t>
      </w:r>
      <w:r w:rsidRPr="00D0205F">
        <w:rPr>
          <w:shd w:val="clear" w:color="auto" w:fill="FFFFFF"/>
        </w:rPr>
        <w:t xml:space="preserve"> (Oxford: Ashmolean Museum).</w:t>
      </w:r>
      <w:r w:rsidRPr="00D0205F">
        <w:rPr>
          <w:b/>
          <w:shd w:val="clear" w:color="auto" w:fill="FFFFFF"/>
        </w:rPr>
        <w:tab/>
        <w:t>Sackler N7302.T67 TOP 2012</w:t>
      </w:r>
    </w:p>
    <w:p w:rsidR="001B7BB0" w:rsidRPr="00D0205F" w:rsidRDefault="001B7BB0" w:rsidP="001B7BB0">
      <w:pPr>
        <w:spacing w:after="60"/>
        <w:rPr>
          <w:rFonts w:eastAsia="Gentium Basic"/>
          <w:b/>
        </w:rPr>
      </w:pPr>
      <w:r w:rsidRPr="00D0205F">
        <w:rPr>
          <w:rFonts w:eastAsia="Gentium Basic"/>
        </w:rPr>
        <w:t xml:space="preserve">Topsfield, Andrew, and Milo Cleveland Beach 1991:  </w:t>
      </w:r>
      <w:r w:rsidRPr="00D0205F">
        <w:rPr>
          <w:rFonts w:eastAsia="Gentium Basic"/>
          <w:i/>
        </w:rPr>
        <w:t xml:space="preserve">Indian Painting and Drawings from the collection of Howard Hodgkin </w:t>
      </w:r>
      <w:r w:rsidRPr="00D0205F">
        <w:rPr>
          <w:rFonts w:eastAsia="Gentium Basic"/>
        </w:rPr>
        <w:t>(New York, Thames and Hudson).</w:t>
      </w:r>
      <w:r w:rsidRPr="00D0205F">
        <w:rPr>
          <w:rFonts w:eastAsia="Gentium Basic"/>
        </w:rPr>
        <w:tab/>
      </w:r>
      <w:r w:rsidRPr="00D0205F">
        <w:rPr>
          <w:rFonts w:eastAsia="Gentium Basic"/>
          <w:b/>
        </w:rPr>
        <w:t>own copy</w:t>
      </w:r>
    </w:p>
    <w:p w:rsidR="001B7BB0" w:rsidRPr="00D0205F" w:rsidRDefault="001B7BB0" w:rsidP="001B7BB0">
      <w:pPr>
        <w:spacing w:after="60"/>
        <w:rPr>
          <w:rFonts w:eastAsia="Gentium Basic"/>
        </w:rPr>
      </w:pPr>
      <w:r w:rsidRPr="00D0205F">
        <w:rPr>
          <w:rFonts w:eastAsia="Arial Unicode MS" w:cs="Arial Unicode MS"/>
        </w:rPr>
        <w:t xml:space="preserve">Topsfield, Andrew, and Jagdish Mittal 2015:  </w:t>
      </w:r>
      <w:r w:rsidRPr="00D0205F">
        <w:rPr>
          <w:rFonts w:eastAsia="Arial Unicode MS" w:cs="Arial Unicode MS"/>
          <w:i/>
        </w:rPr>
        <w:t>Rajasthani drawings in the Jagdish and Kamla Mittal Museum of Indian Art</w:t>
      </w:r>
      <w:r w:rsidRPr="00D0205F">
        <w:rPr>
          <w:rFonts w:eastAsia="Arial Unicode MS" w:cs="Arial Unicode MS"/>
        </w:rPr>
        <w:t xml:space="preserve"> (Hyderabad: Jagdish and Kamla Mittal Museum of Indian Art)</w:t>
      </w:r>
      <w:r w:rsidRPr="00D0205F">
        <w:rPr>
          <w:rFonts w:eastAsia="Arial Unicode MS" w:cs="Arial Unicode MS"/>
        </w:rPr>
        <w:tab/>
      </w:r>
      <w:r w:rsidRPr="00D0205F">
        <w:rPr>
          <w:rFonts w:eastAsia="Arial Unicode MS" w:cs="Arial Unicode MS"/>
          <w:b/>
        </w:rPr>
        <w:t>Sackler ND1337.I5 J34 JAG 2015</w:t>
      </w:r>
    </w:p>
    <w:p w:rsidR="001B7BB0" w:rsidRPr="00D0205F" w:rsidRDefault="001B7BB0" w:rsidP="001B7BB0">
      <w:pPr>
        <w:rPr>
          <w:rFonts w:eastAsia="Gentium Basic"/>
          <w:b/>
        </w:rPr>
      </w:pPr>
      <w:r w:rsidRPr="00D0205F">
        <w:rPr>
          <w:rFonts w:eastAsia="Gentium Basic"/>
        </w:rPr>
        <w:t xml:space="preserve">Totton, Mary-Louise 2003:  “Narrating animals on the screen of the world”, </w:t>
      </w:r>
      <w:r w:rsidRPr="00D0205F">
        <w:rPr>
          <w:rFonts w:eastAsia="Gentium Basic"/>
          <w:i/>
        </w:rPr>
        <w:t>Art Bulletin</w:t>
      </w:r>
      <w:r w:rsidRPr="00D0205F">
        <w:rPr>
          <w:rFonts w:eastAsia="Gentium Basic"/>
        </w:rPr>
        <w:t xml:space="preserve"> 85.1: 6-24.</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Totton, Mary-Louise 2011:  “The Pangolin: a multivalent memento in Indonesian art”, </w:t>
      </w:r>
      <w:r w:rsidRPr="00D0205F">
        <w:rPr>
          <w:i/>
        </w:rPr>
        <w:t>Indonesia and the Malay World</w:t>
      </w:r>
      <w:r w:rsidRPr="00D0205F">
        <w:t xml:space="preserve"> 39.113: 7-28.</w:t>
      </w:r>
      <w:r w:rsidRPr="00D0205F">
        <w:tab/>
      </w:r>
      <w:r w:rsidRPr="00D0205F">
        <w:rPr>
          <w:b/>
        </w:rPr>
        <w:t>download</w:t>
      </w:r>
    </w:p>
    <w:p w:rsidR="001B7BB0" w:rsidRPr="00D0205F" w:rsidRDefault="001B7BB0" w:rsidP="001B7BB0">
      <w:pPr>
        <w:rPr>
          <w:rFonts w:eastAsia="Gentium Basic"/>
          <w:b/>
        </w:rPr>
      </w:pPr>
      <w:r w:rsidRPr="00D0205F">
        <w:rPr>
          <w:rFonts w:eastAsia="Gentium Basic"/>
        </w:rPr>
        <w:t xml:space="preserve">Totton, Mary-Louise 2013:  “Narrative place and network thinking: the </w:t>
      </w:r>
      <w:r w:rsidRPr="00D0205F">
        <w:rPr>
          <w:rFonts w:eastAsia="Gentium Basic"/>
          <w:i/>
        </w:rPr>
        <w:t>Ramayana</w:t>
      </w:r>
      <w:r w:rsidRPr="00D0205F">
        <w:rPr>
          <w:rFonts w:eastAsia="Gentium Basic"/>
        </w:rPr>
        <w:t xml:space="preserve"> and </w:t>
      </w:r>
      <w:r w:rsidRPr="00D0205F">
        <w:rPr>
          <w:rFonts w:eastAsia="Gentium Basic"/>
          <w:i/>
        </w:rPr>
        <w:t>Kresnayana</w:t>
      </w:r>
      <w:r w:rsidRPr="00D0205F">
        <w:rPr>
          <w:rFonts w:eastAsia="Gentium Basic"/>
        </w:rPr>
        <w:t xml:space="preserve"> in early Java”,  in </w:t>
      </w:r>
      <w:r w:rsidRPr="00D0205F">
        <w:rPr>
          <w:rFonts w:eastAsia="Gentium Basic"/>
          <w:i/>
        </w:rPr>
        <w:t>Rethinking Visual Narratives from Asia: intercultural and comparative perspectives,</w:t>
      </w:r>
      <w:r w:rsidRPr="00D0205F">
        <w:rPr>
          <w:rFonts w:eastAsia="Gentium Basic"/>
        </w:rPr>
        <w:t xml:space="preserve"> ed. Alexandra Green (Hong Kong: Hong Kong University Press): 141-57.</w:t>
      </w:r>
      <w:r w:rsidRPr="00D0205F">
        <w:rPr>
          <w:rFonts w:eastAsia="Gentium Basic"/>
        </w:rPr>
        <w:tab/>
      </w:r>
      <w:r w:rsidRPr="00D0205F">
        <w:rPr>
          <w:rFonts w:eastAsia="Gentium Basic"/>
          <w:b/>
        </w:rPr>
        <w:t>SOAS FB /756091 (checked)</w:t>
      </w:r>
    </w:p>
    <w:p w:rsidR="001B7BB0" w:rsidRPr="00D0205F" w:rsidRDefault="001B7BB0" w:rsidP="001B7BB0">
      <w:pPr>
        <w:rPr>
          <w:rFonts w:eastAsia="Gentium Basic" w:cs="Gentium"/>
          <w:i/>
        </w:rPr>
      </w:pPr>
      <w:r w:rsidRPr="00D0205F">
        <w:t xml:space="preserve">Töttössy, Cs. 1965:  “The problem of the internal frame stories of the ‘Śukasaptati’ ”, </w:t>
      </w:r>
      <w:r w:rsidRPr="00D0205F">
        <w:rPr>
          <w:i/>
          <w:lang w:bidi="en-US"/>
        </w:rPr>
        <w:t>Acta Orientalia Academiae Scientiarum Hungaricae</w:t>
      </w:r>
      <w:r w:rsidRPr="00D0205F">
        <w:rPr>
          <w:lang w:bidi="en-US"/>
        </w:rPr>
        <w:t xml:space="preserve"> 18: 227-40.</w:t>
      </w:r>
      <w:r w:rsidRPr="00D0205F">
        <w:rPr>
          <w:lang w:bidi="en-US"/>
        </w:rPr>
        <w:tab/>
      </w:r>
      <w:r w:rsidRPr="00D0205F">
        <w:rPr>
          <w:b/>
          <w:lang w:bidi="en-US"/>
        </w:rPr>
        <w:t>download</w:t>
      </w:r>
    </w:p>
    <w:p w:rsidR="001B7BB0" w:rsidRPr="00D0205F" w:rsidRDefault="001B7BB0" w:rsidP="001B7BB0">
      <w:pPr>
        <w:tabs>
          <w:tab w:val="left" w:pos="720"/>
          <w:tab w:val="left" w:pos="1440"/>
          <w:tab w:val="left" w:pos="2160"/>
        </w:tabs>
        <w:rPr>
          <w:rFonts w:eastAsia="Gentium Basic"/>
        </w:rPr>
      </w:pPr>
      <w:r w:rsidRPr="00D0205F">
        <w:rPr>
          <w:rFonts w:eastAsia="Gentium Basic" w:cs="Gentium"/>
          <w:i/>
        </w:rPr>
        <w:lastRenderedPageBreak/>
        <w:t xml:space="preserve">TR  =  </w:t>
      </w:r>
      <w:r w:rsidRPr="00D0205F">
        <w:rPr>
          <w:rFonts w:eastAsia="Gentium Basic" w:cs="Gentium"/>
        </w:rPr>
        <w:t xml:space="preserve">Thompson, Stith, and Warren E. Roberts 1960:  </w:t>
      </w:r>
      <w:r w:rsidRPr="00D0205F">
        <w:rPr>
          <w:rFonts w:eastAsia="Gentium Basic" w:cs="Gentium"/>
          <w:i/>
        </w:rPr>
        <w:t>Types of Indic Oral Tales: India, Pakistan, and Ceylon,</w:t>
      </w:r>
      <w:r w:rsidRPr="00D0205F">
        <w:rPr>
          <w:rFonts w:eastAsia="Gentium Basic" w:cs="Gentium"/>
        </w:rPr>
        <w:t xml:space="preserve"> FFC 180 (Helsinki: ASC).</w:t>
      </w:r>
    </w:p>
    <w:p w:rsidR="001B7BB0" w:rsidRPr="00D0205F" w:rsidRDefault="001B7BB0" w:rsidP="001B7BB0">
      <w:pPr>
        <w:rPr>
          <w:rFonts w:eastAsia="Gentium Basic"/>
          <w:b/>
        </w:rPr>
      </w:pPr>
      <w:r w:rsidRPr="00D0205F">
        <w:t>Trần Kỳ Phương</w:t>
      </w:r>
      <w:r w:rsidRPr="00D0205F">
        <w:rPr>
          <w:rFonts w:eastAsia="Gentium Basic"/>
        </w:rPr>
        <w:t xml:space="preserve"> 2000:  “The wedding of Sita: a theme from the Ramayana represented on the Tra Kieu pedestal [a masterpiece of Cham sculpture]”, in Klokke 2000: 51-58.</w:t>
      </w:r>
      <w:r w:rsidRPr="00D0205F">
        <w:rPr>
          <w:rFonts w:eastAsia="MingLiU" w:cs="MingLiU"/>
        </w:rPr>
        <w:br/>
      </w:r>
      <w:r w:rsidRPr="00D0205F">
        <w:rPr>
          <w:rFonts w:eastAsia="Gentium Basic"/>
        </w:rPr>
        <w:tab/>
      </w:r>
      <w:r w:rsidRPr="00D0205F">
        <w:rPr>
          <w:rFonts w:eastAsia="Gentium Basic"/>
          <w:b/>
        </w:rPr>
        <w:t xml:space="preserve">scanned; </w:t>
      </w:r>
      <w:r w:rsidRPr="00E374C4">
        <w:rPr>
          <w:rFonts w:eastAsia="Gentium Basic"/>
          <w:i/>
        </w:rPr>
        <w:t>analysed</w:t>
      </w:r>
    </w:p>
    <w:p w:rsidR="001B7BB0" w:rsidRDefault="001B7BB0" w:rsidP="001B7BB0">
      <w:pPr>
        <w:rPr>
          <w:rFonts w:eastAsia="Arial Unicode MS" w:cs="Arial Unicode MS"/>
          <w:b/>
        </w:rPr>
      </w:pPr>
      <w:r w:rsidRPr="00D0205F">
        <w:t xml:space="preserve">Trần Kỳ Phương, 2008:  “The relationship between architecture and sculpture in the Cham sacred art of the seventh to the ninth centuries CE”, in </w:t>
      </w:r>
      <w:r w:rsidRPr="00D0205F">
        <w:rPr>
          <w:rFonts w:eastAsia="Gentium Basic"/>
          <w:i/>
        </w:rPr>
        <w:t>Interpreting Southeast Asia’s Past: Monument, Image and Text, selected papers from the 10th International EASEAA Conference,</w:t>
      </w:r>
      <w:r w:rsidRPr="00D0205F">
        <w:rPr>
          <w:rFonts w:eastAsia="Gentium Basic"/>
        </w:rPr>
        <w:t xml:space="preserve"> ed. by Elisabeth A. Bacus and others (Singapore: NUS Press)</w:t>
      </w:r>
      <w:r w:rsidRPr="00D0205F">
        <w:t>: 55-72.</w:t>
      </w:r>
      <w:r w:rsidRPr="00D0205F">
        <w:br/>
      </w:r>
      <w:r w:rsidRPr="00D0205F">
        <w:tab/>
      </w:r>
      <w:r w:rsidRPr="00D0205F">
        <w:rPr>
          <w:rFonts w:eastAsia="Arial Unicode MS" w:cs="Arial Unicode MS"/>
          <w:b/>
        </w:rPr>
        <w:t>St Hugh's College Library Folio 959.01 INT</w:t>
      </w:r>
    </w:p>
    <w:p w:rsidR="001B7BB0" w:rsidRDefault="001B7BB0" w:rsidP="001B7BB0">
      <w:pPr>
        <w:rPr>
          <w:b/>
        </w:rPr>
      </w:pPr>
      <w:r w:rsidRPr="0064763F">
        <w:t>Tr</w:t>
      </w:r>
      <w:r w:rsidRPr="0064763F">
        <w:rPr>
          <w:rFonts w:cs="TimesNewRomanPSMT"/>
        </w:rPr>
        <w:t>ầ</w:t>
      </w:r>
      <w:r w:rsidRPr="0064763F">
        <w:t xml:space="preserve">n Kỳ Phương 2018:  “Lotus Pedestal”, in  </w:t>
      </w:r>
      <w:r w:rsidRPr="0064763F">
        <w:rPr>
          <w:i/>
          <w:iCs/>
        </w:rPr>
        <w:t>Vibrancy in Stone: Masterpieces of the Đà Nẵng Museum of Cham Sculpture,</w:t>
      </w:r>
      <w:r w:rsidRPr="0064763F">
        <w:t xml:space="preserve"> ed. by Tr</w:t>
      </w:r>
      <w:r w:rsidRPr="0064763F">
        <w:rPr>
          <w:rFonts w:cs="TimesNewRomanPSMT"/>
        </w:rPr>
        <w:t>ầ</w:t>
      </w:r>
      <w:r w:rsidRPr="0064763F">
        <w:t xml:space="preserve">n Kỳ Phương, Võ Văn Thắng, and Peter D. Sharrock (Bangkok: River Books): 128–129. </w:t>
      </w:r>
      <w:r w:rsidRPr="0064763F">
        <w:tab/>
      </w:r>
      <w:r w:rsidRPr="0064763F">
        <w:rPr>
          <w:b/>
        </w:rPr>
        <w:t>Sackler NB1014.B39 BAO 2018</w:t>
      </w:r>
      <w:r>
        <w:rPr>
          <w:b/>
        </w:rPr>
        <w:t>; scan</w:t>
      </w:r>
    </w:p>
    <w:p w:rsidR="00B8595B" w:rsidRPr="00B8595B" w:rsidRDefault="00B8595B" w:rsidP="001B7BB0">
      <w:pPr>
        <w:rPr>
          <w:rFonts w:eastAsia="Gentium Basic"/>
          <w:b/>
          <w:color w:val="000000" w:themeColor="text1"/>
        </w:rPr>
      </w:pPr>
      <w:r>
        <w:rPr>
          <w:rFonts w:eastAsia="Gentium Basic"/>
          <w:color w:val="000000" w:themeColor="text1"/>
        </w:rPr>
        <w:t>Trikha, J.K. 1981:  A study of the Ramayana of Valmiki (Bombay: Bharatiya Vidya Bhavan).</w:t>
      </w:r>
      <w:r>
        <w:rPr>
          <w:rFonts w:eastAsia="Gentium Basic"/>
          <w:color w:val="000000" w:themeColor="text1"/>
        </w:rPr>
        <w:tab/>
      </w:r>
      <w:r>
        <w:rPr>
          <w:rFonts w:eastAsia="Gentium Basic"/>
          <w:b/>
          <w:color w:val="000000" w:themeColor="text1"/>
        </w:rPr>
        <w:t xml:space="preserve">download </w:t>
      </w:r>
      <w:r>
        <w:rPr>
          <w:rFonts w:eastAsia="Gentium Basic"/>
          <w:color w:val="000000" w:themeColor="text1"/>
        </w:rPr>
        <w:t>[</w:t>
      </w:r>
      <w:r>
        <w:rPr>
          <w:rFonts w:eastAsia="Gentium Basic"/>
          <w:i/>
          <w:color w:val="000000" w:themeColor="text1"/>
        </w:rPr>
        <w:t>ignore</w:t>
      </w:r>
      <w:r>
        <w:rPr>
          <w:rFonts w:eastAsia="Gentium Basic"/>
          <w:color w:val="000000" w:themeColor="text1"/>
        </w:rPr>
        <w:t>]</w:t>
      </w:r>
    </w:p>
    <w:p w:rsidR="001B7BB0" w:rsidRPr="00D0205F" w:rsidRDefault="001B7BB0" w:rsidP="001B7BB0">
      <w:pPr>
        <w:rPr>
          <w:rFonts w:eastAsia="Gentium Basic"/>
        </w:rPr>
      </w:pPr>
      <w:r w:rsidRPr="00D0205F">
        <w:rPr>
          <w:rFonts w:eastAsia="Gentium Basic"/>
        </w:rPr>
        <w:t xml:space="preserve">Trikha, Pradeep (ed.) 2006:  </w:t>
      </w:r>
      <w:r w:rsidRPr="00D0205F">
        <w:rPr>
          <w:rFonts w:eastAsia="Gentium Basic"/>
          <w:i/>
        </w:rPr>
        <w:t>Textuality and inter-textuality in the Mahabharata: myth, meaning and metamorphosis</w:t>
      </w:r>
      <w:r w:rsidRPr="00D0205F">
        <w:rPr>
          <w:rFonts w:eastAsia="Gentium Basic"/>
        </w:rPr>
        <w:t xml:space="preserve"> (New Delhi: Sarup &amp; Sons).</w:t>
      </w:r>
      <w:r w:rsidRPr="00D0205F">
        <w:rPr>
          <w:rFonts w:eastAsia="Gentium Basic"/>
        </w:rPr>
        <w:tab/>
      </w:r>
      <w:r w:rsidRPr="00D0205F">
        <w:rPr>
          <w:rFonts w:eastAsia="Gentium Basic"/>
          <w:b/>
        </w:rPr>
        <w:t>Ind. Inst. 4.3. 68</w:t>
      </w:r>
    </w:p>
    <w:p w:rsidR="001B7BB0" w:rsidRPr="00D0205F" w:rsidRDefault="001B7BB0" w:rsidP="001B7BB0">
      <w:pPr>
        <w:rPr>
          <w:rFonts w:eastAsia="Gentium Basic"/>
        </w:rPr>
      </w:pPr>
      <w:r w:rsidRPr="00D0205F">
        <w:rPr>
          <w:rFonts w:eastAsia="Gentium Basic"/>
        </w:rPr>
        <w:t xml:space="preserve">Tripathi, K.B. 1976:  “The Ramayana and Buddhist Jatakas”, in </w:t>
      </w:r>
      <w:r w:rsidRPr="00D0205F">
        <w:rPr>
          <w:rFonts w:eastAsia="Gentium Basic"/>
          <w:i/>
        </w:rPr>
        <w:t xml:space="preserve">Buddhism and Jainism, </w:t>
      </w:r>
      <w:r w:rsidRPr="00D0205F">
        <w:rPr>
          <w:rFonts w:eastAsia="Gentium Basic"/>
        </w:rPr>
        <w:t xml:space="preserve">ed. Das, Das and Pal (Cuttack: </w:t>
      </w:r>
      <w:r w:rsidRPr="00D0205F">
        <w:rPr>
          <w:rStyle w:val="notlistview"/>
          <w:rFonts w:eastAsia="Gentium Basic"/>
        </w:rPr>
        <w:t>Council of Cultural Growth</w:t>
      </w:r>
      <w:r w:rsidRPr="00D0205F">
        <w:rPr>
          <w:rFonts w:eastAsia="Gentium Basic"/>
        </w:rPr>
        <w:t>): 218-20.</w:t>
      </w:r>
      <w:r w:rsidRPr="00D0205F">
        <w:rPr>
          <w:rFonts w:eastAsia="Gentium Basic"/>
        </w:rPr>
        <w:tab/>
      </w:r>
      <w:r w:rsidRPr="00D0205F">
        <w:rPr>
          <w:rFonts w:eastAsia="Gentium Basic"/>
          <w:i/>
          <w:iCs/>
        </w:rPr>
        <w:t>disregard</w:t>
      </w:r>
    </w:p>
    <w:p w:rsidR="001B7BB0" w:rsidRPr="00D0205F" w:rsidRDefault="001B7BB0" w:rsidP="001B7BB0">
      <w:r w:rsidRPr="00D0205F">
        <w:rPr>
          <w:rFonts w:eastAsia="Arial Unicode MS" w:cs="Arial Unicode MS"/>
        </w:rPr>
        <w:t>Tripathi, Radhavallabh 2015a:  "Theatre of ākhyāna in Indian tradition", in Kaushal and others 2015: 26-30.</w:t>
      </w:r>
    </w:p>
    <w:p w:rsidR="001B7BB0" w:rsidRDefault="001B7BB0" w:rsidP="001B7BB0">
      <w:pPr>
        <w:rPr>
          <w:b/>
        </w:rPr>
      </w:pPr>
      <w:r w:rsidRPr="00D0205F">
        <w:t xml:space="preserve">Tripathi, Radhavallabh 2015b:  “Reconstructing Abhirāmamaṇi, a lost Sanskrit play”, </w:t>
      </w:r>
      <w:r w:rsidRPr="00D0205F">
        <w:rPr>
          <w:i/>
        </w:rPr>
        <w:t>Sanskrit Studies</w:t>
      </w:r>
      <w:r w:rsidRPr="00D0205F">
        <w:t xml:space="preserve"> 4: 45-51.</w:t>
      </w:r>
      <w:r w:rsidRPr="00D0205F">
        <w:tab/>
      </w:r>
      <w:r w:rsidRPr="00D0205F">
        <w:rPr>
          <w:b/>
        </w:rPr>
        <w:t>own copy</w:t>
      </w:r>
    </w:p>
    <w:p w:rsidR="001B7BB0" w:rsidRPr="00475278" w:rsidRDefault="001B7BB0" w:rsidP="001B7BB0">
      <w:pPr>
        <w:rPr>
          <w:rFonts w:eastAsia="Gentium Basic"/>
          <w:b/>
        </w:rPr>
      </w:pPr>
      <w:r w:rsidRPr="00D0205F">
        <w:t>Tripathi, Radhavallabh 201</w:t>
      </w:r>
      <w:r>
        <w:t>7:  “Appreciation of Rāmāyaṇa in literary tradition”, in Singh 2017: 203-14.</w:t>
      </w:r>
      <w:r>
        <w:tab/>
      </w:r>
      <w:r>
        <w:rPr>
          <w:b/>
        </w:rPr>
        <w:t>own copy (vol.)</w:t>
      </w:r>
    </w:p>
    <w:p w:rsidR="001B7BB0" w:rsidRPr="00D0205F" w:rsidRDefault="001B7BB0" w:rsidP="001B7BB0">
      <w:pPr>
        <w:rPr>
          <w:rFonts w:eastAsia="Gentium Basic"/>
        </w:rPr>
      </w:pPr>
      <w:r w:rsidRPr="00D0205F">
        <w:rPr>
          <w:rFonts w:eastAsia="Gentium Basic"/>
        </w:rPr>
        <w:t xml:space="preserve">Tripathi, Ramanatha 1963:  </w:t>
      </w:r>
      <w:r w:rsidRPr="00D0205F">
        <w:rPr>
          <w:rFonts w:eastAsia="Gentium Basic"/>
          <w:i/>
        </w:rPr>
        <w:t>Krttibasi-Bangala-Ramayana aura Ramacaritamanasa ka tulanatmaka adhyayana</w:t>
      </w:r>
      <w:r w:rsidRPr="00D0205F">
        <w:rPr>
          <w:rFonts w:eastAsia="Gentium Basic"/>
        </w:rPr>
        <w:t xml:space="preserve"> (Aligadha: Bharata Prakasana Mandira).  [Agara Visvavidyalaya dvara Pi.Eca.Di. upadhi ke lie svikrta prabandha.]</w:t>
      </w:r>
      <w:r w:rsidRPr="00D0205F">
        <w:rPr>
          <w:rFonts w:eastAsia="Gentium Basic"/>
        </w:rPr>
        <w:tab/>
      </w:r>
      <w:r w:rsidRPr="00D0205F">
        <w:rPr>
          <w:rFonts w:eastAsia="Gentium Basic"/>
          <w:b/>
        </w:rPr>
        <w:t>CUL (unverified)</w:t>
      </w:r>
    </w:p>
    <w:p w:rsidR="001B7BB0" w:rsidRPr="00D0205F" w:rsidRDefault="001B7BB0" w:rsidP="001B7BB0">
      <w:pPr>
        <w:rPr>
          <w:rFonts w:eastAsia="Gentium Basic"/>
        </w:rPr>
      </w:pPr>
      <w:r w:rsidRPr="00D0205F">
        <w:rPr>
          <w:rFonts w:eastAsia="Gentium Basic"/>
        </w:rPr>
        <w:t xml:space="preserve">Tripathi, Satyavrata 1989:  “Introducing Citrabandharāmāyaṇa (a hitherto unknown citrakāvya by Veṅkateśvara)”, </w:t>
      </w:r>
      <w:r w:rsidRPr="00D0205F">
        <w:rPr>
          <w:rFonts w:eastAsia="Gentium Basic"/>
          <w:i/>
        </w:rPr>
        <w:t>JGJKSV</w:t>
      </w:r>
      <w:r w:rsidRPr="00D0205F">
        <w:rPr>
          <w:rFonts w:eastAsia="Gentium Basic"/>
        </w:rPr>
        <w:t xml:space="preserve"> 45: 33-39.</w:t>
      </w:r>
      <w:r w:rsidRPr="00D0205F">
        <w:rPr>
          <w:rFonts w:eastAsia="Gentium Basic"/>
        </w:rPr>
        <w:tab/>
      </w:r>
      <w:r w:rsidRPr="00D0205F">
        <w:rPr>
          <w:rFonts w:eastAsia="Gentium Basic"/>
          <w:b/>
        </w:rPr>
        <w:t>photocopy</w:t>
      </w:r>
    </w:p>
    <w:p w:rsidR="001B7BB0" w:rsidRDefault="001B7BB0" w:rsidP="001B7BB0">
      <w:pPr>
        <w:rPr>
          <w:rFonts w:eastAsia="Gentium Basic"/>
          <w:b/>
        </w:rPr>
      </w:pPr>
      <w:r w:rsidRPr="00D0205F">
        <w:rPr>
          <w:rFonts w:eastAsia="Gentium Basic"/>
        </w:rPr>
        <w:t xml:space="preserve">Trivedi, P.K. 1995:  </w:t>
      </w:r>
      <w:r w:rsidRPr="00D0205F">
        <w:rPr>
          <w:rFonts w:eastAsia="Gentium Basic"/>
          <w:i/>
        </w:rPr>
        <w:t>Art Traditions of the Paramāras of Vāgaḍa</w:t>
      </w:r>
      <w:r w:rsidRPr="00D0205F">
        <w:rPr>
          <w:rFonts w:eastAsia="Gentium Basic"/>
        </w:rPr>
        <w:t xml:space="preserve"> (Jaipur: Publication Scheme).</w:t>
      </w:r>
      <w:r w:rsidRPr="00D0205F">
        <w:rPr>
          <w:rFonts w:eastAsia="Gentium Basic"/>
        </w:rPr>
        <w:tab/>
      </w:r>
      <w:r w:rsidRPr="00D0205F">
        <w:rPr>
          <w:rFonts w:eastAsia="Gentium Basic"/>
          <w:b/>
        </w:rPr>
        <w:t>(IND) 20 F 30</w:t>
      </w:r>
    </w:p>
    <w:p w:rsidR="001B7BB0" w:rsidRPr="00D0205F" w:rsidRDefault="001B7BB0" w:rsidP="001B7BB0">
      <w:pPr>
        <w:rPr>
          <w:rFonts w:eastAsia="Gentium Basic"/>
        </w:rPr>
      </w:pPr>
      <w:r>
        <w:rPr>
          <w:rFonts w:eastAsia="Gentium Basic"/>
        </w:rPr>
        <w:t xml:space="preserve">Trivedi, Sonu 2010:  “Early Indian influence in Southeast Asia: revitalizing partnership between India and Indonesia”, </w:t>
      </w:r>
      <w:r>
        <w:rPr>
          <w:rFonts w:eastAsia="Gentium Basic"/>
          <w:i/>
        </w:rPr>
        <w:t>India Quarterly</w:t>
      </w:r>
      <w:r>
        <w:rPr>
          <w:rFonts w:eastAsia="Gentium Basic"/>
        </w:rPr>
        <w:t xml:space="preserve"> 66.1: 51-67.</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Truschke, Audrey 2012:  </w:t>
      </w:r>
      <w:r w:rsidRPr="00D0205F">
        <w:rPr>
          <w:rFonts w:eastAsia="Gentium Basic"/>
          <w:i/>
        </w:rPr>
        <w:t>Cosmopolitan Encounters: Sanskrit and Persian at the Mughal Court</w:t>
      </w:r>
      <w:r w:rsidRPr="00D0205F">
        <w:rPr>
          <w:rFonts w:eastAsia="Gentium Basic"/>
        </w:rPr>
        <w:t xml:space="preserve"> (Ph.D. thesis, Columbia University).</w:t>
      </w:r>
      <w:r>
        <w:rPr>
          <w:rFonts w:eastAsia="Gentium Basic"/>
        </w:rPr>
        <w:t xml:space="preserve">  </w:t>
      </w:r>
      <w:r w:rsidRPr="00D0205F">
        <w:rPr>
          <w:rFonts w:eastAsia="Gentium Basic"/>
        </w:rPr>
        <w:tab/>
      </w:r>
      <w:r w:rsidRPr="00D0205F">
        <w:rPr>
          <w:rFonts w:eastAsia="Gentium Basic"/>
          <w:b/>
        </w:rPr>
        <w:t>download</w:t>
      </w:r>
      <w:r w:rsidRPr="00D0205F">
        <w:rPr>
          <w:rFonts w:eastAsia="Gentium Basic"/>
        </w:rPr>
        <w:t xml:space="preserve"> </w:t>
      </w:r>
      <w:r w:rsidRPr="00D0205F">
        <w:rPr>
          <w:rFonts w:eastAsia="Gentium Basic"/>
        </w:rPr>
        <w:br/>
        <w:t>[“Many Mughal Rāmāyaṇas” on pp. 279-301]</w:t>
      </w:r>
    </w:p>
    <w:p w:rsidR="001B7BB0" w:rsidRPr="00D0205F" w:rsidRDefault="001B7BB0" w:rsidP="001B7BB0">
      <w:pPr>
        <w:rPr>
          <w:rFonts w:eastAsia="Gentium Basic"/>
        </w:rPr>
      </w:pPr>
      <w:r w:rsidRPr="00D0205F">
        <w:rPr>
          <w:rFonts w:eastAsia="Courier"/>
          <w:bCs/>
          <w:lang w:bidi="en-US"/>
        </w:rPr>
        <w:t xml:space="preserve">Truschke, Audrey 2016:  </w:t>
      </w:r>
      <w:r w:rsidRPr="00D0205F">
        <w:rPr>
          <w:rFonts w:eastAsia="Courier"/>
          <w:bCs/>
          <w:i/>
          <w:lang w:bidi="en-US"/>
        </w:rPr>
        <w:t>Culture of Encounters: Sanskrit at the Mughal Court</w:t>
      </w:r>
      <w:r w:rsidRPr="00D0205F">
        <w:rPr>
          <w:rFonts w:eastAsia="Courier"/>
          <w:bCs/>
          <w:lang w:bidi="en-US"/>
        </w:rPr>
        <w:t xml:space="preserve"> (New York: Columbia University Press).</w:t>
      </w:r>
      <w:r w:rsidRPr="00D0205F">
        <w:rPr>
          <w:rFonts w:eastAsia="Courier"/>
          <w:bCs/>
          <w:lang w:bidi="en-US"/>
        </w:rPr>
        <w:tab/>
      </w:r>
      <w:r w:rsidR="005E5EB6">
        <w:rPr>
          <w:rFonts w:eastAsia="Courier"/>
          <w:b/>
          <w:bCs/>
          <w:lang w:bidi="en-US"/>
        </w:rPr>
        <w:t>download</w:t>
      </w:r>
    </w:p>
    <w:p w:rsidR="001B7BB0" w:rsidRPr="00D0205F" w:rsidRDefault="001B7BB0" w:rsidP="001B7BB0">
      <w:pPr>
        <w:rPr>
          <w:rFonts w:eastAsia="Gentium Basic"/>
        </w:rPr>
      </w:pPr>
      <w:r w:rsidRPr="00D0205F">
        <w:rPr>
          <w:rFonts w:eastAsia="Gentium Basic"/>
        </w:rPr>
        <w:t xml:space="preserve">Tubb, Gary 2014a:  “Something new in the air: Abhinanda’s </w:t>
      </w:r>
      <w:r w:rsidRPr="00D0205F">
        <w:rPr>
          <w:rFonts w:eastAsia="Gentium Basic"/>
          <w:i/>
          <w:iCs/>
        </w:rPr>
        <w:t>Rāmacarita</w:t>
      </w:r>
      <w:r w:rsidRPr="00D0205F">
        <w:rPr>
          <w:rFonts w:eastAsia="Gentium Basic"/>
        </w:rPr>
        <w:t xml:space="preserve"> and its ancestry”, in Bronner and others 2014: 357-94.</w:t>
      </w:r>
      <w:r w:rsidRPr="00D0205F">
        <w:rPr>
          <w:rFonts w:eastAsia="Gentium Basic"/>
        </w:rPr>
        <w:tab/>
      </w:r>
      <w:r w:rsidRPr="00D0205F">
        <w:rPr>
          <w:rFonts w:eastAsia="Gentium Basic"/>
          <w:b/>
          <w:bCs/>
        </w:rPr>
        <w:t>Bod.</w:t>
      </w:r>
    </w:p>
    <w:p w:rsidR="001B7BB0" w:rsidRPr="00D0205F" w:rsidRDefault="001B7BB0" w:rsidP="001B7BB0">
      <w:pPr>
        <w:rPr>
          <w:rFonts w:eastAsia="Gentium Basic"/>
          <w:b/>
          <w:bCs/>
        </w:rPr>
      </w:pPr>
      <w:r w:rsidRPr="00D0205F">
        <w:rPr>
          <w:rFonts w:eastAsia="Gentium Basic"/>
        </w:rPr>
        <w:t>Tubb, Gary 2014b:  “The Plays of Bhavabhūti”,</w:t>
      </w:r>
      <w:r w:rsidRPr="00D0205F">
        <w:rPr>
          <w:rFonts w:eastAsia="Gentium Basic"/>
          <w:b/>
          <w:bCs/>
        </w:rPr>
        <w:t xml:space="preserve"> </w:t>
      </w:r>
      <w:r w:rsidRPr="00D0205F">
        <w:rPr>
          <w:rFonts w:eastAsia="Gentium Basic"/>
        </w:rPr>
        <w:t>in Bronner and others 2014: 395-414.</w:t>
      </w:r>
      <w:r w:rsidRPr="00D0205F">
        <w:rPr>
          <w:rFonts w:eastAsia="Gentium Basic"/>
        </w:rPr>
        <w:br/>
      </w:r>
      <w:r w:rsidRPr="00D0205F">
        <w:rPr>
          <w:rFonts w:eastAsia="Gentium Basic"/>
        </w:rPr>
        <w:tab/>
      </w:r>
      <w:r w:rsidRPr="00D0205F">
        <w:rPr>
          <w:rFonts w:eastAsia="Gentium Basic"/>
          <w:b/>
          <w:bCs/>
        </w:rPr>
        <w:t>Bod.; pp. 403-09 photocopied</w:t>
      </w:r>
    </w:p>
    <w:p w:rsidR="001B7BB0" w:rsidRPr="00D0205F" w:rsidRDefault="001B7BB0" w:rsidP="001B7BB0">
      <w:pPr>
        <w:rPr>
          <w:rFonts w:eastAsia="Gentium Basic"/>
        </w:rPr>
      </w:pPr>
      <w:r w:rsidRPr="00D0205F">
        <w:t xml:space="preserve">Tulpule, Shankar Gopal 1979:  </w:t>
      </w:r>
      <w:r w:rsidRPr="00D0205F">
        <w:rPr>
          <w:i/>
        </w:rPr>
        <w:t>Classical Marāṭhī literature: from the beginning to A.D. 1818</w:t>
      </w:r>
      <w:r w:rsidRPr="00D0205F">
        <w:t xml:space="preserve"> (Wiesbaden: Harrassowitz).</w:t>
      </w:r>
      <w:r w:rsidRPr="00D0205F">
        <w:tab/>
      </w:r>
      <w:r w:rsidRPr="00D0205F">
        <w:rPr>
          <w:b/>
        </w:rPr>
        <w:t xml:space="preserve">OIL </w:t>
      </w:r>
      <w:r w:rsidRPr="00D0205F">
        <w:rPr>
          <w:rStyle w:val="HTMLCite"/>
          <w:b/>
          <w:i w:val="0"/>
        </w:rPr>
        <w:t>507 His.IX,4 Ref.</w:t>
      </w:r>
    </w:p>
    <w:p w:rsidR="001B7BB0" w:rsidRPr="00D0205F" w:rsidRDefault="001B7BB0" w:rsidP="001B7BB0">
      <w:pPr>
        <w:rPr>
          <w:rFonts w:eastAsia="Gentium Basic"/>
        </w:rPr>
      </w:pPr>
      <w:r w:rsidRPr="00D0205F">
        <w:rPr>
          <w:rFonts w:eastAsia="Gentium Basic"/>
        </w:rPr>
        <w:lastRenderedPageBreak/>
        <w:t>Tulpule, Shankar Gopal 1987: abstract of paper on “Ekanatha’s treatment of the Rāmāyaṇa as a socio-political metaphor”, Conference on Contemporary Ramayana Traditions, St Augustin, September 1987.</w:t>
      </w:r>
      <w:r w:rsidRPr="00D0205F">
        <w:rPr>
          <w:rFonts w:eastAsia="Gentium Basic"/>
        </w:rPr>
        <w:tab/>
      </w:r>
      <w:r w:rsidRPr="00D0205F">
        <w:rPr>
          <w:rFonts w:eastAsia="Gentium Basic"/>
          <w:b/>
        </w:rPr>
        <w:t>in folder in Rāmāyaṇa conferences box</w:t>
      </w:r>
    </w:p>
    <w:p w:rsidR="001B7BB0" w:rsidRPr="00D0205F" w:rsidRDefault="001B7BB0" w:rsidP="001B7BB0">
      <w:pPr>
        <w:rPr>
          <w:rFonts w:eastAsia="Gentium Basic"/>
        </w:rPr>
      </w:pPr>
      <w:r w:rsidRPr="00D0205F">
        <w:rPr>
          <w:rFonts w:eastAsia="Gentium Basic"/>
        </w:rPr>
        <w:t>Tulpule, S.G. 1991:  “Eknāth’s treatment of the Rāmāyaṇa as a socio-political metaphor”, in Thiel-Horstmann 1991: 139-52.</w:t>
      </w:r>
      <w:r w:rsidRPr="00D0205F">
        <w:rPr>
          <w:rFonts w:eastAsia="Gentium Basic"/>
        </w:rPr>
        <w:tab/>
      </w:r>
      <w:r>
        <w:rPr>
          <w:rFonts w:eastAsia="Gentium Basic"/>
          <w:b/>
        </w:rPr>
        <w:t>download (vol.)</w:t>
      </w:r>
    </w:p>
    <w:p w:rsidR="001B7BB0" w:rsidRPr="00D0205F" w:rsidRDefault="001B7BB0" w:rsidP="001B7BB0">
      <w:pPr>
        <w:rPr>
          <w:rFonts w:eastAsia="Gentium Basic"/>
          <w:b/>
        </w:rPr>
      </w:pPr>
      <w:r w:rsidRPr="00D0205F">
        <w:rPr>
          <w:rFonts w:eastAsia="Gentium Basic"/>
        </w:rPr>
        <w:t>Tulsi, Baljit 1980:  “Rāmāvatār (Rāmāyaṇa) by Guru Gobind Singh”, in Raghavan 1980: 517</w:t>
      </w:r>
      <w:r w:rsidRPr="00D0205F">
        <w:rPr>
          <w:rFonts w:eastAsia="Gentium Basic"/>
        </w:rPr>
        <w:noBreakHyphen/>
        <w:t>33.</w:t>
      </w:r>
      <w:r w:rsidRPr="00D0205F">
        <w:rPr>
          <w:rFonts w:eastAsia="Gentium Basic"/>
        </w:rPr>
        <w:tab/>
      </w:r>
      <w:r w:rsidRPr="00D0205F">
        <w:rPr>
          <w:rFonts w:eastAsia="Gentium Basic"/>
          <w:b/>
        </w:rPr>
        <w:t>own copy, disregard</w:t>
      </w:r>
    </w:p>
    <w:p w:rsidR="001B7BB0" w:rsidRPr="00D0205F" w:rsidRDefault="001B7BB0" w:rsidP="001B7BB0">
      <w:pPr>
        <w:keepNext/>
        <w:spacing w:before="240" w:after="40"/>
        <w:rPr>
          <w:rFonts w:eastAsia="Gentium Basic"/>
          <w:i/>
        </w:rPr>
      </w:pPr>
      <w:r w:rsidRPr="00D0205F">
        <w:rPr>
          <w:rFonts w:eastAsia="Gentium Basic"/>
        </w:rPr>
        <w:t>Tulsīdās</w:t>
      </w:r>
    </w:p>
    <w:p w:rsidR="001B7BB0" w:rsidRPr="00D0205F" w:rsidRDefault="001B7BB0" w:rsidP="001B7BB0">
      <w:pPr>
        <w:keepNext/>
        <w:spacing w:after="40"/>
        <w:rPr>
          <w:rFonts w:eastAsia="Gentium Basic"/>
        </w:rPr>
      </w:pPr>
      <w:r w:rsidRPr="00D0205F">
        <w:rPr>
          <w:rFonts w:eastAsia="Gentium Basic"/>
          <w:i/>
        </w:rPr>
        <w:t>Rāmcaritmānas</w:t>
      </w:r>
    </w:p>
    <w:p w:rsidR="001B7BB0" w:rsidRPr="00D0205F" w:rsidRDefault="001B7BB0" w:rsidP="001B7BB0">
      <w:pPr>
        <w:spacing w:after="40"/>
        <w:rPr>
          <w:rFonts w:eastAsia="Gentium Basic"/>
        </w:rPr>
      </w:pPr>
      <w:r w:rsidRPr="00D0205F">
        <w:rPr>
          <w:rFonts w:eastAsia="Gentium Basic"/>
        </w:rPr>
        <w:t xml:space="preserve">Hill, W. Douglas P. (trans.) 1952:  </w:t>
      </w:r>
      <w:r w:rsidRPr="00D0205F">
        <w:rPr>
          <w:rFonts w:eastAsia="Gentium Basic"/>
          <w:i/>
        </w:rPr>
        <w:t>The Holy Lake of the acts of Rāma: a translation of Tulasī Dās’s Rāmacaritamānasa</w:t>
      </w:r>
      <w:r w:rsidRPr="00D0205F">
        <w:rPr>
          <w:rFonts w:eastAsia="Gentium Basic"/>
        </w:rPr>
        <w:t xml:space="preserve"> (Calcutta: OUP).</w:t>
      </w:r>
      <w:r w:rsidRPr="00D0205F">
        <w:rPr>
          <w:rFonts w:eastAsia="Gentium Basic"/>
        </w:rPr>
        <w:tab/>
      </w:r>
      <w:r w:rsidRPr="00D0205F">
        <w:rPr>
          <w:rFonts w:eastAsia="Gentium Basic"/>
          <w:b/>
        </w:rPr>
        <w:t>Bod (IND) Hindi Tul Ram 24</w:t>
      </w:r>
    </w:p>
    <w:p w:rsidR="001B7BB0" w:rsidRPr="00D0205F" w:rsidRDefault="001B7BB0" w:rsidP="001B7BB0">
      <w:pPr>
        <w:spacing w:after="40"/>
        <w:rPr>
          <w:rFonts w:eastAsia="Gentium Basic"/>
        </w:rPr>
      </w:pPr>
      <w:r w:rsidRPr="00D0205F">
        <w:rPr>
          <w:rFonts w:eastAsia="Gentium Basic"/>
        </w:rPr>
        <w:t xml:space="preserve">Vaudeville, Charlotte (trans.) 1955:  </w:t>
      </w:r>
      <w:r w:rsidRPr="00D0205F">
        <w:rPr>
          <w:rFonts w:eastAsia="Gentium Basic"/>
          <w:i/>
        </w:rPr>
        <w:t>Le lac spirituel: un chef-d’oeuvre de la poésie religieuse indienne: traduction française de l’Ayodhyakanda du Ramayana de Tulsi-Das</w:t>
      </w:r>
      <w:r w:rsidRPr="00D0205F">
        <w:rPr>
          <w:rFonts w:eastAsia="Gentium Basic"/>
        </w:rPr>
        <w:t xml:space="preserve"> (Paris: Adrien-Maisonneuve).</w:t>
      </w:r>
      <w:r w:rsidRPr="00D0205F">
        <w:rPr>
          <w:rFonts w:eastAsia="Gentium Basic"/>
        </w:rPr>
        <w:tab/>
      </w:r>
      <w:r w:rsidRPr="00D0205F">
        <w:rPr>
          <w:rFonts w:eastAsia="Gentium Basic"/>
          <w:b/>
        </w:rPr>
        <w:t>Bod (IND) Hindi Tul Ram 27</w:t>
      </w:r>
    </w:p>
    <w:p w:rsidR="001B7BB0" w:rsidRPr="00D0205F" w:rsidRDefault="001B7BB0" w:rsidP="001B7BB0">
      <w:pPr>
        <w:spacing w:after="40"/>
        <w:rPr>
          <w:rFonts w:eastAsia="Gentium Basic"/>
        </w:rPr>
      </w:pPr>
      <w:r w:rsidRPr="00D0205F">
        <w:t xml:space="preserve">Tulsīdās 1962:  </w:t>
      </w:r>
      <w:r w:rsidRPr="00D0205F">
        <w:rPr>
          <w:i/>
        </w:rPr>
        <w:t xml:space="preserve">Rāmacaritamānasa, </w:t>
      </w:r>
      <w:r w:rsidRPr="00D0205F">
        <w:t>praṇetā tulasīdāsa, saṃpādaka viśvanāthaprasāda miśra ([Vārāṇasī:] sarvabhārata kāśīrāja nyāsa).</w:t>
      </w:r>
      <w:r w:rsidRPr="00D0205F">
        <w:rPr>
          <w:rFonts w:eastAsia="Gentium Basic"/>
        </w:rPr>
        <w:tab/>
      </w:r>
      <w:r w:rsidRPr="00D0205F">
        <w:rPr>
          <w:rFonts w:eastAsia="Gentium Basic"/>
          <w:b/>
        </w:rPr>
        <w:t>(IND) Hindi Tul Ram 28</w:t>
      </w:r>
    </w:p>
    <w:p w:rsidR="001B7BB0" w:rsidRPr="00D0205F" w:rsidRDefault="001B7BB0" w:rsidP="001B7BB0">
      <w:pPr>
        <w:spacing w:after="40"/>
        <w:rPr>
          <w:rFonts w:eastAsia="Gentium Basic"/>
        </w:rPr>
      </w:pPr>
      <w:r w:rsidRPr="00D0205F">
        <w:rPr>
          <w:rFonts w:eastAsia="Gentium Basic"/>
        </w:rPr>
        <w:t xml:space="preserve">Gaeffke, Peter (trans.) 1975:  </w:t>
      </w:r>
      <w:r w:rsidRPr="00D0205F">
        <w:rPr>
          <w:rFonts w:eastAsia="Gentium Basic"/>
          <w:i/>
        </w:rPr>
        <w:t>Rāmcaritmānas: der heilige See der Taten Rāmas</w:t>
      </w:r>
      <w:r w:rsidRPr="00D0205F">
        <w:rPr>
          <w:rFonts w:eastAsia="Gentium Basic"/>
        </w:rPr>
        <w:t xml:space="preserve"> (Stuttgart: Reclam).</w:t>
      </w:r>
    </w:p>
    <w:p w:rsidR="001B7BB0" w:rsidRPr="00D0205F" w:rsidRDefault="001B7BB0" w:rsidP="001B7BB0">
      <w:pPr>
        <w:spacing w:after="40"/>
        <w:rPr>
          <w:rFonts w:eastAsia="Gentium Basic"/>
        </w:rPr>
      </w:pPr>
      <w:r w:rsidRPr="00D0205F">
        <w:t xml:space="preserve">Vaudeville, Charlotte (trans.) 1955:  </w:t>
      </w:r>
      <w:r w:rsidRPr="00D0205F">
        <w:rPr>
          <w:i/>
        </w:rPr>
        <w:t>Le lac spirituel: un chef-d’oeuvre de la poésie religieuse indienne: traduction française de l’Ayodhyakanda du Ramayana de Tulsi-Das</w:t>
      </w:r>
      <w:r w:rsidRPr="00D0205F">
        <w:t xml:space="preserve"> (Paris: Adrien-Maisonneuve).</w:t>
      </w:r>
      <w:r w:rsidRPr="00D0205F">
        <w:tab/>
      </w:r>
      <w:r w:rsidRPr="00D0205F">
        <w:rPr>
          <w:b/>
        </w:rPr>
        <w:t xml:space="preserve"> (IND) Hindi Tul Ram 27</w:t>
      </w:r>
    </w:p>
    <w:p w:rsidR="001B7BB0" w:rsidRPr="00D0205F" w:rsidRDefault="001B7BB0" w:rsidP="001B7BB0">
      <w:pPr>
        <w:spacing w:after="40"/>
        <w:rPr>
          <w:rFonts w:eastAsia="Gentium Basic"/>
        </w:rPr>
      </w:pPr>
      <w:r w:rsidRPr="00D0205F">
        <w:rPr>
          <w:rFonts w:eastAsia="Gentium Basic"/>
        </w:rPr>
        <w:t xml:space="preserve">Vaudeville, Charlotte (trans.) 1977:  </w:t>
      </w:r>
      <w:r w:rsidRPr="00D0205F">
        <w:rPr>
          <w:rFonts w:eastAsia="Gentium Basic"/>
          <w:i/>
        </w:rPr>
        <w:t>Le Rāmāyan de Tulsī-dās, texte hindi,</w:t>
      </w:r>
      <w:r w:rsidRPr="00D0205F">
        <w:rPr>
          <w:rFonts w:eastAsia="Gentium Basic"/>
        </w:rPr>
        <w:t xml:space="preserve">  traduit et commenté par C. V. (Paris: Société d’Édition “Les Belles Lettres”).</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rPr>
      </w:pPr>
      <w:r w:rsidRPr="00D0205F">
        <w:rPr>
          <w:rFonts w:eastAsia="Gentium Basic"/>
        </w:rPr>
        <w:t xml:space="preserve">Prasad, R.C. (ed. and trans.) 1988:  </w:t>
      </w:r>
      <w:r w:rsidRPr="00D0205F">
        <w:rPr>
          <w:rFonts w:eastAsia="Gentium Basic"/>
          <w:i/>
        </w:rPr>
        <w:t>Tulasidasa’s Shriramacharitamanasa edited and translated into Hindi and English</w:t>
      </w:r>
      <w:r w:rsidRPr="00D0205F">
        <w:rPr>
          <w:rFonts w:eastAsia="Gentium Basic"/>
        </w:rPr>
        <w:t xml:space="preserve"> (Delhi: Motilal Banarsidass).</w:t>
      </w:r>
      <w:r w:rsidRPr="00D0205F">
        <w:rPr>
          <w:rFonts w:eastAsia="Gentium Basic"/>
          <w:b/>
        </w:rPr>
        <w:tab/>
      </w:r>
    </w:p>
    <w:p w:rsidR="001B7BB0" w:rsidRPr="00D0205F" w:rsidRDefault="001B7BB0" w:rsidP="001B7BB0">
      <w:pPr>
        <w:spacing w:after="40"/>
        <w:rPr>
          <w:rFonts w:eastAsia="Gentium Basic"/>
        </w:rPr>
      </w:pPr>
      <w:r w:rsidRPr="00D0205F">
        <w:rPr>
          <w:rFonts w:eastAsia="Gentium Basic"/>
        </w:rPr>
        <w:t>Lutgendorf, Philip (trans.) 2001:  “From the Ramcaritmanas of Tulsidas Book Five: Sundar Kand”,</w:t>
      </w:r>
      <w:r w:rsidRPr="00D0205F">
        <w:rPr>
          <w:rFonts w:eastAsia="Gentium Basic"/>
          <w:i/>
        </w:rPr>
        <w:t xml:space="preserve"> </w:t>
      </w:r>
      <w:r w:rsidRPr="00D0205F">
        <w:rPr>
          <w:rFonts w:eastAsia="Gentium Basic"/>
          <w:i/>
          <w:iCs/>
        </w:rPr>
        <w:t>Indian Literature</w:t>
      </w:r>
      <w:r w:rsidRPr="00D0205F">
        <w:rPr>
          <w:rFonts w:eastAsia="Gentium Basic"/>
        </w:rPr>
        <w:t xml:space="preserve"> 45.3: 143-81.  </w:t>
      </w:r>
      <w:r w:rsidRPr="00D0205F">
        <w:rPr>
          <w:rFonts w:eastAsia="Gentium Basic"/>
        </w:rPr>
        <w:tab/>
      </w:r>
      <w:r w:rsidRPr="00D0205F">
        <w:rPr>
          <w:rFonts w:eastAsia="Gentium Basic"/>
          <w:b/>
          <w:bCs/>
        </w:rPr>
        <w:t>download</w:t>
      </w:r>
      <w:r w:rsidRPr="00D0205F">
        <w:rPr>
          <w:rFonts w:eastAsia="Gentium Basic"/>
          <w:b/>
          <w:bCs/>
        </w:rPr>
        <w:br/>
      </w:r>
      <w:r w:rsidRPr="00D0205F">
        <w:rPr>
          <w:rFonts w:eastAsia="Gentium Basic"/>
        </w:rPr>
        <w:t>[intro. (pp. 143-48) and trans. (pp. 149-81) separate downloads; trans. first published in full in 1994 (</w:t>
      </w:r>
      <w:r w:rsidRPr="00D0205F">
        <w:rPr>
          <w:rFonts w:eastAsia="Gentium Basic"/>
          <w:i/>
          <w:iCs/>
        </w:rPr>
        <w:t>JVS</w:t>
      </w:r>
      <w:r w:rsidRPr="00D0205F">
        <w:rPr>
          <w:rFonts w:eastAsia="Gentium Basic"/>
        </w:rPr>
        <w:t xml:space="preserve"> 2.4: 91-127) and in part in 1995 (in </w:t>
      </w:r>
      <w:r w:rsidRPr="00D0205F">
        <w:rPr>
          <w:rFonts w:eastAsia="Gentium Basic"/>
          <w:i/>
        </w:rPr>
        <w:t>Norton Anthology of World Masterpieces,</w:t>
      </w:r>
      <w:r w:rsidRPr="00D0205F">
        <w:rPr>
          <w:rFonts w:eastAsia="Gentium Basic"/>
        </w:rPr>
        <w:t xml:space="preserve"> ed. Indira V. Peterson</w:t>
      </w:r>
      <w:r w:rsidRPr="00D0205F">
        <w:rPr>
          <w:rFonts w:eastAsia="Gentium Basic"/>
          <w:i/>
        </w:rPr>
        <w:t xml:space="preserve"> </w:t>
      </w:r>
      <w:r w:rsidRPr="00D0205F">
        <w:rPr>
          <w:rFonts w:eastAsia="Gentium Basic"/>
        </w:rPr>
        <w:t>(New York: W.W. Norton), I: 2316-32)]</w:t>
      </w:r>
    </w:p>
    <w:p w:rsidR="001B7BB0" w:rsidRPr="00D0205F" w:rsidRDefault="00130736" w:rsidP="001B7BB0">
      <w:pPr>
        <w:spacing w:after="40"/>
        <w:rPr>
          <w:rFonts w:eastAsia="Gentium Basic"/>
          <w:b/>
          <w:i/>
        </w:rPr>
      </w:pPr>
      <w:r>
        <w:rPr>
          <w:i/>
        </w:rPr>
        <w:t>Rāmcaritmānas</w:t>
      </w:r>
      <w:r>
        <w:t xml:space="preserve"> 2016-23:  </w:t>
      </w:r>
      <w:r>
        <w:rPr>
          <w:i/>
        </w:rPr>
        <w:t xml:space="preserve">The Epic of Rām, </w:t>
      </w:r>
      <w:r>
        <w:t>trans. by Philip Lutgendorf, 7 vols, Murty Classical Library of India (Cambridge, Mass.: Harvard University Press).</w:t>
      </w:r>
      <w:r>
        <w:tab/>
      </w:r>
      <w:r>
        <w:rPr>
          <w:b/>
        </w:rPr>
        <w:t>own copies</w:t>
      </w:r>
    </w:p>
    <w:p w:rsidR="001B7BB0" w:rsidRPr="00D0205F" w:rsidRDefault="001B7BB0" w:rsidP="001B7BB0">
      <w:pPr>
        <w:spacing w:before="86" w:after="29"/>
        <w:rPr>
          <w:rFonts w:eastAsia="Gentium Basic"/>
        </w:rPr>
      </w:pPr>
      <w:r w:rsidRPr="00D0205F">
        <w:rPr>
          <w:rFonts w:eastAsia="Gentium Basic"/>
          <w:i/>
        </w:rPr>
        <w:t>Barvai Rāmāyaṇ</w:t>
      </w:r>
    </w:p>
    <w:p w:rsidR="001B7BB0" w:rsidRPr="00D0205F" w:rsidRDefault="001B7BB0" w:rsidP="001B7BB0">
      <w:pPr>
        <w:pStyle w:val="FootnoteText"/>
        <w:tabs>
          <w:tab w:val="clear" w:pos="360"/>
        </w:tabs>
        <w:spacing w:after="86"/>
        <w:rPr>
          <w:rFonts w:eastAsia="Gentium Basic" w:cs="Gentium Basic"/>
          <w:i/>
          <w:sz w:val="24"/>
        </w:rPr>
      </w:pPr>
      <w:r w:rsidRPr="00D0205F">
        <w:rPr>
          <w:rFonts w:eastAsia="Gentium Basic" w:cs="Gentium Basic"/>
          <w:sz w:val="24"/>
        </w:rPr>
        <w:t xml:space="preserve">R. Varma, ed. 1967: </w:t>
      </w:r>
      <w:r w:rsidRPr="00D0205F">
        <w:rPr>
          <w:rFonts w:eastAsia="Gentium Basic" w:cs="Gentium Basic"/>
          <w:i/>
          <w:sz w:val="24"/>
        </w:rPr>
        <w:t xml:space="preserve"> Tulsīdās: Barvai Rāmāyaṇ </w:t>
      </w:r>
      <w:r w:rsidRPr="00D0205F">
        <w:rPr>
          <w:rFonts w:eastAsia="Gentium Basic" w:cs="Gentium Basic"/>
          <w:sz w:val="24"/>
        </w:rPr>
        <w:t>(Allahabad: Hindī Sāhitya Sammelan).</w:t>
      </w:r>
      <w:r w:rsidRPr="00D0205F">
        <w:rPr>
          <w:rFonts w:eastAsia="MingLiU" w:cs="MingLiU"/>
          <w:sz w:val="24"/>
        </w:rPr>
        <w:br/>
      </w:r>
      <w:r w:rsidRPr="00D0205F">
        <w:rPr>
          <w:rFonts w:eastAsia="Gentium Basic" w:cs="Gentium Basic"/>
          <w:sz w:val="24"/>
        </w:rPr>
        <w:t xml:space="preserve">[cited by Bangha, </w:t>
      </w:r>
      <w:r w:rsidRPr="00D0205F">
        <w:rPr>
          <w:rFonts w:eastAsia="Gentium Basic" w:cs="Gentium Basic"/>
          <w:i/>
          <w:iCs/>
          <w:sz w:val="24"/>
        </w:rPr>
        <w:t>Hindi through texts</w:t>
      </w:r>
      <w:r w:rsidRPr="00D0205F">
        <w:rPr>
          <w:rFonts w:eastAsia="Gentium Basic" w:cs="Gentium Basic"/>
          <w:sz w:val="24"/>
        </w:rPr>
        <w:t xml:space="preserve"> 2 fn. 37]</w:t>
      </w:r>
    </w:p>
    <w:p w:rsidR="001B7BB0" w:rsidRPr="00D0205F" w:rsidRDefault="001B7BB0" w:rsidP="001B7BB0">
      <w:pPr>
        <w:spacing w:before="101" w:after="29"/>
        <w:rPr>
          <w:rFonts w:eastAsia="Gentium Basic"/>
        </w:rPr>
      </w:pPr>
      <w:r w:rsidRPr="00D0205F">
        <w:rPr>
          <w:rFonts w:eastAsia="Gentium Basic"/>
          <w:i/>
        </w:rPr>
        <w:t>Dohāvalī</w:t>
      </w:r>
    </w:p>
    <w:p w:rsidR="001B7BB0" w:rsidRPr="00D0205F" w:rsidRDefault="001B7BB0" w:rsidP="001B7BB0">
      <w:pPr>
        <w:rPr>
          <w:rFonts w:eastAsia="Gentium Basic"/>
          <w:i/>
        </w:rPr>
      </w:pPr>
      <w:r w:rsidRPr="00D0205F">
        <w:rPr>
          <w:rFonts w:eastAsia="Gentium Basic"/>
        </w:rPr>
        <w:t xml:space="preserve">Chhawchharia, Ajai Kumar (trans.) 2006:  Goswami Tulsidas’ </w:t>
      </w:r>
      <w:r w:rsidRPr="00D0205F">
        <w:rPr>
          <w:rFonts w:eastAsia="Gentium Basic"/>
          <w:i/>
        </w:rPr>
        <w:t>Dohawali</w:t>
      </w:r>
      <w:r w:rsidRPr="00D0205F">
        <w:rPr>
          <w:rFonts w:eastAsia="Gentium Basic"/>
        </w:rPr>
        <w:t xml:space="preserve"> (Delhi: Abhishek Prakashan).</w:t>
      </w:r>
      <w:r w:rsidRPr="00D0205F">
        <w:rPr>
          <w:rFonts w:eastAsia="Gentium Basic"/>
        </w:rPr>
        <w:tab/>
      </w:r>
      <w:r w:rsidRPr="00D0205F">
        <w:rPr>
          <w:rFonts w:eastAsia="Gentium Basic"/>
          <w:b/>
        </w:rPr>
        <w:t>not verified</w:t>
      </w:r>
    </w:p>
    <w:p w:rsidR="001B7BB0" w:rsidRPr="00D0205F" w:rsidRDefault="001B7BB0" w:rsidP="001B7BB0">
      <w:pPr>
        <w:keepNext/>
        <w:spacing w:before="101" w:after="29"/>
        <w:outlineLvl w:val="0"/>
        <w:rPr>
          <w:rFonts w:eastAsia="Gentium Basic"/>
        </w:rPr>
      </w:pPr>
      <w:r w:rsidRPr="00D0205F">
        <w:rPr>
          <w:rFonts w:eastAsia="Gentium Basic"/>
          <w:i/>
        </w:rPr>
        <w:t>Gītāvalī</w:t>
      </w:r>
    </w:p>
    <w:p w:rsidR="001B7BB0" w:rsidRPr="00D0205F" w:rsidRDefault="001B7BB0" w:rsidP="001B7BB0">
      <w:pPr>
        <w:rPr>
          <w:rFonts w:eastAsia="Gentium Basic"/>
          <w:i/>
        </w:rPr>
      </w:pPr>
      <w:r w:rsidRPr="00D0205F">
        <w:rPr>
          <w:rFonts w:eastAsia="Gentium Basic"/>
        </w:rPr>
        <w:t xml:space="preserve">Chhawchharia, Ajai Kumar (trans.) 2006:  Goswami Tulsidas’ </w:t>
      </w:r>
      <w:r w:rsidRPr="00D0205F">
        <w:rPr>
          <w:rFonts w:eastAsia="Gentium Basic"/>
          <w:i/>
        </w:rPr>
        <w:t>Geetawali</w:t>
      </w:r>
      <w:r w:rsidRPr="00D0205F">
        <w:rPr>
          <w:rFonts w:eastAsia="Gentium Basic"/>
        </w:rPr>
        <w:t xml:space="preserve"> and </w:t>
      </w:r>
      <w:r w:rsidRPr="00D0205F">
        <w:rPr>
          <w:rFonts w:eastAsia="Gentium Basic"/>
          <w:i/>
        </w:rPr>
        <w:t>Barvai</w:t>
      </w:r>
      <w:r w:rsidRPr="00D0205F">
        <w:rPr>
          <w:rFonts w:eastAsia="Gentium Basic"/>
        </w:rPr>
        <w:t xml:space="preserve"> </w:t>
      </w:r>
      <w:r w:rsidRPr="00D0205F">
        <w:rPr>
          <w:rFonts w:eastAsia="Gentium Basic"/>
          <w:i/>
        </w:rPr>
        <w:t>Ramayan</w:t>
      </w:r>
      <w:r w:rsidRPr="00D0205F">
        <w:rPr>
          <w:rFonts w:eastAsia="Gentium Basic"/>
        </w:rPr>
        <w:t xml:space="preserve"> with </w:t>
      </w:r>
      <w:r w:rsidRPr="00D0205F">
        <w:rPr>
          <w:rFonts w:eastAsia="Gentium Basic"/>
          <w:i/>
        </w:rPr>
        <w:t xml:space="preserve">Ram Raksha Stotra </w:t>
      </w:r>
      <w:r w:rsidRPr="00D0205F">
        <w:rPr>
          <w:rFonts w:eastAsia="Gentium Basic"/>
        </w:rPr>
        <w:t>(Delhi: Abhishek Prakashan).</w:t>
      </w:r>
      <w:r w:rsidRPr="00D0205F">
        <w:rPr>
          <w:rFonts w:eastAsia="Gentium Basic"/>
        </w:rPr>
        <w:tab/>
      </w:r>
      <w:r w:rsidRPr="00D0205F">
        <w:rPr>
          <w:rFonts w:eastAsia="Gentium Basic"/>
          <w:b/>
        </w:rPr>
        <w:t>not verified</w:t>
      </w:r>
    </w:p>
    <w:p w:rsidR="001B7BB0" w:rsidRPr="00D0205F" w:rsidRDefault="001B7BB0" w:rsidP="001B7BB0">
      <w:pPr>
        <w:spacing w:before="101" w:after="40"/>
        <w:outlineLvl w:val="0"/>
        <w:rPr>
          <w:rFonts w:eastAsia="Gentium Basic"/>
        </w:rPr>
      </w:pPr>
      <w:r w:rsidRPr="00D0205F">
        <w:rPr>
          <w:rFonts w:eastAsia="Gentium Basic"/>
          <w:i/>
        </w:rPr>
        <w:t>Kavitāvalī</w:t>
      </w:r>
      <w:r w:rsidRPr="00D0205F">
        <w:rPr>
          <w:rFonts w:eastAsia="Gentium Basic"/>
        </w:rPr>
        <w:t xml:space="preserve"> </w:t>
      </w:r>
    </w:p>
    <w:p w:rsidR="001B7BB0" w:rsidRPr="00D0205F" w:rsidRDefault="001B7BB0" w:rsidP="001B7BB0">
      <w:pPr>
        <w:spacing w:after="40"/>
        <w:rPr>
          <w:rFonts w:eastAsia="Gentium Basic"/>
        </w:rPr>
      </w:pPr>
      <w:r w:rsidRPr="00D0205F">
        <w:rPr>
          <w:rFonts w:eastAsia="Gentium Basic"/>
        </w:rPr>
        <w:t xml:space="preserve">Allchin, F.R. (trans.) 1964:  Tulsīdās, </w:t>
      </w:r>
      <w:r w:rsidRPr="00D0205F">
        <w:rPr>
          <w:rFonts w:eastAsia="Gentium Basic"/>
          <w:i/>
        </w:rPr>
        <w:t>Kavitāvalī</w:t>
      </w:r>
      <w:r w:rsidRPr="00D0205F">
        <w:rPr>
          <w:rFonts w:eastAsia="Gentium Basic"/>
        </w:rPr>
        <w:t xml:space="preserve"> (London: Allen and Unwin).</w:t>
      </w:r>
      <w:r w:rsidRPr="00D0205F">
        <w:rPr>
          <w:rFonts w:eastAsia="Gentium Basic"/>
        </w:rPr>
        <w:tab/>
      </w:r>
      <w:r w:rsidRPr="00D0205F">
        <w:rPr>
          <w:rFonts w:eastAsia="Gentium Basic"/>
        </w:rPr>
        <w:tab/>
      </w:r>
      <w:r w:rsidRPr="00D0205F">
        <w:rPr>
          <w:rStyle w:val="HTMLCite"/>
          <w:rFonts w:eastAsia="Gentium Basic"/>
          <w:b/>
          <w:i w:val="0"/>
        </w:rPr>
        <w:t>(IND) Hindi Tul 11 / OIL 583.8 Tul.1</w:t>
      </w:r>
    </w:p>
    <w:p w:rsidR="001B7BB0" w:rsidRPr="00D0205F" w:rsidRDefault="001B7BB0" w:rsidP="001B7BB0">
      <w:pPr>
        <w:rPr>
          <w:rFonts w:eastAsia="Gentium Basic"/>
          <w:i/>
        </w:rPr>
      </w:pPr>
      <w:r w:rsidRPr="00D0205F">
        <w:rPr>
          <w:rFonts w:eastAsia="Gentium Basic"/>
        </w:rPr>
        <w:t xml:space="preserve">Chhawchharia, Ajai Kumar (trans.) 2006:  </w:t>
      </w:r>
      <w:r w:rsidRPr="00D0205F">
        <w:rPr>
          <w:rFonts w:eastAsia="Gentium Basic"/>
          <w:i/>
        </w:rPr>
        <w:t>Goswami Tulsidas’</w:t>
      </w:r>
      <w:r w:rsidRPr="00D0205F">
        <w:rPr>
          <w:rFonts w:eastAsia="Gentium Basic"/>
        </w:rPr>
        <w:t xml:space="preserve"> </w:t>
      </w:r>
      <w:r w:rsidRPr="00D0205F">
        <w:rPr>
          <w:rFonts w:eastAsia="Gentium Basic"/>
          <w:i/>
        </w:rPr>
        <w:t>Kavitawali: original text with complete English translation</w:t>
      </w:r>
      <w:r w:rsidRPr="00D0205F">
        <w:rPr>
          <w:rFonts w:eastAsia="Gentium Basic"/>
        </w:rPr>
        <w:t xml:space="preserve"> (Delhi: Abhishek Prakashan).</w:t>
      </w:r>
      <w:r w:rsidRPr="00D0205F">
        <w:rPr>
          <w:rFonts w:eastAsia="Gentium Basic"/>
        </w:rPr>
        <w:tab/>
      </w:r>
      <w:r w:rsidRPr="00D0205F">
        <w:rPr>
          <w:rStyle w:val="HTMLCite"/>
          <w:rFonts w:eastAsia="Gentium Basic"/>
          <w:b/>
          <w:i w:val="0"/>
        </w:rPr>
        <w:t>(IND)</w:t>
      </w:r>
    </w:p>
    <w:p w:rsidR="001B7BB0" w:rsidRPr="00D0205F" w:rsidRDefault="001B7BB0" w:rsidP="001B7BB0">
      <w:pPr>
        <w:keepNext/>
        <w:spacing w:before="101" w:after="29"/>
        <w:rPr>
          <w:rFonts w:eastAsia="Gentium Basic"/>
        </w:rPr>
      </w:pPr>
      <w:r w:rsidRPr="00D0205F">
        <w:rPr>
          <w:rFonts w:eastAsia="Gentium Basic"/>
          <w:i/>
        </w:rPr>
        <w:lastRenderedPageBreak/>
        <w:t>Vinaya Patrik</w:t>
      </w:r>
      <w:r>
        <w:rPr>
          <w:rFonts w:eastAsia="Gentium Basic"/>
          <w:i/>
        </w:rPr>
        <w:t>ā</w:t>
      </w:r>
    </w:p>
    <w:p w:rsidR="001B7BB0" w:rsidRPr="00D0205F" w:rsidRDefault="001B7BB0" w:rsidP="001B7BB0">
      <w:pPr>
        <w:spacing w:after="40"/>
        <w:rPr>
          <w:rFonts w:eastAsia="Gentium Basic"/>
        </w:rPr>
      </w:pPr>
      <w:r w:rsidRPr="00D0205F">
        <w:rPr>
          <w:rFonts w:eastAsia="Gentium Basic"/>
        </w:rPr>
        <w:t xml:space="preserve">Allchin, F.R. (trans.) 1966:  Tulsīdās, </w:t>
      </w:r>
      <w:r w:rsidRPr="00D0205F">
        <w:rPr>
          <w:rFonts w:eastAsia="Gentium Basic"/>
          <w:i/>
        </w:rPr>
        <w:t>The Petition to Rām</w:t>
      </w:r>
      <w:r w:rsidRPr="00D0205F">
        <w:rPr>
          <w:rFonts w:eastAsia="Gentium Basic"/>
        </w:rPr>
        <w:t xml:space="preserve"> (London: Allen and Unwin).</w:t>
      </w:r>
      <w:r w:rsidRPr="00D0205F">
        <w:rPr>
          <w:rFonts w:eastAsia="Gentium Basic"/>
        </w:rPr>
        <w:br/>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rPr>
      </w:pPr>
      <w:r w:rsidRPr="00D0205F">
        <w:rPr>
          <w:rFonts w:eastAsia="Gentium Basic"/>
        </w:rPr>
        <w:t xml:space="preserve">Chhawchharia, Ajai Kumar (trans.) 2006:  Goswami Tulsidas’ </w:t>
      </w:r>
      <w:r w:rsidRPr="00D0205F">
        <w:rPr>
          <w:rFonts w:eastAsia="Gentium Basic"/>
          <w:i/>
        </w:rPr>
        <w:t>Vinai-Patrika</w:t>
      </w:r>
      <w:r w:rsidRPr="00D0205F">
        <w:rPr>
          <w:rFonts w:eastAsia="Gentium Basic"/>
        </w:rPr>
        <w:t xml:space="preserve"> (Delhi: Abhishek Prakashan).</w:t>
      </w:r>
      <w:r w:rsidRPr="00D0205F">
        <w:rPr>
          <w:rFonts w:eastAsia="Gentium Basic"/>
        </w:rPr>
        <w:tab/>
      </w:r>
      <w:r w:rsidRPr="00D0205F">
        <w:rPr>
          <w:rFonts w:eastAsia="Gentium Basic"/>
          <w:b/>
        </w:rPr>
        <w:t>not verified</w:t>
      </w:r>
    </w:p>
    <w:p w:rsidR="001B7BB0" w:rsidRPr="00D0205F" w:rsidRDefault="001B7BB0" w:rsidP="001B7BB0">
      <w:pPr>
        <w:rPr>
          <w:rFonts w:eastAsia="Gentium Basic"/>
          <w:sz w:val="12"/>
          <w:szCs w:val="12"/>
        </w:rPr>
      </w:pPr>
    </w:p>
    <w:p w:rsidR="001B7BB0" w:rsidRPr="00547E72" w:rsidRDefault="001B7BB0" w:rsidP="001B7BB0">
      <w:pPr>
        <w:tabs>
          <w:tab w:val="clear" w:pos="9000"/>
          <w:tab w:val="right" w:pos="8986"/>
        </w:tabs>
        <w:rPr>
          <w:rFonts w:eastAsia="Gentium Basic"/>
          <w:b/>
        </w:rPr>
      </w:pPr>
      <w:r>
        <w:rPr>
          <w:rFonts w:eastAsia="Gentium Basic"/>
        </w:rPr>
        <w:t xml:space="preserve">Tyagi, Anil Kumar 1988:  “Apsaras in Valmiki’s Ramayana in historical perspective”, </w:t>
      </w:r>
      <w:r w:rsidRPr="00547E72">
        <w:rPr>
          <w:rFonts w:eastAsia="Gentium Basic"/>
          <w:i/>
        </w:rPr>
        <w:t>Proceedings</w:t>
      </w:r>
      <w:r>
        <w:rPr>
          <w:rFonts w:eastAsia="Gentium Basic"/>
          <w:i/>
        </w:rPr>
        <w:t xml:space="preserve"> of the Indian History Congress, 1988,</w:t>
      </w:r>
      <w:r>
        <w:rPr>
          <w:rFonts w:eastAsia="Gentium Basic"/>
        </w:rPr>
        <w:t xml:space="preserve"> 49: 171-2.</w:t>
      </w:r>
      <w:r>
        <w:rPr>
          <w:rFonts w:eastAsia="Gentium Basic"/>
        </w:rPr>
        <w:tab/>
      </w:r>
      <w:r>
        <w:rPr>
          <w:rFonts w:eastAsia="Gentium Basic"/>
          <w:b/>
        </w:rPr>
        <w:t>download</w:t>
      </w:r>
    </w:p>
    <w:p w:rsidR="001B7BB0" w:rsidRDefault="001B7BB0" w:rsidP="001B7BB0">
      <w:pPr>
        <w:tabs>
          <w:tab w:val="clear" w:pos="9000"/>
          <w:tab w:val="right" w:pos="8986"/>
        </w:tabs>
        <w:rPr>
          <w:rFonts w:eastAsia="Gentium Basic"/>
          <w:b/>
        </w:rPr>
      </w:pPr>
      <w:r w:rsidRPr="00D0205F">
        <w:rPr>
          <w:rFonts w:eastAsia="Gentium Basic"/>
        </w:rPr>
        <w:t xml:space="preserve">Tyagi, Satish Kumar 1988-89:  “Wall paintings from a late eighteenth century temple at Deoband, District Saharanpur, Uttar Pradesh”, </w:t>
      </w:r>
      <w:r w:rsidRPr="00D0205F">
        <w:rPr>
          <w:rFonts w:eastAsia="Gentium Basic"/>
          <w:i/>
        </w:rPr>
        <w:t>BDCRI</w:t>
      </w:r>
      <w:r w:rsidRPr="00D0205F">
        <w:rPr>
          <w:rFonts w:eastAsia="Gentium Basic"/>
        </w:rPr>
        <w:t xml:space="preserve"> 47-48: 325-30.</w:t>
      </w:r>
      <w:r w:rsidRPr="00D0205F">
        <w:rPr>
          <w:rFonts w:eastAsia="Gentium Basic"/>
        </w:rPr>
        <w:tab/>
      </w:r>
      <w:r w:rsidRPr="00D0205F">
        <w:rPr>
          <w:rFonts w:eastAsia="Gentium Basic"/>
          <w:b/>
        </w:rPr>
        <w:t>download</w:t>
      </w:r>
    </w:p>
    <w:p w:rsidR="001B7BB0" w:rsidRPr="00D0205F" w:rsidRDefault="001B7BB0" w:rsidP="001B7BB0">
      <w:pPr>
        <w:tabs>
          <w:tab w:val="clear" w:pos="9000"/>
          <w:tab w:val="right" w:pos="8986"/>
        </w:tabs>
        <w:rPr>
          <w:rFonts w:eastAsia="Gentium Basic"/>
        </w:rPr>
      </w:pPr>
      <w:r w:rsidRPr="003A391F">
        <w:rPr>
          <w:rFonts w:eastAsia="Gentium Basic"/>
        </w:rPr>
        <w:t>Tythacott, Louise, and Panggah Ardiyansyah</w:t>
      </w:r>
      <w:r>
        <w:rPr>
          <w:rFonts w:eastAsia="Gentium Basic"/>
        </w:rPr>
        <w:t xml:space="preserve"> 2021:  </w:t>
      </w:r>
      <w:r>
        <w:rPr>
          <w:rFonts w:eastAsia="Gentium Basic"/>
          <w:i/>
        </w:rPr>
        <w:t>Returning Southeast Asia’s past: objects; museums, and restitution</w:t>
      </w:r>
      <w:r>
        <w:rPr>
          <w:rFonts w:eastAsia="Gentium Basic"/>
        </w:rPr>
        <w:t xml:space="preserve"> (Singapore: NUS Press).</w:t>
      </w:r>
      <w:r>
        <w:rPr>
          <w:rFonts w:eastAsia="Gentium Basic"/>
        </w:rPr>
        <w:tab/>
      </w:r>
      <w:r>
        <w:rPr>
          <w:rFonts w:eastAsia="Gentium Basic"/>
          <w:b/>
        </w:rPr>
        <w:t>parts downloaded</w:t>
      </w:r>
    </w:p>
    <w:p w:rsidR="001B7BB0" w:rsidRPr="00D0205F" w:rsidRDefault="001B7BB0" w:rsidP="001B7BB0">
      <w:pPr>
        <w:tabs>
          <w:tab w:val="clear" w:pos="9000"/>
          <w:tab w:val="right" w:pos="8986"/>
        </w:tabs>
        <w:rPr>
          <w:rFonts w:eastAsia="Gentium Basic"/>
        </w:rPr>
      </w:pPr>
      <w:r w:rsidRPr="00D0205F">
        <w:rPr>
          <w:rFonts w:eastAsia="Gentium Basic"/>
        </w:rPr>
        <w:t xml:space="preserve">Uhlenbeck, E.M. 1989:  “The problem of interpolation in the old Javanese Ramayana Kakawin”, </w:t>
      </w:r>
      <w:r w:rsidRPr="00D0205F">
        <w:rPr>
          <w:rFonts w:eastAsia="Gentium Basic"/>
          <w:i/>
        </w:rPr>
        <w:t xml:space="preserve">BKI </w:t>
      </w:r>
      <w:r w:rsidRPr="00D0205F">
        <w:rPr>
          <w:rFonts w:eastAsia="Gentium Basic"/>
        </w:rPr>
        <w:t>145.2-3: 324-35.</w:t>
      </w:r>
      <w:r w:rsidRPr="00D0205F">
        <w:rPr>
          <w:rFonts w:eastAsia="Gentium Basic"/>
        </w:rPr>
        <w:tab/>
      </w:r>
      <w:r w:rsidRPr="00D0205F">
        <w:rPr>
          <w:rFonts w:eastAsia="Gentium Basic"/>
          <w:b/>
        </w:rPr>
        <w:t>download; notes</w:t>
      </w:r>
    </w:p>
    <w:p w:rsidR="001B7BB0" w:rsidRPr="00D0205F" w:rsidRDefault="001B7BB0" w:rsidP="001B7BB0">
      <w:pPr>
        <w:tabs>
          <w:tab w:val="clear" w:pos="9000"/>
          <w:tab w:val="right" w:pos="8986"/>
        </w:tabs>
        <w:rPr>
          <w:rFonts w:eastAsia="Gentium Basic"/>
        </w:rPr>
      </w:pPr>
      <w:r w:rsidRPr="00D0205F">
        <w:rPr>
          <w:rFonts w:eastAsia="Gentium Basic"/>
          <w:i/>
        </w:rPr>
        <w:t>UNESCO Courier,</w:t>
      </w:r>
      <w:r w:rsidRPr="00D0205F">
        <w:rPr>
          <w:rFonts w:eastAsia="Gentium Basic"/>
        </w:rPr>
        <w:t xml:space="preserve"> December 1967:  “The Ramayana and the Mahabharata: two great epics of Asia” [series of very general articles by major scholars].</w:t>
      </w:r>
      <w:r w:rsidRPr="00D0205F">
        <w:rPr>
          <w:rFonts w:eastAsia="Gentium Basic"/>
        </w:rPr>
        <w:tab/>
      </w:r>
      <w:r w:rsidRPr="00D0205F">
        <w:rPr>
          <w:rFonts w:eastAsia="Gentium Basic"/>
          <w:b/>
        </w:rPr>
        <w:t>download</w:t>
      </w:r>
    </w:p>
    <w:p w:rsidR="001B7BB0" w:rsidRPr="00D0205F" w:rsidRDefault="001B7BB0" w:rsidP="001B7BB0">
      <w:pPr>
        <w:tabs>
          <w:tab w:val="clear" w:pos="9000"/>
          <w:tab w:val="right" w:pos="8986"/>
        </w:tabs>
        <w:rPr>
          <w:rFonts w:eastAsia="Gentium Basic"/>
        </w:rPr>
      </w:pPr>
      <w:r w:rsidRPr="00D0205F">
        <w:rPr>
          <w:rFonts w:eastAsia="Gentium Basic"/>
        </w:rPr>
        <w:t>Unithiri, N.V.P. 1998:  “</w:t>
      </w:r>
      <w:r w:rsidRPr="00D0205F">
        <w:rPr>
          <w:rFonts w:eastAsia="Gentium Basic"/>
          <w:i/>
        </w:rPr>
        <w:t>Adhyātmarāmāyana</w:t>
      </w:r>
      <w:r w:rsidRPr="00D0205F">
        <w:rPr>
          <w:rFonts w:eastAsia="Gentium Basic"/>
        </w:rPr>
        <w:t xml:space="preserve"> and its Malayalam </w:t>
      </w:r>
      <w:r w:rsidRPr="00D0205F">
        <w:rPr>
          <w:rFonts w:eastAsia="Gentium Basic"/>
          <w:i/>
        </w:rPr>
        <w:t>Kiḷippāṭṭu</w:t>
      </w:r>
      <w:r w:rsidRPr="00D0205F">
        <w:rPr>
          <w:rFonts w:eastAsia="Gentium Basic"/>
        </w:rPr>
        <w:t xml:space="preserve"> version”, in Nanavati 1998: 306-10.</w:t>
      </w:r>
    </w:p>
    <w:p w:rsidR="001B7BB0" w:rsidRPr="00D0205F" w:rsidRDefault="001B7BB0" w:rsidP="001B7BB0">
      <w:pPr>
        <w:tabs>
          <w:tab w:val="clear" w:pos="9000"/>
          <w:tab w:val="right" w:pos="8986"/>
        </w:tabs>
        <w:rPr>
          <w:rFonts w:eastAsia="Gentium Basic"/>
        </w:rPr>
      </w:pPr>
      <w:r w:rsidRPr="00D0205F">
        <w:rPr>
          <w:rFonts w:eastAsia="Gentium Basic"/>
        </w:rPr>
        <w:t>Unni, N. Parameswaran 1993-94:  “</w:t>
      </w:r>
      <w:r w:rsidRPr="00D0205F">
        <w:rPr>
          <w:rFonts w:eastAsia="Gentium Basic"/>
          <w:i/>
        </w:rPr>
        <w:t>Rāmāyaṇa</w:t>
      </w:r>
      <w:r w:rsidRPr="00D0205F">
        <w:rPr>
          <w:rFonts w:eastAsia="Gentium Basic"/>
        </w:rPr>
        <w:t xml:space="preserve"> tradition in South-West India: a cultural overview”, </w:t>
      </w:r>
      <w:r w:rsidRPr="00D0205F">
        <w:rPr>
          <w:rFonts w:eastAsia="Gentium Basic"/>
          <w:i/>
        </w:rPr>
        <w:t>IT</w:t>
      </w:r>
      <w:r w:rsidRPr="00D0205F">
        <w:rPr>
          <w:rFonts w:eastAsia="Gentium Basic"/>
        </w:rPr>
        <w:t xml:space="preserve"> 19-20: 367-74.</w:t>
      </w:r>
      <w:r w:rsidRPr="00D0205F">
        <w:rPr>
          <w:rFonts w:eastAsia="Gentium Basic"/>
        </w:rPr>
        <w:tab/>
      </w:r>
      <w:r w:rsidRPr="00D0205F">
        <w:rPr>
          <w:rFonts w:eastAsia="Gentium Basic"/>
          <w:b/>
        </w:rPr>
        <w:t>own copy</w:t>
      </w:r>
    </w:p>
    <w:p w:rsidR="001B7BB0" w:rsidRPr="00D0205F" w:rsidRDefault="001B7BB0" w:rsidP="001B7BB0">
      <w:pPr>
        <w:tabs>
          <w:tab w:val="clear" w:pos="9000"/>
          <w:tab w:val="right" w:pos="8986"/>
        </w:tabs>
        <w:rPr>
          <w:rFonts w:eastAsia="Gentium Basic"/>
        </w:rPr>
      </w:pPr>
      <w:r w:rsidRPr="00D0205F">
        <w:rPr>
          <w:rFonts w:eastAsia="Gentium Basic"/>
        </w:rPr>
        <w:t xml:space="preserve">Upadhyaya, Hari S. 1994:  “Rāma and Ayodhyā in Bhojpuri folk songs”, </w:t>
      </w:r>
      <w:r w:rsidRPr="00D0205F">
        <w:rPr>
          <w:rFonts w:eastAsia="Gentium Basic"/>
          <w:i/>
        </w:rPr>
        <w:t>Purāṇa</w:t>
      </w:r>
      <w:r w:rsidRPr="00D0205F">
        <w:rPr>
          <w:rFonts w:eastAsia="Gentium Basic"/>
        </w:rPr>
        <w:t xml:space="preserve"> 36: 386-91.</w:t>
      </w:r>
      <w:r w:rsidRPr="00D0205F">
        <w:rPr>
          <w:rFonts w:eastAsia="Gentium Basic"/>
        </w:rPr>
        <w:br/>
      </w:r>
      <w:r w:rsidRPr="00D0205F">
        <w:rPr>
          <w:rFonts w:eastAsia="Gentium Basic"/>
        </w:rPr>
        <w:tab/>
      </w:r>
      <w:r w:rsidRPr="00D0205F">
        <w:rPr>
          <w:rFonts w:eastAsia="Gentium Basic"/>
          <w:b/>
        </w:rPr>
        <w:t xml:space="preserve">Ind. Inst.; </w:t>
      </w:r>
      <w:r w:rsidRPr="00D0205F">
        <w:rPr>
          <w:rFonts w:eastAsia="Gentium Basic"/>
          <w:i/>
          <w:iCs/>
        </w:rPr>
        <w:t>slight (M</w:t>
      </w:r>
      <w:r>
        <w:rPr>
          <w:rFonts w:eastAsia="Gentium Basic"/>
          <w:i/>
          <w:iCs/>
        </w:rPr>
        <w:t>B</w:t>
      </w:r>
      <w:r w:rsidRPr="00D0205F">
        <w:rPr>
          <w:rFonts w:eastAsia="Gentium Basic"/>
          <w:i/>
          <w:iCs/>
        </w:rPr>
        <w:t xml:space="preserve"> has read)</w:t>
      </w:r>
    </w:p>
    <w:p w:rsidR="001B7BB0" w:rsidRPr="00D0205F" w:rsidRDefault="001B7BB0" w:rsidP="001B7BB0">
      <w:pPr>
        <w:rPr>
          <w:rFonts w:eastAsia="Gentium Basic"/>
        </w:rPr>
      </w:pPr>
      <w:r w:rsidRPr="00D0205F">
        <w:rPr>
          <w:rFonts w:eastAsia="Gentium Basic"/>
        </w:rPr>
        <w:t xml:space="preserve">Upadhye, A.N. 1967:  “A Note on Hemacandra and the </w:t>
      </w:r>
      <w:r w:rsidRPr="00D0205F">
        <w:rPr>
          <w:rFonts w:eastAsia="Gentium Basic"/>
          <w:i/>
        </w:rPr>
        <w:t>Udāttarāghava</w:t>
      </w:r>
      <w:r w:rsidRPr="00D0205F">
        <w:rPr>
          <w:rFonts w:eastAsia="Gentium Basic"/>
        </w:rPr>
        <w:t xml:space="preserve">”, </w:t>
      </w:r>
      <w:r w:rsidRPr="00D0205F">
        <w:rPr>
          <w:rFonts w:eastAsia="Gentium Basic"/>
          <w:i/>
        </w:rPr>
        <w:t>VIJ</w:t>
      </w:r>
      <w:r w:rsidRPr="00D0205F">
        <w:rPr>
          <w:rFonts w:eastAsia="Gentium Basic"/>
        </w:rPr>
        <w:t xml:space="preserve"> 5: 198-99.</w:t>
      </w:r>
      <w:r w:rsidRPr="00D0205F">
        <w:rPr>
          <w:rFonts w:eastAsia="Gentium Basic"/>
        </w:rPr>
        <w:tab/>
      </w:r>
      <w:r w:rsidRPr="00D0205F">
        <w:rPr>
          <w:rFonts w:eastAsia="Gentium Basic"/>
          <w:b/>
        </w:rPr>
        <w:t>scan</w:t>
      </w:r>
    </w:p>
    <w:p w:rsidR="001B7BB0" w:rsidRPr="00D0205F" w:rsidRDefault="001B7BB0" w:rsidP="001B7BB0">
      <w:pPr>
        <w:rPr>
          <w:rFonts w:eastAsia="Gentium Basic"/>
          <w:b/>
        </w:rPr>
      </w:pPr>
      <w:r w:rsidRPr="00D0205F">
        <w:rPr>
          <w:rFonts w:eastAsia="Gentium Basic"/>
        </w:rPr>
        <w:t xml:space="preserve">Utgikar, N.B. 1924:  “The Story of the Dasaratha Jataka and of the Ramayana”, </w:t>
      </w:r>
      <w:r w:rsidRPr="00D0205F">
        <w:rPr>
          <w:rFonts w:eastAsia="Gentium Basic"/>
          <w:i/>
        </w:rPr>
        <w:t>JRAS Centenary Supplement:</w:t>
      </w:r>
      <w:r w:rsidRPr="00D0205F">
        <w:rPr>
          <w:rFonts w:eastAsia="Gentium Basic"/>
        </w:rPr>
        <w:t xml:space="preserve"> 203-11.</w:t>
      </w:r>
      <w:r w:rsidRPr="00D0205F">
        <w:rPr>
          <w:rFonts w:eastAsia="Gentium Basic"/>
        </w:rPr>
        <w:tab/>
      </w:r>
      <w:r w:rsidRPr="00D0205F">
        <w:rPr>
          <w:rFonts w:eastAsia="Gentium Basic"/>
          <w:b/>
        </w:rPr>
        <w:t>download</w:t>
      </w:r>
    </w:p>
    <w:p w:rsidR="001B7BB0" w:rsidRPr="00D0205F" w:rsidRDefault="001B7BB0" w:rsidP="001B7BB0">
      <w:pPr>
        <w:rPr>
          <w:rFonts w:eastAsia="Gentium Basic"/>
          <w:i/>
        </w:rPr>
      </w:pPr>
      <w:r w:rsidRPr="00D0205F">
        <w:rPr>
          <w:lang w:bidi="x-none"/>
        </w:rPr>
        <w:t xml:space="preserve">Vadhu, Dahyabhai (ed.) and Avaneesh Bhatt (trans.) 2012:  </w:t>
      </w:r>
      <w:r w:rsidRPr="00D0205F">
        <w:rPr>
          <w:i/>
          <w:iCs/>
          <w:lang w:bidi="x-none"/>
        </w:rPr>
        <w:t>The Ramayan and other oral narratives of the Kunknas</w:t>
      </w:r>
      <w:r w:rsidRPr="00D0205F">
        <w:rPr>
          <w:lang w:bidi="x-none"/>
        </w:rPr>
        <w:t xml:space="preserve"> (Vadodara: Central Institute of Indian Languages and Bhasha Research and Publication Centre).</w:t>
      </w:r>
      <w:r w:rsidRPr="00D0205F">
        <w:rPr>
          <w:lang w:bidi="x-none"/>
        </w:rPr>
        <w:tab/>
      </w:r>
      <w:r w:rsidRPr="00D0205F">
        <w:rPr>
          <w:b/>
          <w:bCs/>
          <w:lang w:bidi="x-none"/>
        </w:rPr>
        <w:t>(IND)</w:t>
      </w:r>
    </w:p>
    <w:p w:rsidR="001B7BB0" w:rsidRDefault="001B7BB0" w:rsidP="001B7BB0">
      <w:pPr>
        <w:tabs>
          <w:tab w:val="left" w:pos="2340"/>
        </w:tabs>
        <w:rPr>
          <w:rFonts w:eastAsia="Gentium Basic"/>
          <w:b/>
        </w:rPr>
      </w:pPr>
      <w:r w:rsidRPr="00D0205F">
        <w:rPr>
          <w:rFonts w:eastAsia="Gentium Basic"/>
          <w:i/>
        </w:rPr>
        <w:t>Vahni Purāṇa</w:t>
      </w:r>
      <w:r w:rsidRPr="00D0205F">
        <w:rPr>
          <w:rFonts w:eastAsia="Gentium Basic"/>
        </w:rPr>
        <w:t xml:space="preserve"> 2012:  </w:t>
      </w:r>
      <w:r w:rsidRPr="00D0205F">
        <w:rPr>
          <w:rFonts w:eastAsia="Gentium Basic"/>
          <w:i/>
        </w:rPr>
        <w:t>Vahnipurāṇam tathā Āgneyapurāṇam</w:t>
      </w:r>
      <w:r w:rsidRPr="00D0205F">
        <w:rPr>
          <w:rFonts w:eastAsia="Gentium Basic"/>
        </w:rPr>
        <w:t xml:space="preserve"> /</w:t>
      </w:r>
      <w:r w:rsidRPr="00D0205F">
        <w:rPr>
          <w:rFonts w:eastAsia="Gentium Basic"/>
          <w:i/>
        </w:rPr>
        <w:t>Vahni-Purāṇam, also referred as Āgneya-Purāṇam,</w:t>
      </w:r>
      <w:r w:rsidRPr="00D0205F">
        <w:rPr>
          <w:rFonts w:eastAsia="Gentium Basic"/>
        </w:rPr>
        <w:t xml:space="preserve"> ed. by Anasuya Bhowmik, Bibliotheca Indica 336 (Kolkata: Asiatic Society).</w:t>
      </w:r>
      <w:r w:rsidRPr="00D0205F">
        <w:rPr>
          <w:rFonts w:eastAsia="Gentium Basic"/>
        </w:rPr>
        <w:tab/>
      </w:r>
      <w:r w:rsidRPr="00D0205F">
        <w:rPr>
          <w:rFonts w:eastAsia="Gentium Basic"/>
        </w:rPr>
        <w:tab/>
      </w:r>
      <w:r w:rsidRPr="00D0205F">
        <w:rPr>
          <w:rFonts w:eastAsia="Gentium Basic"/>
          <w:b/>
        </w:rPr>
        <w:t>(IND) Bibl. Ind. I. 336</w:t>
      </w:r>
    </w:p>
    <w:p w:rsidR="00A24527" w:rsidRPr="00D0205F" w:rsidRDefault="00A24527" w:rsidP="001B7BB0">
      <w:pPr>
        <w:tabs>
          <w:tab w:val="left" w:pos="2340"/>
        </w:tabs>
      </w:pPr>
      <w:r>
        <w:rPr>
          <w:i/>
        </w:rPr>
        <w:t>Vahni Purāṇa</w:t>
      </w:r>
      <w:r w:rsidR="00BF336C">
        <w:rPr>
          <w:i/>
        </w:rPr>
        <w:t xml:space="preserve"> </w:t>
      </w:r>
      <w:r w:rsidR="00BF336C" w:rsidRPr="00BF336C">
        <w:t>2023</w:t>
      </w:r>
      <w:r w:rsidR="00BF336C">
        <w:t>:</w:t>
      </w:r>
      <w:r>
        <w:t xml:space="preserve"> </w:t>
      </w:r>
      <w:r>
        <w:rPr>
          <w:i/>
        </w:rPr>
        <w:t>Daśagrīvarākṣasavadhacaritam</w:t>
      </w:r>
      <w:r w:rsidRPr="002F197A">
        <w:rPr>
          <w:i/>
        </w:rPr>
        <w:t>,</w:t>
      </w:r>
      <w:r w:rsidRPr="002F197A">
        <w:t xml:space="preserve"> ed. by Anasuya Bhowmik, Bibliotheca Indica 3</w:t>
      </w:r>
      <w:r>
        <w:t>44</w:t>
      </w:r>
      <w:r w:rsidRPr="002F197A">
        <w:t xml:space="preserve"> (Kolkata: Asiatic Society, 20</w:t>
      </w:r>
      <w:r>
        <w:t>23</w:t>
      </w:r>
      <w:r w:rsidRPr="002F197A">
        <w:t>).</w:t>
      </w:r>
      <w:r>
        <w:tab/>
      </w:r>
      <w:r w:rsidR="004F446C">
        <w:rPr>
          <w:b/>
        </w:rPr>
        <w:t>own copy</w:t>
      </w:r>
    </w:p>
    <w:p w:rsidR="001B7BB0" w:rsidRDefault="001B7BB0" w:rsidP="001B7BB0">
      <w:pPr>
        <w:rPr>
          <w:rFonts w:eastAsia="Gentium Basic"/>
          <w:b/>
        </w:rPr>
      </w:pPr>
      <w:r w:rsidRPr="00D0205F">
        <w:rPr>
          <w:rFonts w:eastAsia="Gentium Basic"/>
        </w:rPr>
        <w:t xml:space="preserve">Vaidya, C.V. 1907: </w:t>
      </w:r>
      <w:r w:rsidRPr="00D0205F">
        <w:rPr>
          <w:rFonts w:eastAsia="Gentium Basic"/>
          <w:i/>
        </w:rPr>
        <w:t>Epic India; or, India as described in the Mahabharata and the Ramayana</w:t>
      </w:r>
      <w:r w:rsidRPr="00D0205F">
        <w:rPr>
          <w:rFonts w:eastAsia="Gentium Basic"/>
        </w:rPr>
        <w:t xml:space="preserve"> (Bombay: Radhabai Atmaram Sagoon).</w:t>
      </w:r>
      <w:r w:rsidRPr="00D0205F">
        <w:rPr>
          <w:rFonts w:eastAsia="Gentium Basic"/>
        </w:rPr>
        <w:tab/>
      </w:r>
      <w:r>
        <w:rPr>
          <w:rFonts w:eastAsia="Gentium Basic"/>
          <w:b/>
        </w:rPr>
        <w:t>download</w:t>
      </w:r>
    </w:p>
    <w:p w:rsidR="001B7BB0" w:rsidRPr="000930E2" w:rsidRDefault="001B7BB0" w:rsidP="001B7BB0">
      <w:pPr>
        <w:rPr>
          <w:rFonts w:eastAsia="Gentium Basic"/>
          <w:b/>
        </w:rPr>
      </w:pPr>
      <w:r w:rsidRPr="00D0205F">
        <w:rPr>
          <w:rFonts w:eastAsia="Gentium Basic"/>
        </w:rPr>
        <w:t>Vaidya, C.V.</w:t>
      </w:r>
      <w:r>
        <w:rPr>
          <w:rFonts w:eastAsia="Gentium Basic"/>
        </w:rPr>
        <w:t xml:space="preserve"> (comp.) 1914:  </w:t>
      </w:r>
      <w:r>
        <w:rPr>
          <w:rFonts w:eastAsia="Gentium Basic"/>
          <w:i/>
        </w:rPr>
        <w:t>Samkshipta-Vâlmîki-Râmâyana, or the Râmâyana of Vâlmîki abridged,</w:t>
      </w:r>
      <w:r>
        <w:rPr>
          <w:rFonts w:eastAsia="Gentium Basic"/>
        </w:rPr>
        <w:t xml:space="preserve"> 2nd edn (Bombay: Ramchandra Govind &amp; Son).  [1st edn 1902]</w:t>
      </w:r>
      <w:r>
        <w:rPr>
          <w:rFonts w:eastAsia="Gentium Basic"/>
        </w:rPr>
        <w:tab/>
      </w:r>
      <w:r>
        <w:rPr>
          <w:rFonts w:eastAsia="Gentium Basic"/>
          <w:b/>
        </w:rPr>
        <w:t>download</w:t>
      </w:r>
    </w:p>
    <w:p w:rsidR="001B7BB0" w:rsidRPr="00D0205F" w:rsidRDefault="001B7BB0" w:rsidP="001B7BB0">
      <w:pPr>
        <w:keepNext/>
        <w:spacing w:before="240" w:after="40"/>
        <w:outlineLvl w:val="0"/>
        <w:rPr>
          <w:rFonts w:eastAsia="Gentium Basic"/>
        </w:rPr>
      </w:pPr>
      <w:r w:rsidRPr="00D0205F">
        <w:rPr>
          <w:rFonts w:eastAsia="Gentium Basic"/>
          <w:i/>
        </w:rPr>
        <w:t>Vālmīki</w:t>
      </w:r>
      <w:r w:rsidRPr="00D0205F">
        <w:rPr>
          <w:rFonts w:eastAsia="Gentium Basic"/>
        </w:rPr>
        <w:t xml:space="preserve"> </w:t>
      </w:r>
      <w:r w:rsidRPr="00D0205F">
        <w:rPr>
          <w:rFonts w:eastAsia="Gentium Basic"/>
          <w:i/>
        </w:rPr>
        <w:t>Rāmāyaṇa</w:t>
      </w:r>
    </w:p>
    <w:p w:rsidR="001B04CA" w:rsidRPr="00D976EC" w:rsidRDefault="001B7BB0" w:rsidP="001B04CA">
      <w:pPr>
        <w:tabs>
          <w:tab w:val="left" w:pos="1800"/>
        </w:tabs>
        <w:spacing w:after="100"/>
        <w:rPr>
          <w:i/>
          <w:color w:val="000000" w:themeColor="text1"/>
        </w:rPr>
      </w:pPr>
      <w:r w:rsidRPr="00D0205F">
        <w:t xml:space="preserve">Carey, William and Joshua Marshman (eds and trans.) 1806-10:  </w:t>
      </w:r>
      <w:r w:rsidRPr="00D0205F">
        <w:rPr>
          <w:i/>
        </w:rPr>
        <w:t>The Ramay</w:t>
      </w:r>
      <w:r w:rsidRPr="00D0205F">
        <w:t>u</w:t>
      </w:r>
      <w:r w:rsidRPr="00D0205F">
        <w:rPr>
          <w:i/>
        </w:rPr>
        <w:t>n</w:t>
      </w:r>
      <w:r w:rsidRPr="00D0205F">
        <w:t>u</w:t>
      </w:r>
      <w:r w:rsidRPr="00D0205F">
        <w:rPr>
          <w:i/>
        </w:rPr>
        <w:t xml:space="preserve"> of Valmeeki, in the original Sungskrit, with a prose translation, and explanatory notes </w:t>
      </w:r>
      <w:r w:rsidRPr="00D0205F">
        <w:t>(Serampore: Baptist Mission Press).</w:t>
      </w:r>
      <w:r w:rsidRPr="00D0205F">
        <w:br/>
      </w:r>
      <w:r w:rsidR="001B04CA" w:rsidRPr="00C964C8">
        <w:rPr>
          <w:color w:val="000000" w:themeColor="text1"/>
        </w:rPr>
        <w:t xml:space="preserve">[I (1806): </w:t>
      </w:r>
      <w:r w:rsidR="001B04CA" w:rsidRPr="00C964C8">
        <w:rPr>
          <w:i/>
          <w:color w:val="000000" w:themeColor="text1"/>
        </w:rPr>
        <w:t>Bālakāṇḍa</w:t>
      </w:r>
      <w:r w:rsidR="001B04CA" w:rsidRPr="00C964C8">
        <w:rPr>
          <w:color w:val="000000" w:themeColor="text1"/>
        </w:rPr>
        <w:t xml:space="preserve"> </w:t>
      </w:r>
      <w:r w:rsidR="001B04CA">
        <w:rPr>
          <w:color w:val="000000" w:themeColor="text1"/>
        </w:rPr>
        <w:t>(</w:t>
      </w:r>
      <w:r w:rsidR="001B04CA" w:rsidRPr="00C964C8">
        <w:rPr>
          <w:color w:val="000000" w:themeColor="text1"/>
        </w:rPr>
        <w:t>translation only repr. 1808, Dunstable: J.W. Morris</w:t>
      </w:r>
      <w:r w:rsidR="001B04CA">
        <w:rPr>
          <w:color w:val="000000" w:themeColor="text1"/>
        </w:rPr>
        <w:t>)</w:t>
      </w:r>
      <w:r w:rsidR="001B04CA" w:rsidRPr="00C964C8">
        <w:rPr>
          <w:color w:val="000000" w:themeColor="text1"/>
        </w:rPr>
        <w:br/>
        <w:t xml:space="preserve">II (1809): </w:t>
      </w:r>
      <w:r w:rsidR="001B04CA" w:rsidRPr="00C964C8">
        <w:rPr>
          <w:i/>
          <w:color w:val="000000" w:themeColor="text1"/>
        </w:rPr>
        <w:t>Ayodhyākāṇḍa</w:t>
      </w:r>
      <w:r w:rsidR="001B04CA" w:rsidRPr="00C964C8">
        <w:rPr>
          <w:color w:val="000000" w:themeColor="text1"/>
        </w:rPr>
        <w:t xml:space="preserve"> 1-43</w:t>
      </w:r>
      <w:r w:rsidR="001B04CA" w:rsidRPr="00C964C8">
        <w:rPr>
          <w:color w:val="000000" w:themeColor="text1"/>
        </w:rPr>
        <w:br/>
        <w:t xml:space="preserve">III (1810): </w:t>
      </w:r>
      <w:r w:rsidR="001B04CA" w:rsidRPr="00C964C8">
        <w:rPr>
          <w:i/>
          <w:color w:val="000000" w:themeColor="text1"/>
        </w:rPr>
        <w:t>Ayodhyākāṇḍa</w:t>
      </w:r>
      <w:r w:rsidR="001B04CA" w:rsidRPr="00C964C8">
        <w:rPr>
          <w:color w:val="000000" w:themeColor="text1"/>
        </w:rPr>
        <w:t xml:space="preserve"> 44-80</w:t>
      </w:r>
      <w:r w:rsidR="001B04CA">
        <w:rPr>
          <w:i/>
          <w:color w:val="000000" w:themeColor="text1"/>
        </w:rPr>
        <w:br/>
      </w:r>
      <w:r w:rsidR="001B04CA" w:rsidRPr="00D976EC">
        <w:rPr>
          <w:color w:val="000000" w:themeColor="text1"/>
        </w:rPr>
        <w:t>IV</w:t>
      </w:r>
      <w:r w:rsidR="001B04CA">
        <w:rPr>
          <w:color w:val="000000" w:themeColor="text1"/>
        </w:rPr>
        <w:t xml:space="preserve"> (1810): </w:t>
      </w:r>
      <w:r w:rsidR="001B04CA" w:rsidRPr="00D976EC">
        <w:rPr>
          <w:i/>
          <w:color w:val="000000" w:themeColor="text1"/>
        </w:rPr>
        <w:t>Araṇyakāṇḍa</w:t>
      </w:r>
      <w:r w:rsidR="001B04CA">
        <w:rPr>
          <w:color w:val="000000" w:themeColor="text1"/>
        </w:rPr>
        <w:t xml:space="preserve"> 1-64</w:t>
      </w:r>
      <w:r w:rsidR="001B04CA" w:rsidRPr="00C964C8">
        <w:rPr>
          <w:color w:val="000000" w:themeColor="text1"/>
        </w:rPr>
        <w:t>]</w:t>
      </w:r>
    </w:p>
    <w:p w:rsidR="001B7BB0" w:rsidRPr="00D0205F" w:rsidRDefault="001B7BB0" w:rsidP="001B7BB0">
      <w:pPr>
        <w:spacing w:after="40"/>
        <w:rPr>
          <w:rFonts w:eastAsia="Gentium Basic"/>
        </w:rPr>
      </w:pPr>
      <w:r w:rsidRPr="00D0205F">
        <w:lastRenderedPageBreak/>
        <w:t xml:space="preserve">Schlegel, August Wilhelm von (ed. and trans.) 1829-38:  </w:t>
      </w:r>
      <w:r w:rsidRPr="00D0205F">
        <w:rPr>
          <w:i/>
        </w:rPr>
        <w:t>Ramayana id est carmen epicum de Ramae rebus gestis poetae antiquissimi Valmicis opus,</w:t>
      </w:r>
      <w:r w:rsidRPr="00D0205F">
        <w:t xml:space="preserve"> ed. by Augustus Guilelmus a Schlegel, 3 vols (Bonn: editor, repr. 1846 Bonn: Eduard Weber).</w:t>
      </w:r>
      <w:r>
        <w:tab/>
      </w:r>
      <w:r>
        <w:rPr>
          <w:b/>
        </w:rPr>
        <w:t>download of I.1</w:t>
      </w:r>
      <w:r w:rsidRPr="00D0205F">
        <w:rPr>
          <w:b/>
        </w:rPr>
        <w:br/>
      </w:r>
      <w:r w:rsidRPr="00D0205F">
        <w:t xml:space="preserve">[I.1 (1829): </w:t>
      </w:r>
      <w:r w:rsidRPr="00D0205F">
        <w:rPr>
          <w:i/>
        </w:rPr>
        <w:t>Bālakāṇḍa</w:t>
      </w:r>
      <w:r w:rsidRPr="00D0205F">
        <w:t xml:space="preserve"> 1-77 and </w:t>
      </w:r>
      <w:r w:rsidRPr="00D0205F">
        <w:rPr>
          <w:i/>
        </w:rPr>
        <w:t>Ayodhyākāṇḍa</w:t>
      </w:r>
      <w:r w:rsidRPr="00D0205F">
        <w:t xml:space="preserve"> 1-20 (texts); I.2 (1838): Latin trans. of I.1; II.1 (1838): </w:t>
      </w:r>
      <w:r w:rsidRPr="00D0205F">
        <w:rPr>
          <w:i/>
        </w:rPr>
        <w:t>Ayodhyākāṇḍa</w:t>
      </w:r>
      <w:r w:rsidRPr="00D0205F">
        <w:t xml:space="preserve"> 21-11]</w:t>
      </w:r>
    </w:p>
    <w:p w:rsidR="001B7BB0" w:rsidRDefault="001B7BB0" w:rsidP="001B7BB0">
      <w:pPr>
        <w:spacing w:after="40"/>
        <w:rPr>
          <w:b/>
        </w:rPr>
      </w:pPr>
      <w:r w:rsidRPr="00D0205F">
        <w:rPr>
          <w:rFonts w:eastAsia="Gentium Basic"/>
        </w:rPr>
        <w:t xml:space="preserve">Gorresio, Gaspare (ed.) 1843-50:  </w:t>
      </w:r>
      <w:r w:rsidRPr="00D0205F">
        <w:rPr>
          <w:rFonts w:eastAsia="Gentium Basic"/>
          <w:i/>
        </w:rPr>
        <w:t xml:space="preserve">Ramayana: poema indiano di Valmici, </w:t>
      </w:r>
      <w:r w:rsidRPr="00D0205F">
        <w:rPr>
          <w:rFonts w:eastAsia="Gentium Basic"/>
        </w:rPr>
        <w:t>5 vols (Paris: Stamperia Reale).</w:t>
      </w:r>
      <w:r w:rsidRPr="00D0205F">
        <w:rPr>
          <w:rFonts w:eastAsia="Gentium Basic"/>
        </w:rPr>
        <w:tab/>
      </w:r>
      <w:r>
        <w:rPr>
          <w:rFonts w:eastAsia="Gentium Basic"/>
          <w:b/>
        </w:rPr>
        <w:t xml:space="preserve">download; also </w:t>
      </w:r>
      <w:r w:rsidRPr="00D0205F">
        <w:rPr>
          <w:rFonts w:eastAsia="Gentium Basic"/>
          <w:b/>
        </w:rPr>
        <w:t>own copy of Sundarakāṇḍa [1980 reprint]</w:t>
      </w:r>
      <w:r w:rsidRPr="00D0205F">
        <w:rPr>
          <w:rFonts w:eastAsia="Gentium Basic"/>
          <w:b/>
        </w:rPr>
        <w:br/>
      </w:r>
      <w:r w:rsidRPr="00D0205F">
        <w:rPr>
          <w:rFonts w:eastAsia="Gentium Basic"/>
          <w:b/>
        </w:rPr>
        <w:tab/>
        <w:t>I. xxi-xxiii and cxxxix-cxli photocopied</w:t>
      </w:r>
      <w:r w:rsidRPr="00D0205F">
        <w:rPr>
          <w:rFonts w:eastAsia="Gentium Basic"/>
          <w:b/>
        </w:rPr>
        <w:br/>
      </w:r>
      <w:r w:rsidRPr="00D0205F">
        <w:t xml:space="preserve">[trans.] 2018:  </w:t>
      </w:r>
      <w:r w:rsidRPr="00D0205F">
        <w:rPr>
          <w:i/>
        </w:rPr>
        <w:t>Rāmāyaṇa: il grande poema epico della mitologia indiana,</w:t>
      </w:r>
      <w:r w:rsidRPr="00D0205F">
        <w:t xml:space="preserve"> trans. by Saverio Sani and others, 3 vols (Milan: Mimesis).</w:t>
      </w:r>
      <w:r w:rsidRPr="00D0205F">
        <w:tab/>
      </w:r>
      <w:r w:rsidRPr="00D0205F">
        <w:rPr>
          <w:b/>
        </w:rPr>
        <w:t>own copy</w:t>
      </w:r>
    </w:p>
    <w:p w:rsidR="001B7BB0" w:rsidRPr="006D1FFD" w:rsidRDefault="001B7BB0" w:rsidP="001B7BB0">
      <w:pPr>
        <w:spacing w:after="40"/>
        <w:rPr>
          <w:b/>
        </w:rPr>
      </w:pPr>
      <w:r w:rsidRPr="006D1FFD">
        <w:t xml:space="preserve">Fauche, </w:t>
      </w:r>
      <w:r>
        <w:t xml:space="preserve">Hippolyte 1854-58:  </w:t>
      </w:r>
      <w:r>
        <w:rPr>
          <w:i/>
        </w:rPr>
        <w:t xml:space="preserve">Ramayana: poème sanscrit de Valmiki mis en français par H. F., </w:t>
      </w:r>
      <w:r>
        <w:t>9 vols</w:t>
      </w:r>
      <w:r w:rsidRPr="006D1FFD">
        <w:t xml:space="preserve"> (Paris</w:t>
      </w:r>
      <w:r>
        <w:t>: A. Frank).</w:t>
      </w:r>
      <w:r>
        <w:tab/>
      </w:r>
      <w:r>
        <w:rPr>
          <w:b/>
        </w:rPr>
        <w:t>download</w:t>
      </w:r>
    </w:p>
    <w:p w:rsidR="001B7BB0" w:rsidRPr="00D0205F" w:rsidRDefault="001B7BB0" w:rsidP="001B7BB0">
      <w:pPr>
        <w:spacing w:after="40"/>
      </w:pPr>
      <w:r w:rsidRPr="00D0205F">
        <w:t xml:space="preserve">Krishnacharya, T.R. (ed.) 1905:  </w:t>
      </w:r>
      <w:r w:rsidRPr="00D0205F">
        <w:rPr>
          <w:i/>
        </w:rPr>
        <w:t>The Vālmīki Rāmāyaṇa according to Southern recension</w:t>
      </w:r>
      <w:r w:rsidRPr="00D0205F">
        <w:t>, 2 vols (Bombay: Nirnaya Sagar Press).</w:t>
      </w:r>
    </w:p>
    <w:p w:rsidR="001B7BB0" w:rsidRPr="00D0205F" w:rsidRDefault="001B7BB0" w:rsidP="001B7BB0">
      <w:pPr>
        <w:spacing w:after="40"/>
        <w:rPr>
          <w:rFonts w:eastAsia="Gentium Basic"/>
          <w:b/>
        </w:rPr>
      </w:pPr>
      <w:r w:rsidRPr="00D0205F">
        <w:t xml:space="preserve">Labhaya, Ram, Bhagavad Datta and Vishva-Bandhu Shastri (eds) 1928-47:  </w:t>
      </w:r>
      <w:r w:rsidRPr="00D0205F">
        <w:rPr>
          <w:i/>
        </w:rPr>
        <w:t xml:space="preserve">The Ramayana of Valmiki (North-Western recension), </w:t>
      </w:r>
      <w:r w:rsidRPr="00D0205F">
        <w:t>critically ed. for the first time from original mss, 7 vols (Lahore: D.A.V. College Research Department).</w:t>
      </w:r>
      <w:r w:rsidRPr="00D0205F">
        <w:rPr>
          <w:rFonts w:eastAsia="MS Mincho"/>
        </w:rPr>
        <w:tab/>
      </w:r>
      <w:r w:rsidRPr="00D0205F">
        <w:rPr>
          <w:rFonts w:eastAsia="MS Mincho"/>
          <w:b/>
          <w:bCs/>
        </w:rPr>
        <w:t>download of Ayodhyā</w:t>
      </w:r>
    </w:p>
    <w:p w:rsidR="001B7BB0" w:rsidRPr="00D0205F" w:rsidRDefault="001B7BB0" w:rsidP="001B7BB0">
      <w:pPr>
        <w:spacing w:after="40"/>
        <w:rPr>
          <w:rFonts w:eastAsia="Gentium Basic"/>
        </w:rPr>
      </w:pPr>
      <w:r w:rsidRPr="00D0205F">
        <w:rPr>
          <w:rFonts w:eastAsia="Gentium Basic"/>
          <w:i/>
        </w:rPr>
        <w:t xml:space="preserve">Rāmāyaṇa </w:t>
      </w:r>
      <w:r w:rsidRPr="00D0205F">
        <w:rPr>
          <w:rFonts w:eastAsia="Gentium Basic"/>
        </w:rPr>
        <w:t xml:space="preserve">CE 1960-75:  </w:t>
      </w:r>
      <w:r w:rsidRPr="00D0205F">
        <w:rPr>
          <w:rFonts w:eastAsia="Gentium Basic"/>
          <w:i/>
        </w:rPr>
        <w:t>The Rāmāyaṇa of Vālmīki</w:t>
      </w:r>
      <w:r w:rsidRPr="00D0205F">
        <w:rPr>
          <w:rFonts w:eastAsia="Gentium Basic"/>
        </w:rPr>
        <w:t>, crit. ed. by G.H. Bhatt and U.P. Shah, 7 vols  (Baroda: Oriental Institute).</w:t>
      </w:r>
      <w:r w:rsidRPr="00D0205F">
        <w:rPr>
          <w:rFonts w:eastAsia="Gentium Basic"/>
        </w:rPr>
        <w:tab/>
      </w:r>
      <w:r w:rsidRPr="00D0205F">
        <w:rPr>
          <w:rFonts w:eastAsia="Gentium Basic"/>
          <w:b/>
        </w:rPr>
        <w:t>own copy</w:t>
      </w:r>
    </w:p>
    <w:p w:rsidR="001B7BB0" w:rsidRPr="00D0205F" w:rsidRDefault="001B7BB0" w:rsidP="001B7BB0">
      <w:pPr>
        <w:tabs>
          <w:tab w:val="left" w:pos="1080"/>
        </w:tabs>
        <w:spacing w:after="40"/>
        <w:rPr>
          <w:rFonts w:eastAsia="Gentium Basic"/>
        </w:rPr>
      </w:pPr>
      <w:r w:rsidRPr="00D0205F">
        <w:rPr>
          <w:rFonts w:eastAsia="Gentium Basic"/>
        </w:rPr>
        <w:tab/>
      </w:r>
      <w:r w:rsidRPr="00D0205F">
        <w:rPr>
          <w:rFonts w:eastAsia="Gentium Basic"/>
          <w:i/>
        </w:rPr>
        <w:t xml:space="preserve">Bālakāṇḍa </w:t>
      </w:r>
      <w:r w:rsidRPr="00D0205F">
        <w:rPr>
          <w:rFonts w:eastAsia="Gentium Basic"/>
        </w:rPr>
        <w:t xml:space="preserve">CE 1960:  I, </w:t>
      </w:r>
      <w:r w:rsidRPr="00D0205F">
        <w:rPr>
          <w:rFonts w:eastAsia="Gentium Basic"/>
          <w:i/>
        </w:rPr>
        <w:t>Bālakāṇḍa</w:t>
      </w:r>
      <w:r w:rsidRPr="00D0205F">
        <w:rPr>
          <w:rFonts w:eastAsia="Gentium Basic"/>
        </w:rPr>
        <w:t>, ed. by G.H. Bhatt.</w:t>
      </w:r>
      <w:r w:rsidRPr="00D0205F">
        <w:rPr>
          <w:rFonts w:eastAsia="Gentium Basic"/>
        </w:rPr>
        <w:br/>
      </w:r>
      <w:r w:rsidRPr="00D0205F">
        <w:rPr>
          <w:rFonts w:eastAsia="Gentium Basic"/>
          <w:i/>
        </w:rPr>
        <w:t>Ayodhyākāṇḍa</w:t>
      </w:r>
      <w:r w:rsidRPr="00D0205F">
        <w:rPr>
          <w:rFonts w:eastAsia="Gentium Basic"/>
        </w:rPr>
        <w:t xml:space="preserve"> CE 1962:  II, </w:t>
      </w:r>
      <w:r w:rsidRPr="00D0205F">
        <w:rPr>
          <w:rFonts w:eastAsia="Gentium Basic"/>
          <w:i/>
        </w:rPr>
        <w:t>Ayodhyākāṇḍa</w:t>
      </w:r>
      <w:r w:rsidRPr="00D0205F">
        <w:rPr>
          <w:rFonts w:eastAsia="Gentium Basic"/>
        </w:rPr>
        <w:t>, ed. by P.L. Vaidya.</w:t>
      </w:r>
      <w:r w:rsidRPr="00D0205F">
        <w:rPr>
          <w:rFonts w:eastAsia="Gentium Basic"/>
        </w:rPr>
        <w:br/>
      </w:r>
      <w:r w:rsidRPr="00D0205F">
        <w:rPr>
          <w:rFonts w:eastAsia="Gentium Basic"/>
          <w:i/>
        </w:rPr>
        <w:t>Araṇyakāṇḍa</w:t>
      </w:r>
      <w:r w:rsidRPr="00D0205F">
        <w:rPr>
          <w:rFonts w:eastAsia="Gentium Basic"/>
        </w:rPr>
        <w:t xml:space="preserve"> CE 1963:  III, </w:t>
      </w:r>
      <w:r w:rsidRPr="00D0205F">
        <w:rPr>
          <w:rFonts w:eastAsia="Gentium Basic"/>
          <w:i/>
        </w:rPr>
        <w:t>Araṇyakāṇḍa</w:t>
      </w:r>
      <w:r w:rsidRPr="00D0205F">
        <w:rPr>
          <w:rFonts w:eastAsia="Gentium Basic"/>
        </w:rPr>
        <w:t>, ed. by P.C. Divanji (intr. G.H. Bhatt).</w:t>
      </w:r>
      <w:r w:rsidRPr="00D0205F">
        <w:rPr>
          <w:rFonts w:eastAsia="Gentium Basic"/>
        </w:rPr>
        <w:br/>
      </w:r>
      <w:r w:rsidRPr="00D0205F">
        <w:rPr>
          <w:rFonts w:eastAsia="Gentium Basic"/>
          <w:i/>
        </w:rPr>
        <w:t>Kiṣkindhākāṇḍa</w:t>
      </w:r>
      <w:r w:rsidRPr="00D0205F">
        <w:rPr>
          <w:rFonts w:eastAsia="Gentium Basic"/>
        </w:rPr>
        <w:t xml:space="preserve"> CE 1965:  IV, </w:t>
      </w:r>
      <w:r w:rsidRPr="00D0205F">
        <w:rPr>
          <w:rFonts w:eastAsia="Gentium Basic"/>
          <w:i/>
        </w:rPr>
        <w:t>Kiṣkindhākāṇḍa</w:t>
      </w:r>
      <w:r w:rsidRPr="00D0205F">
        <w:rPr>
          <w:rFonts w:eastAsia="Gentium Basic"/>
        </w:rPr>
        <w:t>, ed. by D.R. Mankad.</w:t>
      </w:r>
      <w:r w:rsidRPr="00D0205F">
        <w:rPr>
          <w:rFonts w:eastAsia="Gentium Basic"/>
        </w:rPr>
        <w:br/>
      </w:r>
      <w:r w:rsidRPr="00D0205F">
        <w:rPr>
          <w:rFonts w:eastAsia="Gentium Basic"/>
          <w:i/>
        </w:rPr>
        <w:t>Sundarakāṇḍa</w:t>
      </w:r>
      <w:r w:rsidRPr="00D0205F">
        <w:rPr>
          <w:rFonts w:eastAsia="Gentium Basic"/>
        </w:rPr>
        <w:t xml:space="preserve"> CE 1966:  V, </w:t>
      </w:r>
      <w:r w:rsidRPr="00D0205F">
        <w:rPr>
          <w:rFonts w:eastAsia="Gentium Basic"/>
          <w:i/>
        </w:rPr>
        <w:t>Sundarakāṇḍa</w:t>
      </w:r>
      <w:r w:rsidRPr="00D0205F">
        <w:rPr>
          <w:rFonts w:eastAsia="Gentium Basic"/>
        </w:rPr>
        <w:t>, ed. by G.C. Jhala.</w:t>
      </w:r>
      <w:r w:rsidRPr="00D0205F">
        <w:rPr>
          <w:rFonts w:eastAsia="Gentium Basic"/>
        </w:rPr>
        <w:br/>
      </w:r>
      <w:r w:rsidRPr="00D0205F">
        <w:rPr>
          <w:rFonts w:eastAsia="Gentium Basic"/>
          <w:i/>
        </w:rPr>
        <w:t xml:space="preserve">Yuddhakāṇḍa </w:t>
      </w:r>
      <w:r w:rsidRPr="00D0205F">
        <w:rPr>
          <w:rFonts w:eastAsia="Gentium Basic"/>
        </w:rPr>
        <w:t xml:space="preserve">CE 1971:  VI, </w:t>
      </w:r>
      <w:r w:rsidRPr="00D0205F">
        <w:rPr>
          <w:rFonts w:eastAsia="Gentium Basic"/>
          <w:i/>
        </w:rPr>
        <w:t>Yuddhakāṇḍa</w:t>
      </w:r>
      <w:r w:rsidRPr="00D0205F">
        <w:rPr>
          <w:rFonts w:eastAsia="Gentium Basic"/>
        </w:rPr>
        <w:t>, ed. by P.L. Vaidya.</w:t>
      </w:r>
      <w:r w:rsidRPr="00D0205F">
        <w:rPr>
          <w:rFonts w:eastAsia="Gentium Basic"/>
        </w:rPr>
        <w:br/>
      </w:r>
      <w:r w:rsidRPr="00D0205F">
        <w:rPr>
          <w:rFonts w:eastAsia="Gentium Basic"/>
          <w:i/>
        </w:rPr>
        <w:t>Uttarakāṇḍa</w:t>
      </w:r>
      <w:r w:rsidRPr="00D0205F">
        <w:rPr>
          <w:rFonts w:eastAsia="Gentium Basic"/>
        </w:rPr>
        <w:t xml:space="preserve"> CE 1975:  VII, </w:t>
      </w:r>
      <w:r w:rsidRPr="00D0205F">
        <w:rPr>
          <w:rFonts w:eastAsia="Gentium Basic"/>
          <w:i/>
        </w:rPr>
        <w:t>Uttarakāṇḍa</w:t>
      </w:r>
      <w:r w:rsidRPr="00D0205F">
        <w:rPr>
          <w:rFonts w:eastAsia="Gentium Basic"/>
        </w:rPr>
        <w:t>, ed. by U.P. Shah.</w:t>
      </w:r>
    </w:p>
    <w:p w:rsidR="001B7BB0" w:rsidRPr="00D0205F" w:rsidRDefault="001B7BB0" w:rsidP="001B7BB0">
      <w:pPr>
        <w:spacing w:after="40"/>
        <w:rPr>
          <w:rFonts w:eastAsia="Gentium Basic"/>
        </w:rPr>
      </w:pPr>
      <w:r w:rsidRPr="00D0205F">
        <w:rPr>
          <w:rFonts w:eastAsia="Gentium Basic"/>
        </w:rPr>
        <w:t xml:space="preserve">Courtillier, Gaston (trans.) 1927:  </w:t>
      </w:r>
      <w:r w:rsidRPr="00D0205F">
        <w:rPr>
          <w:rFonts w:eastAsia="Gentium Basic"/>
          <w:i/>
        </w:rPr>
        <w:t>La légende de Râma et Sîtâ extraite du Râmâyaṇa de Vâlmîki</w:t>
      </w:r>
      <w:r w:rsidRPr="00D0205F">
        <w:rPr>
          <w:rFonts w:eastAsia="Gentium Basic"/>
        </w:rPr>
        <w:t>, Classiques de l’Orient 12 (Paris: Éditions Bossard).</w:t>
      </w:r>
      <w:r w:rsidRPr="00D0205F">
        <w:rPr>
          <w:rFonts w:eastAsia="Gentium Basic"/>
        </w:rPr>
        <w:tab/>
      </w:r>
      <w:r w:rsidRPr="00D0205F">
        <w:rPr>
          <w:rFonts w:eastAsia="Gentium Basic"/>
          <w:b/>
        </w:rPr>
        <w:t>CUL</w:t>
      </w:r>
    </w:p>
    <w:p w:rsidR="001B7BB0" w:rsidRPr="00D0205F" w:rsidRDefault="001B7BB0" w:rsidP="001B7BB0">
      <w:pPr>
        <w:spacing w:after="40"/>
        <w:rPr>
          <w:rFonts w:eastAsia="Gentium Basic"/>
          <w:i/>
        </w:rPr>
      </w:pPr>
      <w:r w:rsidRPr="00D0205F">
        <w:rPr>
          <w:rFonts w:eastAsia="Courier"/>
          <w:bCs/>
          <w:lang w:bidi="en-US"/>
        </w:rPr>
        <w:t xml:space="preserve">Macdonald, Frederika (trans.), 1908:  </w:t>
      </w:r>
      <w:r w:rsidRPr="00D0205F">
        <w:rPr>
          <w:rFonts w:eastAsia="Courier"/>
          <w:bCs/>
          <w:i/>
          <w:lang w:bidi="en-US"/>
        </w:rPr>
        <w:t>The Iliad of the East</w:t>
      </w:r>
      <w:r w:rsidRPr="00D0205F">
        <w:rPr>
          <w:rFonts w:eastAsia="Arial Unicode MS" w:cs="Arial Unicode MS"/>
          <w:i/>
          <w:shd w:val="clear" w:color="auto" w:fill="FFFFFF"/>
        </w:rPr>
        <w:t>: a selection of legends drawn from the  Valmīki’s Sanscrit poem the Ramayāna</w:t>
      </w:r>
      <w:r w:rsidRPr="00D0205F">
        <w:rPr>
          <w:rFonts w:eastAsia="Arial Unicode MS" w:cs="Arial Unicode MS"/>
          <w:shd w:val="clear" w:color="auto" w:fill="FFFFFF"/>
        </w:rPr>
        <w:t xml:space="preserve"> [and tr. from H. Fauche's version] by F. Macdonald [formerly Richardson], with illustrations by J. Lockwood Kipling, C.I.E. (London: John Lane, The Bodley Head).</w:t>
      </w:r>
      <w:r w:rsidRPr="00D0205F">
        <w:tab/>
      </w:r>
      <w:r w:rsidRPr="00D0205F">
        <w:rPr>
          <w:rFonts w:eastAsia="Arial Unicode MS" w:cs="Arial Unicode MS"/>
          <w:b/>
          <w:shd w:val="clear" w:color="auto" w:fill="FFFFFF"/>
        </w:rPr>
        <w:t>(IND) Sansk. e.44</w:t>
      </w:r>
      <w:r w:rsidRPr="00D0205F">
        <w:rPr>
          <w:rFonts w:eastAsia="Arial Unicode MS" w:cs="Arial Unicode MS"/>
          <w:b/>
          <w:shd w:val="clear" w:color="auto" w:fill="FFFFFF"/>
        </w:rPr>
        <w:br/>
      </w:r>
      <w:r w:rsidRPr="00D0205F">
        <w:rPr>
          <w:rFonts w:eastAsia="Arial Unicode MS" w:cs="Arial Unicode MS"/>
          <w:shd w:val="clear" w:color="auto" w:fill="FFFFFF"/>
        </w:rPr>
        <w:t>[1st edn (London and New York: Macmillan, 1870) is unillustrated]</w:t>
      </w:r>
    </w:p>
    <w:p w:rsidR="001B7BB0" w:rsidRPr="00D0205F" w:rsidRDefault="001B7BB0" w:rsidP="001B7BB0">
      <w:pPr>
        <w:spacing w:after="40"/>
        <w:rPr>
          <w:rFonts w:eastAsia="Gentium Basic"/>
        </w:rPr>
      </w:pPr>
      <w:r w:rsidRPr="00D0205F">
        <w:rPr>
          <w:rFonts w:eastAsia="Gentium Basic"/>
        </w:rPr>
        <w:t xml:space="preserve">Goldman, Robert P. and others (trans.) 1984-2017:  </w:t>
      </w:r>
      <w:r w:rsidRPr="00D0205F">
        <w:rPr>
          <w:rFonts w:eastAsia="Gentium Basic"/>
          <w:i/>
        </w:rPr>
        <w:t xml:space="preserve">The Rāmāyaṇa of Vālmīki, an Epic of Ancient India, </w:t>
      </w:r>
      <w:r w:rsidRPr="00D0205F">
        <w:rPr>
          <w:rFonts w:eastAsia="Gentium Basic"/>
        </w:rPr>
        <w:t xml:space="preserve">7 vols, Princeton Library of Asian Translations (Princeton: Princeton University </w:t>
      </w:r>
      <w:r w:rsidRPr="00D0205F">
        <w:rPr>
          <w:rFonts w:eastAsia="Gentium Basic"/>
          <w:i/>
        </w:rPr>
        <w:t>Press</w:t>
      </w:r>
      <w:r w:rsidRPr="00D0205F">
        <w:rPr>
          <w:rFonts w:eastAsia="Gentium Basic"/>
        </w:rPr>
        <w:t>).</w:t>
      </w:r>
      <w:r w:rsidRPr="00D0205F">
        <w:rPr>
          <w:rFonts w:eastAsia="Gentium Basic"/>
        </w:rPr>
        <w:tab/>
      </w:r>
      <w:r w:rsidRPr="00D0205F">
        <w:rPr>
          <w:rFonts w:eastAsia="Gentium Basic"/>
          <w:b/>
        </w:rPr>
        <w:t>own copy</w:t>
      </w:r>
    </w:p>
    <w:p w:rsidR="001B7BB0" w:rsidRPr="00F54C44" w:rsidRDefault="001B7BB0" w:rsidP="001B7BB0">
      <w:pPr>
        <w:spacing w:after="40"/>
        <w:rPr>
          <w:rFonts w:eastAsia="Gentium Basic"/>
        </w:rPr>
      </w:pPr>
      <w:r w:rsidRPr="00D0205F">
        <w:rPr>
          <w:rFonts w:eastAsia="Gentium Basic"/>
        </w:rPr>
        <w:tab/>
        <w:t xml:space="preserve">Goldman, Robert P. (trans.) 1984:  </w:t>
      </w:r>
      <w:r w:rsidRPr="00D0205F">
        <w:rPr>
          <w:rFonts w:eastAsia="Gentium Basic"/>
          <w:i/>
        </w:rPr>
        <w:t>Bālakāṇḍa</w:t>
      </w:r>
      <w:r w:rsidRPr="00D0205F">
        <w:rPr>
          <w:rFonts w:eastAsia="Gentium Basic"/>
        </w:rPr>
        <w:t>, in Goldman 1984-201</w:t>
      </w:r>
      <w:r w:rsidR="0027349F">
        <w:rPr>
          <w:rFonts w:eastAsia="Gentium Basic"/>
        </w:rPr>
        <w:t>7</w:t>
      </w:r>
      <w:r w:rsidRPr="00D0205F">
        <w:rPr>
          <w:rFonts w:eastAsia="Gentium Basic"/>
        </w:rPr>
        <w:t>: I.</w:t>
      </w:r>
      <w:r w:rsidRPr="00D0205F">
        <w:rPr>
          <w:rFonts w:eastAsia="Gentium Basic"/>
          <w:i/>
        </w:rPr>
        <w:br/>
      </w:r>
      <w:r w:rsidRPr="00D0205F">
        <w:rPr>
          <w:rFonts w:eastAsia="Gentium Basic"/>
        </w:rPr>
        <w:t xml:space="preserve">Pollock, Sheldon I. (trans.) 1986:  </w:t>
      </w:r>
      <w:r w:rsidRPr="00D0205F">
        <w:rPr>
          <w:rFonts w:eastAsia="Gentium Basic"/>
          <w:i/>
        </w:rPr>
        <w:t>Ayodhyākāṇḍa</w:t>
      </w:r>
      <w:r w:rsidRPr="00D0205F">
        <w:rPr>
          <w:rFonts w:eastAsia="Gentium Basic"/>
        </w:rPr>
        <w:t>, in Goldman 1984-201</w:t>
      </w:r>
      <w:r w:rsidR="0027349F">
        <w:rPr>
          <w:rFonts w:eastAsia="Gentium Basic"/>
        </w:rPr>
        <w:t>7</w:t>
      </w:r>
      <w:r w:rsidRPr="00D0205F">
        <w:rPr>
          <w:rFonts w:eastAsia="Gentium Basic"/>
        </w:rPr>
        <w:t>: II.</w:t>
      </w:r>
      <w:r w:rsidRPr="00D0205F">
        <w:rPr>
          <w:rFonts w:eastAsia="Gentium Basic"/>
        </w:rPr>
        <w:br/>
        <w:t xml:space="preserve">Pollock, Sheldon I. (trans.) 1991:  </w:t>
      </w:r>
      <w:r w:rsidRPr="00D0205F">
        <w:rPr>
          <w:rFonts w:eastAsia="Gentium Basic"/>
          <w:i/>
        </w:rPr>
        <w:t>Araṇyakāṇḍa</w:t>
      </w:r>
      <w:r w:rsidRPr="00D0205F">
        <w:rPr>
          <w:rFonts w:eastAsia="Gentium Basic"/>
        </w:rPr>
        <w:t>, in Goldman 1984-201</w:t>
      </w:r>
      <w:r w:rsidR="0027349F">
        <w:rPr>
          <w:rFonts w:eastAsia="Gentium Basic"/>
        </w:rPr>
        <w:t>7</w:t>
      </w:r>
      <w:r w:rsidRPr="00D0205F">
        <w:rPr>
          <w:rFonts w:eastAsia="Gentium Basic"/>
        </w:rPr>
        <w:t>: III.</w:t>
      </w:r>
      <w:r w:rsidRPr="00D0205F">
        <w:rPr>
          <w:rFonts w:eastAsia="Gentium Basic"/>
        </w:rPr>
        <w:br/>
        <w:t xml:space="preserve">Lefeber, Rosalind (trans.) 1994:  </w:t>
      </w:r>
      <w:r w:rsidRPr="00D0205F">
        <w:rPr>
          <w:rFonts w:eastAsia="Gentium Basic"/>
          <w:i/>
        </w:rPr>
        <w:t>Kiṣkindhākāṇḍa</w:t>
      </w:r>
      <w:r w:rsidRPr="00D0205F">
        <w:rPr>
          <w:rFonts w:eastAsia="Gentium Basic"/>
        </w:rPr>
        <w:t>, in Goldman 1984-201</w:t>
      </w:r>
      <w:r w:rsidR="0027349F">
        <w:rPr>
          <w:rFonts w:eastAsia="Gentium Basic"/>
        </w:rPr>
        <w:t>7</w:t>
      </w:r>
      <w:r w:rsidRPr="00D0205F">
        <w:rPr>
          <w:rFonts w:eastAsia="Gentium Basic"/>
        </w:rPr>
        <w:t>: IV.</w:t>
      </w:r>
      <w:r w:rsidRPr="00D0205F">
        <w:rPr>
          <w:rFonts w:eastAsia="Gentium Basic"/>
        </w:rPr>
        <w:br/>
        <w:t xml:space="preserve">Goldman, Robert P. and Sally J. Sutherland Goldman (trans.) 1996: </w:t>
      </w:r>
      <w:r w:rsidRPr="00D0205F">
        <w:rPr>
          <w:rFonts w:eastAsia="Gentium Basic"/>
          <w:i/>
        </w:rPr>
        <w:t>Sundarakāṇḍa</w:t>
      </w:r>
      <w:r w:rsidRPr="00D0205F">
        <w:rPr>
          <w:rFonts w:eastAsia="Gentium Basic"/>
        </w:rPr>
        <w:t>, in Goldman 1984-201</w:t>
      </w:r>
      <w:r w:rsidR="0027349F">
        <w:rPr>
          <w:rFonts w:eastAsia="Gentium Basic"/>
        </w:rPr>
        <w:t>7</w:t>
      </w:r>
      <w:r w:rsidRPr="00D0205F">
        <w:rPr>
          <w:rFonts w:eastAsia="Gentium Basic"/>
        </w:rPr>
        <w:t>: V.</w:t>
      </w:r>
      <w:r w:rsidRPr="00D0205F">
        <w:rPr>
          <w:rFonts w:eastAsia="Gentium Basic"/>
        </w:rPr>
        <w:br/>
        <w:t xml:space="preserve">Goldman, Robert P., Sally J. Sutherland Goldman and Barend A. van Nooten (trans.) 2009: </w:t>
      </w:r>
      <w:r w:rsidRPr="00D0205F">
        <w:rPr>
          <w:rFonts w:eastAsia="Gentium Basic"/>
          <w:i/>
        </w:rPr>
        <w:t>Yuddhakāṇḍa,</w:t>
      </w:r>
      <w:r w:rsidRPr="00D0205F">
        <w:rPr>
          <w:rFonts w:eastAsia="Gentium Basic"/>
        </w:rPr>
        <w:t xml:space="preserve"> in Goldman 1984-201</w:t>
      </w:r>
      <w:r w:rsidR="0027349F">
        <w:rPr>
          <w:rFonts w:eastAsia="Gentium Basic"/>
        </w:rPr>
        <w:t>7</w:t>
      </w:r>
      <w:r w:rsidRPr="00D0205F">
        <w:rPr>
          <w:rFonts w:eastAsia="Gentium Basic"/>
        </w:rPr>
        <w:t>: VI.</w:t>
      </w:r>
      <w:r w:rsidRPr="00D0205F">
        <w:rPr>
          <w:rFonts w:eastAsia="Gentium Basic"/>
        </w:rPr>
        <w:br/>
        <w:t xml:space="preserve">Goldman, Robert P. and Sally J. Sutherland Goldman (trans.) 2017: </w:t>
      </w:r>
      <w:r w:rsidRPr="00D0205F">
        <w:rPr>
          <w:rFonts w:eastAsia="Gentium Basic"/>
          <w:i/>
        </w:rPr>
        <w:t xml:space="preserve">Uttarakāṇḍa, </w:t>
      </w:r>
      <w:r w:rsidRPr="00D0205F">
        <w:rPr>
          <w:rFonts w:eastAsia="Gentium Basic"/>
        </w:rPr>
        <w:t>in Goldman 1984-201</w:t>
      </w:r>
      <w:r w:rsidR="0027349F">
        <w:rPr>
          <w:rFonts w:eastAsia="Gentium Basic"/>
        </w:rPr>
        <w:t>7</w:t>
      </w:r>
      <w:r w:rsidRPr="00D0205F">
        <w:rPr>
          <w:rFonts w:eastAsia="Gentium Basic"/>
        </w:rPr>
        <w:t>: VII.</w:t>
      </w:r>
      <w:r>
        <w:rPr>
          <w:rFonts w:eastAsia="Gentium Basic"/>
        </w:rPr>
        <w:br/>
        <w:t xml:space="preserve">[now reissued in a single volume without the notes but a new introduction as </w:t>
      </w:r>
      <w:r>
        <w:rPr>
          <w:rFonts w:eastAsia="Gentium Basic"/>
          <w:i/>
        </w:rPr>
        <w:t xml:space="preserve">The Rāmāyaṇa of Vālmīki: the complete English translation, </w:t>
      </w:r>
      <w:r>
        <w:rPr>
          <w:rFonts w:eastAsia="Gentium Basic"/>
        </w:rPr>
        <w:t>ed. by Robert P. Goldman (Princeton, Princeton University Press, 2022) (</w:t>
      </w:r>
      <w:r>
        <w:rPr>
          <w:rFonts w:eastAsia="Gentium Basic"/>
          <w:b/>
        </w:rPr>
        <w:t>download</w:t>
      </w:r>
      <w:r>
        <w:rPr>
          <w:rFonts w:eastAsia="Gentium Basic"/>
        </w:rPr>
        <w:t>)]</w:t>
      </w:r>
    </w:p>
    <w:p w:rsidR="001B7BB0" w:rsidRDefault="001B7BB0" w:rsidP="001B7BB0">
      <w:pPr>
        <w:spacing w:after="40"/>
        <w:rPr>
          <w:rFonts w:eastAsia="Gentium Basic"/>
        </w:rPr>
      </w:pPr>
      <w:r w:rsidRPr="00D0205F">
        <w:rPr>
          <w:rFonts w:eastAsia="Gentium Basic"/>
        </w:rPr>
        <w:lastRenderedPageBreak/>
        <w:t xml:space="preserve">Brockington, John and Mary Brockington (trans.) 2006:  </w:t>
      </w:r>
      <w:r w:rsidRPr="00D0205F">
        <w:rPr>
          <w:rFonts w:eastAsia="Gentium Basic"/>
          <w:i/>
        </w:rPr>
        <w:t>Rāma the Steadfast: an Early Form of the Rāmāyaṇa</w:t>
      </w:r>
      <w:r w:rsidRPr="00D0205F">
        <w:rPr>
          <w:rFonts w:eastAsia="Gentium Basic"/>
        </w:rPr>
        <w:t xml:space="preserve"> (London: Penguin Books).</w:t>
      </w:r>
    </w:p>
    <w:p w:rsidR="001B7BB0" w:rsidRPr="00D0205F" w:rsidRDefault="001B7BB0" w:rsidP="001B7BB0">
      <w:pPr>
        <w:spacing w:after="40"/>
        <w:rPr>
          <w:rFonts w:eastAsia="Gentium Basic"/>
        </w:rPr>
      </w:pPr>
      <w:r w:rsidRPr="00071556">
        <w:rPr>
          <w:rFonts w:eastAsia="Gentium Basic"/>
        </w:rPr>
        <w:t xml:space="preserve">Debroy, Bibek (trans.) 2017:  </w:t>
      </w:r>
      <w:r w:rsidRPr="00071556">
        <w:rPr>
          <w:rFonts w:eastAsia="Gentium Basic"/>
          <w:i/>
        </w:rPr>
        <w:t>Valmiki Ramayana,</w:t>
      </w:r>
      <w:r w:rsidRPr="00071556">
        <w:rPr>
          <w:rFonts w:eastAsia="Gentium Basic"/>
        </w:rPr>
        <w:t xml:space="preserve"> 3 vols (Delhi: Penguin India).</w:t>
      </w:r>
    </w:p>
    <w:p w:rsidR="001B7BB0" w:rsidRPr="00D0205F" w:rsidRDefault="001B7BB0" w:rsidP="001B7BB0">
      <w:pPr>
        <w:spacing w:after="40"/>
        <w:rPr>
          <w:rFonts w:eastAsia="Gentium Basic"/>
        </w:rPr>
      </w:pPr>
      <w:r w:rsidRPr="00D0205F">
        <w:t xml:space="preserve">Fraser, Bashabi (trans.) 2019:  </w:t>
      </w:r>
      <w:r w:rsidRPr="00D0205F">
        <w:rPr>
          <w:i/>
        </w:rPr>
        <w:t>The Ramayana: a stage play and a screen play</w:t>
      </w:r>
      <w:r w:rsidRPr="00D0205F">
        <w:t xml:space="preserve"> (Jaipur: Aadi Publications).</w:t>
      </w:r>
      <w:r w:rsidRPr="00D0205F">
        <w:tab/>
      </w:r>
      <w:r w:rsidRPr="00D0205F">
        <w:rPr>
          <w:b/>
        </w:rPr>
        <w:t>own copy</w:t>
      </w:r>
    </w:p>
    <w:p w:rsidR="001B7BB0" w:rsidRPr="00D0205F" w:rsidRDefault="001B7BB0" w:rsidP="001B7BB0">
      <w:pPr>
        <w:tabs>
          <w:tab w:val="left" w:pos="2340"/>
        </w:tabs>
        <w:spacing w:before="240" w:after="40"/>
        <w:outlineLvl w:val="0"/>
        <w:rPr>
          <w:rFonts w:eastAsia="Gentium Basic"/>
          <w:i/>
        </w:rPr>
      </w:pPr>
      <w:r w:rsidRPr="00D0205F">
        <w:rPr>
          <w:rFonts w:eastAsia="Gentium Basic"/>
          <w:i/>
        </w:rPr>
        <w:t>Vāmana Purāṇa</w:t>
      </w:r>
    </w:p>
    <w:p w:rsidR="001B7BB0" w:rsidRPr="00D0205F" w:rsidRDefault="001B7BB0" w:rsidP="001B7BB0">
      <w:pPr>
        <w:tabs>
          <w:tab w:val="left" w:pos="2340"/>
        </w:tabs>
        <w:spacing w:after="29"/>
        <w:rPr>
          <w:rFonts w:eastAsia="Gentium Basic"/>
          <w:i/>
        </w:rPr>
      </w:pPr>
      <w:r w:rsidRPr="00D0205F">
        <w:rPr>
          <w:rFonts w:eastAsia="Gentium Basic"/>
          <w:i/>
        </w:rPr>
        <w:t xml:space="preserve">Vāmana Purāṇa </w:t>
      </w:r>
      <w:r w:rsidRPr="00D0205F">
        <w:rPr>
          <w:rFonts w:eastAsia="Gentium Basic"/>
        </w:rPr>
        <w:t xml:space="preserve">1967:  </w:t>
      </w:r>
      <w:r w:rsidRPr="00D0205F">
        <w:rPr>
          <w:rFonts w:eastAsia="Gentium Basic"/>
          <w:i/>
        </w:rPr>
        <w:t>The Vāmana Purāṇa,</w:t>
      </w:r>
      <w:r w:rsidRPr="00D0205F">
        <w:rPr>
          <w:rFonts w:eastAsia="Gentium Basic"/>
        </w:rPr>
        <w:t xml:space="preserve"> critically ed. by Anand Swarup Gupta (Varanasi: All India Kashiraj Trust).</w:t>
      </w:r>
      <w:r w:rsidRPr="00D0205F">
        <w:rPr>
          <w:rFonts w:eastAsia="Gentium Basic"/>
          <w:b/>
        </w:rPr>
        <w:t xml:space="preserve"> </w:t>
      </w:r>
      <w:r w:rsidRPr="00D0205F">
        <w:rPr>
          <w:rFonts w:eastAsia="Gentium Basic"/>
          <w:b/>
        </w:rPr>
        <w:tab/>
      </w:r>
      <w:r w:rsidRPr="00D0205F">
        <w:rPr>
          <w:rStyle w:val="HTMLCite"/>
          <w:rFonts w:eastAsia="Gentium Basic"/>
          <w:b/>
          <w:i w:val="0"/>
        </w:rPr>
        <w:t>(IND) 4.5.3. Vam. 2 / OIL 544.11 Vam Fol.</w:t>
      </w:r>
    </w:p>
    <w:p w:rsidR="001B7BB0" w:rsidRPr="00D0205F" w:rsidRDefault="001B7BB0" w:rsidP="001B7BB0">
      <w:r w:rsidRPr="00D0205F">
        <w:rPr>
          <w:rFonts w:eastAsia="Gentium Basic"/>
          <w:i/>
        </w:rPr>
        <w:t xml:space="preserve">Vāmana Purāṇa </w:t>
      </w:r>
      <w:r w:rsidRPr="00D0205F">
        <w:rPr>
          <w:rFonts w:eastAsia="Gentium Basic"/>
        </w:rPr>
        <w:t xml:space="preserve">1968:  </w:t>
      </w:r>
      <w:r w:rsidRPr="00D0205F">
        <w:rPr>
          <w:rFonts w:eastAsia="Gentium Basic"/>
          <w:i/>
        </w:rPr>
        <w:t>The Vāmana Purāṇa with English translation,</w:t>
      </w:r>
      <w:r w:rsidRPr="00D0205F">
        <w:rPr>
          <w:rFonts w:eastAsia="Gentium Basic"/>
        </w:rPr>
        <w:t xml:space="preserve"> ed. by Anand Swarup Gupta, trans. by Satyamsu Mohan Mukhopadhyaya [and others] (Varanasi: All India Kashiraj Trust).</w:t>
      </w:r>
    </w:p>
    <w:p w:rsidR="001B7BB0" w:rsidRPr="00D0205F" w:rsidRDefault="001B7BB0" w:rsidP="001B7BB0">
      <w:pPr>
        <w:rPr>
          <w:rFonts w:eastAsia="Gentium Basic"/>
          <w:sz w:val="12"/>
          <w:szCs w:val="12"/>
        </w:rPr>
      </w:pPr>
    </w:p>
    <w:p w:rsidR="001B7BB0" w:rsidRDefault="001B7BB0" w:rsidP="001B7BB0">
      <w:pPr>
        <w:rPr>
          <w:rFonts w:eastAsia="Gentium Basic"/>
          <w:i/>
          <w:iCs/>
        </w:rPr>
      </w:pPr>
      <w:r w:rsidRPr="00D0205F">
        <w:rPr>
          <w:rFonts w:eastAsia="Gentium Basic"/>
        </w:rPr>
        <w:t>Van Damme, G. 1995:  “Aspects of Rāvaṇa’s Character in Sanskrit Epic and Related Literature”, in Pollet 1995: 47-51.</w:t>
      </w:r>
      <w:r w:rsidRPr="00D0205F">
        <w:rPr>
          <w:rFonts w:eastAsia="Gentium Basic"/>
        </w:rPr>
        <w:tab/>
      </w:r>
      <w:r w:rsidRPr="00D0205F">
        <w:rPr>
          <w:rFonts w:eastAsia="Gentium Basic"/>
          <w:i/>
          <w:iCs/>
        </w:rPr>
        <w:t>not significant</w:t>
      </w:r>
    </w:p>
    <w:p w:rsidR="001B7BB0" w:rsidRPr="00D0205F" w:rsidRDefault="001B7BB0" w:rsidP="001B7BB0">
      <w:pPr>
        <w:rPr>
          <w:rFonts w:eastAsia="Gentium Basic"/>
        </w:rPr>
      </w:pPr>
      <w:r>
        <w:rPr>
          <w:rFonts w:eastAsia="Gentium Basic"/>
        </w:rPr>
        <w:t xml:space="preserve">Van Der Weele, Steve J. 1960:  “How a tempter works”, </w:t>
      </w:r>
      <w:r>
        <w:rPr>
          <w:rFonts w:eastAsia="Gentium Basic"/>
          <w:i/>
        </w:rPr>
        <w:t>Reformed Journal</w:t>
      </w:r>
      <w:r>
        <w:rPr>
          <w:rFonts w:eastAsia="Gentium Basic"/>
        </w:rPr>
        <w:t xml:space="preserve"> 1960: 12-15.</w:t>
      </w:r>
      <w:r>
        <w:rPr>
          <w:rFonts w:eastAsia="Gentium Basic"/>
        </w:rPr>
        <w:br/>
        <w:t>[</w:t>
      </w:r>
      <w:r w:rsidRPr="005A436A">
        <w:rPr>
          <w:rFonts w:eastAsia="Gentium Basic"/>
          <w:i/>
        </w:rPr>
        <w:t>naïve study of Mantharā tempting Kaikeyī</w:t>
      </w:r>
      <w:r>
        <w:rPr>
          <w:rFonts w:eastAsia="Gentium Basic"/>
        </w:rPr>
        <w:t>]</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Vanita, Ruth 2005a:  “Born to two Mothers, the hero Bhagiratha: Female-Female love and miraculous birth in Hindu texts”, </w:t>
      </w:r>
      <w:r w:rsidRPr="00D0205F">
        <w:rPr>
          <w:rFonts w:eastAsia="Gentium Basic"/>
          <w:i/>
        </w:rPr>
        <w:t>Manushi</w:t>
      </w:r>
      <w:r w:rsidRPr="00D0205F">
        <w:rPr>
          <w:rFonts w:eastAsia="Gentium Basic"/>
        </w:rPr>
        <w:t xml:space="preserve"> 146 (Jan-Feb 2005): 22-33.</w:t>
      </w:r>
      <w:r w:rsidRPr="00D0205F">
        <w:rPr>
          <w:rFonts w:eastAsia="Gentium Basic"/>
        </w:rPr>
        <w:tab/>
      </w:r>
      <w:r w:rsidRPr="00D0205F">
        <w:rPr>
          <w:rFonts w:eastAsia="Gentium Basic"/>
          <w:b/>
        </w:rPr>
        <w:t>download</w:t>
      </w:r>
      <w:r w:rsidRPr="00D0205F">
        <w:rPr>
          <w:rFonts w:eastAsia="Gentium Basic"/>
        </w:rPr>
        <w:br/>
        <w:t>[</w:t>
      </w:r>
      <w:r w:rsidRPr="00D0205F">
        <w:rPr>
          <w:rFonts w:eastAsia="Gentium Basic"/>
          <w:i/>
        </w:rPr>
        <w:t>includes discussion of Kṛttibās episode</w:t>
      </w:r>
      <w:r w:rsidRPr="00D0205F">
        <w:rPr>
          <w:rFonts w:eastAsia="Gentium Basic"/>
        </w:rPr>
        <w:t>]</w:t>
      </w:r>
      <w:r w:rsidRPr="00D0205F">
        <w:rPr>
          <w:rFonts w:eastAsia="Gentium Basic"/>
        </w:rPr>
        <w:tab/>
      </w:r>
    </w:p>
    <w:p w:rsidR="001B7BB0" w:rsidRDefault="001B7BB0" w:rsidP="001B7BB0">
      <w:pPr>
        <w:rPr>
          <w:rFonts w:eastAsia="Gentium Basic"/>
          <w:b/>
        </w:rPr>
      </w:pPr>
      <w:r w:rsidRPr="00D0205F">
        <w:rPr>
          <w:rFonts w:eastAsia="Gentium Basic"/>
        </w:rPr>
        <w:t xml:space="preserve">Vanita, Ruth 2005b:  “The Sita who smiles: wife as Goddess in the Adbhut Ramayana”, </w:t>
      </w:r>
      <w:r w:rsidRPr="00D0205F">
        <w:rPr>
          <w:rFonts w:eastAsia="Gentium Basic"/>
          <w:i/>
        </w:rPr>
        <w:t>Manushi</w:t>
      </w:r>
      <w:r w:rsidRPr="00D0205F">
        <w:rPr>
          <w:rFonts w:eastAsia="Gentium Basic"/>
        </w:rPr>
        <w:t xml:space="preserve"> 148 (May-June 2005): 32-39.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Pr>
          <w:rFonts w:eastAsia="Gentium Basic"/>
        </w:rPr>
        <w:t xml:space="preserve">Vanita, Ruth 2022:  </w:t>
      </w:r>
      <w:r>
        <w:rPr>
          <w:rFonts w:eastAsia="Gentium Basic"/>
          <w:i/>
        </w:rPr>
        <w:t>The dharma of justice in the Sanskrit epics: debates on gender, varna and species</w:t>
      </w:r>
      <w:r w:rsidRPr="00322474">
        <w:rPr>
          <w:rFonts w:eastAsia="Gentium Basic"/>
        </w:rPr>
        <w:t xml:space="preserve"> (Oxfor</w:t>
      </w:r>
      <w:r>
        <w:rPr>
          <w:rFonts w:eastAsia="Gentium Basic"/>
        </w:rPr>
        <w:t>d: Oxford University Press).</w:t>
      </w:r>
      <w:r>
        <w:rPr>
          <w:rFonts w:eastAsia="Gentium Basic"/>
        </w:rPr>
        <w:tab/>
      </w:r>
      <w:r>
        <w:rPr>
          <w:rFonts w:eastAsia="Gentium Basic"/>
          <w:b/>
        </w:rPr>
        <w:t>Bod./parts downloaded</w:t>
      </w:r>
    </w:p>
    <w:p w:rsidR="001B7BB0" w:rsidRPr="00D0205F" w:rsidRDefault="001B7BB0" w:rsidP="001B7BB0">
      <w:pPr>
        <w:rPr>
          <w:rFonts w:eastAsia="Gentium Basic"/>
          <w:spacing w:val="-12"/>
        </w:rPr>
      </w:pPr>
      <w:r w:rsidRPr="00D0205F">
        <w:rPr>
          <w:rFonts w:eastAsia="Gentium Basic"/>
        </w:rPr>
        <w:t>Vanshi, Baldev 1995:  “Modern Values in the Ahalya Episode”, in Pollet 1995: 155-58.</w:t>
      </w:r>
      <w:r w:rsidRPr="00D0205F">
        <w:rPr>
          <w:rFonts w:eastAsia="Gentium Basic"/>
        </w:rPr>
        <w:br/>
      </w:r>
      <w:r w:rsidRPr="00D0205F">
        <w:rPr>
          <w:rFonts w:eastAsia="Gentium Basic"/>
        </w:rPr>
        <w:tab/>
      </w:r>
      <w:r w:rsidRPr="00D0205F">
        <w:rPr>
          <w:rFonts w:eastAsia="Gentium Basic"/>
          <w:i/>
          <w:iCs/>
        </w:rPr>
        <w:t>not useful</w:t>
      </w:r>
    </w:p>
    <w:p w:rsidR="001B7BB0" w:rsidRPr="00D0205F" w:rsidRDefault="001B7BB0" w:rsidP="001B7BB0">
      <w:pPr>
        <w:rPr>
          <w:rFonts w:eastAsia="Gentium Basic"/>
          <w:i/>
        </w:rPr>
      </w:pPr>
      <w:r w:rsidRPr="00D0205F">
        <w:rPr>
          <w:rFonts w:eastAsia="Gentium Basic"/>
        </w:rPr>
        <w:t xml:space="preserve">Kaṭṭā Varadarāja 1950-53:  </w:t>
      </w:r>
      <w:r w:rsidRPr="00D0205F">
        <w:rPr>
          <w:rFonts w:eastAsia="Gentium Basic"/>
          <w:i/>
        </w:rPr>
        <w:t>Sri Ramayanamu by Katta Varadaraju,</w:t>
      </w:r>
      <w:r w:rsidRPr="00D0205F">
        <w:rPr>
          <w:rFonts w:eastAsia="Gentium Basic"/>
        </w:rPr>
        <w:t xml:space="preserve"> critically ed. with intro. and notes by N. Venkata Rao, 4 vols, Madras Government Oriental Series 50 (Tanjore: T.M.S.S. Mahal Library, 1950-53).</w:t>
      </w:r>
      <w:r w:rsidRPr="00D0205F">
        <w:rPr>
          <w:rFonts w:eastAsia="Gentium Basic"/>
        </w:rPr>
        <w:tab/>
      </w:r>
      <w:r w:rsidRPr="00D0205F">
        <w:rPr>
          <w:rFonts w:eastAsia="Gentium Basic"/>
          <w:b/>
        </w:rPr>
        <w:t>Ind. Inst. 19 F 6/50</w:t>
      </w:r>
      <w:r w:rsidRPr="00D0205F">
        <w:rPr>
          <w:rFonts w:eastAsia="Gentium Basic"/>
        </w:rPr>
        <w:t xml:space="preserve"> (vols 1-2 only)</w:t>
      </w:r>
      <w:r w:rsidRPr="00D0205F">
        <w:rPr>
          <w:rFonts w:eastAsia="Gentium Basic"/>
          <w:b/>
        </w:rPr>
        <w:br/>
      </w:r>
      <w:r w:rsidRPr="00D0205F">
        <w:rPr>
          <w:rFonts w:eastAsia="Gentium Basic"/>
        </w:rPr>
        <w:t>[vol. I = Bāla + Ayodhyā kāṇḍas; vol. II = Araṇya + Kiṣkindhā kāṇḍas]</w:t>
      </w:r>
      <w:r w:rsidRPr="00D0205F">
        <w:rPr>
          <w:rFonts w:eastAsia="Gentium Basic"/>
        </w:rPr>
        <w:tab/>
      </w:r>
      <w:r w:rsidRPr="00D0205F">
        <w:rPr>
          <w:rFonts w:eastAsia="Gentium Basic"/>
          <w:b/>
        </w:rPr>
        <w:t>I.x-xix photocopied</w:t>
      </w:r>
    </w:p>
    <w:p w:rsidR="001B7BB0" w:rsidRPr="00D0205F" w:rsidRDefault="001B7BB0" w:rsidP="001B7BB0">
      <w:pPr>
        <w:rPr>
          <w:rFonts w:eastAsia="Gentium Basic"/>
          <w:lang w:bidi="x-none"/>
        </w:rPr>
      </w:pPr>
      <w:r w:rsidRPr="00D0205F">
        <w:rPr>
          <w:rFonts w:eastAsia="Gentium Basic"/>
          <w:i/>
        </w:rPr>
        <w:t>Varāha Purāṇa</w:t>
      </w:r>
      <w:r w:rsidRPr="00D0205F">
        <w:rPr>
          <w:rFonts w:eastAsia="Gentium Basic"/>
        </w:rPr>
        <w:t xml:space="preserve"> 1981:  </w:t>
      </w:r>
      <w:r w:rsidRPr="00D0205F">
        <w:rPr>
          <w:rFonts w:eastAsia="Gentium Basic"/>
          <w:i/>
        </w:rPr>
        <w:t>The Varāha Purā</w:t>
      </w:r>
      <w:r>
        <w:rPr>
          <w:rFonts w:eastAsia="Gentium Basic"/>
          <w:i/>
        </w:rPr>
        <w:t>ṇ</w:t>
      </w:r>
      <w:r w:rsidRPr="00D0205F">
        <w:rPr>
          <w:rFonts w:eastAsia="Gentium Basic"/>
          <w:i/>
        </w:rPr>
        <w:t xml:space="preserve">a, </w:t>
      </w:r>
      <w:r w:rsidRPr="00D0205F">
        <w:rPr>
          <w:rFonts w:eastAsia="Gentium Basic"/>
        </w:rPr>
        <w:t>critically ed. by Anand Swarup Gupta, with English translation by Ahibhushana Bhattacharya (Varanasi: All-India Kashiraj Trust).</w:t>
      </w:r>
    </w:p>
    <w:p w:rsidR="001B7BB0" w:rsidRDefault="001B7BB0" w:rsidP="001B7BB0">
      <w:pPr>
        <w:rPr>
          <w:rFonts w:eastAsia="Gentium Basic"/>
          <w:b/>
          <w:lang w:bidi="x-none"/>
        </w:rPr>
      </w:pPr>
      <w:r w:rsidRPr="00D0205F">
        <w:rPr>
          <w:rFonts w:eastAsia="Gentium Basic"/>
          <w:lang w:bidi="x-none"/>
        </w:rPr>
        <w:t>Varasarin, Uraisi 1986:  “</w:t>
      </w:r>
      <w:r w:rsidRPr="00D0205F">
        <w:rPr>
          <w:rFonts w:eastAsia="Gentium Basic"/>
        </w:rPr>
        <w:t>The Rāmāyaṇa</w:t>
      </w:r>
      <w:r w:rsidRPr="00D0205F">
        <w:rPr>
          <w:rFonts w:eastAsia="Gentium Basic"/>
          <w:lang w:bidi="x-none"/>
        </w:rPr>
        <w:t xml:space="preserve"> story from Phnom Rung and Phimai temples, Thailand”, </w:t>
      </w:r>
      <w:r w:rsidRPr="00D0205F">
        <w:rPr>
          <w:rFonts w:eastAsia="Gentium Basic"/>
          <w:i/>
          <w:lang w:bidi="x-none"/>
        </w:rPr>
        <w:t>Second International Ramayana Conference, Thailand, April 1986,</w:t>
      </w:r>
      <w:r w:rsidRPr="00D0205F">
        <w:rPr>
          <w:rFonts w:eastAsia="Gentium Basic"/>
          <w:lang w:bidi="x-none"/>
        </w:rPr>
        <w:t xml:space="preserve"> 33-42 [+ 11 ill.] (Bangkok: Thai-Bharat Cultural Lodge).  </w:t>
      </w:r>
      <w:r w:rsidRPr="00D0205F">
        <w:rPr>
          <w:rFonts w:eastAsia="Gentium Basic"/>
          <w:lang w:bidi="x-none"/>
        </w:rPr>
        <w:tab/>
      </w:r>
      <w:r w:rsidRPr="00D0205F">
        <w:rPr>
          <w:rFonts w:eastAsia="Gentium Basic"/>
          <w:b/>
          <w:lang w:bidi="x-none"/>
        </w:rPr>
        <w:t>scan</w:t>
      </w:r>
    </w:p>
    <w:p w:rsidR="001B7BB0" w:rsidRPr="00D0205F" w:rsidRDefault="001B7BB0" w:rsidP="001B7BB0">
      <w:pPr>
        <w:rPr>
          <w:rFonts w:eastAsia="Gentium Basic"/>
        </w:rPr>
      </w:pPr>
      <w:r w:rsidRPr="007B0894">
        <w:t>Varasarin, Uraisi, and Nandana Chutiwongs</w:t>
      </w:r>
      <w:r>
        <w:t xml:space="preserve"> 1974: </w:t>
      </w:r>
      <w:r w:rsidRPr="007B0894">
        <w:t xml:space="preserve"> “Essai d’interpretation d’une scène du Rāmāyaṇa representée sur un linteau d’art khmer”</w:t>
      </w:r>
      <w:r>
        <w:t xml:space="preserve">, in </w:t>
      </w:r>
      <w:r w:rsidRPr="007B0894">
        <w:rPr>
          <w:i/>
          <w:lang w:bidi="x-none"/>
        </w:rPr>
        <w:t>Sinlapa læ bōrānkhadī nai Prathēt Thai = Art and archaeology in Thailand,</w:t>
      </w:r>
      <w:r w:rsidRPr="007B0894">
        <w:rPr>
          <w:lang w:bidi="x-none"/>
        </w:rPr>
        <w:t xml:space="preserve"> by Krom Sinlapākǭ̜n (</w:t>
      </w:r>
      <w:r w:rsidRPr="007B0894">
        <w:rPr>
          <w:rStyle w:val="details-biblio-hidden-view-list"/>
          <w:lang w:bidi="x-none"/>
        </w:rPr>
        <w:t>[Bangkok]: Krom Sinlapāk,̜̄</w:t>
      </w:r>
      <w:r w:rsidRPr="007B0894">
        <w:rPr>
          <w:lang w:bidi="x-none"/>
        </w:rPr>
        <w:t xml:space="preserve"> 1974)</w:t>
      </w:r>
      <w:r>
        <w:rPr>
          <w:lang w:bidi="x-none"/>
        </w:rPr>
        <w:t>:</w:t>
      </w:r>
      <w:r>
        <w:t xml:space="preserve"> 201-26.</w:t>
      </w:r>
      <w:r>
        <w:tab/>
      </w:r>
      <w:r w:rsidRPr="007B0894">
        <w:rPr>
          <w:b/>
          <w:lang w:bidi="x-none"/>
        </w:rPr>
        <w:t xml:space="preserve">BL </w:t>
      </w:r>
      <w:r w:rsidRPr="007B0894">
        <w:t>YP.2011.b.380 /</w:t>
      </w:r>
      <w:r w:rsidRPr="007B0894">
        <w:rPr>
          <w:lang w:bidi="x-none"/>
        </w:rPr>
        <w:t xml:space="preserve"> </w:t>
      </w:r>
      <w:r w:rsidRPr="007B0894">
        <w:rPr>
          <w:b/>
          <w:lang w:bidi="x-none"/>
        </w:rPr>
        <w:t xml:space="preserve">SOAS </w:t>
      </w:r>
      <w:r w:rsidRPr="007B0894">
        <w:t>FNB /323386</w:t>
      </w:r>
    </w:p>
    <w:p w:rsidR="00B761BF" w:rsidRPr="00323096" w:rsidRDefault="00B761BF" w:rsidP="00B761BF">
      <w:pPr>
        <w:rPr>
          <w:rFonts w:eastAsia="Gentium Basic"/>
          <w:b/>
        </w:rPr>
      </w:pPr>
      <w:r>
        <w:rPr>
          <w:rFonts w:eastAsia="Gentium Basic"/>
        </w:rPr>
        <w:t xml:space="preserve">Varma, D.N. 1990:  </w:t>
      </w:r>
      <w:r>
        <w:rPr>
          <w:rFonts w:eastAsia="Gentium Basic"/>
          <w:i/>
        </w:rPr>
        <w:t>Indian miniatures in the Salar Jung Museum, portfolios 1-2</w:t>
      </w:r>
      <w:r>
        <w:rPr>
          <w:rFonts w:eastAsia="Gentium Basic"/>
        </w:rPr>
        <w:t xml:space="preserve"> (Hyderabad: Salar Jung Museum).</w:t>
      </w:r>
      <w:r>
        <w:rPr>
          <w:rFonts w:eastAsia="Gentium Basic"/>
        </w:rPr>
        <w:tab/>
      </w:r>
      <w:r w:rsidRPr="00323096">
        <w:rPr>
          <w:rFonts w:eastAsia="Gentium Basic"/>
          <w:b/>
        </w:rPr>
        <w:t>AAAW</w:t>
      </w:r>
      <w:r>
        <w:rPr>
          <w:rFonts w:eastAsia="Gentium Basic"/>
          <w:b/>
        </w:rPr>
        <w:t xml:space="preserve"> ND1337.I5 S17 SAL 1990 (fol.)</w:t>
      </w:r>
    </w:p>
    <w:p w:rsidR="001B7BB0" w:rsidRPr="00D0205F" w:rsidRDefault="001B7BB0" w:rsidP="001B7BB0">
      <w:pPr>
        <w:rPr>
          <w:rFonts w:eastAsia="Gentium Basic"/>
          <w:b/>
        </w:rPr>
      </w:pPr>
      <w:r w:rsidRPr="00D0205F">
        <w:rPr>
          <w:rFonts w:eastAsia="Gentium Basic"/>
        </w:rPr>
        <w:t xml:space="preserve">Varma, Ram 2010:  </w:t>
      </w:r>
      <w:r w:rsidRPr="00D0205F">
        <w:rPr>
          <w:rFonts w:eastAsia="Gentium Basic"/>
          <w:i/>
        </w:rPr>
        <w:t>before He was God: Ramayana reconsidered, recreated,</w:t>
      </w:r>
      <w:r w:rsidRPr="00D0205F">
        <w:rPr>
          <w:rFonts w:eastAsia="Gentium Basic"/>
        </w:rPr>
        <w:t xml:space="preserve"> illustrated and designed by Vandana Sehgal (New Delhi: Rupa &amp; Co).</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t xml:space="preserve">Varma, Satya Vrat 2010:  “Rāmāyaṇa characters in the Thai mould”, </w:t>
      </w:r>
      <w:r w:rsidRPr="00D0205F">
        <w:rPr>
          <w:i/>
        </w:rPr>
        <w:t>Sambodhi</w:t>
      </w:r>
      <w:r w:rsidRPr="00D0205F">
        <w:t xml:space="preserve"> 33: 1-10.</w:t>
      </w:r>
      <w:r w:rsidRPr="00D0205F">
        <w:rPr>
          <w:b/>
        </w:rPr>
        <w:br/>
      </w:r>
      <w:r w:rsidRPr="00D0205F">
        <w:t xml:space="preserve">[based on Satya Vrat Shastri’s </w:t>
      </w:r>
      <w:r w:rsidRPr="00D0205F">
        <w:rPr>
          <w:i/>
        </w:rPr>
        <w:t>Śrīrāmakīrtimahākāvya</w:t>
      </w:r>
      <w:r w:rsidRPr="00D0205F">
        <w:rPr>
          <w:i/>
          <w:vertAlign w:val="superscript"/>
        </w:rPr>
        <w:t xml:space="preserve"> </w:t>
      </w:r>
      <w:r w:rsidRPr="00D0205F">
        <w:t>!]</w:t>
      </w:r>
      <w:r w:rsidRPr="00D0205F">
        <w:rPr>
          <w:b/>
        </w:rPr>
        <w:tab/>
        <w:t>Ind. Inst. Per 11 d 118</w:t>
      </w:r>
    </w:p>
    <w:p w:rsidR="001B7BB0" w:rsidRPr="00D0205F" w:rsidRDefault="001B7BB0" w:rsidP="001B7BB0">
      <w:pPr>
        <w:rPr>
          <w:rFonts w:eastAsia="Gentium Basic"/>
        </w:rPr>
      </w:pPr>
      <w:r w:rsidRPr="00D0205F">
        <w:rPr>
          <w:rFonts w:eastAsia="Gentium Basic"/>
        </w:rPr>
        <w:t xml:space="preserve">Vasantha Kumari 1992:  “The Ramayana culture in Karnataka Jainism”, </w:t>
      </w:r>
      <w:r w:rsidRPr="00D0205F">
        <w:rPr>
          <w:rFonts w:eastAsia="Gentium Basic"/>
          <w:i/>
        </w:rPr>
        <w:t>QJMS</w:t>
      </w:r>
      <w:r w:rsidRPr="00D0205F">
        <w:rPr>
          <w:rFonts w:eastAsia="Gentium Basic"/>
        </w:rPr>
        <w:t xml:space="preserve"> 83: 359-72.</w:t>
      </w:r>
    </w:p>
    <w:p w:rsidR="001B7BB0" w:rsidRPr="00D0205F" w:rsidRDefault="001B7BB0" w:rsidP="001B7BB0">
      <w:pPr>
        <w:rPr>
          <w:rFonts w:eastAsia="Gentium Basic"/>
          <w:lang w:bidi="x-none"/>
        </w:rPr>
      </w:pPr>
      <w:r w:rsidRPr="00D0205F">
        <w:rPr>
          <w:rFonts w:eastAsia="Gentium Basic"/>
        </w:rPr>
        <w:lastRenderedPageBreak/>
        <w:t xml:space="preserve">Vasantha, R. 1991:  </w:t>
      </w:r>
      <w:r w:rsidRPr="00D0205F">
        <w:rPr>
          <w:rFonts w:eastAsia="Gentium Basic"/>
          <w:i/>
        </w:rPr>
        <w:t>The Nārāyaṇasvāmi Temple at Mēlkōṭe: an archaeological and historical study</w:t>
      </w:r>
      <w:r w:rsidRPr="00D0205F">
        <w:rPr>
          <w:rFonts w:eastAsia="Gentium Basic"/>
        </w:rPr>
        <w:t xml:space="preserve"> (Mysore: Directorate of Archaeology and Museums).</w:t>
      </w:r>
      <w:r w:rsidRPr="00D0205F">
        <w:rPr>
          <w:rFonts w:eastAsia="Gentium Basic"/>
        </w:rPr>
        <w:br/>
      </w:r>
      <w:r w:rsidRPr="00D0205F">
        <w:rPr>
          <w:rFonts w:eastAsia="Gentium Basic"/>
        </w:rPr>
        <w:tab/>
      </w:r>
      <w:r w:rsidRPr="00D0205F">
        <w:rPr>
          <w:rFonts w:eastAsia="Gentium Basic"/>
          <w:b/>
        </w:rPr>
        <w:t>Ind. Inst. 20 E 362; pp. 80-81 photocopied</w:t>
      </w:r>
    </w:p>
    <w:p w:rsidR="001B7BB0" w:rsidRPr="00A9366E" w:rsidRDefault="001B7BB0" w:rsidP="001B7BB0">
      <w:pPr>
        <w:rPr>
          <w:rFonts w:eastAsia="Gentium Basic"/>
          <w:b/>
          <w:lang w:bidi="x-none"/>
        </w:rPr>
      </w:pPr>
      <w:r w:rsidRPr="00D0205F">
        <w:rPr>
          <w:rFonts w:eastAsia="Gentium Basic"/>
          <w:lang w:bidi="x-none"/>
        </w:rPr>
        <w:t>Vashishtha, Neelima 1992:  “The story of Rāma as the binding thread of visual arts and its representation in western India with special reference to Rajasthan”, in Koppedrayer 1992: 217-21.</w:t>
      </w:r>
      <w:r>
        <w:rPr>
          <w:rFonts w:eastAsia="Gentium Basic"/>
          <w:lang w:bidi="x-none"/>
        </w:rPr>
        <w:tab/>
      </w:r>
      <w:r>
        <w:rPr>
          <w:rFonts w:eastAsia="Gentium Basic"/>
          <w:b/>
          <w:lang w:bidi="x-none"/>
        </w:rPr>
        <w:t>scan</w:t>
      </w:r>
    </w:p>
    <w:p w:rsidR="001B7BB0" w:rsidRPr="00D0205F" w:rsidRDefault="001B7BB0" w:rsidP="001B7BB0">
      <w:pPr>
        <w:rPr>
          <w:rFonts w:eastAsia="Gentium Basic"/>
          <w:b/>
          <w:lang w:bidi="x-none"/>
        </w:rPr>
      </w:pPr>
      <w:r w:rsidRPr="00D0205F">
        <w:rPr>
          <w:rFonts w:eastAsia="Gentium Basic"/>
          <w:lang w:bidi="x-none"/>
        </w:rPr>
        <w:t xml:space="preserve">Vashishtha, Neelima 2002:  “Sculptural depiction of the </w:t>
      </w:r>
      <w:r w:rsidRPr="00D0205F">
        <w:rPr>
          <w:rFonts w:eastAsia="Gentium Basic"/>
          <w:i/>
          <w:lang w:bidi="x-none"/>
        </w:rPr>
        <w:t>Ramayana</w:t>
      </w:r>
      <w:r w:rsidRPr="00D0205F">
        <w:rPr>
          <w:rFonts w:eastAsia="Gentium Basic"/>
          <w:lang w:bidi="x-none"/>
        </w:rPr>
        <w:t xml:space="preserve"> themes in the temple of Dadhimatimata in Rajasthan”, in </w:t>
      </w:r>
      <w:r w:rsidRPr="00D0205F">
        <w:rPr>
          <w:rFonts w:eastAsia="Gentium Basic"/>
          <w:i/>
          <w:lang w:bidi="x-none"/>
        </w:rPr>
        <w:t>Art and Culture: painting and perspective,</w:t>
      </w:r>
      <w:r w:rsidRPr="00D0205F">
        <w:rPr>
          <w:rFonts w:eastAsia="Gentium Basic"/>
          <w:lang w:bidi="x-none"/>
        </w:rPr>
        <w:t xml:space="preserve"> ed. by Ahsan Jan Qaisar and Som Prakash Verma (New Delhi: Abhinav): 119-26.</w:t>
      </w:r>
      <w:r w:rsidRPr="00D0205F">
        <w:rPr>
          <w:rFonts w:eastAsia="Gentium Basic"/>
          <w:lang w:bidi="x-none"/>
        </w:rPr>
        <w:tab/>
      </w:r>
      <w:r w:rsidRPr="00D0205F">
        <w:rPr>
          <w:rFonts w:eastAsia="Gentium Basic"/>
          <w:b/>
          <w:lang w:bidi="x-none"/>
        </w:rPr>
        <w:t>photocopy</w:t>
      </w:r>
    </w:p>
    <w:p w:rsidR="001B7BB0" w:rsidRDefault="001B7BB0" w:rsidP="001B7BB0">
      <w:pPr>
        <w:rPr>
          <w:b/>
          <w:spacing w:val="-8"/>
        </w:rPr>
      </w:pPr>
      <w:r w:rsidRPr="00D0205F">
        <w:rPr>
          <w:lang w:bidi="x-none"/>
        </w:rPr>
        <w:t xml:space="preserve">Vashishtha, Neelima 2004:  “Representation of Rāmakathā in the Nīlakaṇṭheśvara temple at Kekind”, in </w:t>
      </w:r>
      <w:r w:rsidRPr="00D0205F">
        <w:rPr>
          <w:i/>
          <w:lang w:bidi="x-none"/>
        </w:rPr>
        <w:t>Indian art and aesthetics: endeavours in interpretation,</w:t>
      </w:r>
      <w:r w:rsidRPr="00D0205F">
        <w:rPr>
          <w:lang w:bidi="x-none"/>
        </w:rPr>
        <w:t xml:space="preserve"> ed. by Maruti Nandan Tiwari and Kamal Giri (New Delhi: Aryan): 35-38.</w:t>
      </w:r>
      <w:r w:rsidRPr="00D0205F">
        <w:rPr>
          <w:lang w:bidi="x-none"/>
        </w:rPr>
        <w:tab/>
      </w:r>
      <w:r w:rsidR="001471CF">
        <w:rPr>
          <w:b/>
          <w:spacing w:val="-8"/>
        </w:rPr>
        <w:t>scan</w:t>
      </w:r>
    </w:p>
    <w:p w:rsidR="001B7BB0" w:rsidRDefault="001B7BB0" w:rsidP="001B7BB0">
      <w:pPr>
        <w:rPr>
          <w:rFonts w:eastAsia="Gentium Basic"/>
          <w:lang w:bidi="x-none"/>
        </w:rPr>
      </w:pPr>
      <w:r w:rsidRPr="00590712">
        <w:rPr>
          <w:rFonts w:eastAsia="Gentium Basic"/>
          <w:lang w:bidi="x-none"/>
        </w:rPr>
        <w:t>Vashishtha, Neelima 20</w:t>
      </w:r>
      <w:r>
        <w:rPr>
          <w:rFonts w:eastAsia="Gentium Basic"/>
          <w:lang w:bidi="x-none"/>
        </w:rPr>
        <w:t xml:space="preserve">20:  </w:t>
      </w:r>
      <w:r>
        <w:rPr>
          <w:rFonts w:eastAsia="Gentium Basic"/>
          <w:i/>
          <w:lang w:bidi="x-none"/>
        </w:rPr>
        <w:t>Rāma Kathā in visual and performing arts of Rajasthan,</w:t>
      </w:r>
      <w:r w:rsidR="00320B5E">
        <w:rPr>
          <w:rFonts w:eastAsia="Gentium Basic"/>
          <w:i/>
          <w:lang w:bidi="x-none"/>
        </w:rPr>
        <w:t xml:space="preserve"> </w:t>
      </w:r>
      <w:r>
        <w:rPr>
          <w:rFonts w:eastAsia="Gentium Basic"/>
          <w:i/>
          <w:lang w:bidi="x-none"/>
        </w:rPr>
        <w:t xml:space="preserve">ca. 8th-20th century A.D. </w:t>
      </w:r>
      <w:r>
        <w:rPr>
          <w:rFonts w:eastAsia="Gentium Basic"/>
          <w:lang w:bidi="x-none"/>
        </w:rPr>
        <w:t>(New Delhi: Indian Council of Historical Research).</w:t>
      </w:r>
    </w:p>
    <w:p w:rsidR="001B7BB0" w:rsidRPr="00D0205F" w:rsidRDefault="001B7BB0" w:rsidP="001B7BB0">
      <w:pPr>
        <w:rPr>
          <w:rFonts w:eastAsia="Gentium Basic"/>
        </w:rPr>
      </w:pPr>
      <w:r>
        <w:rPr>
          <w:rFonts w:eastAsia="Gentium Basic"/>
        </w:rPr>
        <w:t xml:space="preserve">Vats, Madho Sarup 1952:  </w:t>
      </w:r>
      <w:r>
        <w:rPr>
          <w:rFonts w:eastAsia="Gentium Basic"/>
          <w:i/>
        </w:rPr>
        <w:t>The Gupta temple at Deogarh,</w:t>
      </w:r>
      <w:r>
        <w:rPr>
          <w:rFonts w:eastAsia="Gentium Basic"/>
        </w:rPr>
        <w:t xml:space="preserve"> Memoirs of the ASI, 70 (Delhi: Manager of Publications).</w:t>
      </w:r>
      <w:r>
        <w:rPr>
          <w:rFonts w:eastAsia="Gentium Basic"/>
        </w:rPr>
        <w:tab/>
      </w:r>
      <w:r w:rsidR="003132D8">
        <w:rPr>
          <w:rFonts w:eastAsia="Gentium Basic"/>
          <w:b/>
        </w:rPr>
        <w:t>download</w:t>
      </w:r>
    </w:p>
    <w:p w:rsidR="001B7BB0" w:rsidRPr="00D0205F" w:rsidRDefault="001B7BB0" w:rsidP="001B7BB0">
      <w:pPr>
        <w:rPr>
          <w:rFonts w:eastAsia="Gentium Basic"/>
        </w:rPr>
      </w:pPr>
      <w:r w:rsidRPr="00D0205F">
        <w:rPr>
          <w:rFonts w:eastAsia="Gentium Basic"/>
        </w:rPr>
        <w:t xml:space="preserve">Vatsyayan, Kapila 1973:  “Rāmāyaṇa in the Asian literary plastic and performing arts”, </w:t>
      </w:r>
      <w:r w:rsidRPr="00D0205F">
        <w:rPr>
          <w:rFonts w:eastAsia="Gentium Basic"/>
          <w:i/>
        </w:rPr>
        <w:t>Studies in indology,</w:t>
      </w:r>
      <w:r w:rsidRPr="00D0205F">
        <w:rPr>
          <w:rFonts w:eastAsia="Gentium Basic"/>
        </w:rPr>
        <w:t xml:space="preserve"> papers read in the Seminars of the Institute of Indology (Delhi: Institute of Indology): 192-207.</w:t>
      </w:r>
    </w:p>
    <w:p w:rsidR="001B7BB0" w:rsidRPr="00D0205F" w:rsidRDefault="001B7BB0" w:rsidP="001B7BB0">
      <w:pPr>
        <w:rPr>
          <w:rFonts w:eastAsia="Gentium Basic"/>
        </w:rPr>
      </w:pPr>
      <w:r w:rsidRPr="00D0205F">
        <w:rPr>
          <w:rFonts w:eastAsia="Gentium Basic"/>
        </w:rPr>
        <w:t xml:space="preserve">Vatsyayan, K.K. 1975:  </w:t>
      </w:r>
      <w:r w:rsidRPr="00D0205F">
        <w:rPr>
          <w:rFonts w:eastAsia="Gentium Basic"/>
          <w:i/>
        </w:rPr>
        <w:t>Ramayana in the Arts of Asia</w:t>
      </w:r>
      <w:r w:rsidRPr="00D0205F">
        <w:rPr>
          <w:rFonts w:eastAsia="Gentium Basic"/>
        </w:rPr>
        <w:t xml:space="preserve"> (Teheran: Asian Cultural Documentation Centre for UNESCO).</w:t>
      </w:r>
      <w:r w:rsidRPr="00D0205F">
        <w:rPr>
          <w:rFonts w:eastAsia="Gentium Basic"/>
        </w:rPr>
        <w:tab/>
      </w:r>
      <w:r w:rsidRPr="00D0205F">
        <w:rPr>
          <w:rFonts w:eastAsia="Gentium Basic"/>
          <w:b/>
        </w:rPr>
        <w:t>SOAS  J792.01/387434</w:t>
      </w:r>
    </w:p>
    <w:p w:rsidR="001B7BB0" w:rsidRPr="00D0205F" w:rsidRDefault="001B7BB0" w:rsidP="001B7BB0">
      <w:pPr>
        <w:rPr>
          <w:rFonts w:eastAsia="Gentium Basic"/>
        </w:rPr>
      </w:pPr>
      <w:r w:rsidRPr="00D0205F">
        <w:rPr>
          <w:rFonts w:eastAsia="Gentium Basic"/>
        </w:rPr>
        <w:t>Vatsyayan, Kapila 1980:  “Rāmāyaṇa in the Arts of Asia”, in Raghavan 1980: 681-701.</w:t>
      </w:r>
      <w:r w:rsidRPr="00D0205F">
        <w:rPr>
          <w:rFonts w:eastAsia="MingLiU" w:cs="MingLiU"/>
        </w:rPr>
        <w:br/>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Vatsyayan, Kapila 2004:  “The </w:t>
      </w:r>
      <w:r w:rsidRPr="00D0205F">
        <w:rPr>
          <w:rFonts w:eastAsia="Gentium Basic"/>
          <w:i/>
        </w:rPr>
        <w:t>Rāmāyaṇa</w:t>
      </w:r>
      <w:r w:rsidRPr="00D0205F">
        <w:rPr>
          <w:rFonts w:eastAsia="Gentium Basic"/>
        </w:rPr>
        <w:t xml:space="preserve"> theme in the visual arts of South and Southeast Asia”, in Bose 2004: 335-54.</w:t>
      </w:r>
      <w:r w:rsidRPr="00D0205F">
        <w:rPr>
          <w:rFonts w:eastAsia="Gentium Basic"/>
        </w:rPr>
        <w:tab/>
      </w:r>
      <w:r w:rsidRPr="00D0205F">
        <w:rPr>
          <w:rFonts w:eastAsia="Gentium Basic"/>
          <w:b/>
        </w:rPr>
        <w:t>own copy</w:t>
      </w:r>
    </w:p>
    <w:p w:rsidR="001B7BB0" w:rsidRDefault="001B7BB0" w:rsidP="001B7BB0">
      <w:pPr>
        <w:rPr>
          <w:rFonts w:eastAsia="Gentium Basic"/>
          <w:i/>
          <w:iCs/>
        </w:rPr>
      </w:pPr>
      <w:r w:rsidRPr="00D0205F">
        <w:rPr>
          <w:rFonts w:eastAsia="Gentium Basic"/>
        </w:rPr>
        <w:t xml:space="preserve">Vatsyayan, Kapila 2010:  “20th century interpretation of the </w:t>
      </w:r>
      <w:r w:rsidRPr="00D0205F">
        <w:rPr>
          <w:rFonts w:eastAsia="Gentium Basic"/>
          <w:i/>
        </w:rPr>
        <w:t>Ramayana</w:t>
      </w:r>
      <w:r w:rsidRPr="00D0205F">
        <w:rPr>
          <w:rFonts w:eastAsia="Gentium Basic"/>
        </w:rPr>
        <w:t xml:space="preserve"> in Indian dance: Rukmini Devi and Shanti Bardhan”, in Krishnan (ed.) 2010: 174-81.</w:t>
      </w:r>
      <w:r w:rsidRPr="00D0205F">
        <w:rPr>
          <w:rFonts w:eastAsia="Gentium Basic"/>
        </w:rPr>
        <w:tab/>
      </w:r>
      <w:r w:rsidRPr="00D0205F">
        <w:rPr>
          <w:rFonts w:eastAsia="Gentium Basic"/>
          <w:b/>
        </w:rPr>
        <w:t xml:space="preserve">own copy; </w:t>
      </w:r>
      <w:r w:rsidRPr="00D0205F">
        <w:rPr>
          <w:rFonts w:eastAsia="Gentium Basic"/>
          <w:i/>
          <w:iCs/>
        </w:rPr>
        <w:t>disregard</w:t>
      </w:r>
    </w:p>
    <w:p w:rsidR="001B7BB0" w:rsidRPr="00D0205F" w:rsidRDefault="001B7BB0" w:rsidP="001B7BB0">
      <w:pPr>
        <w:rPr>
          <w:rFonts w:eastAsia="Gentium Basic"/>
        </w:rPr>
      </w:pPr>
      <w:r w:rsidRPr="00960D53">
        <w:t>Vatsyayan, Promila 19</w:t>
      </w:r>
      <w:r>
        <w:t xml:space="preserve">66:  </w:t>
      </w:r>
      <w:r>
        <w:rPr>
          <w:i/>
        </w:rPr>
        <w:t>Rāmaćarita of Abhinanda (a literary and socio-cultural study)</w:t>
      </w:r>
      <w:r>
        <w:t xml:space="preserve"> (Ph.D. thesis, Panjab University, Chandigarh).</w:t>
      </w:r>
      <w:r>
        <w:tab/>
      </w:r>
      <w:r>
        <w:rPr>
          <w:b/>
        </w:rPr>
        <w:t>download</w:t>
      </w:r>
    </w:p>
    <w:p w:rsidR="001B7BB0" w:rsidRPr="00D0205F" w:rsidRDefault="001B7BB0" w:rsidP="001B7BB0">
      <w:pPr>
        <w:rPr>
          <w:rFonts w:eastAsia="Gentium Basic"/>
        </w:rPr>
      </w:pPr>
      <w:r w:rsidRPr="00D0205F">
        <w:rPr>
          <w:rFonts w:eastAsia="Gentium Basic"/>
        </w:rPr>
        <w:t xml:space="preserve">Vatsyayan, Promila 1987:  </w:t>
      </w:r>
      <w:r w:rsidRPr="00D0205F">
        <w:rPr>
          <w:rFonts w:eastAsia="Gentium Basic"/>
          <w:i/>
        </w:rPr>
        <w:t>Rāmacarita of Abhinanda: a literary and socio-cultural study</w:t>
      </w:r>
      <w:r w:rsidRPr="00D0205F">
        <w:rPr>
          <w:rFonts w:eastAsia="Gentium Basic"/>
        </w:rPr>
        <w:t xml:space="preserve"> (Ranchi: Rajiv Prakashan).      xvi, 279 pp.</w:t>
      </w:r>
    </w:p>
    <w:p w:rsidR="001B7BB0" w:rsidRPr="00D0205F" w:rsidRDefault="001B7BB0" w:rsidP="001B7BB0">
      <w:pPr>
        <w:rPr>
          <w:rFonts w:eastAsia="Gentium Basic"/>
          <w:b/>
        </w:rPr>
      </w:pPr>
      <w:r w:rsidRPr="00D0205F">
        <w:rPr>
          <w:rFonts w:eastAsia="Gentium Basic"/>
        </w:rPr>
        <w:t xml:space="preserve">Vaudeville, Charlotte 1955:  </w:t>
      </w:r>
      <w:r w:rsidRPr="00D0205F">
        <w:rPr>
          <w:rFonts w:eastAsia="Gentium Basic"/>
          <w:i/>
        </w:rPr>
        <w:t>Étude sur les sources et la composition du Rāmāyaṇa de Tulsī-Dās</w:t>
      </w:r>
      <w:r w:rsidRPr="00D0205F">
        <w:rPr>
          <w:rFonts w:eastAsia="Gentium Basic"/>
        </w:rPr>
        <w:t xml:space="preserve"> (Paris: Adrien-Maisonneuve).</w:t>
      </w:r>
      <w:r w:rsidRPr="00D0205F">
        <w:rPr>
          <w:rFonts w:eastAsia="Gentium Basic"/>
        </w:rPr>
        <w:tab/>
      </w:r>
      <w:r w:rsidRPr="00D0205F">
        <w:rPr>
          <w:rFonts w:eastAsia="Gentium Basic"/>
          <w:b/>
        </w:rPr>
        <w:t>various pages photocopied + notes</w:t>
      </w:r>
    </w:p>
    <w:p w:rsidR="001B7BB0" w:rsidRPr="00D0205F" w:rsidRDefault="001B7BB0" w:rsidP="001B7BB0">
      <w:pPr>
        <w:rPr>
          <w:rFonts w:eastAsia="Gentium Basic"/>
        </w:rPr>
      </w:pPr>
      <w:r w:rsidRPr="00D0205F">
        <w:rPr>
          <w:rFonts w:eastAsia="Arial Unicode MS" w:cs="Arial Unicode MS"/>
        </w:rPr>
        <w:t xml:space="preserve">Vaudeville, Charlotte 1961-62:  “A further note on </w:t>
      </w:r>
      <w:r w:rsidRPr="00D0205F">
        <w:rPr>
          <w:rFonts w:eastAsia="Arial Unicode MS" w:cs="Arial Unicode MS"/>
          <w:i/>
        </w:rPr>
        <w:t>krauñca-vadha</w:t>
      </w:r>
      <w:r w:rsidRPr="00D0205F">
        <w:rPr>
          <w:rFonts w:eastAsia="Arial Unicode MS" w:cs="Arial Unicode MS"/>
        </w:rPr>
        <w:t xml:space="preserve"> in Dhvanyāloka and Kāvyamīmāṃsā”, </w:t>
      </w:r>
      <w:r w:rsidRPr="00D0205F">
        <w:rPr>
          <w:rFonts w:eastAsia="Arial Unicode MS" w:cs="Arial Unicode MS"/>
          <w:i/>
        </w:rPr>
        <w:t>JOIB</w:t>
      </w:r>
      <w:r w:rsidRPr="00D0205F">
        <w:rPr>
          <w:rFonts w:eastAsia="Arial Unicode MS" w:cs="Arial Unicode MS"/>
        </w:rPr>
        <w:t xml:space="preserve"> 11: 122-26.</w:t>
      </w:r>
    </w:p>
    <w:p w:rsidR="001B7BB0" w:rsidRPr="00D0205F" w:rsidRDefault="001B7BB0" w:rsidP="001B7BB0">
      <w:pPr>
        <w:rPr>
          <w:rFonts w:eastAsia="Gentium Basic"/>
          <w:b/>
        </w:rPr>
      </w:pPr>
      <w:r w:rsidRPr="00D0205F">
        <w:rPr>
          <w:rFonts w:eastAsia="Gentium Basic"/>
        </w:rPr>
        <w:t xml:space="preserve">Vaudeville, Charlotte 1963:  “Rāmāyaṇa Studies 1: the krauñca-vadha episode in the Vālmīki Rāmāyaṇa”, </w:t>
      </w:r>
      <w:r w:rsidRPr="00D0205F">
        <w:rPr>
          <w:rFonts w:eastAsia="Gentium Basic"/>
          <w:i/>
        </w:rPr>
        <w:t>JAOS</w:t>
      </w:r>
      <w:r w:rsidRPr="00D0205F">
        <w:rPr>
          <w:rFonts w:eastAsia="Gentium Basic"/>
        </w:rPr>
        <w:t xml:space="preserve"> 83: 327-35.</w:t>
      </w:r>
      <w:r w:rsidRPr="00D0205F">
        <w:rPr>
          <w:rFonts w:eastAsia="Gentium Basic"/>
        </w:rPr>
        <w:tab/>
      </w:r>
      <w:r w:rsidR="00E41402">
        <w:rPr>
          <w:rFonts w:eastAsia="Gentium Basic"/>
          <w:b/>
        </w:rPr>
        <w:t>download</w:t>
      </w:r>
    </w:p>
    <w:p w:rsidR="001B7BB0" w:rsidRPr="00D0205F" w:rsidRDefault="001B7BB0" w:rsidP="001B7BB0">
      <w:pPr>
        <w:spacing w:before="240" w:after="40"/>
        <w:rPr>
          <w:rFonts w:eastAsia="Gentium Basic"/>
          <w:i/>
        </w:rPr>
      </w:pPr>
      <w:r w:rsidRPr="00D0205F">
        <w:rPr>
          <w:rFonts w:eastAsia="Gentium Basic"/>
          <w:i/>
        </w:rPr>
        <w:t>Vāyu Purāṇa</w:t>
      </w:r>
    </w:p>
    <w:p w:rsidR="001B7BB0" w:rsidRPr="00D0205F" w:rsidRDefault="001B7BB0" w:rsidP="001B7BB0">
      <w:pPr>
        <w:tabs>
          <w:tab w:val="left" w:pos="2161"/>
        </w:tabs>
        <w:rPr>
          <w:rFonts w:eastAsia="Gentium Basic"/>
          <w:i/>
        </w:rPr>
      </w:pPr>
      <w:r w:rsidRPr="00D0205F">
        <w:rPr>
          <w:rFonts w:eastAsia="Gentium Basic"/>
          <w:i/>
        </w:rPr>
        <w:t>Vāyu Purāṇa</w:t>
      </w:r>
      <w:r w:rsidRPr="00D0205F">
        <w:rPr>
          <w:rFonts w:eastAsia="Gentium Basic"/>
        </w:rPr>
        <w:t xml:space="preserve"> 1987-88:  </w:t>
      </w:r>
      <w:r w:rsidRPr="00D0205F">
        <w:rPr>
          <w:rFonts w:eastAsia="Gentium Basic"/>
          <w:i/>
        </w:rPr>
        <w:t>The Vāyu Purāṇa,</w:t>
      </w:r>
      <w:r w:rsidRPr="00D0205F">
        <w:rPr>
          <w:rFonts w:eastAsia="Gentium Basic"/>
        </w:rPr>
        <w:t xml:space="preserve"> trans. and annotated by G.V. Tagare, AITM 37-38 (Delhi: Motilal Banarsidass, 1987-1988).</w:t>
      </w:r>
      <w:r w:rsidRPr="00D0205F">
        <w:rPr>
          <w:rFonts w:eastAsia="Gentium Basic"/>
        </w:rPr>
        <w:tab/>
      </w:r>
      <w:r w:rsidRPr="00D0205F">
        <w:rPr>
          <w:rFonts w:eastAsia="Gentium Basic"/>
          <w:b/>
          <w:spacing w:val="-8"/>
        </w:rPr>
        <w:t>Ind. Inst. 4.5.1. 1 (37-38)</w:t>
      </w:r>
    </w:p>
    <w:p w:rsidR="001B7BB0" w:rsidRPr="00D0205F" w:rsidRDefault="001B7BB0" w:rsidP="001B7BB0">
      <w:pPr>
        <w:rPr>
          <w:rFonts w:eastAsia="Gentium Basic"/>
          <w:i/>
          <w:iCs/>
        </w:rPr>
      </w:pPr>
      <w:r w:rsidRPr="00D0205F">
        <w:rPr>
          <w:rFonts w:eastAsia="Gentium Basic"/>
          <w:i/>
        </w:rPr>
        <w:t>Vāyu Purāṇa</w:t>
      </w:r>
      <w:r w:rsidRPr="00D0205F">
        <w:rPr>
          <w:rFonts w:eastAsia="Gentium Basic"/>
        </w:rPr>
        <w:t xml:space="preserve"> 1995:</w:t>
      </w:r>
      <w:r w:rsidRPr="00D0205F">
        <w:rPr>
          <w:rFonts w:eastAsia="Gentium Basic"/>
          <w:i/>
        </w:rPr>
        <w:t xml:space="preserve">  The Vāyumahāpurāṇam,</w:t>
      </w:r>
      <w:r w:rsidRPr="00D0205F">
        <w:rPr>
          <w:rFonts w:eastAsia="Gentium Basic"/>
        </w:rPr>
        <w:t xml:space="preserve"> ed. by Vraj Mohan Chaturved (Delhi: Nag, 1983; 2nd edn 1995).</w:t>
      </w:r>
    </w:p>
    <w:p w:rsidR="001B7BB0" w:rsidRPr="00D0205F" w:rsidRDefault="001B7BB0" w:rsidP="001B7BB0">
      <w:pPr>
        <w:rPr>
          <w:rFonts w:eastAsia="Gentium Basic"/>
          <w:b/>
        </w:rPr>
      </w:pPr>
      <w:r w:rsidRPr="00D0205F">
        <w:rPr>
          <w:rFonts w:eastAsia="Gentium Basic"/>
          <w:i/>
          <w:iCs/>
        </w:rPr>
        <w:t xml:space="preserve">Vāyu Purāṇa </w:t>
      </w:r>
      <w:r w:rsidRPr="00D0205F">
        <w:rPr>
          <w:rFonts w:eastAsia="Gentium Basic"/>
        </w:rPr>
        <w:t xml:space="preserve">2008:  </w:t>
      </w:r>
      <w:r w:rsidRPr="00D0205F">
        <w:rPr>
          <w:rFonts w:eastAsia="Gentium Basic"/>
          <w:i/>
        </w:rPr>
        <w:t>Vāyu Mahāpurāṇa: an exhaustive introduction, Sanskrit text, English translation, scholarly notes and index of verses,</w:t>
      </w:r>
      <w:r w:rsidRPr="00D0205F">
        <w:rPr>
          <w:rFonts w:eastAsia="Gentium Basic"/>
        </w:rPr>
        <w:t xml:space="preserve"> ed. by Sudarshana Sharma, 2 vols (Delhi: Parimal Publications).</w:t>
      </w:r>
      <w:r w:rsidRPr="00D0205F">
        <w:rPr>
          <w:rFonts w:eastAsia="Gentium Basic"/>
        </w:rPr>
        <w:tab/>
      </w:r>
      <w:r w:rsidRPr="00D0205F">
        <w:rPr>
          <w:rFonts w:eastAsia="Gentium Basic"/>
          <w:b/>
        </w:rPr>
        <w:t>(IND)</w:t>
      </w:r>
    </w:p>
    <w:p w:rsidR="001B7BB0" w:rsidRPr="00D0205F" w:rsidRDefault="001B7BB0" w:rsidP="001B7BB0">
      <w:pPr>
        <w:spacing w:before="160"/>
        <w:rPr>
          <w:iCs/>
        </w:rPr>
      </w:pPr>
      <w:r w:rsidRPr="00D0205F">
        <w:lastRenderedPageBreak/>
        <w:t>Vedānta Deśika</w:t>
      </w:r>
      <w:r w:rsidRPr="00D0205F">
        <w:rPr>
          <w:iCs/>
        </w:rPr>
        <w:t xml:space="preserve">  </w:t>
      </w:r>
      <w:r>
        <w:rPr>
          <w:b/>
          <w:iCs/>
        </w:rPr>
        <w:t>see</w:t>
      </w:r>
      <w:r w:rsidRPr="00D0205F">
        <w:rPr>
          <w:iCs/>
        </w:rPr>
        <w:t xml:space="preserve"> Veṅkaṭanāth</w:t>
      </w:r>
      <w:r>
        <w:rPr>
          <w:iCs/>
        </w:rPr>
        <w:t>a</w:t>
      </w:r>
    </w:p>
    <w:p w:rsidR="001B7BB0" w:rsidRPr="00D0205F" w:rsidRDefault="001B7BB0" w:rsidP="001B7BB0">
      <w:pPr>
        <w:rPr>
          <w:rFonts w:eastAsia="Gentium Basic"/>
        </w:rPr>
      </w:pPr>
      <w:r w:rsidRPr="00D0205F">
        <w:rPr>
          <w:rFonts w:eastAsia="Gentium Basic"/>
        </w:rPr>
        <w:t xml:space="preserve">Veer, Peter van der 1985:  “Brahmans: their purity and their poverty. On the changing values of brahman priests in Ayodhya”, </w:t>
      </w:r>
      <w:r w:rsidRPr="00D0205F">
        <w:rPr>
          <w:rFonts w:eastAsia="Gentium Basic"/>
          <w:i/>
        </w:rPr>
        <w:t>CIS</w:t>
      </w:r>
      <w:r w:rsidRPr="00D0205F">
        <w:rPr>
          <w:rFonts w:eastAsia="Gentium Basic"/>
        </w:rPr>
        <w:t xml:space="preserve"> 19: 303-21.</w:t>
      </w:r>
    </w:p>
    <w:p w:rsidR="001B7BB0" w:rsidRPr="00D0205F" w:rsidRDefault="001B7BB0" w:rsidP="001B7BB0">
      <w:pPr>
        <w:rPr>
          <w:rFonts w:eastAsia="Gentium Basic"/>
        </w:rPr>
      </w:pPr>
      <w:r w:rsidRPr="00D0205F">
        <w:rPr>
          <w:rFonts w:eastAsia="Gentium Basic"/>
        </w:rPr>
        <w:t xml:space="preserve">Veer, Peter van der 1987:  “ ‘God must be liberated!’ A Hindu liberation movement in Ayodhya”, </w:t>
      </w:r>
      <w:r w:rsidRPr="00D0205F">
        <w:rPr>
          <w:rFonts w:eastAsia="Gentium Basic"/>
          <w:i/>
        </w:rPr>
        <w:t>Modern Asian Studies</w:t>
      </w:r>
      <w:r w:rsidRPr="00D0205F">
        <w:rPr>
          <w:rFonts w:eastAsia="Gentium Basic"/>
        </w:rPr>
        <w:t xml:space="preserve"> 21: 283-301.</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Veer, Peter van der 1988:  </w:t>
      </w:r>
      <w:r w:rsidRPr="00D0205F">
        <w:rPr>
          <w:rStyle w:val="searchword"/>
          <w:rFonts w:eastAsia="Gentium Basic"/>
          <w:i/>
        </w:rPr>
        <w:t>Gods</w:t>
      </w:r>
      <w:r w:rsidRPr="00D0205F">
        <w:rPr>
          <w:rFonts w:eastAsia="Gentium Basic"/>
          <w:i/>
        </w:rPr>
        <w:t xml:space="preserve"> </w:t>
      </w:r>
      <w:r w:rsidRPr="00D0205F">
        <w:rPr>
          <w:rStyle w:val="searchword"/>
          <w:rFonts w:eastAsia="Gentium Basic"/>
          <w:i/>
        </w:rPr>
        <w:t>on</w:t>
      </w:r>
      <w:r w:rsidRPr="00D0205F">
        <w:rPr>
          <w:rFonts w:eastAsia="Gentium Basic"/>
          <w:i/>
        </w:rPr>
        <w:t xml:space="preserve"> </w:t>
      </w:r>
      <w:r w:rsidRPr="00D0205F">
        <w:rPr>
          <w:rStyle w:val="searchword"/>
          <w:rFonts w:eastAsia="Gentium Basic"/>
          <w:i/>
        </w:rPr>
        <w:t>earth</w:t>
      </w:r>
      <w:r w:rsidRPr="00D0205F">
        <w:rPr>
          <w:rFonts w:eastAsia="Gentium Basic"/>
          <w:i/>
        </w:rPr>
        <w:t>: the management of religious experience and identity in a North Indian pilgrimage centre</w:t>
      </w:r>
      <w:r w:rsidRPr="00D0205F">
        <w:rPr>
          <w:rFonts w:eastAsia="Gentium Basic"/>
        </w:rPr>
        <w:t xml:space="preserve"> (London: Athlone Press).</w:t>
      </w:r>
    </w:p>
    <w:p w:rsidR="001B7BB0" w:rsidRPr="00D0205F" w:rsidRDefault="001B7BB0" w:rsidP="001B7BB0">
      <w:pPr>
        <w:rPr>
          <w:rFonts w:eastAsia="Gentium Basic"/>
        </w:rPr>
      </w:pPr>
      <w:r w:rsidRPr="00D0205F">
        <w:rPr>
          <w:rFonts w:eastAsia="Gentium Basic"/>
        </w:rPr>
        <w:t xml:space="preserve">Veer, Peter van der 1989:  “the power of detachment: disciplines of body and mind in the Ramanandi order”, </w:t>
      </w:r>
      <w:r w:rsidRPr="00D0205F">
        <w:rPr>
          <w:rFonts w:eastAsia="Gentium Basic"/>
          <w:i/>
        </w:rPr>
        <w:t>american ethnologist</w:t>
      </w:r>
      <w:r w:rsidRPr="00D0205F">
        <w:rPr>
          <w:rFonts w:eastAsia="Gentium Basic"/>
        </w:rPr>
        <w:t xml:space="preserve"> 16: 458-70.</w:t>
      </w:r>
      <w:r w:rsidRPr="00D0205F">
        <w:rPr>
          <w:rFonts w:eastAsia="Gentium Basic"/>
        </w:rPr>
        <w:tab/>
      </w:r>
      <w:r w:rsidRPr="00D0205F">
        <w:rPr>
          <w:rFonts w:eastAsia="Gentium Basic"/>
          <w:b/>
        </w:rPr>
        <w:t>printout</w:t>
      </w:r>
    </w:p>
    <w:p w:rsidR="001B7BB0" w:rsidRPr="00D0205F" w:rsidRDefault="001B7BB0" w:rsidP="001B7BB0">
      <w:pPr>
        <w:rPr>
          <w:rFonts w:eastAsia="Gentium Basic"/>
          <w:b/>
        </w:rPr>
      </w:pPr>
      <w:r w:rsidRPr="00D0205F">
        <w:rPr>
          <w:rFonts w:eastAsia="Gentium Basic"/>
        </w:rPr>
        <w:t>Veer, Peter van der 1995:  “The Politics of Devotion to Rāma”, in Lorenzen 1995: 288-305.</w:t>
      </w:r>
      <w:r w:rsidRPr="00D0205F">
        <w:rPr>
          <w:rFonts w:ascii="PMingLiU" w:eastAsia="PMingLiU" w:hAnsi="PMingLiU" w:cs="PMingLiU"/>
        </w:rPr>
        <w:br/>
      </w:r>
      <w:r w:rsidRPr="00D0205F">
        <w:rPr>
          <w:rFonts w:eastAsia="Gentium Basic"/>
        </w:rPr>
        <w:tab/>
      </w:r>
      <w:r w:rsidRPr="00D0205F">
        <w:rPr>
          <w:rFonts w:eastAsia="Gentium Basic"/>
          <w:b/>
        </w:rPr>
        <w:t>pp. 298-305 photocopied</w:t>
      </w:r>
    </w:p>
    <w:p w:rsidR="001B7BB0" w:rsidRPr="00D0205F" w:rsidRDefault="001B7BB0" w:rsidP="001B7BB0">
      <w:pPr>
        <w:rPr>
          <w:rFonts w:eastAsia="Gentium Basic"/>
        </w:rPr>
      </w:pPr>
      <w:r w:rsidRPr="00D0205F">
        <w:rPr>
          <w:bCs/>
        </w:rPr>
        <w:t>Veer, Peter van der 1999:  “Monumental Texts: The Critical Edition of India’s National Heritage”, in</w:t>
      </w:r>
      <w:r w:rsidRPr="00D0205F">
        <w:rPr>
          <w:rStyle w:val="apple-converted-space"/>
          <w:bCs/>
        </w:rPr>
        <w:t> </w:t>
      </w:r>
      <w:r w:rsidRPr="00D0205F">
        <w:rPr>
          <w:rStyle w:val="Emphasis"/>
          <w:bCs/>
        </w:rPr>
        <w:t>Invoking the Past: the uses of history in South Asia</w:t>
      </w:r>
      <w:r w:rsidRPr="00D0205F">
        <w:rPr>
          <w:bCs/>
        </w:rPr>
        <w:t>, ed. by Daud Ali (Delhi: Oxford University Press): 134–55.</w:t>
      </w:r>
      <w:r w:rsidRPr="00D0205F">
        <w:rPr>
          <w:bCs/>
        </w:rPr>
        <w:tab/>
      </w:r>
      <w:r>
        <w:rPr>
          <w:b/>
          <w:bCs/>
        </w:rPr>
        <w:t>scan</w:t>
      </w:r>
    </w:p>
    <w:p w:rsidR="001B7BB0" w:rsidRPr="00D0205F" w:rsidRDefault="001B7BB0" w:rsidP="001B7BB0">
      <w:pPr>
        <w:rPr>
          <w:rFonts w:eastAsia="Gentium Basic"/>
        </w:rPr>
      </w:pPr>
      <w:r w:rsidRPr="00D0205F">
        <w:rPr>
          <w:rFonts w:eastAsia="Gentium Basic"/>
        </w:rPr>
        <w:t xml:space="preserve">Vekerdi, J. 1964:  “On the </w:t>
      </w:r>
      <w:r w:rsidRPr="00D0205F">
        <w:rPr>
          <w:rFonts w:eastAsia="Gentium Basic"/>
          <w:i/>
        </w:rPr>
        <w:t>Uttara-kāṇḍa</w:t>
      </w:r>
      <w:r w:rsidRPr="00D0205F">
        <w:rPr>
          <w:rFonts w:eastAsia="Gentium Basic"/>
        </w:rPr>
        <w:t xml:space="preserve"> of the Rāmāyaṇa”, </w:t>
      </w:r>
      <w:r w:rsidRPr="00D0205F">
        <w:rPr>
          <w:rFonts w:eastAsia="Gentium Basic"/>
          <w:i/>
        </w:rPr>
        <w:t>Acta Orientalia Hungarica</w:t>
      </w:r>
      <w:r w:rsidRPr="00D0205F">
        <w:rPr>
          <w:rFonts w:eastAsia="Gentium Basic"/>
        </w:rPr>
        <w:t xml:space="preserve"> 17: 187</w:t>
      </w:r>
      <w:r w:rsidRPr="00D0205F">
        <w:rPr>
          <w:rFonts w:eastAsia="Gentium Basic"/>
        </w:rPr>
        <w:noBreakHyphen/>
        <w:t>95.</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Vekerdi, J. 1966:  “On the </w:t>
      </w:r>
      <w:r w:rsidRPr="00D0205F">
        <w:rPr>
          <w:rFonts w:eastAsia="Gentium Basic"/>
          <w:i/>
        </w:rPr>
        <w:t>Bāla-kāṇḍa</w:t>
      </w:r>
      <w:r w:rsidRPr="00D0205F">
        <w:rPr>
          <w:rFonts w:eastAsia="Gentium Basic"/>
        </w:rPr>
        <w:t xml:space="preserve"> of the </w:t>
      </w:r>
      <w:r w:rsidRPr="00D0205F">
        <w:rPr>
          <w:rFonts w:eastAsia="Gentium Basic"/>
          <w:i/>
        </w:rPr>
        <w:t>Rāmāyaṇa</w:t>
      </w:r>
      <w:r w:rsidRPr="00D0205F">
        <w:rPr>
          <w:rFonts w:eastAsia="Gentium Basic"/>
        </w:rPr>
        <w:t>: the Authentic Parts”,</w:t>
      </w:r>
      <w:r w:rsidRPr="00D0205F">
        <w:rPr>
          <w:rFonts w:eastAsia="Gentium Basic"/>
          <w:i/>
        </w:rPr>
        <w:t xml:space="preserve"> Acta Orientalia Hungarica</w:t>
      </w:r>
      <w:r w:rsidRPr="00D0205F">
        <w:rPr>
          <w:rFonts w:eastAsia="Gentium Basic"/>
        </w:rPr>
        <w:t xml:space="preserve"> 19: 13-24.</w:t>
      </w:r>
      <w:r w:rsidRPr="00D0205F">
        <w:rPr>
          <w:rFonts w:eastAsia="Gentium Basic"/>
        </w:rPr>
        <w:tab/>
      </w:r>
      <w:r w:rsidRPr="00D0205F">
        <w:rPr>
          <w:rFonts w:eastAsia="Gentium Basic"/>
          <w:b/>
        </w:rPr>
        <w:t>offprint</w:t>
      </w:r>
    </w:p>
    <w:p w:rsidR="001B7BB0" w:rsidRPr="00D0205F" w:rsidRDefault="001B7BB0" w:rsidP="001B7BB0">
      <w:pPr>
        <w:rPr>
          <w:rFonts w:eastAsia="Gentium Basic"/>
        </w:rPr>
      </w:pPr>
      <w:r w:rsidRPr="00D0205F">
        <w:rPr>
          <w:rFonts w:eastAsia="Gentium Basic"/>
        </w:rPr>
        <w:t xml:space="preserve">Velankar, Hari Damodar 1944:  </w:t>
      </w:r>
      <w:r w:rsidRPr="00D0205F">
        <w:rPr>
          <w:rFonts w:eastAsia="Gentium Basic"/>
          <w:i/>
        </w:rPr>
        <w:t>Jinaratnakośa: an alphabetical register of Jain works and authors, vol. I</w:t>
      </w:r>
      <w:r w:rsidRPr="00D0205F">
        <w:rPr>
          <w:rFonts w:eastAsia="Gentium Basic"/>
        </w:rPr>
        <w:t xml:space="preserve"> (Poona: Bhandarkar Oriental Research Institute).</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Velder, Christian 1968:  “Notes on the Saga of Rama in Thailand”, </w:t>
      </w:r>
      <w:r w:rsidRPr="00D0205F">
        <w:rPr>
          <w:rFonts w:eastAsia="Gentium Basic"/>
          <w:i/>
        </w:rPr>
        <w:t>JSS</w:t>
      </w:r>
      <w:r w:rsidRPr="00D0205F">
        <w:rPr>
          <w:rFonts w:eastAsia="Gentium Basic"/>
        </w:rPr>
        <w:t xml:space="preserve"> 56.1: 33-46.</w:t>
      </w:r>
      <w:r w:rsidRPr="00D0205F">
        <w:rPr>
          <w:rFonts w:eastAsia="Gentium Basic"/>
        </w:rPr>
        <w:br/>
      </w:r>
      <w:r w:rsidRPr="00D0205F">
        <w:rPr>
          <w:rFonts w:eastAsia="Gentium Basic"/>
        </w:rPr>
        <w:tab/>
      </w:r>
      <w:r w:rsidRPr="00D0205F">
        <w:rPr>
          <w:rFonts w:eastAsia="Gentium Basic"/>
          <w:b/>
        </w:rPr>
        <w:t>handwritten notes</w:t>
      </w:r>
      <w:r>
        <w:rPr>
          <w:rFonts w:eastAsia="Gentium Basic"/>
          <w:b/>
        </w:rPr>
        <w:t xml:space="preserve"> + download</w:t>
      </w:r>
    </w:p>
    <w:p w:rsidR="001B7BB0" w:rsidRPr="00D0205F" w:rsidRDefault="001B7BB0" w:rsidP="001B7BB0">
      <w:pPr>
        <w:rPr>
          <w:rFonts w:eastAsia="Gentium Basic"/>
          <w:b/>
        </w:rPr>
      </w:pPr>
      <w:r w:rsidRPr="00D0205F">
        <w:rPr>
          <w:rFonts w:eastAsia="Gentium Basic"/>
        </w:rPr>
        <w:t xml:space="preserve">Vemsani, Lavanya 2011:  “Sita: nature in its feminine form”, </w:t>
      </w:r>
      <w:r w:rsidRPr="00D0205F">
        <w:rPr>
          <w:rFonts w:eastAsia="Gentium Basic"/>
          <w:i/>
        </w:rPr>
        <w:t>JVS</w:t>
      </w:r>
      <w:r w:rsidRPr="00D0205F">
        <w:rPr>
          <w:rFonts w:eastAsia="Gentium Basic"/>
        </w:rPr>
        <w:t xml:space="preserve"> 20.1: 29-45.</w:t>
      </w:r>
      <w:r w:rsidRPr="00D0205F">
        <w:rPr>
          <w:rFonts w:eastAsia="Gentium Basic"/>
        </w:rPr>
        <w:tab/>
      </w:r>
      <w:r w:rsidRPr="00D0205F">
        <w:rPr>
          <w:rFonts w:eastAsia="Gentium Basic"/>
          <w:b/>
        </w:rPr>
        <w:t>download</w:t>
      </w:r>
    </w:p>
    <w:p w:rsidR="001B7BB0" w:rsidRPr="00D0205F" w:rsidRDefault="001B7BB0" w:rsidP="001B7BB0">
      <w:pPr>
        <w:keepNext/>
        <w:spacing w:before="200" w:after="40"/>
      </w:pPr>
      <w:r w:rsidRPr="00D0205F">
        <w:t xml:space="preserve">Veṇābāī  </w:t>
      </w:r>
    </w:p>
    <w:p w:rsidR="001B7BB0" w:rsidRPr="00D0205F" w:rsidRDefault="001B7BB0" w:rsidP="001B7BB0">
      <w:pPr>
        <w:spacing w:after="40"/>
        <w:rPr>
          <w:b/>
          <w:bCs/>
        </w:rPr>
      </w:pPr>
      <w:r w:rsidRPr="00D0205F">
        <w:t xml:space="preserve">Veṇābāī  [1913]: </w:t>
      </w:r>
      <w:r w:rsidRPr="00D0205F">
        <w:rPr>
          <w:i/>
        </w:rPr>
        <w:t>Veṇābāīkṛta Sītāsvayaṃvara,</w:t>
      </w:r>
      <w:r w:rsidRPr="00D0205F">
        <w:t xml:space="preserve"> ed. by S.S. Dev, Dhule, Ś. 1835.</w:t>
      </w:r>
      <w:r w:rsidRPr="00D0205F">
        <w:tab/>
      </w:r>
      <w:r w:rsidRPr="00D0205F">
        <w:rPr>
          <w:b/>
          <w:bCs/>
        </w:rPr>
        <w:t>unverified</w:t>
      </w:r>
    </w:p>
    <w:p w:rsidR="001B7BB0" w:rsidRPr="00D0205F" w:rsidRDefault="001B7BB0" w:rsidP="001B7BB0">
      <w:pPr>
        <w:spacing w:after="40"/>
        <w:rPr>
          <w:rFonts w:eastAsia="Gentium Basic"/>
          <w:b/>
        </w:rPr>
      </w:pPr>
      <w:r w:rsidRPr="00D0205F">
        <w:t xml:space="preserve">Veṇābāī  [1925]:  </w:t>
      </w:r>
      <w:r w:rsidRPr="00D0205F">
        <w:rPr>
          <w:i/>
        </w:rPr>
        <w:t>Saṅketa-Rāmāyaṇa,</w:t>
      </w:r>
      <w:r w:rsidRPr="00D0205F">
        <w:t xml:space="preserve"> ed. S.S. Dev, Dhule, Ś 1845.</w:t>
      </w:r>
      <w:r w:rsidRPr="00D0205F">
        <w:tab/>
      </w:r>
      <w:r w:rsidRPr="00D0205F">
        <w:rPr>
          <w:b/>
          <w:bCs/>
        </w:rPr>
        <w:t>unverified</w:t>
      </w:r>
    </w:p>
    <w:p w:rsidR="001B7BB0" w:rsidRPr="00D0205F" w:rsidRDefault="001B7BB0" w:rsidP="001B7BB0">
      <w:pPr>
        <w:spacing w:before="200" w:after="40"/>
        <w:rPr>
          <w:rFonts w:eastAsia="Gentium Basic"/>
        </w:rPr>
      </w:pPr>
      <w:r w:rsidRPr="00D0205F">
        <w:rPr>
          <w:rFonts w:eastAsia="Gentium Basic"/>
        </w:rPr>
        <w:t>Veṅkāmātya</w:t>
      </w:r>
    </w:p>
    <w:p w:rsidR="001B7BB0" w:rsidRPr="00D0205F" w:rsidRDefault="001B7BB0" w:rsidP="001B7BB0">
      <w:pPr>
        <w:spacing w:after="40"/>
        <w:rPr>
          <w:b/>
        </w:rPr>
      </w:pPr>
      <w:r w:rsidRPr="00D0205F">
        <w:rPr>
          <w:i/>
        </w:rPr>
        <w:t>Sītākalyāṇavīthi</w:t>
      </w:r>
      <w:r w:rsidRPr="00D0205F">
        <w:t xml:space="preserve"> </w:t>
      </w:r>
      <w:r w:rsidRPr="00D0205F">
        <w:rPr>
          <w:i/>
        </w:rPr>
        <w:t>of Veṅkāmātya,</w:t>
      </w:r>
      <w:r w:rsidRPr="00D0205F">
        <w:t xml:space="preserve"> ed. by R. Raghavendra Rao, Oriental Research Institute Series, 171 (Mysore: Oriental Research Institute, 1989).  </w:t>
      </w:r>
      <w:r w:rsidRPr="00D0205F">
        <w:tab/>
      </w:r>
      <w:r w:rsidRPr="00D0205F">
        <w:rPr>
          <w:b/>
        </w:rPr>
        <w:t>Ind. Inst. 5 Venkam. 1</w:t>
      </w:r>
    </w:p>
    <w:p w:rsidR="001B7BB0" w:rsidRPr="00D0205F" w:rsidRDefault="001B7BB0" w:rsidP="001B7BB0">
      <w:pPr>
        <w:spacing w:after="40"/>
        <w:rPr>
          <w:b/>
        </w:rPr>
      </w:pPr>
      <w:r w:rsidRPr="00D0205F">
        <w:rPr>
          <w:i/>
        </w:rPr>
        <w:t>Vīrarāghavavyāyoga of</w:t>
      </w:r>
      <w:r w:rsidRPr="00D0205F">
        <w:t xml:space="preserve"> </w:t>
      </w:r>
      <w:r w:rsidRPr="00D0205F">
        <w:rPr>
          <w:i/>
        </w:rPr>
        <w:t>Veṅkāmātya,</w:t>
      </w:r>
      <w:r w:rsidRPr="00D0205F">
        <w:t xml:space="preserve"> ed. by B.A. Dodamani, Oriental Research Institute Series, 167 (Mysore: Oriental Research Institute, 1988).</w:t>
      </w:r>
      <w:r w:rsidRPr="00D0205F">
        <w:tab/>
      </w:r>
      <w:r w:rsidRPr="00D0205F">
        <w:rPr>
          <w:b/>
        </w:rPr>
        <w:t>Ind. Inst. 5 Venkam. 3</w:t>
      </w:r>
    </w:p>
    <w:p w:rsidR="001B7BB0" w:rsidRPr="00D0205F" w:rsidRDefault="001B7BB0" w:rsidP="001B7BB0">
      <w:pPr>
        <w:spacing w:after="40"/>
        <w:rPr>
          <w:rFonts w:eastAsia="Gentium Basic"/>
          <w:sz w:val="16"/>
          <w:szCs w:val="16"/>
        </w:rPr>
      </w:pPr>
    </w:p>
    <w:p w:rsidR="001B7BB0" w:rsidRPr="00D0205F" w:rsidRDefault="001B7BB0" w:rsidP="001B7BB0">
      <w:pPr>
        <w:rPr>
          <w:rFonts w:eastAsia="Gentium Basic"/>
        </w:rPr>
      </w:pPr>
      <w:r w:rsidRPr="00D0205F">
        <w:rPr>
          <w:rFonts w:eastAsia="Gentium Basic"/>
        </w:rPr>
        <w:t xml:space="preserve">Vencaketsan, Vidya 1998:  “The Companion in Warfare – a comparative study of the Rāmāyaṇa and le Cycle de Guillaume d’Orange”, </w:t>
      </w:r>
      <w:r w:rsidRPr="00D0205F">
        <w:rPr>
          <w:rFonts w:eastAsia="Gentium Basic"/>
          <w:i/>
        </w:rPr>
        <w:t>JAS Bombay</w:t>
      </w:r>
      <w:r w:rsidRPr="00D0205F">
        <w:rPr>
          <w:rFonts w:eastAsia="Gentium Basic"/>
        </w:rPr>
        <w:t xml:space="preserve"> 73: 195-206.</w:t>
      </w:r>
    </w:p>
    <w:p w:rsidR="001B7BB0" w:rsidRPr="00D0205F" w:rsidRDefault="001B7BB0" w:rsidP="001B7BB0">
      <w:pPr>
        <w:rPr>
          <w:rFonts w:eastAsia="Gentium Basic"/>
        </w:rPr>
      </w:pPr>
      <w:r w:rsidRPr="00D0205F">
        <w:rPr>
          <w:rFonts w:eastAsia="Gentium Basic"/>
        </w:rPr>
        <w:t xml:space="preserve">Venkatachalam, V. 1993-94:  “Vālmīki’s Rāma, a new perspective from the viewpoint of his enemies”, </w:t>
      </w:r>
      <w:r w:rsidRPr="00D0205F">
        <w:rPr>
          <w:rFonts w:eastAsia="Gentium Basic"/>
          <w:i/>
        </w:rPr>
        <w:t>IT</w:t>
      </w:r>
      <w:r w:rsidRPr="00D0205F">
        <w:rPr>
          <w:rFonts w:eastAsia="Gentium Basic"/>
        </w:rPr>
        <w:t xml:space="preserve"> 19-20: 375-404.</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Venkatachari, K.K.A. 2004:  “Rāma could never do any act against dharma: Vāli episode in Kamba Rāmāyaṇa”, </w:t>
      </w:r>
      <w:r w:rsidRPr="00D0205F">
        <w:rPr>
          <w:rFonts w:eastAsia="Gentium Basic"/>
          <w:i/>
        </w:rPr>
        <w:t>Sri Venkateswara University Oriental Journal</w:t>
      </w:r>
      <w:r w:rsidRPr="00D0205F">
        <w:rPr>
          <w:rFonts w:eastAsia="Gentium Basic"/>
        </w:rPr>
        <w:t xml:space="preserve"> 47: 39-50.</w:t>
      </w:r>
    </w:p>
    <w:p w:rsidR="001B7BB0" w:rsidRPr="00D0205F" w:rsidRDefault="001B7BB0" w:rsidP="001B7BB0">
      <w:pPr>
        <w:rPr>
          <w:rFonts w:eastAsia="Gentium Basic"/>
          <w:lang w:bidi="x-none"/>
        </w:rPr>
      </w:pPr>
      <w:r w:rsidRPr="00D0205F">
        <w:rPr>
          <w:rFonts w:eastAsia="Gentium Basic"/>
        </w:rPr>
        <w:t xml:space="preserve">Venkatacharya, T. 1992:  </w:t>
      </w:r>
      <w:r w:rsidRPr="00D0205F">
        <w:rPr>
          <w:rFonts w:eastAsia="Gentium Basic"/>
          <w:lang w:bidi="x-none"/>
        </w:rPr>
        <w:t xml:space="preserve">“The Humorous Episode of Śūrpanakhā in the </w:t>
      </w:r>
      <w:r w:rsidRPr="00D0205F">
        <w:rPr>
          <w:rFonts w:eastAsia="Gentium Basic"/>
          <w:i/>
          <w:lang w:bidi="x-none"/>
        </w:rPr>
        <w:t>Udāra-Rāghava</w:t>
      </w:r>
      <w:r w:rsidRPr="00D0205F">
        <w:rPr>
          <w:rFonts w:eastAsia="Gentium Basic"/>
          <w:lang w:bidi="x-none"/>
        </w:rPr>
        <w:t xml:space="preserve"> of Śākalya Malla”, in Koppedrayer 1992: 161-64.</w:t>
      </w:r>
    </w:p>
    <w:p w:rsidR="001B7BB0" w:rsidRPr="00D0205F" w:rsidRDefault="001B7BB0" w:rsidP="001B7BB0">
      <w:pPr>
        <w:rPr>
          <w:rFonts w:eastAsia="Gentium Basic"/>
          <w:lang w:bidi="x-none"/>
        </w:rPr>
      </w:pPr>
      <w:r w:rsidRPr="00D0205F">
        <w:t xml:space="preserve">Veṅkaṭādhvarin 1972:  </w:t>
      </w:r>
      <w:r w:rsidRPr="00D0205F">
        <w:rPr>
          <w:i/>
        </w:rPr>
        <w:t xml:space="preserve">Rāghavayādavīya par Veṅkaṭādhvarin, </w:t>
      </w:r>
      <w:r w:rsidRPr="00D0205F">
        <w:t>texte sanskrit édité par M.S. Narasimhacharya, étude et traduction par Marie-Claude Porcher, Publ. de l’Inst. Fr.</w:t>
      </w:r>
      <w:r w:rsidRPr="00D0205F">
        <w:rPr>
          <w:b/>
        </w:rPr>
        <w:t xml:space="preserve"> </w:t>
      </w:r>
      <w:r w:rsidRPr="00D0205F">
        <w:t>d’Indologie 46 (Pondichéry: Institut Français d’Indologie).</w:t>
      </w:r>
      <w:r w:rsidRPr="00D0205F">
        <w:tab/>
      </w:r>
      <w:r w:rsidRPr="00D0205F">
        <w:rPr>
          <w:b/>
        </w:rPr>
        <w:t>own copy</w:t>
      </w:r>
    </w:p>
    <w:p w:rsidR="001B7BB0" w:rsidRDefault="001B7BB0" w:rsidP="001B7BB0">
      <w:pPr>
        <w:spacing w:after="40"/>
        <w:rPr>
          <w:iCs/>
        </w:rPr>
      </w:pPr>
      <w:r w:rsidRPr="00D0205F">
        <w:rPr>
          <w:iCs/>
        </w:rPr>
        <w:t>Veṅkaṭanātha</w:t>
      </w:r>
    </w:p>
    <w:p w:rsidR="001B7BB0" w:rsidRPr="00D0205F" w:rsidRDefault="001B7BB0" w:rsidP="001B7BB0">
      <w:pPr>
        <w:spacing w:after="40"/>
        <w:rPr>
          <w:b/>
          <w:iCs/>
        </w:rPr>
      </w:pPr>
      <w:r w:rsidRPr="00960D53">
        <w:rPr>
          <w:iCs/>
        </w:rPr>
        <w:lastRenderedPageBreak/>
        <w:t>Veṅkaṭanātha</w:t>
      </w:r>
      <w:r w:rsidRPr="00D0205F">
        <w:rPr>
          <w:iCs/>
        </w:rPr>
        <w:t xml:space="preserve"> 2009:  </w:t>
      </w:r>
      <w:r w:rsidRPr="00D0205F">
        <w:rPr>
          <w:i/>
          <w:iCs/>
        </w:rPr>
        <w:t>“Self-surrender”, “Peace”, “Compassion” &amp; “The mission of the goose”: poems and prayers from South India</w:t>
      </w:r>
      <w:r w:rsidRPr="00D0205F">
        <w:rPr>
          <w:iCs/>
        </w:rPr>
        <w:t>, trans. by Yigal Bronner and David Dean Shulman (New York: New York U.P. and JJC Foundation).</w:t>
      </w:r>
      <w:r w:rsidRPr="00D0205F">
        <w:rPr>
          <w:iCs/>
        </w:rPr>
        <w:tab/>
      </w:r>
      <w:r w:rsidRPr="00D0205F">
        <w:rPr>
          <w:b/>
          <w:iCs/>
        </w:rPr>
        <w:t>OIL PK4474.C66 VEN 2009</w:t>
      </w:r>
    </w:p>
    <w:p w:rsidR="001B7BB0" w:rsidRPr="00D0205F" w:rsidRDefault="001B7BB0" w:rsidP="001B7BB0">
      <w:pPr>
        <w:rPr>
          <w:iCs/>
        </w:rPr>
      </w:pPr>
      <w:r w:rsidRPr="00960D53">
        <w:rPr>
          <w:iCs/>
        </w:rPr>
        <w:t>Veṅkaṭanātha</w:t>
      </w:r>
      <w:r w:rsidRPr="00D0205F">
        <w:rPr>
          <w:rFonts w:eastAsia="Gentium Basic"/>
          <w:lang w:bidi="x-none"/>
        </w:rPr>
        <w:t xml:space="preserve"> 2016:  </w:t>
      </w:r>
      <w:r w:rsidRPr="00D0205F">
        <w:rPr>
          <w:i/>
        </w:rPr>
        <w:t>The Flight of Love: a messenger poem of medieval South India by Veṅkaṭanātha,</w:t>
      </w:r>
      <w:r w:rsidRPr="00D0205F">
        <w:t xml:space="preserve"> trans. with commentary by Steven P. Hopkins (New York: OUP).</w:t>
      </w:r>
      <w:r>
        <w:br/>
      </w:r>
      <w:r w:rsidRPr="00D0205F">
        <w:tab/>
      </w:r>
      <w:r w:rsidRPr="00D0205F">
        <w:rPr>
          <w:b/>
        </w:rPr>
        <w:t>(IND)</w:t>
      </w:r>
      <w:r>
        <w:rPr>
          <w:b/>
        </w:rPr>
        <w:t>; parts downloaded</w:t>
      </w:r>
    </w:p>
    <w:p w:rsidR="001B7BB0" w:rsidRPr="00A97E5F" w:rsidRDefault="001B7BB0" w:rsidP="001B7BB0">
      <w:pPr>
        <w:spacing w:before="240"/>
        <w:rPr>
          <w:b/>
        </w:rPr>
      </w:pPr>
      <w:r w:rsidRPr="00D0205F">
        <w:t xml:space="preserve">Venkatarama Sastri, T.R. 1947-48a:  “ātmānam mānuśam manye (I deem myself human)”, </w:t>
      </w:r>
      <w:r w:rsidRPr="00D0205F">
        <w:rPr>
          <w:i/>
        </w:rPr>
        <w:t>JORM</w:t>
      </w:r>
      <w:r w:rsidRPr="00D0205F">
        <w:t xml:space="preserve"> 17: 65-73.</w:t>
      </w:r>
      <w:r>
        <w:tab/>
      </w:r>
      <w:r>
        <w:rPr>
          <w:b/>
        </w:rPr>
        <w:t>download (vol.)</w:t>
      </w:r>
    </w:p>
    <w:p w:rsidR="001B7BB0" w:rsidRPr="00D0205F" w:rsidRDefault="001B7BB0" w:rsidP="001B7BB0">
      <w:r w:rsidRPr="00D0205F">
        <w:t xml:space="preserve">Venkatarama Sastri, R.R. 1947-48b:  “Monkeys and serpents in the Epics”, </w:t>
      </w:r>
      <w:r w:rsidRPr="00D0205F">
        <w:rPr>
          <w:i/>
        </w:rPr>
        <w:t>JORM</w:t>
      </w:r>
      <w:r w:rsidRPr="00D0205F">
        <w:t xml:space="preserve"> 17: 233-37.</w:t>
      </w:r>
      <w:r>
        <w:tab/>
      </w:r>
      <w:r>
        <w:rPr>
          <w:b/>
        </w:rPr>
        <w:t>download (vol.)</w:t>
      </w:r>
    </w:p>
    <w:p w:rsidR="001B7BB0" w:rsidRPr="00D0205F" w:rsidRDefault="001B7BB0" w:rsidP="001B7BB0">
      <w:pPr>
        <w:rPr>
          <w:rFonts w:eastAsia="Gentium Basic"/>
          <w:b/>
          <w:lang w:bidi="x-none"/>
        </w:rPr>
      </w:pPr>
      <w:r w:rsidRPr="00D0205F">
        <w:t xml:space="preserve">Venkata Ratnam, Malladi 1934:  </w:t>
      </w:r>
      <w:r w:rsidRPr="00D0205F">
        <w:rPr>
          <w:i/>
        </w:rPr>
        <w:t>Rama, the greatest Pharaoh of Egypt,</w:t>
      </w:r>
      <w:r w:rsidRPr="00D0205F">
        <w:t xml:space="preserve"> 2 vols (Rajahmundry: the author).</w:t>
      </w:r>
      <w:r w:rsidRPr="00D0205F">
        <w:tab/>
      </w:r>
      <w:r w:rsidRPr="00D0205F">
        <w:rPr>
          <w:b/>
        </w:rPr>
        <w:t>EUL S.B. .9(3201) Ram. Ven / BL</w:t>
      </w:r>
    </w:p>
    <w:p w:rsidR="001B7BB0" w:rsidRPr="00D0205F" w:rsidRDefault="001B7BB0" w:rsidP="001B7BB0">
      <w:pPr>
        <w:rPr>
          <w:rFonts w:eastAsia="Gentium Basic"/>
          <w:lang w:bidi="x-none"/>
        </w:rPr>
      </w:pPr>
      <w:r w:rsidRPr="00D0205F">
        <w:rPr>
          <w:rFonts w:eastAsia="Gentium Basic"/>
          <w:lang w:bidi="x-none"/>
        </w:rPr>
        <w:t xml:space="preserve">Venkatasubba Rao, P.S. 1973:  “The Rāmāyaṇa and Mahābhārata in Greater India”, </w:t>
      </w:r>
      <w:r w:rsidRPr="00D0205F">
        <w:rPr>
          <w:rFonts w:eastAsia="Gentium Basic"/>
          <w:i/>
          <w:lang w:bidi="x-none"/>
        </w:rPr>
        <w:t>Bulletin, Institute of Traditional Culture,</w:t>
      </w:r>
      <w:r w:rsidRPr="00D0205F">
        <w:rPr>
          <w:rFonts w:eastAsia="Gentium Basic"/>
          <w:lang w:bidi="x-none"/>
        </w:rPr>
        <w:t xml:space="preserve"> July-Dec.: 69-76.</w:t>
      </w:r>
    </w:p>
    <w:p w:rsidR="001B7BB0" w:rsidRPr="00D0205F" w:rsidRDefault="001B7BB0" w:rsidP="001B7BB0">
      <w:pPr>
        <w:rPr>
          <w:rFonts w:eastAsia="Gentium Basic"/>
          <w:lang w:bidi="x-none"/>
        </w:rPr>
      </w:pPr>
      <w:r w:rsidRPr="00D0205F">
        <w:t xml:space="preserve">Veṅkaṭeśvara 1992:  </w:t>
      </w:r>
      <w:r w:rsidRPr="00D0205F">
        <w:rPr>
          <w:i/>
        </w:rPr>
        <w:t xml:space="preserve">Śrīcitrabandharāmāyaṇaṃ veṅkaṭeśvaraviracitaṃ, </w:t>
      </w:r>
      <w:r w:rsidRPr="00D0205F">
        <w:t>saṃpādaka Satyavrata Tripāṭhī, Ganganath Jha Kendriya Sanskrit Vidyapitha, text series no. 34 (Prayāga: Śrīgaṅgānāthajhākendrīyasaṃskṛtavidyāpīṭha).</w:t>
      </w:r>
      <w:r w:rsidRPr="00D0205F">
        <w:tab/>
      </w:r>
      <w:r w:rsidRPr="00D0205F">
        <w:rPr>
          <w:b/>
        </w:rPr>
        <w:t>Ind. Inst.</w:t>
      </w:r>
    </w:p>
    <w:p w:rsidR="001B7BB0" w:rsidRPr="00D0205F" w:rsidRDefault="001B7BB0" w:rsidP="001B7BB0">
      <w:pPr>
        <w:rPr>
          <w:rFonts w:eastAsia="Gentium Basic"/>
        </w:rPr>
      </w:pPr>
      <w:r w:rsidRPr="00D0205F">
        <w:rPr>
          <w:rFonts w:eastAsia="Arial Unicode MS" w:cs="Arial Unicode MS"/>
        </w:rPr>
        <w:t>Venkat Rao, D. 2015:  "In visible idiom: transfigurements of the Rāmāyaṇa in India", in Kaushal and others 2015: 166-95.</w:t>
      </w:r>
    </w:p>
    <w:p w:rsidR="001B7BB0" w:rsidRPr="00D0205F" w:rsidRDefault="001B7BB0" w:rsidP="001B7BB0">
      <w:pPr>
        <w:rPr>
          <w:rFonts w:eastAsia="Gentium Basic"/>
          <w:lang w:bidi="x-none"/>
        </w:rPr>
      </w:pPr>
      <w:r w:rsidRPr="00D0205F">
        <w:rPr>
          <w:rFonts w:eastAsia="Gentium Basic"/>
        </w:rPr>
        <w:t xml:space="preserve">Vergati, Anne 2004:  “The Construction of Tradition: the cult of the god Rama in Rajasthan, North India”, </w:t>
      </w:r>
      <w:r w:rsidRPr="00D0205F">
        <w:rPr>
          <w:rFonts w:eastAsia="Gentium Basic"/>
          <w:i/>
        </w:rPr>
        <w:t>History and Anthropology</w:t>
      </w:r>
      <w:r w:rsidRPr="00D0205F">
        <w:rPr>
          <w:rFonts w:eastAsia="Gentium Basic"/>
        </w:rPr>
        <w:t xml:space="preserve"> 15.3: 263-71.</w:t>
      </w:r>
      <w:r w:rsidRPr="00D0205F">
        <w:rPr>
          <w:rFonts w:eastAsia="Gentium Basic"/>
        </w:rPr>
        <w:tab/>
      </w:r>
      <w:r w:rsidRPr="00D0205F">
        <w:rPr>
          <w:rFonts w:eastAsia="Gentium Basic"/>
          <w:b/>
        </w:rPr>
        <w:t>download</w:t>
      </w:r>
    </w:p>
    <w:p w:rsidR="001B7BB0" w:rsidRPr="00D0205F" w:rsidRDefault="001B7BB0" w:rsidP="001B7BB0">
      <w:pPr>
        <w:rPr>
          <w:rFonts w:eastAsia="Gentium Basic"/>
          <w:lang w:bidi="en-US"/>
        </w:rPr>
      </w:pPr>
      <w:r w:rsidRPr="00D0205F">
        <w:rPr>
          <w:rFonts w:eastAsia="Gentium Basic"/>
          <w:lang w:bidi="x-none"/>
        </w:rPr>
        <w:t xml:space="preserve">Verghese, Anila 1995:  </w:t>
      </w:r>
      <w:r w:rsidRPr="00D0205F">
        <w:rPr>
          <w:rFonts w:eastAsia="Gentium Basic"/>
          <w:i/>
        </w:rPr>
        <w:t>Religious traditions at Vijayanagara, as revealed through its monuments</w:t>
      </w:r>
      <w:r w:rsidRPr="00D0205F">
        <w:rPr>
          <w:rFonts w:eastAsia="Gentium Basic"/>
          <w:lang w:bidi="x-none"/>
        </w:rPr>
        <w:t xml:space="preserve"> (New Delhi: Manohar and AIIS).</w:t>
      </w:r>
      <w:r w:rsidRPr="00D0205F">
        <w:rPr>
          <w:rFonts w:eastAsia="Gentium Basic"/>
          <w:lang w:bidi="x-none"/>
        </w:rPr>
        <w:tab/>
      </w:r>
      <w:r w:rsidRPr="00D0205F">
        <w:rPr>
          <w:rFonts w:eastAsia="Gentium Basic"/>
          <w:b/>
        </w:rPr>
        <w:t>(IND) 20 F 298</w:t>
      </w:r>
    </w:p>
    <w:p w:rsidR="001B7BB0" w:rsidRPr="00D0205F" w:rsidRDefault="001B7BB0" w:rsidP="001B7BB0">
      <w:pPr>
        <w:rPr>
          <w:rFonts w:eastAsia="Gentium Basic"/>
          <w:b/>
        </w:rPr>
      </w:pPr>
      <w:r w:rsidRPr="00D0205F">
        <w:rPr>
          <w:rFonts w:eastAsia="Gentium Basic"/>
          <w:lang w:bidi="en-US"/>
        </w:rPr>
        <w:t xml:space="preserve">Verghese, Anila 2011:  “Nīlakaṇṭheśvara temple at Jambitige: a preliminary study”, </w:t>
      </w:r>
      <w:r w:rsidRPr="00D0205F">
        <w:rPr>
          <w:rFonts w:eastAsia="Gentium Basic"/>
          <w:i/>
          <w:iCs/>
          <w:lang w:bidi="en-US"/>
        </w:rPr>
        <w:t xml:space="preserve">Indica </w:t>
      </w:r>
      <w:r w:rsidRPr="00D0205F">
        <w:rPr>
          <w:rFonts w:eastAsia="Gentium Basic"/>
          <w:lang w:bidi="en-US"/>
        </w:rPr>
        <w:t>48.1: 47-68.</w:t>
      </w:r>
      <w:r w:rsidRPr="00D0205F">
        <w:rPr>
          <w:rFonts w:eastAsia="Gentium Basic"/>
          <w:lang w:bidi="en-US"/>
        </w:rPr>
        <w:tab/>
      </w:r>
      <w:r w:rsidRPr="00D0205F">
        <w:rPr>
          <w:rFonts w:eastAsia="Gentium Basic"/>
          <w:b/>
        </w:rPr>
        <w:t>(IND) Per 5 d 25; pp. 52-53 photocopied</w:t>
      </w:r>
    </w:p>
    <w:p w:rsidR="001B7BB0" w:rsidRPr="00D0205F" w:rsidRDefault="001B7BB0" w:rsidP="001B7BB0">
      <w:pPr>
        <w:rPr>
          <w:rFonts w:eastAsia="Gentium Basic"/>
          <w:lang w:bidi="x-none"/>
        </w:rPr>
      </w:pPr>
      <w:r w:rsidRPr="00D0205F">
        <w:t xml:space="preserve">Verghese, Anila, and A.L. Dallapiccola 2011:  </w:t>
      </w:r>
      <w:r w:rsidRPr="00D0205F">
        <w:rPr>
          <w:i/>
        </w:rPr>
        <w:t>South India under Vijayanagara: art and archaeology</w:t>
      </w:r>
      <w:r w:rsidRPr="00D0205F">
        <w:t xml:space="preserve"> (New Delhi: OUP).</w:t>
      </w:r>
      <w:r w:rsidRPr="00D0205F">
        <w:tab/>
      </w:r>
      <w:r w:rsidRPr="00D0205F">
        <w:rPr>
          <w:b/>
        </w:rPr>
        <w:t>Sackler N7308 H35 S68 SOU 2011</w:t>
      </w:r>
      <w:r w:rsidR="002B249B">
        <w:rPr>
          <w:b/>
        </w:rPr>
        <w:t>; checked</w:t>
      </w:r>
    </w:p>
    <w:p w:rsidR="001B7BB0" w:rsidRPr="00D0205F" w:rsidRDefault="001B7BB0" w:rsidP="001B7BB0">
      <w:pPr>
        <w:rPr>
          <w:rFonts w:eastAsia="Gentium Basic"/>
        </w:rPr>
      </w:pPr>
      <w:r w:rsidRPr="00D0205F">
        <w:rPr>
          <w:rFonts w:eastAsia="Gentium Basic"/>
          <w:lang w:bidi="x-none"/>
        </w:rPr>
        <w:t>Verma, Bhagavad Dayal 1976:  “Preface to the ‘Rāmāyaṇa’ (in Persian verse) composed by Masīḥ”, in</w:t>
      </w:r>
      <w:r w:rsidRPr="00D0205F">
        <w:rPr>
          <w:rFonts w:eastAsia="Gentium Basic"/>
          <w:i/>
          <w:lang w:bidi="x-none"/>
        </w:rPr>
        <w:t xml:space="preserve"> </w:t>
      </w:r>
      <w:r w:rsidRPr="00D0205F">
        <w:rPr>
          <w:rFonts w:eastAsia="Gentium Basic"/>
          <w:i/>
        </w:rPr>
        <w:t>Proceedings of the First International Sanskrit Conference</w:t>
      </w:r>
      <w:r w:rsidRPr="00D0205F">
        <w:rPr>
          <w:rFonts w:eastAsia="Gentium Basic"/>
        </w:rPr>
        <w:t>, 2.2: 126-33 (Delhi: Ministry of Education and Social Welfare).</w:t>
      </w:r>
      <w:r w:rsidRPr="00D0205F">
        <w:rPr>
          <w:rFonts w:eastAsia="Gentium Basic"/>
        </w:rPr>
        <w:tab/>
      </w:r>
      <w:r w:rsidRPr="00D0205F">
        <w:rPr>
          <w:rFonts w:eastAsia="Gentium Basic"/>
          <w:b/>
        </w:rPr>
        <w:t>own copy</w:t>
      </w:r>
    </w:p>
    <w:p w:rsidR="001B7BB0" w:rsidRPr="005428E9" w:rsidRDefault="001B7BB0" w:rsidP="001B7BB0">
      <w:pPr>
        <w:rPr>
          <w:rFonts w:eastAsia="Gentium Basic"/>
          <w:b/>
          <w:lang w:bidi="x-none"/>
        </w:rPr>
      </w:pPr>
      <w:r w:rsidRPr="00D0205F">
        <w:rPr>
          <w:rFonts w:eastAsia="Gentium Basic"/>
        </w:rPr>
        <w:t xml:space="preserve">Verma, Satya Bhushan 2002:  “The Ramayana in Japan”, in </w:t>
      </w:r>
      <w:r w:rsidRPr="00D0205F">
        <w:rPr>
          <w:rFonts w:eastAsia="Gentium Basic"/>
          <w:i/>
        </w:rPr>
        <w:t>India and East Asia: culture and society</w:t>
      </w:r>
      <w:r w:rsidRPr="00D0205F">
        <w:rPr>
          <w:rFonts w:eastAsia="Gentium Basic"/>
        </w:rPr>
        <w:t>, ed. by N.N. Vohra: 155-59 (Delhi: Shipra Publications).</w:t>
      </w:r>
      <w:r>
        <w:rPr>
          <w:rFonts w:eastAsia="Gentium Basic"/>
        </w:rPr>
        <w:tab/>
      </w:r>
      <w:r>
        <w:rPr>
          <w:rFonts w:eastAsia="Gentium Basic"/>
          <w:b/>
        </w:rPr>
        <w:t>scan</w:t>
      </w:r>
    </w:p>
    <w:p w:rsidR="001B7BB0" w:rsidRPr="00D0205F" w:rsidRDefault="001B7BB0" w:rsidP="001B7BB0">
      <w:pPr>
        <w:rPr>
          <w:rFonts w:eastAsia="Gentium Basic"/>
          <w:lang w:bidi="x-none"/>
        </w:rPr>
      </w:pPr>
      <w:r w:rsidRPr="00D0205F">
        <w:rPr>
          <w:rFonts w:eastAsia="Gentium Basic"/>
          <w:lang w:bidi="x-none"/>
        </w:rPr>
        <w:t xml:space="preserve">Verpoorten, Jean Marie 1993-94:  “La forêt de Daṇḍaka et son destin écologique”, </w:t>
      </w:r>
      <w:r w:rsidRPr="00D0205F">
        <w:rPr>
          <w:rFonts w:eastAsia="Gentium Basic"/>
          <w:i/>
          <w:lang w:bidi="x-none"/>
        </w:rPr>
        <w:t>IT</w:t>
      </w:r>
      <w:r w:rsidRPr="00D0205F">
        <w:rPr>
          <w:rFonts w:eastAsia="Gentium Basic"/>
          <w:lang w:bidi="x-none"/>
        </w:rPr>
        <w:t xml:space="preserve"> 19-20: 405-14.</w:t>
      </w:r>
      <w:r w:rsidRPr="00D0205F">
        <w:rPr>
          <w:rFonts w:eastAsia="Gentium Basic"/>
          <w:lang w:bidi="x-none"/>
        </w:rPr>
        <w:tab/>
      </w:r>
      <w:r w:rsidRPr="00D0205F">
        <w:rPr>
          <w:rFonts w:eastAsia="Gentium Basic"/>
          <w:b/>
          <w:lang w:bidi="x-none"/>
        </w:rPr>
        <w:t>own copy</w:t>
      </w:r>
    </w:p>
    <w:p w:rsidR="001B7BB0" w:rsidRPr="00912A60" w:rsidRDefault="001B7BB0" w:rsidP="001B7BB0">
      <w:pPr>
        <w:rPr>
          <w:rFonts w:eastAsia="Gentium Basic"/>
          <w:b/>
        </w:rPr>
      </w:pPr>
      <w:r w:rsidRPr="00D0205F">
        <w:rPr>
          <w:rFonts w:eastAsia="Gentium Basic"/>
          <w:lang w:bidi="x-none"/>
        </w:rPr>
        <w:t xml:space="preserve">Verpoorten, J.M. 1995:  “The Character of Rāma in Bhāsa’s </w:t>
      </w:r>
      <w:r w:rsidRPr="00D0205F">
        <w:rPr>
          <w:rFonts w:eastAsia="Gentium Basic"/>
          <w:i/>
          <w:lang w:bidi="x-none"/>
        </w:rPr>
        <w:t>Abhiṣeka”,</w:t>
      </w:r>
      <w:r w:rsidRPr="00D0205F">
        <w:rPr>
          <w:rFonts w:eastAsia="Gentium Basic"/>
          <w:lang w:bidi="x-none"/>
        </w:rPr>
        <w:t xml:space="preserve"> in Pollet 1995: 53-57.</w:t>
      </w:r>
      <w:r>
        <w:rPr>
          <w:rFonts w:eastAsia="Gentium Basic"/>
          <w:lang w:bidi="x-none"/>
        </w:rPr>
        <w:tab/>
      </w:r>
      <w:r>
        <w:rPr>
          <w:rFonts w:eastAsia="Gentium Basic"/>
          <w:b/>
          <w:lang w:bidi="x-none"/>
        </w:rPr>
        <w:t>download</w:t>
      </w:r>
    </w:p>
    <w:p w:rsidR="001B7BB0" w:rsidRPr="00D0205F" w:rsidRDefault="001B7BB0" w:rsidP="001B7BB0">
      <w:pPr>
        <w:rPr>
          <w:rFonts w:eastAsia="Gentium Basic"/>
        </w:rPr>
      </w:pPr>
      <w:r w:rsidRPr="00D0205F">
        <w:rPr>
          <w:rFonts w:eastAsia="Gentium Basic"/>
        </w:rPr>
        <w:t>Vielle, Christophe 1998:  “L’«intuabilit</w:t>
      </w:r>
      <w:r w:rsidRPr="00D0205F">
        <w:rPr>
          <w:rFonts w:eastAsia="Gentium Basic"/>
          <w:lang w:bidi="x-none"/>
        </w:rPr>
        <w:t xml:space="preserve">é conditionnelle» caractéristique de quelques adversaires d’Héraclès”, </w:t>
      </w:r>
      <w:r w:rsidRPr="00D0205F">
        <w:rPr>
          <w:rFonts w:eastAsia="Gentium Basic"/>
          <w:i/>
          <w:lang w:bidi="x-none"/>
        </w:rPr>
        <w:t xml:space="preserve">Kernos, </w:t>
      </w:r>
      <w:r w:rsidRPr="00D0205F">
        <w:rPr>
          <w:rFonts w:eastAsia="Gentium Basic"/>
          <w:lang w:bidi="x-none"/>
        </w:rPr>
        <w:t>Suppl. 7: 187-96.</w:t>
      </w:r>
      <w:r w:rsidRPr="00D0205F">
        <w:rPr>
          <w:rFonts w:eastAsia="Gentium Basic"/>
          <w:lang w:bidi="x-none"/>
        </w:rPr>
        <w:tab/>
      </w:r>
      <w:r w:rsidRPr="00D0205F">
        <w:rPr>
          <w:rFonts w:eastAsia="Gentium Basic"/>
          <w:b/>
          <w:lang w:bidi="x-none"/>
        </w:rPr>
        <w:t>offprint</w:t>
      </w:r>
    </w:p>
    <w:p w:rsidR="001B7BB0" w:rsidRPr="00D0205F" w:rsidRDefault="001B7BB0" w:rsidP="001B7BB0">
      <w:pPr>
        <w:rPr>
          <w:rFonts w:eastAsia="Gentium Basic"/>
        </w:rPr>
      </w:pPr>
      <w:r w:rsidRPr="00D0205F">
        <w:rPr>
          <w:rFonts w:eastAsia="Gentium Basic"/>
        </w:rPr>
        <w:t xml:space="preserve">Vielle, Christophe 2002:  “An Introduction to the </w:t>
      </w:r>
      <w:r w:rsidRPr="00D0205F">
        <w:rPr>
          <w:rFonts w:eastAsia="Gentium Basic"/>
          <w:i/>
        </w:rPr>
        <w:t>Jaiminīyasaṃhitā</w:t>
      </w:r>
      <w:r w:rsidRPr="00D0205F">
        <w:rPr>
          <w:rFonts w:eastAsia="Gentium Basic"/>
        </w:rPr>
        <w:t xml:space="preserve"> of the </w:t>
      </w:r>
      <w:r w:rsidRPr="00D0205F">
        <w:rPr>
          <w:rFonts w:eastAsia="Gentium Basic"/>
          <w:i/>
        </w:rPr>
        <w:t>Brahmāṇḍapurāṇa</w:t>
      </w:r>
      <w:r w:rsidRPr="00D0205F">
        <w:rPr>
          <w:rFonts w:eastAsia="Gentium Basic"/>
        </w:rPr>
        <w:t>” in Mary Brockington (ed.) 2002: 337-57.</w:t>
      </w:r>
      <w:r w:rsidRPr="00D0205F">
        <w:rPr>
          <w:rFonts w:eastAsia="Gentium Basic"/>
        </w:rPr>
        <w:tab/>
      </w:r>
      <w:r w:rsidRPr="00D0205F">
        <w:rPr>
          <w:rFonts w:eastAsia="Gentium Basic"/>
          <w:b/>
        </w:rPr>
        <w:t>own copy + handout in grey box file</w:t>
      </w:r>
    </w:p>
    <w:p w:rsidR="001B7BB0" w:rsidRPr="00D0205F" w:rsidRDefault="001B7BB0" w:rsidP="001B7BB0">
      <w:pPr>
        <w:rPr>
          <w:rFonts w:eastAsia="Gentium Basic"/>
        </w:rPr>
      </w:pPr>
      <w:r w:rsidRPr="00D0205F">
        <w:rPr>
          <w:rFonts w:eastAsia="Gentium Basic"/>
        </w:rPr>
        <w:t>Vielle, Christophe 2009:  “Transmission et recr</w:t>
      </w:r>
      <w:r w:rsidRPr="00D0205F">
        <w:rPr>
          <w:rFonts w:eastAsia="Gentium Basic"/>
          <w:lang w:bidi="x-none"/>
        </w:rPr>
        <w:t xml:space="preserve">éation purāṇique: le cas du </w:t>
      </w:r>
      <w:r w:rsidRPr="00D0205F">
        <w:rPr>
          <w:rFonts w:eastAsia="Gentium Basic"/>
          <w:i/>
          <w:lang w:bidi="x-none"/>
        </w:rPr>
        <w:t>Brahmāṇḍapurāṇa”,</w:t>
      </w:r>
      <w:r w:rsidRPr="00D0205F">
        <w:rPr>
          <w:rFonts w:eastAsia="Gentium Basic"/>
          <w:lang w:bidi="x-none"/>
        </w:rPr>
        <w:t xml:space="preserve"> in </w:t>
      </w:r>
      <w:r w:rsidRPr="00D0205F">
        <w:rPr>
          <w:rFonts w:eastAsia="Gentium Basic"/>
          <w:i/>
          <w:iCs/>
          <w:lang w:bidi="en-US"/>
        </w:rPr>
        <w:t>Écrire et transmettre en Inde classique,</w:t>
      </w:r>
      <w:r w:rsidRPr="00D0205F">
        <w:rPr>
          <w:rFonts w:eastAsia="Gentium Basic"/>
          <w:lang w:bidi="en-US"/>
        </w:rPr>
        <w:t xml:space="preserve"> ed. by Gérard Colas and Gerdi Gerschheimer, Études thématiques 23 (Paris: École française d’extrême-orient): 173-87. </w:t>
      </w:r>
      <w:r w:rsidRPr="00D0205F">
        <w:rPr>
          <w:rFonts w:eastAsia="Gentium Basic"/>
          <w:i/>
          <w:lang w:bidi="x-none"/>
        </w:rPr>
        <w:tab/>
      </w:r>
      <w:r w:rsidRPr="00D0205F">
        <w:rPr>
          <w:rFonts w:eastAsia="Gentium Basic"/>
          <w:b/>
          <w:lang w:bidi="x-none"/>
        </w:rPr>
        <w:t>printout of proofs</w:t>
      </w:r>
    </w:p>
    <w:p w:rsidR="001B7BB0" w:rsidRPr="00D0205F" w:rsidRDefault="001B7BB0" w:rsidP="001B7BB0">
      <w:pPr>
        <w:rPr>
          <w:rFonts w:eastAsia="Gentium Basic"/>
        </w:rPr>
      </w:pPr>
      <w:r w:rsidRPr="00D0205F">
        <w:rPr>
          <w:rFonts w:eastAsia="Gentium Basic"/>
        </w:rPr>
        <w:lastRenderedPageBreak/>
        <w:t xml:space="preserve">Vijayan, K. (ed.) 1997:  </w:t>
      </w:r>
      <w:r w:rsidRPr="00D0205F">
        <w:rPr>
          <w:rFonts w:eastAsia="Gentium Basic"/>
          <w:i/>
        </w:rPr>
        <w:t>Rāmāyaṇa in Palm Leaf Pictures: Citrarāmāyaṇa</w:t>
      </w:r>
      <w:r w:rsidRPr="00D0205F">
        <w:rPr>
          <w:rFonts w:eastAsia="Gentium Basic"/>
        </w:rPr>
        <w:t xml:space="preserve"> (Trivandrum: Oriental Research Institute and Manuscripts Library).</w:t>
      </w:r>
      <w:r w:rsidRPr="00D0205F">
        <w:rPr>
          <w:rFonts w:eastAsia="Gentium Basic"/>
        </w:rPr>
        <w:tab/>
      </w:r>
      <w:r w:rsidRPr="00D0205F">
        <w:rPr>
          <w:rFonts w:eastAsia="Gentium Basic"/>
          <w:b/>
        </w:rPr>
        <w:t>own copy</w:t>
      </w:r>
    </w:p>
    <w:p w:rsidR="001B7BB0" w:rsidRPr="00D0205F" w:rsidRDefault="001B7BB0" w:rsidP="001B7BB0">
      <w:pPr>
        <w:rPr>
          <w:rFonts w:eastAsia="Gentium Basic" w:cs="Gentium"/>
        </w:rPr>
      </w:pPr>
      <w:r w:rsidRPr="00D0205F">
        <w:rPr>
          <w:rFonts w:eastAsia="Gentium Basic"/>
        </w:rPr>
        <w:t>Vijayavenugopal, G. 1987:  “Rāmāyaṇa Paintings of Aḷakar Kōyil”, in Parimoo 1987: 412-19.</w:t>
      </w:r>
    </w:p>
    <w:p w:rsidR="001B7BB0" w:rsidRPr="00D0205F" w:rsidRDefault="001B7BB0" w:rsidP="001B7BB0">
      <w:pPr>
        <w:spacing w:before="200" w:after="40"/>
        <w:rPr>
          <w:rFonts w:eastAsia="Gentium Basic" w:cs="Gentium"/>
        </w:rPr>
      </w:pPr>
      <w:r w:rsidRPr="00D0205F">
        <w:rPr>
          <w:rFonts w:eastAsia="Gentium Basic" w:cs="Gentium"/>
        </w:rPr>
        <w:t xml:space="preserve">Vimalasūri, </w:t>
      </w:r>
      <w:r w:rsidRPr="00D0205F">
        <w:rPr>
          <w:rFonts w:eastAsia="Gentium Basic" w:cs="Gentium"/>
          <w:i/>
        </w:rPr>
        <w:t>Paümacariya</w:t>
      </w:r>
      <w:r w:rsidR="002309A6">
        <w:rPr>
          <w:rFonts w:eastAsia="Gentium Basic" w:cs="Gentium"/>
        </w:rPr>
        <w:t xml:space="preserve"> [</w:t>
      </w:r>
      <w:r w:rsidR="002309A6">
        <w:rPr>
          <w:rFonts w:eastAsia="Gentium Basic" w:cs="Gentium"/>
          <w:i/>
        </w:rPr>
        <w:t>VPC</w:t>
      </w:r>
      <w:r w:rsidR="002309A6">
        <w:rPr>
          <w:rFonts w:eastAsia="Gentium Basic" w:cs="Gentium"/>
        </w:rPr>
        <w:t>]</w:t>
      </w:r>
      <w:r w:rsidRPr="00D0205F">
        <w:rPr>
          <w:rFonts w:eastAsia="Gentium Basic" w:cs="Gentium"/>
        </w:rPr>
        <w:t>:</w:t>
      </w:r>
    </w:p>
    <w:p w:rsidR="001B7BB0" w:rsidRPr="00D0205F" w:rsidRDefault="001B7BB0" w:rsidP="001B7BB0">
      <w:pPr>
        <w:spacing w:after="40"/>
        <w:rPr>
          <w:rFonts w:eastAsia="Gentium Basic" w:cs="Gentium"/>
        </w:rPr>
      </w:pPr>
      <w:r w:rsidRPr="00D0205F">
        <w:t xml:space="preserve">Vimalasūri 1941:  </w:t>
      </w:r>
      <w:r w:rsidRPr="00D0205F">
        <w:rPr>
          <w:i/>
        </w:rPr>
        <w:t>Paumacariya of Vimalasūri</w:t>
      </w:r>
      <w:r w:rsidR="00B7282E">
        <w:rPr>
          <w:i/>
        </w:rPr>
        <w:t xml:space="preserve"> (Cantos 33-35)</w:t>
      </w:r>
      <w:r w:rsidRPr="00D0205F">
        <w:rPr>
          <w:i/>
        </w:rPr>
        <w:t>,</w:t>
      </w:r>
      <w:r w:rsidRPr="00D0205F">
        <w:t xml:space="preserve"> critically ed. with an introduction, complete trans. into English and explanatory notes by R. D. Laddu and N. A. Gore (Poona:</w:t>
      </w:r>
      <w:r w:rsidRPr="00D0205F">
        <w:rPr>
          <w:rStyle w:val="notlistview"/>
        </w:rPr>
        <w:t xml:space="preserve"> A. H. Limaye</w:t>
      </w:r>
      <w:r w:rsidRPr="00D0205F">
        <w:t>).</w:t>
      </w:r>
      <w:r w:rsidRPr="00D0205F">
        <w:tab/>
      </w:r>
      <w:r w:rsidRPr="00D0205F">
        <w:rPr>
          <w:b/>
        </w:rPr>
        <w:t>BL</w:t>
      </w:r>
    </w:p>
    <w:p w:rsidR="001B7BB0" w:rsidRPr="00D0205F" w:rsidRDefault="001B7BB0" w:rsidP="001B7BB0">
      <w:pPr>
        <w:spacing w:after="40"/>
        <w:rPr>
          <w:rFonts w:eastAsia="Gentium Basic" w:cs="Gentium"/>
        </w:rPr>
      </w:pPr>
      <w:r w:rsidRPr="00D0205F">
        <w:t xml:space="preserve">Vimalasūri 1962-68:  </w:t>
      </w:r>
      <w:r w:rsidRPr="00D0205F">
        <w:rPr>
          <w:i/>
        </w:rPr>
        <w:t>Ācārya Vimalasūri’s Paümacariya,</w:t>
      </w:r>
      <w:r w:rsidRPr="00D0205F">
        <w:t xml:space="preserve"> with Hindi translation, ed. by Hermann Jacobi and [revised by] Muni Shri Punyavijayaji, 2 vols (Varanasi: Prakrit Text Society). [1st edn: </w:t>
      </w:r>
      <w:r w:rsidRPr="00D0205F">
        <w:rPr>
          <w:i/>
        </w:rPr>
        <w:t>śrīrāhusūripraśiṣyaśrīvimalasūriviracitaṃ paumacariyam, padmarāmacaritam,</w:t>
      </w:r>
      <w:r w:rsidRPr="00D0205F">
        <w:t xml:space="preserve"> ed. by H. Jacobi (Bhavnagar: 1914).</w:t>
      </w:r>
      <w:r w:rsidRPr="00D0205F">
        <w:br/>
      </w:r>
      <w:r w:rsidRPr="00D0205F">
        <w:tab/>
      </w:r>
      <w:r w:rsidRPr="00D0205F">
        <w:rPr>
          <w:b/>
        </w:rPr>
        <w:t xml:space="preserve">OIL </w:t>
      </w:r>
      <w:r w:rsidRPr="00D0205F">
        <w:rPr>
          <w:rStyle w:val="HTMLCite"/>
          <w:b/>
          <w:i w:val="0"/>
        </w:rPr>
        <w:t>560.3 Pra.12 / download of vol. 1</w:t>
      </w:r>
    </w:p>
    <w:p w:rsidR="001B7BB0" w:rsidRPr="00D0205F" w:rsidRDefault="001B7BB0" w:rsidP="001B7BB0">
      <w:pPr>
        <w:spacing w:after="40"/>
        <w:rPr>
          <w:rFonts w:eastAsia="Gentium Basic" w:cs="Gentium"/>
        </w:rPr>
      </w:pPr>
      <w:r w:rsidRPr="00D0205F">
        <w:rPr>
          <w:rFonts w:eastAsia="Gentium Basic"/>
          <w:b/>
          <w:bCs/>
        </w:rPr>
        <w:t>see also</w:t>
      </w:r>
      <w:r w:rsidRPr="00D0205F">
        <w:rPr>
          <w:rFonts w:eastAsia="Gentium Basic" w:cs="Gentium"/>
        </w:rPr>
        <w:t xml:space="preserve"> Kulkarni 1990: 15-50.</w:t>
      </w:r>
    </w:p>
    <w:p w:rsidR="001B7BB0" w:rsidRPr="00D0205F" w:rsidRDefault="001B7BB0" w:rsidP="001B7BB0">
      <w:pPr>
        <w:spacing w:after="40"/>
        <w:rPr>
          <w:rFonts w:eastAsia="Gentium Basic"/>
          <w:sz w:val="16"/>
          <w:szCs w:val="16"/>
        </w:rPr>
      </w:pPr>
    </w:p>
    <w:p w:rsidR="001B7BB0" w:rsidRPr="00D0205F" w:rsidRDefault="001B7BB0" w:rsidP="001B7BB0">
      <w:pPr>
        <w:rPr>
          <w:rFonts w:eastAsia="Gentium Basic"/>
        </w:rPr>
      </w:pPr>
      <w:r w:rsidRPr="00D0205F">
        <w:rPr>
          <w:rFonts w:eastAsia="Gentium Basic"/>
        </w:rPr>
        <w:t xml:space="preserve">Vīranāga </w:t>
      </w:r>
      <w:r w:rsidRPr="00D0205F">
        <w:rPr>
          <w:rFonts w:eastAsia="Gentium Basic"/>
          <w:i/>
        </w:rPr>
        <w:t xml:space="preserve">see </w:t>
      </w:r>
      <w:r w:rsidRPr="00D0205F">
        <w:rPr>
          <w:rFonts w:eastAsia="Gentium Basic"/>
        </w:rPr>
        <w:t>Dhīranāga</w:t>
      </w:r>
    </w:p>
    <w:p w:rsidR="001B7BB0" w:rsidRPr="00D0205F" w:rsidRDefault="001B7BB0" w:rsidP="001B7BB0">
      <w:pPr>
        <w:widowControl w:val="0"/>
        <w:tabs>
          <w:tab w:val="left" w:pos="1440"/>
        </w:tabs>
      </w:pPr>
      <w:r w:rsidRPr="00D0205F">
        <w:rPr>
          <w:rFonts w:eastAsia="Gentium Basic"/>
        </w:rPr>
        <w:t xml:space="preserve">Virūpākṣadeva 1946: </w:t>
      </w:r>
      <w:r w:rsidRPr="00D0205F">
        <w:rPr>
          <w:rFonts w:eastAsia="Gentium Basic"/>
          <w:i/>
          <w:iCs/>
        </w:rPr>
        <w:t>Unmattarāghavaṃ nāma prekṣaṇakaṃ virūpākṣadevakṛtam,</w:t>
      </w:r>
      <w:r w:rsidRPr="00D0205F">
        <w:rPr>
          <w:rFonts w:eastAsia="Gentium Basic"/>
        </w:rPr>
        <w:t xml:space="preserve"> ed. by V. Krishnamacharya, Adya Library Series 57 (Adyar: Adyar Library) [repr. from  </w:t>
      </w:r>
      <w:r w:rsidRPr="00D0205F">
        <w:rPr>
          <w:rFonts w:eastAsia="Gentium Basic"/>
          <w:i/>
        </w:rPr>
        <w:t xml:space="preserve">ALB, </w:t>
      </w:r>
      <w:r w:rsidRPr="00D0205F">
        <w:rPr>
          <w:rFonts w:eastAsia="Gentium Basic"/>
        </w:rPr>
        <w:t>Oct.-Dec. 1946].</w:t>
      </w:r>
      <w:r w:rsidRPr="00D0205F">
        <w:rPr>
          <w:rFonts w:eastAsia="Gentium Basic"/>
        </w:rPr>
        <w:tab/>
        <w:t xml:space="preserve"> </w:t>
      </w:r>
      <w:r>
        <w:rPr>
          <w:rFonts w:eastAsia="Gentium Basic"/>
        </w:rPr>
        <w:tab/>
      </w:r>
      <w:r w:rsidRPr="00D0205F">
        <w:rPr>
          <w:rFonts w:eastAsia="Gentium Basic"/>
          <w:b/>
        </w:rPr>
        <w:t>OIL 545.58 Vir</w:t>
      </w:r>
      <w:r w:rsidRPr="00D0205F">
        <w:rPr>
          <w:b/>
        </w:rPr>
        <w:t xml:space="preserve"> / (IND) Sansk. ser. A 1/57</w:t>
      </w:r>
      <w:r>
        <w:rPr>
          <w:b/>
        </w:rPr>
        <w:t>; download</w:t>
      </w:r>
    </w:p>
    <w:p w:rsidR="001B7BB0" w:rsidRPr="00D0205F" w:rsidRDefault="001B7BB0" w:rsidP="001B7BB0">
      <w:pPr>
        <w:spacing w:before="240" w:after="40"/>
        <w:outlineLvl w:val="0"/>
      </w:pPr>
      <w:r w:rsidRPr="00D0205F">
        <w:rPr>
          <w:rFonts w:eastAsia="Gentium Basic"/>
          <w:i/>
        </w:rPr>
        <w:t>Viṣṇu Purāṇa</w:t>
      </w:r>
    </w:p>
    <w:p w:rsidR="001B7BB0" w:rsidRPr="00D0205F" w:rsidRDefault="001B7BB0" w:rsidP="001B7BB0">
      <w:pPr>
        <w:tabs>
          <w:tab w:val="left" w:pos="2880"/>
        </w:tabs>
        <w:spacing w:after="40"/>
        <w:rPr>
          <w:rFonts w:eastAsia="Gentium Basic"/>
          <w:i/>
        </w:rPr>
      </w:pPr>
      <w:r w:rsidRPr="00D0205F">
        <w:rPr>
          <w:rFonts w:eastAsia="Gentium Basic"/>
          <w:i/>
        </w:rPr>
        <w:t xml:space="preserve">Viṣṇu Purāṇa </w:t>
      </w:r>
      <w:r w:rsidRPr="00D0205F">
        <w:rPr>
          <w:rFonts w:eastAsia="Gentium Basic"/>
        </w:rPr>
        <w:t>1840:</w:t>
      </w:r>
      <w:r w:rsidRPr="00D0205F">
        <w:rPr>
          <w:rFonts w:eastAsia="Gentium Basic"/>
          <w:i/>
        </w:rPr>
        <w:t xml:space="preserve">  The Vishńu Puráńa: a system of Hindu mythology and tradition, </w:t>
      </w:r>
      <w:r w:rsidRPr="00D0205F">
        <w:rPr>
          <w:rFonts w:eastAsia="Gentium Basic"/>
        </w:rPr>
        <w:t>trans. by H.H. Wilson (London: John Murray, 1840).</w:t>
      </w:r>
      <w:r w:rsidRPr="00D0205F">
        <w:rPr>
          <w:rFonts w:eastAsia="Gentium Basic"/>
          <w:i/>
        </w:rPr>
        <w:tab/>
      </w:r>
      <w:r w:rsidRPr="00D0205F">
        <w:rPr>
          <w:rFonts w:eastAsia="Gentium Basic"/>
          <w:b/>
        </w:rPr>
        <w:t>download</w:t>
      </w:r>
      <w:r w:rsidRPr="00D0205F">
        <w:rPr>
          <w:rFonts w:eastAsia="Gentium Basic"/>
        </w:rPr>
        <w:t xml:space="preserve"> of 4.4-5 + 15  [retyped]</w:t>
      </w:r>
    </w:p>
    <w:p w:rsidR="001B7BB0" w:rsidRPr="00D0205F" w:rsidRDefault="001B7BB0" w:rsidP="001B7BB0">
      <w:pPr>
        <w:spacing w:after="40"/>
        <w:rPr>
          <w:rFonts w:eastAsia="Gentium Basic"/>
          <w:i/>
        </w:rPr>
      </w:pPr>
      <w:r w:rsidRPr="00D0205F">
        <w:rPr>
          <w:rFonts w:eastAsia="Gentium Basic"/>
          <w:i/>
        </w:rPr>
        <w:t>Viṣṇu Purāṇa</w:t>
      </w:r>
      <w:r w:rsidRPr="00D0205F">
        <w:rPr>
          <w:rFonts w:eastAsia="Gentium Basic"/>
        </w:rPr>
        <w:t xml:space="preserve"> 1997:  </w:t>
      </w:r>
      <w:r w:rsidRPr="00D0205F">
        <w:rPr>
          <w:rFonts w:eastAsia="Gentium Basic"/>
          <w:i/>
        </w:rPr>
        <w:t>The Critical Edition of the Viṣṇupurāṇam</w:t>
      </w:r>
      <w:r w:rsidRPr="00D0205F">
        <w:rPr>
          <w:rFonts w:eastAsia="Gentium Basic"/>
        </w:rPr>
        <w:t>, ed. by M.M. Pathak, 2 vols (Vadodara: Oriental Institute).</w:t>
      </w:r>
      <w:r w:rsidRPr="00D0205F">
        <w:rPr>
          <w:rFonts w:eastAsia="Gentium Basic"/>
        </w:rPr>
        <w:tab/>
      </w:r>
      <w:r w:rsidRPr="00D0205F">
        <w:rPr>
          <w:rFonts w:eastAsia="Gentium Basic"/>
          <w:b/>
        </w:rPr>
        <w:t>own copy</w:t>
      </w:r>
    </w:p>
    <w:p w:rsidR="001B7BB0" w:rsidRDefault="001B7BB0" w:rsidP="001B7BB0">
      <w:pPr>
        <w:spacing w:after="40"/>
        <w:rPr>
          <w:rFonts w:eastAsia="Gentium Basic"/>
          <w:b/>
        </w:rPr>
      </w:pPr>
      <w:r w:rsidRPr="00D0205F">
        <w:rPr>
          <w:rFonts w:eastAsia="Gentium Basic"/>
          <w:i/>
        </w:rPr>
        <w:t xml:space="preserve">Viṣṇu Purāṇa </w:t>
      </w:r>
      <w:r w:rsidRPr="00D0205F">
        <w:rPr>
          <w:rFonts w:eastAsia="Gentium Basic"/>
        </w:rPr>
        <w:t xml:space="preserve">2013:  </w:t>
      </w:r>
      <w:r w:rsidRPr="00D0205F">
        <w:rPr>
          <w:rFonts w:eastAsia="Gentium Basic"/>
          <w:i/>
        </w:rPr>
        <w:t>Viṣṇupurāṇa: Althergebrachte Kunde über Viṣṇu,</w:t>
      </w:r>
      <w:r w:rsidRPr="00D0205F">
        <w:rPr>
          <w:rFonts w:eastAsia="Gentium Basic"/>
        </w:rPr>
        <w:t xml:space="preserve"> übersetzt und hrsg. von Peter Schreiner (Berlin: Verlag der Weltreligionen (Insel Verlag).</w:t>
      </w:r>
      <w:r w:rsidRPr="00D0205F">
        <w:rPr>
          <w:rFonts w:eastAsia="Gentium Basic"/>
        </w:rPr>
        <w:tab/>
      </w:r>
      <w:r w:rsidRPr="00D0205F">
        <w:rPr>
          <w:rFonts w:eastAsia="Gentium Basic"/>
          <w:b/>
        </w:rPr>
        <w:t>own copy</w:t>
      </w:r>
    </w:p>
    <w:p w:rsidR="001B7BB0" w:rsidRPr="00D0205F" w:rsidRDefault="001B7BB0" w:rsidP="001B7BB0">
      <w:pPr>
        <w:spacing w:after="40"/>
        <w:rPr>
          <w:rFonts w:eastAsia="Gentium Basic"/>
        </w:rPr>
      </w:pPr>
      <w:r w:rsidRPr="002F197A">
        <w:rPr>
          <w:i/>
        </w:rPr>
        <w:t xml:space="preserve">Viṣṇu Purāṇa </w:t>
      </w:r>
      <w:r w:rsidRPr="002F197A">
        <w:t>20</w:t>
      </w:r>
      <w:r>
        <w:t xml:space="preserve">21:  </w:t>
      </w:r>
      <w:r>
        <w:rPr>
          <w:i/>
        </w:rPr>
        <w:t>The Viṣṇu Purāṇa: ancient annals of the god with lotus eyes,</w:t>
      </w:r>
      <w:r>
        <w:t xml:space="preserve"> tr. by McComas Taylor (Acton: Australian National University Press).</w:t>
      </w:r>
      <w:r>
        <w:tab/>
      </w:r>
      <w:r>
        <w:rPr>
          <w:b/>
        </w:rPr>
        <w:t>download</w:t>
      </w:r>
    </w:p>
    <w:p w:rsidR="001B7BB0" w:rsidRPr="00D0205F" w:rsidRDefault="001B7BB0" w:rsidP="001B7BB0">
      <w:pPr>
        <w:keepNext/>
        <w:spacing w:before="240" w:after="40"/>
        <w:rPr>
          <w:rFonts w:eastAsia="Gentium Basic"/>
          <w:i/>
        </w:rPr>
      </w:pPr>
      <w:r w:rsidRPr="00D0205F">
        <w:rPr>
          <w:rFonts w:eastAsia="Gentium Basic"/>
          <w:i/>
        </w:rPr>
        <w:t>Viṣṇudharmottara Purāṇa</w:t>
      </w:r>
    </w:p>
    <w:p w:rsidR="001B7BB0" w:rsidRPr="00D0205F" w:rsidRDefault="001B7BB0" w:rsidP="001B7BB0">
      <w:pPr>
        <w:spacing w:after="40"/>
        <w:rPr>
          <w:rFonts w:eastAsia="Gentium Basic"/>
          <w:i/>
        </w:rPr>
      </w:pPr>
      <w:r w:rsidRPr="00D0205F">
        <w:rPr>
          <w:rFonts w:eastAsia="Gentium Basic"/>
          <w:i/>
        </w:rPr>
        <w:t xml:space="preserve">Viṣṇudharmottara Purāṇa </w:t>
      </w:r>
      <w:r w:rsidRPr="00D0205F">
        <w:rPr>
          <w:rFonts w:eastAsia="Gentium Basic"/>
        </w:rPr>
        <w:t xml:space="preserve">1958:  </w:t>
      </w:r>
      <w:r w:rsidRPr="00D0205F">
        <w:rPr>
          <w:rFonts w:eastAsia="Gentium Basic"/>
          <w:i/>
        </w:rPr>
        <w:t>Viṣṇudharmottara-Purāṇa, Third Khaṇḍa,</w:t>
      </w:r>
      <w:r w:rsidRPr="00D0205F">
        <w:rPr>
          <w:rFonts w:eastAsia="Gentium Basic"/>
        </w:rPr>
        <w:t xml:space="preserve"> critically ed. by Priyabala Shah, vol. 1 (Vadodara: Oriental Institute [repr. 1994]).</w:t>
      </w:r>
    </w:p>
    <w:p w:rsidR="001B7BB0" w:rsidRPr="00D0205F" w:rsidRDefault="001B7BB0" w:rsidP="001B7BB0">
      <w:pPr>
        <w:spacing w:after="40"/>
        <w:rPr>
          <w:rFonts w:eastAsia="Gentium Basic"/>
          <w:i/>
        </w:rPr>
      </w:pPr>
      <w:r w:rsidRPr="00D0205F">
        <w:rPr>
          <w:rFonts w:eastAsia="Gentium Basic"/>
          <w:i/>
        </w:rPr>
        <w:t xml:space="preserve">Viṣṇudharmottara Purāṇa </w:t>
      </w:r>
      <w:r w:rsidRPr="00D0205F">
        <w:rPr>
          <w:rFonts w:eastAsia="Gentium Basic"/>
        </w:rPr>
        <w:t xml:space="preserve">1985:  </w:t>
      </w:r>
      <w:r w:rsidRPr="00D0205F">
        <w:rPr>
          <w:rFonts w:eastAsia="Gentium Basic"/>
          <w:i/>
        </w:rPr>
        <w:t>The Viṣṇudharmottarapurāṇam,</w:t>
      </w:r>
      <w:r w:rsidRPr="00D0205F">
        <w:rPr>
          <w:rFonts w:eastAsia="Gentium Basic"/>
        </w:rPr>
        <w:t xml:space="preserve"> ed. Cārudeva Śāstri (Delhi: Nag Publishers [repr. of Veṅkaṭeśvara Press edn]).</w:t>
      </w:r>
    </w:p>
    <w:p w:rsidR="001B7BB0" w:rsidRPr="00D0205F" w:rsidRDefault="001B7BB0" w:rsidP="001B7BB0">
      <w:pPr>
        <w:spacing w:after="40"/>
        <w:rPr>
          <w:rFonts w:eastAsia="Gentium Basic"/>
          <w:b/>
        </w:rPr>
      </w:pPr>
      <w:r w:rsidRPr="00D0205F">
        <w:rPr>
          <w:rFonts w:eastAsia="Gentium Basic"/>
          <w:i/>
        </w:rPr>
        <w:t>Viṣṇudharmottara Purāṇa</w:t>
      </w:r>
      <w:r w:rsidRPr="00D0205F">
        <w:rPr>
          <w:rFonts w:eastAsia="Gentium Basic"/>
        </w:rPr>
        <w:t xml:space="preserve"> 2005:</w:t>
      </w:r>
      <w:r w:rsidRPr="00D0205F">
        <w:rPr>
          <w:rFonts w:eastAsia="Gentium Basic"/>
          <w:i/>
        </w:rPr>
        <w:t xml:space="preserve">  Viṣṇudharmottara Purāṇa, English translation of first khaṇḍa (Pauranic legends and rebirths),</w:t>
      </w:r>
      <w:r w:rsidRPr="00D0205F">
        <w:rPr>
          <w:rFonts w:eastAsia="Gentium Basic"/>
        </w:rPr>
        <w:t xml:space="preserve"> trans. by Priyabala Shah (Delhi: Parimal Publications).</w:t>
      </w:r>
      <w:r>
        <w:rPr>
          <w:rFonts w:eastAsia="Gentium Basic"/>
        </w:rPr>
        <w:br/>
      </w:r>
      <w:r w:rsidRPr="00D0205F">
        <w:rPr>
          <w:rFonts w:eastAsia="Gentium Basic"/>
        </w:rPr>
        <w:tab/>
      </w:r>
      <w:r w:rsidRPr="00D0205F">
        <w:rPr>
          <w:rFonts w:eastAsia="Gentium Basic"/>
          <w:b/>
        </w:rPr>
        <w:t>own copy</w:t>
      </w:r>
    </w:p>
    <w:p w:rsidR="001B7BB0" w:rsidRPr="00D0205F" w:rsidRDefault="001B7BB0" w:rsidP="001B7BB0">
      <w:pPr>
        <w:spacing w:before="240" w:after="40"/>
        <w:outlineLvl w:val="0"/>
        <w:rPr>
          <w:rFonts w:eastAsia="Gentium Basic"/>
        </w:rPr>
      </w:pPr>
      <w:r w:rsidRPr="00D0205F">
        <w:rPr>
          <w:rFonts w:eastAsia="Gentium Basic"/>
        </w:rPr>
        <w:t xml:space="preserve">Viṣṇudās, </w:t>
      </w:r>
      <w:r w:rsidRPr="00D0205F">
        <w:rPr>
          <w:rFonts w:eastAsia="Gentium Basic"/>
          <w:i/>
        </w:rPr>
        <w:t>Rāmāyaṇkathā</w:t>
      </w:r>
    </w:p>
    <w:p w:rsidR="001B7BB0" w:rsidRPr="008D4EEC" w:rsidRDefault="001B7BB0" w:rsidP="001B7BB0">
      <w:pPr>
        <w:rPr>
          <w:rFonts w:eastAsia="Gentium Basic"/>
          <w:b/>
        </w:rPr>
      </w:pPr>
      <w:r w:rsidRPr="00D0205F">
        <w:rPr>
          <w:rFonts w:eastAsia="Gentium Basic"/>
        </w:rPr>
        <w:t xml:space="preserve">Silākārī, Loknāth Dvivedī (ed.) 1972:  </w:t>
      </w:r>
      <w:r w:rsidRPr="00D0205F">
        <w:rPr>
          <w:rFonts w:eastAsia="Gentium Basic"/>
          <w:i/>
        </w:rPr>
        <w:t>Rāmāyankathā, viṣṇudāsakavikṛta</w:t>
      </w:r>
      <w:r w:rsidRPr="00D0205F">
        <w:rPr>
          <w:rFonts w:eastAsia="Gentium Basic"/>
        </w:rPr>
        <w:t xml:space="preserve">  (Ilāhābād: Sāhitya Bhavan).</w:t>
      </w:r>
      <w:r w:rsidRPr="00D0205F">
        <w:rPr>
          <w:rFonts w:eastAsia="Gentium Basic"/>
        </w:rPr>
        <w:tab/>
      </w:r>
      <w:r w:rsidRPr="00D0205F">
        <w:rPr>
          <w:rFonts w:eastAsia="Gentium Basic"/>
          <w:b/>
        </w:rPr>
        <w:t>Cambridge</w:t>
      </w:r>
    </w:p>
    <w:p w:rsidR="001B7BB0" w:rsidRPr="00D0205F" w:rsidRDefault="001B7BB0" w:rsidP="001B7BB0">
      <w:pPr>
        <w:rPr>
          <w:rFonts w:eastAsia="Gentium Basic"/>
          <w:sz w:val="10"/>
          <w:szCs w:val="10"/>
        </w:rPr>
      </w:pPr>
    </w:p>
    <w:p w:rsidR="001B7BB0" w:rsidRPr="00D0205F" w:rsidRDefault="001B7BB0" w:rsidP="001B7BB0">
      <w:pPr>
        <w:rPr>
          <w:rFonts w:eastAsia="Gentium Basic"/>
        </w:rPr>
      </w:pPr>
      <w:r w:rsidRPr="00D0205F">
        <w:rPr>
          <w:rFonts w:eastAsia="Gentium Basic"/>
        </w:rPr>
        <w:t xml:space="preserve">Vishwakarma, Ishwar Sharan 1994:  “An enquiry into the archaeology of Rāmāyaṇa”, </w:t>
      </w:r>
      <w:r w:rsidRPr="00D0205F">
        <w:rPr>
          <w:rFonts w:eastAsia="Gentium Basic"/>
          <w:i/>
        </w:rPr>
        <w:t>Purāṇa</w:t>
      </w:r>
      <w:r w:rsidRPr="00D0205F">
        <w:rPr>
          <w:rFonts w:eastAsia="Gentium Basic"/>
        </w:rPr>
        <w:t xml:space="preserve"> 36: 51-60.</w:t>
      </w:r>
      <w:r w:rsidRPr="00D0205F">
        <w:rPr>
          <w:rFonts w:eastAsia="Gentium Basic"/>
        </w:rPr>
        <w:tab/>
      </w:r>
      <w:r w:rsidRPr="00E45B7A">
        <w:rPr>
          <w:rFonts w:eastAsia="Gentium Basic"/>
          <w:i/>
        </w:rPr>
        <w:t>ignore</w:t>
      </w:r>
    </w:p>
    <w:p w:rsidR="005B3A1F" w:rsidRPr="002A31F7" w:rsidRDefault="005B3A1F" w:rsidP="005B3A1F">
      <w:pPr>
        <w:rPr>
          <w:rFonts w:eastAsia="Gentium Basic"/>
          <w:b/>
          <w:color w:val="000000" w:themeColor="text1"/>
        </w:rPr>
      </w:pPr>
      <w:r>
        <w:rPr>
          <w:rFonts w:eastAsia="Gentium Basic"/>
          <w:color w:val="000000" w:themeColor="text1"/>
        </w:rPr>
        <w:t xml:space="preserve">Viswamohan, Ayesha 2001:  “ Urmila: existential dilemma and feminist concerns”, </w:t>
      </w:r>
      <w:r>
        <w:rPr>
          <w:rFonts w:eastAsia="Gentium Basic"/>
          <w:i/>
          <w:color w:val="000000" w:themeColor="text1"/>
        </w:rPr>
        <w:t>Indian Literature</w:t>
      </w:r>
      <w:r>
        <w:rPr>
          <w:rFonts w:eastAsia="Gentium Basic"/>
          <w:color w:val="000000" w:themeColor="text1"/>
        </w:rPr>
        <w:t xml:space="preserve"> 45.6: 184-9.</w:t>
      </w:r>
      <w:r>
        <w:rPr>
          <w:rFonts w:eastAsia="Gentium Basic"/>
          <w:color w:val="000000" w:themeColor="text1"/>
        </w:rPr>
        <w:tab/>
      </w:r>
      <w:r>
        <w:rPr>
          <w:rFonts w:eastAsia="Gentium Basic"/>
          <w:b/>
          <w:color w:val="000000" w:themeColor="text1"/>
        </w:rPr>
        <w:t>download; slight</w:t>
      </w:r>
    </w:p>
    <w:p w:rsidR="001B7BB0" w:rsidRPr="00D0205F" w:rsidRDefault="001B7BB0" w:rsidP="001B7BB0">
      <w:pPr>
        <w:rPr>
          <w:rStyle w:val="exldetailsdisplayval"/>
          <w:rFonts w:eastAsia="Gentium Basic"/>
        </w:rPr>
      </w:pPr>
      <w:r w:rsidRPr="00D0205F">
        <w:rPr>
          <w:rFonts w:eastAsia="Gentium Basic"/>
        </w:rPr>
        <w:t xml:space="preserve">Vogel, J.Ph. 1907-08:  “Excavations at Sahēṭh-Mahēṭh”, </w:t>
      </w:r>
      <w:r w:rsidRPr="00D0205F">
        <w:rPr>
          <w:rFonts w:eastAsia="Gentium Basic"/>
          <w:i/>
        </w:rPr>
        <w:t>ASIAR</w:t>
      </w:r>
      <w:r w:rsidRPr="00D0205F">
        <w:rPr>
          <w:rFonts w:eastAsia="Gentium Basic"/>
        </w:rPr>
        <w:t xml:space="preserve"> 1907-08: 81-131.</w:t>
      </w:r>
      <w:r w:rsidRPr="004E352D">
        <w:t xml:space="preserve"> </w:t>
      </w:r>
      <w:r>
        <w:br/>
      </w:r>
      <w:r>
        <w:tab/>
      </w:r>
      <w:r>
        <w:rPr>
          <w:b/>
        </w:rPr>
        <w:t>download (vol.)</w:t>
      </w:r>
    </w:p>
    <w:p w:rsidR="001B7BB0" w:rsidRPr="00D0205F" w:rsidRDefault="001B7BB0" w:rsidP="001B7BB0">
      <w:pPr>
        <w:rPr>
          <w:rFonts w:eastAsia="Gentium Basic"/>
        </w:rPr>
      </w:pPr>
      <w:r w:rsidRPr="00D0205F">
        <w:rPr>
          <w:rStyle w:val="exldetailsdisplayval"/>
          <w:rFonts w:eastAsia="Gentium Basic"/>
        </w:rPr>
        <w:lastRenderedPageBreak/>
        <w:t xml:space="preserve">Vogel, J.Ph. 1909:  </w:t>
      </w:r>
      <w:r w:rsidRPr="00D0205F">
        <w:rPr>
          <w:rStyle w:val="searchword"/>
          <w:rFonts w:eastAsia="Gentium Basic"/>
          <w:i/>
        </w:rPr>
        <w:t>Catalogue</w:t>
      </w:r>
      <w:r w:rsidRPr="00D0205F">
        <w:rPr>
          <w:rFonts w:eastAsia="Gentium Basic"/>
          <w:i/>
        </w:rPr>
        <w:t xml:space="preserve"> </w:t>
      </w:r>
      <w:r w:rsidRPr="00D0205F">
        <w:rPr>
          <w:rStyle w:val="searchword"/>
          <w:rFonts w:eastAsia="Gentium Basic"/>
          <w:i/>
        </w:rPr>
        <w:t>of</w:t>
      </w:r>
      <w:r w:rsidRPr="00D0205F">
        <w:rPr>
          <w:rFonts w:eastAsia="Gentium Basic"/>
          <w:i/>
        </w:rPr>
        <w:t xml:space="preserve"> </w:t>
      </w:r>
      <w:r w:rsidRPr="00D0205F">
        <w:rPr>
          <w:rStyle w:val="searchword"/>
          <w:rFonts w:eastAsia="Gentium Basic"/>
          <w:i/>
        </w:rPr>
        <w:t>the</w:t>
      </w:r>
      <w:r w:rsidRPr="00D0205F">
        <w:rPr>
          <w:rFonts w:eastAsia="Gentium Basic"/>
          <w:i/>
        </w:rPr>
        <w:t xml:space="preserve"> </w:t>
      </w:r>
      <w:r w:rsidRPr="00D0205F">
        <w:rPr>
          <w:rStyle w:val="searchword"/>
          <w:rFonts w:eastAsia="Gentium Basic"/>
          <w:i/>
        </w:rPr>
        <w:t>Bhuri</w:t>
      </w:r>
      <w:r w:rsidRPr="00D0205F">
        <w:rPr>
          <w:rFonts w:eastAsia="Gentium Basic"/>
          <w:i/>
        </w:rPr>
        <w:t xml:space="preserve"> </w:t>
      </w:r>
      <w:r w:rsidRPr="00D0205F">
        <w:rPr>
          <w:rStyle w:val="searchword"/>
          <w:rFonts w:eastAsia="Gentium Basic"/>
          <w:i/>
        </w:rPr>
        <w:t>Singh</w:t>
      </w:r>
      <w:r w:rsidRPr="00D0205F">
        <w:rPr>
          <w:rFonts w:eastAsia="Gentium Basic"/>
          <w:i/>
        </w:rPr>
        <w:t xml:space="preserve"> Museum at Chambā, Chambā State, Panjāb</w:t>
      </w:r>
      <w:r w:rsidRPr="00D0205F">
        <w:rPr>
          <w:rFonts w:eastAsia="Gentium Basic"/>
        </w:rPr>
        <w:t xml:space="preserve"> (</w:t>
      </w:r>
      <w:r w:rsidRPr="00D0205F">
        <w:rPr>
          <w:rStyle w:val="exldetailsdisplayval"/>
          <w:rFonts w:eastAsia="Gentium Basic"/>
        </w:rPr>
        <w:t>Calcutta: Baptist Mission Press</w:t>
      </w:r>
      <w:r w:rsidRPr="00D0205F">
        <w:rPr>
          <w:rFonts w:eastAsia="Gentium Basic"/>
        </w:rPr>
        <w:t>).</w:t>
      </w:r>
      <w:r w:rsidRPr="00D0205F">
        <w:rPr>
          <w:rFonts w:eastAsia="Gentium Basic"/>
        </w:rPr>
        <w:tab/>
      </w:r>
      <w:r>
        <w:rPr>
          <w:rFonts w:eastAsia="Gentium Basic"/>
          <w:b/>
        </w:rPr>
        <w:t>download</w:t>
      </w:r>
      <w:r w:rsidRPr="00D0205F">
        <w:rPr>
          <w:rFonts w:eastAsia="Gentium Basic"/>
          <w:b/>
        </w:rPr>
        <w:t>; pp. 23-26 photocopied</w:t>
      </w:r>
    </w:p>
    <w:p w:rsidR="001B7BB0" w:rsidRPr="00D0205F" w:rsidRDefault="001B7BB0" w:rsidP="001B7BB0">
      <w:pPr>
        <w:spacing w:after="60"/>
        <w:rPr>
          <w:rFonts w:eastAsia="Gentium Basic"/>
        </w:rPr>
      </w:pPr>
      <w:r w:rsidRPr="00D0205F">
        <w:rPr>
          <w:rFonts w:eastAsia="Gentium Basic"/>
        </w:rPr>
        <w:t xml:space="preserve">Vogel, J.Ph. 1921:  “Het eerste Rāma relief van Prambanan”, </w:t>
      </w:r>
      <w:r w:rsidRPr="00D0205F">
        <w:rPr>
          <w:rFonts w:eastAsia="Gentium Basic"/>
          <w:i/>
        </w:rPr>
        <w:t>BKI</w:t>
      </w:r>
      <w:r w:rsidRPr="00D0205F">
        <w:rPr>
          <w:rFonts w:eastAsia="Gentium Basic"/>
        </w:rPr>
        <w:t xml:space="preserve"> 77: 202-15 [trans. by Ria van Yperen, “The first Prambanan Rāma relief”, in Jordaan 1996: 135-46].</w:t>
      </w:r>
      <w:r w:rsidRPr="00D0205F">
        <w:rPr>
          <w:rFonts w:eastAsia="Gentium Basic"/>
        </w:rPr>
        <w:tab/>
      </w:r>
      <w:r>
        <w:rPr>
          <w:rFonts w:eastAsia="Gentium Basic"/>
          <w:b/>
        </w:rPr>
        <w:t>download</w:t>
      </w:r>
    </w:p>
    <w:p w:rsidR="001B7BB0" w:rsidRPr="00D0205F" w:rsidRDefault="001B7BB0" w:rsidP="001B7BB0">
      <w:pPr>
        <w:rPr>
          <w:rFonts w:eastAsia="Gentium Basic"/>
          <w:b/>
        </w:rPr>
      </w:pPr>
      <w:r w:rsidRPr="00D0205F">
        <w:rPr>
          <w:rFonts w:eastAsia="Gentium Basic"/>
        </w:rPr>
        <w:t xml:space="preserve">Vora, Dhairyabala P. 1959:  </w:t>
      </w:r>
      <w:r w:rsidRPr="00D0205F">
        <w:rPr>
          <w:rFonts w:eastAsia="Gentium Basic"/>
          <w:i/>
        </w:rPr>
        <w:t xml:space="preserve">Evolution of Morals in the Epics (Mahābhārata and Rāmāyaṇa) </w:t>
      </w:r>
      <w:r w:rsidRPr="00D0205F">
        <w:rPr>
          <w:rFonts w:eastAsia="Gentium Basic"/>
        </w:rPr>
        <w:t>(Bombay: Popular Bookdepot).</w:t>
      </w:r>
      <w:r w:rsidRPr="00D0205F">
        <w:rPr>
          <w:rFonts w:eastAsia="Gentium Basic"/>
        </w:rPr>
        <w:tab/>
      </w:r>
      <w:r w:rsidRPr="00D0205F">
        <w:rPr>
          <w:rFonts w:eastAsia="Gentium Basic"/>
          <w:b/>
        </w:rPr>
        <w:t>(IND) 4.1. 17</w:t>
      </w:r>
      <w:r>
        <w:rPr>
          <w:rFonts w:eastAsia="Gentium Basic"/>
          <w:b/>
        </w:rPr>
        <w:t>; download</w:t>
      </w:r>
    </w:p>
    <w:p w:rsidR="001B7BB0" w:rsidRPr="00D0205F" w:rsidRDefault="001B7BB0" w:rsidP="001B7BB0">
      <w:pPr>
        <w:rPr>
          <w:rFonts w:eastAsia="Gentium Basic"/>
        </w:rPr>
      </w:pPr>
      <w:r w:rsidRPr="00D0205F">
        <w:rPr>
          <w:rFonts w:eastAsia="Gentium Basic"/>
        </w:rPr>
        <w:t xml:space="preserve">Vyas, Lallan Prasad (ed.) 1992:  </w:t>
      </w:r>
      <w:r w:rsidRPr="00D0205F">
        <w:rPr>
          <w:rFonts w:eastAsia="Gentium Basic"/>
          <w:i/>
        </w:rPr>
        <w:t>Ramayana: its Universal Appeal and Global Role</w:t>
      </w:r>
      <w:r w:rsidRPr="00D0205F">
        <w:rPr>
          <w:rFonts w:eastAsia="Gentium Basic"/>
        </w:rPr>
        <w:t xml:space="preserve"> (New Delhi: Har-Anand Publications).</w:t>
      </w:r>
    </w:p>
    <w:p w:rsidR="001B7BB0" w:rsidRPr="00D0205F" w:rsidRDefault="001B7BB0" w:rsidP="001B7BB0">
      <w:pPr>
        <w:rPr>
          <w:rFonts w:eastAsia="Gentium Basic"/>
        </w:rPr>
      </w:pPr>
      <w:r w:rsidRPr="00D0205F">
        <w:t xml:space="preserve">Vyas, Lallan Prasad 1994(?):  </w:t>
      </w:r>
      <w:r w:rsidRPr="00D0205F">
        <w:rPr>
          <w:rFonts w:eastAsia="Arial Unicode MS" w:cs="Arial Unicode MS"/>
          <w:i/>
        </w:rPr>
        <w:t>10 Vishwa Ram darshan: souvenir = Viśva Rāma darśana: smārikā</w:t>
      </w:r>
      <w:r w:rsidRPr="00D0205F">
        <w:rPr>
          <w:rFonts w:eastAsia="Arial Unicode MS" w:cs="Arial Unicode MS"/>
        </w:rPr>
        <w:t xml:space="preserve"> [Papers presented at the 10th International Ramayana Conference, New Delhi, December 1993] (New Delhi: Vishwa Sahitya Sanskriti Sansthan).</w:t>
      </w:r>
      <w:r w:rsidRPr="00D0205F">
        <w:rPr>
          <w:rFonts w:eastAsia="Arial Unicode MS" w:cs="Arial Unicode MS"/>
        </w:rPr>
        <w:tab/>
      </w:r>
      <w:r w:rsidRPr="00D0205F">
        <w:rPr>
          <w:rFonts w:eastAsia="Arial Unicode MS" w:cs="Arial Unicode MS"/>
          <w:b/>
        </w:rPr>
        <w:t>(IND) 4.4. 63</w:t>
      </w:r>
    </w:p>
    <w:p w:rsidR="001B7BB0" w:rsidRPr="00D0205F" w:rsidRDefault="001B7BB0" w:rsidP="001B7BB0">
      <w:pPr>
        <w:rPr>
          <w:rFonts w:eastAsia="Gentium Basic"/>
        </w:rPr>
      </w:pPr>
      <w:r w:rsidRPr="00D0205F">
        <w:rPr>
          <w:rFonts w:eastAsia="Gentium Basic"/>
        </w:rPr>
        <w:t xml:space="preserve">Vyas, Lallan Prasad (ed.) 1997:  </w:t>
      </w:r>
      <w:r w:rsidRPr="00D0205F">
        <w:rPr>
          <w:rFonts w:eastAsia="Gentium Basic"/>
          <w:i/>
        </w:rPr>
        <w:t>Ramayana around the World</w:t>
      </w:r>
      <w:r w:rsidRPr="00D0205F">
        <w:rPr>
          <w:rFonts w:eastAsia="Gentium Basic"/>
        </w:rPr>
        <w:t xml:space="preserve"> (Delhi: B.R. PC).</w:t>
      </w:r>
      <w:r w:rsidRPr="00D0205F">
        <w:rPr>
          <w:rFonts w:eastAsia="Gentium Basic"/>
        </w:rPr>
        <w:tab/>
      </w:r>
      <w:r w:rsidRPr="00D0205F">
        <w:rPr>
          <w:rFonts w:eastAsia="Gentium Basic"/>
          <w:b/>
        </w:rPr>
        <w:t>Ind.Inst. 4.4. 60</w:t>
      </w:r>
    </w:p>
    <w:p w:rsidR="001B7BB0" w:rsidRPr="00D0205F" w:rsidRDefault="001B7BB0" w:rsidP="001B7BB0">
      <w:pPr>
        <w:rPr>
          <w:rFonts w:eastAsia="Gentium Basic"/>
        </w:rPr>
      </w:pPr>
      <w:r w:rsidRPr="00D0205F">
        <w:rPr>
          <w:rFonts w:eastAsia="Gentium Basic"/>
        </w:rPr>
        <w:t xml:space="preserve">Vyas, Lallan Prasad (ed.) 2001:  </w:t>
      </w:r>
      <w:r w:rsidRPr="00D0205F">
        <w:rPr>
          <w:rFonts w:eastAsia="Gentium Basic"/>
          <w:i/>
        </w:rPr>
        <w:t>The Ramayana and the New Challenges</w:t>
      </w:r>
      <w:r w:rsidRPr="00D0205F">
        <w:rPr>
          <w:rFonts w:eastAsia="Gentium Basic"/>
        </w:rPr>
        <w:t xml:space="preserve"> (Delhi: B.R. PC).</w:t>
      </w:r>
    </w:p>
    <w:p w:rsidR="001B7BB0" w:rsidRPr="00D0205F" w:rsidRDefault="001B7BB0" w:rsidP="001B7BB0">
      <w:pPr>
        <w:rPr>
          <w:rFonts w:eastAsia="Gentium Basic"/>
        </w:rPr>
      </w:pPr>
      <w:r w:rsidRPr="00D0205F">
        <w:rPr>
          <w:rFonts w:eastAsia="Gentium Basic"/>
        </w:rPr>
        <w:t xml:space="preserve">Vyas, Ramakrishna T. 1989-2001:  The </w:t>
      </w:r>
      <w:r w:rsidRPr="00D0205F">
        <w:rPr>
          <w:rFonts w:eastAsia="Gentium Basic"/>
          <w:i/>
        </w:rPr>
        <w:t>Pāda-index of the Vālmīki-Rāmāyaṇa: a comprehensive index of the verse-quarters of the Critical Edition of the Vālmīki-Rāmāyaṇa</w:t>
      </w:r>
      <w:r w:rsidRPr="00D0205F">
        <w:rPr>
          <w:rFonts w:eastAsia="Gentium Basic"/>
        </w:rPr>
        <w:t>, Gaekwad’s Oriental Series, 172, 177, 181 (Vadodara: Oriental Institute).</w:t>
      </w:r>
      <w:r w:rsidRPr="00D0205F">
        <w:rPr>
          <w:rFonts w:eastAsia="Gentium Basic"/>
        </w:rPr>
        <w:tab/>
      </w:r>
      <w:r w:rsidRPr="00D0205F">
        <w:rPr>
          <w:rFonts w:eastAsia="Gentium Basic"/>
          <w:b/>
        </w:rPr>
        <w:t>(IND) Sansk. ser. D 1/172, 177, 181</w:t>
      </w:r>
    </w:p>
    <w:p w:rsidR="001B7BB0" w:rsidRPr="00D0205F" w:rsidRDefault="001B7BB0" w:rsidP="001B7BB0">
      <w:pPr>
        <w:rPr>
          <w:rFonts w:cs="Arial"/>
          <w:bCs/>
        </w:rPr>
      </w:pPr>
      <w:r w:rsidRPr="00D0205F">
        <w:rPr>
          <w:rFonts w:cs="Arial"/>
          <w:bCs/>
        </w:rPr>
        <w:t>Vyas, S. N. 1949:  “Treatment of Abducted Women in the</w:t>
      </w:r>
      <w:r w:rsidRPr="00D0205F">
        <w:rPr>
          <w:rStyle w:val="apple-converted-space"/>
          <w:rFonts w:cs="Arial"/>
          <w:bCs/>
        </w:rPr>
        <w:t> </w:t>
      </w:r>
      <w:r w:rsidRPr="00D0205F">
        <w:rPr>
          <w:rStyle w:val="Emphasis"/>
          <w:rFonts w:cs="Arial"/>
          <w:bCs/>
        </w:rPr>
        <w:t>Rāmāyaṇa</w:t>
      </w:r>
      <w:r w:rsidRPr="00D0205F">
        <w:rPr>
          <w:rStyle w:val="apple-converted-space"/>
          <w:rFonts w:cs="Arial"/>
          <w:bCs/>
        </w:rPr>
        <w:t> </w:t>
      </w:r>
      <w:r w:rsidRPr="00D0205F">
        <w:rPr>
          <w:rFonts w:cs="Arial"/>
          <w:bCs/>
        </w:rPr>
        <w:t>Age.”</w:t>
      </w:r>
      <w:r w:rsidRPr="00D0205F">
        <w:rPr>
          <w:rStyle w:val="apple-converted-space"/>
          <w:rFonts w:cs="Arial"/>
          <w:bCs/>
        </w:rPr>
        <w:t> </w:t>
      </w:r>
      <w:r w:rsidRPr="00D0205F">
        <w:rPr>
          <w:rStyle w:val="Emphasis"/>
          <w:rFonts w:cs="Arial"/>
          <w:bCs/>
        </w:rPr>
        <w:t>PO</w:t>
      </w:r>
      <w:r w:rsidRPr="00D0205F">
        <w:rPr>
          <w:rStyle w:val="apple-converted-space"/>
          <w:rFonts w:cs="Arial"/>
          <w:bCs/>
        </w:rPr>
        <w:t> </w:t>
      </w:r>
      <w:r w:rsidRPr="00D0205F">
        <w:rPr>
          <w:rFonts w:cs="Arial"/>
          <w:bCs/>
        </w:rPr>
        <w:t>14: 81–84.</w:t>
      </w:r>
    </w:p>
    <w:p w:rsidR="001B7BB0" w:rsidRPr="00D0205F" w:rsidRDefault="001B7BB0" w:rsidP="001B7BB0">
      <w:pPr>
        <w:rPr>
          <w:rFonts w:cs="Arial"/>
          <w:bCs/>
        </w:rPr>
      </w:pPr>
      <w:r w:rsidRPr="00D0205F">
        <w:rPr>
          <w:rFonts w:cs="Arial"/>
          <w:bCs/>
        </w:rPr>
        <w:t>Vyas, S. N. 1956:  “The Purda System in the</w:t>
      </w:r>
      <w:r w:rsidRPr="00D0205F">
        <w:rPr>
          <w:rStyle w:val="apple-converted-space"/>
          <w:rFonts w:cs="Arial"/>
          <w:bCs/>
        </w:rPr>
        <w:t> </w:t>
      </w:r>
      <w:r w:rsidRPr="00D0205F">
        <w:rPr>
          <w:rStyle w:val="Emphasis"/>
          <w:rFonts w:cs="Arial"/>
          <w:bCs/>
        </w:rPr>
        <w:t>Rāmāyaṇa</w:t>
      </w:r>
      <w:r w:rsidRPr="00D0205F">
        <w:rPr>
          <w:rFonts w:cs="Arial"/>
          <w:bCs/>
        </w:rPr>
        <w:t>.”</w:t>
      </w:r>
      <w:r w:rsidRPr="00D0205F">
        <w:rPr>
          <w:rStyle w:val="apple-converted-space"/>
          <w:rFonts w:cs="Arial"/>
          <w:bCs/>
        </w:rPr>
        <w:t> </w:t>
      </w:r>
      <w:r w:rsidRPr="00D0205F">
        <w:rPr>
          <w:rStyle w:val="Emphasis"/>
          <w:rFonts w:cs="Arial"/>
          <w:bCs/>
        </w:rPr>
        <w:t>JOIB</w:t>
      </w:r>
      <w:r w:rsidRPr="00D0205F">
        <w:rPr>
          <w:rStyle w:val="apple-converted-space"/>
          <w:rFonts w:cs="Arial"/>
          <w:bCs/>
        </w:rPr>
        <w:t> </w:t>
      </w:r>
      <w:r w:rsidRPr="00D0205F">
        <w:rPr>
          <w:rFonts w:cs="Arial"/>
          <w:bCs/>
        </w:rPr>
        <w:t>5.4: 330–34.</w:t>
      </w:r>
    </w:p>
    <w:p w:rsidR="001B7BB0" w:rsidRPr="00D0205F" w:rsidRDefault="001B7BB0" w:rsidP="001B7BB0">
      <w:pPr>
        <w:rPr>
          <w:rFonts w:eastAsia="Gentium Basic"/>
          <w:b/>
        </w:rPr>
      </w:pPr>
      <w:r w:rsidRPr="00D0205F">
        <w:rPr>
          <w:rFonts w:eastAsia="Gentium Basic"/>
        </w:rPr>
        <w:t xml:space="preserve">Vyas, Shantikumar Nanooram 1967:  </w:t>
      </w:r>
      <w:r w:rsidRPr="00D0205F">
        <w:rPr>
          <w:rFonts w:eastAsia="Gentium Basic"/>
          <w:i/>
        </w:rPr>
        <w:t>India in the Ramayana age: a study of the social and cultural conditions in ancient India as described in Valmiki’s Ramayana</w:t>
      </w:r>
      <w:r w:rsidRPr="00D0205F">
        <w:rPr>
          <w:rFonts w:eastAsia="Gentium Basic"/>
        </w:rPr>
        <w:t xml:space="preserve"> (Delhi: Atma Ram &amp; Sons).</w:t>
      </w:r>
      <w:r w:rsidRPr="00D0205F">
        <w:rPr>
          <w:rFonts w:eastAsia="Gentium Basic"/>
        </w:rPr>
        <w:br/>
      </w:r>
      <w:r w:rsidRPr="00D0205F">
        <w:rPr>
          <w:rFonts w:eastAsia="Gentium Basic"/>
        </w:rPr>
        <w:tab/>
      </w:r>
      <w:r w:rsidRPr="00D0205F">
        <w:rPr>
          <w:rFonts w:eastAsia="Gentium Basic"/>
          <w:b/>
        </w:rPr>
        <w:t>(IND) 23 D 55</w:t>
      </w:r>
    </w:p>
    <w:p w:rsidR="001B7BB0" w:rsidRPr="00D0205F" w:rsidRDefault="001B7BB0" w:rsidP="001B7BB0">
      <w:pPr>
        <w:rPr>
          <w:rFonts w:eastAsia="Gentium Basic"/>
        </w:rPr>
      </w:pPr>
      <w:r w:rsidRPr="00D0205F">
        <w:rPr>
          <w:rFonts w:eastAsia="Gentium Basic"/>
        </w:rPr>
        <w:t xml:space="preserve">Wadekar, Mukund Lalji 1993:  “Description of Rāma’s life in the </w:t>
      </w:r>
      <w:r w:rsidRPr="00D0205F">
        <w:rPr>
          <w:rFonts w:eastAsia="Gentium Basic"/>
          <w:i/>
        </w:rPr>
        <w:t>Viṣṇupurāṇa</w:t>
      </w:r>
      <w:r w:rsidRPr="00D0205F">
        <w:rPr>
          <w:rFonts w:eastAsia="Gentium Basic"/>
        </w:rPr>
        <w:t xml:space="preserve"> – some observations”, </w:t>
      </w:r>
      <w:r w:rsidRPr="00D0205F">
        <w:rPr>
          <w:rFonts w:eastAsia="Gentium Basic"/>
          <w:i/>
        </w:rPr>
        <w:t>ALB</w:t>
      </w:r>
      <w:r w:rsidRPr="00D0205F">
        <w:rPr>
          <w:rFonts w:eastAsia="Gentium Basic"/>
        </w:rPr>
        <w:t xml:space="preserve"> 57: 49-57  [reprinted in Wadekar 2001: 263-70].</w:t>
      </w:r>
    </w:p>
    <w:p w:rsidR="001B7BB0" w:rsidRPr="00D0205F" w:rsidRDefault="001B7BB0" w:rsidP="001B7BB0">
      <w:pPr>
        <w:rPr>
          <w:rFonts w:eastAsia="Gentium Basic"/>
        </w:rPr>
      </w:pPr>
      <w:r w:rsidRPr="00D0205F">
        <w:rPr>
          <w:rFonts w:eastAsia="Gentium Basic"/>
        </w:rPr>
        <w:t xml:space="preserve">Wadekar, Mukund Lalji 1994:  “Methodology and Principles of the Critical Edition of the </w:t>
      </w:r>
      <w:r w:rsidRPr="00D0205F">
        <w:rPr>
          <w:rFonts w:eastAsia="Gentium Basic"/>
          <w:i/>
        </w:rPr>
        <w:t>Vālmīki-Rāmāyaṇa</w:t>
      </w:r>
      <w:r w:rsidRPr="00D0205F">
        <w:rPr>
          <w:rFonts w:eastAsia="Gentium Basic"/>
        </w:rPr>
        <w:t xml:space="preserve">”, in </w:t>
      </w:r>
      <w:r w:rsidRPr="00D0205F">
        <w:rPr>
          <w:rFonts w:eastAsia="Gentium Basic"/>
          <w:i/>
        </w:rPr>
        <w:t>International Seminar on “Vālmīki Rāmāyaṇa – Higher Criticism” organised by the Oriental Institute Baroda, 25 to 27 Jan. 1994, Souvenir</w:t>
      </w:r>
      <w:r w:rsidRPr="00D0205F">
        <w:rPr>
          <w:rFonts w:eastAsia="Gentium Basic"/>
        </w:rPr>
        <w:t>: 15-20  [reprinted in Wadekar 2001: 246-54].</w:t>
      </w:r>
    </w:p>
    <w:p w:rsidR="001B7BB0" w:rsidRPr="00D0205F" w:rsidRDefault="001B7BB0" w:rsidP="001B7BB0">
      <w:pPr>
        <w:rPr>
          <w:rFonts w:eastAsia="Gentium Basic"/>
          <w:b/>
        </w:rPr>
      </w:pPr>
      <w:r w:rsidRPr="00D0205F">
        <w:rPr>
          <w:rFonts w:eastAsia="Gentium Basic"/>
        </w:rPr>
        <w:t xml:space="preserve">Wadekar, Mukund Lalji 2001:  </w:t>
      </w:r>
      <w:r w:rsidRPr="00D0205F">
        <w:rPr>
          <w:rFonts w:eastAsia="Gentium Basic"/>
          <w:i/>
        </w:rPr>
        <w:t>Aspects of Indological Studies: Classical Literature, Dharmaśāstra and Epics-Purāṇas</w:t>
      </w:r>
      <w:r w:rsidRPr="00D0205F">
        <w:rPr>
          <w:rFonts w:eastAsia="Gentium Basic"/>
        </w:rPr>
        <w:t xml:space="preserve"> (Delhi: Bharatiya Kala Prakashan).</w:t>
      </w:r>
      <w:r w:rsidRPr="00D0205F">
        <w:rPr>
          <w:rFonts w:eastAsia="Gentium Basic"/>
        </w:rPr>
        <w:tab/>
      </w:r>
      <w:r>
        <w:rPr>
          <w:rFonts w:eastAsia="Gentium Basic"/>
          <w:b/>
        </w:rPr>
        <w:t>download</w:t>
      </w:r>
    </w:p>
    <w:p w:rsidR="001B7BB0" w:rsidRPr="00D0205F" w:rsidRDefault="001B7BB0" w:rsidP="001B7BB0">
      <w:pPr>
        <w:rPr>
          <w:rFonts w:eastAsia="Gentium Basic"/>
          <w:b/>
        </w:rPr>
      </w:pPr>
      <w:r w:rsidRPr="00D0205F">
        <w:rPr>
          <w:lang w:bidi="x-none"/>
        </w:rPr>
        <w:t xml:space="preserve">Wadekar, M.L. 2012:  “The illustrated </w:t>
      </w:r>
      <w:r w:rsidRPr="00D0205F">
        <w:rPr>
          <w:i/>
          <w:iCs/>
          <w:lang w:bidi="x-none"/>
        </w:rPr>
        <w:t>Giradhara Ramayana</w:t>
      </w:r>
      <w:r w:rsidRPr="00D0205F">
        <w:rPr>
          <w:lang w:bidi="x-none"/>
        </w:rPr>
        <w:t xml:space="preserve"> manuscript from Vadodara”, </w:t>
      </w:r>
      <w:r w:rsidRPr="00D0205F">
        <w:rPr>
          <w:i/>
          <w:iCs/>
          <w:lang w:bidi="x-none"/>
        </w:rPr>
        <w:t>Kriti Rakshana,</w:t>
      </w:r>
      <w:r w:rsidRPr="00D0205F">
        <w:rPr>
          <w:lang w:bidi="x-none"/>
        </w:rPr>
        <w:t xml:space="preserve"> April</w:t>
      </w:r>
      <w:r>
        <w:rPr>
          <w:lang w:bidi="x-none"/>
        </w:rPr>
        <w:t xml:space="preserve"> </w:t>
      </w:r>
      <w:r w:rsidRPr="00D0205F">
        <w:rPr>
          <w:lang w:bidi="x-none"/>
        </w:rPr>
        <w:t>12</w:t>
      </w:r>
      <w:r>
        <w:rPr>
          <w:lang w:bidi="x-none"/>
        </w:rPr>
        <w:t>–</w:t>
      </w:r>
      <w:r w:rsidRPr="00D0205F">
        <w:rPr>
          <w:lang w:bidi="x-none"/>
        </w:rPr>
        <w:t>July</w:t>
      </w:r>
      <w:r>
        <w:rPr>
          <w:lang w:bidi="x-none"/>
        </w:rPr>
        <w:t xml:space="preserve"> </w:t>
      </w:r>
      <w:r w:rsidRPr="00D0205F">
        <w:rPr>
          <w:lang w:bidi="x-none"/>
        </w:rPr>
        <w:t>12: 24-26.</w:t>
      </w:r>
      <w:r w:rsidRPr="00D0205F">
        <w:rPr>
          <w:lang w:bidi="x-none"/>
        </w:rPr>
        <w:tab/>
      </w:r>
      <w:r w:rsidRPr="00D0205F">
        <w:rPr>
          <w:b/>
          <w:bCs/>
          <w:lang w:bidi="x-none"/>
        </w:rPr>
        <w:t>download</w:t>
      </w:r>
    </w:p>
    <w:p w:rsidR="001B7BB0" w:rsidRPr="005C6768" w:rsidRDefault="001B7BB0" w:rsidP="001B7BB0">
      <w:pPr>
        <w:rPr>
          <w:b/>
          <w:bCs/>
        </w:rPr>
      </w:pPr>
      <w:r w:rsidRPr="00D0205F">
        <w:rPr>
          <w:bCs/>
        </w:rPr>
        <w:t>Wagle, N. K. 1974:  “A Study of Kinship Groups in the Rāmāyaṇa of Vālmīki”, in</w:t>
      </w:r>
      <w:r w:rsidRPr="00D0205F">
        <w:rPr>
          <w:rStyle w:val="apple-converted-space"/>
          <w:bCs/>
        </w:rPr>
        <w:t> </w:t>
      </w:r>
      <w:r w:rsidRPr="00D0205F">
        <w:rPr>
          <w:rStyle w:val="Emphasis"/>
          <w:bCs/>
        </w:rPr>
        <w:t>The Family in India: a regional view</w:t>
      </w:r>
      <w:r w:rsidRPr="00D0205F">
        <w:rPr>
          <w:bCs/>
        </w:rPr>
        <w:t>, ed. George Kurian (The Hague: Mouton): 17–42.</w:t>
      </w:r>
      <w:r>
        <w:rPr>
          <w:bCs/>
        </w:rPr>
        <w:tab/>
      </w:r>
      <w:r>
        <w:rPr>
          <w:b/>
          <w:bCs/>
        </w:rPr>
        <w:t>download</w:t>
      </w:r>
    </w:p>
    <w:p w:rsidR="001B7BB0" w:rsidRPr="00D0205F" w:rsidRDefault="001B7BB0" w:rsidP="001B7BB0">
      <w:pPr>
        <w:rPr>
          <w:rFonts w:eastAsia="Gentium Basic"/>
          <w:b/>
        </w:rPr>
      </w:pPr>
      <w:r w:rsidRPr="00D0205F">
        <w:rPr>
          <w:bCs/>
        </w:rPr>
        <w:t xml:space="preserve">Walker, Hera S. 1998:  Indigenous or foreign: a look at the origins of the monkey hero Sun Wukong”, </w:t>
      </w:r>
      <w:r w:rsidRPr="00D0205F">
        <w:rPr>
          <w:bCs/>
          <w:i/>
        </w:rPr>
        <w:t>Sino-Platonic Papers</w:t>
      </w:r>
      <w:r w:rsidRPr="00D0205F">
        <w:rPr>
          <w:bCs/>
        </w:rPr>
        <w:t xml:space="preserve"> 81.</w:t>
      </w:r>
      <w:r w:rsidRPr="00D0205F">
        <w:rPr>
          <w:bCs/>
        </w:rPr>
        <w:tab/>
      </w:r>
      <w:r w:rsidRPr="00D0205F">
        <w:rPr>
          <w:b/>
          <w:bCs/>
        </w:rPr>
        <w:t>download</w:t>
      </w:r>
    </w:p>
    <w:p w:rsidR="001B7BB0" w:rsidRPr="00D0205F" w:rsidRDefault="001B7BB0" w:rsidP="001B7BB0">
      <w:pPr>
        <w:rPr>
          <w:rFonts w:eastAsia="Gentium Basic"/>
        </w:rPr>
      </w:pPr>
      <w:r w:rsidRPr="00D0205F">
        <w:rPr>
          <w:rFonts w:eastAsia="Gentium Basic"/>
        </w:rPr>
        <w:t xml:space="preserve">Wangu, Madhu Bazaz 1992:  “Hermeneutics of a Kashmiri </w:t>
      </w:r>
      <w:r w:rsidRPr="00D0205F">
        <w:rPr>
          <w:rFonts w:eastAsia="Gentium Basic"/>
          <w:i/>
        </w:rPr>
        <w:t>Māhātmya</w:t>
      </w:r>
      <w:r w:rsidRPr="00D0205F">
        <w:rPr>
          <w:rFonts w:eastAsia="Gentium Basic"/>
        </w:rPr>
        <w:t xml:space="preserve"> Text in Context”, in </w:t>
      </w:r>
      <w:r w:rsidRPr="00D0205F">
        <w:rPr>
          <w:rFonts w:eastAsia="Gentium Basic"/>
          <w:i/>
        </w:rPr>
        <w:t xml:space="preserve">Texts in Context: Tradition Hermeneutics in South Asia, </w:t>
      </w:r>
      <w:r w:rsidRPr="00D0205F">
        <w:rPr>
          <w:rFonts w:eastAsia="Gentium Basic"/>
        </w:rPr>
        <w:t>ed. by Jeffrey R. Timm: 147-68 (Albany: SUNY).     [</w:t>
      </w:r>
      <w:r w:rsidRPr="00D0205F">
        <w:rPr>
          <w:rFonts w:eastAsia="Gentium Basic"/>
          <w:i/>
          <w:iCs/>
        </w:rPr>
        <w:t>includes material on Rāma worship in Jammu</w:t>
      </w:r>
      <w:r w:rsidRPr="00D0205F">
        <w:rPr>
          <w:rFonts w:eastAsia="Gentium Basic"/>
        </w:rPr>
        <w:t>]</w:t>
      </w:r>
    </w:p>
    <w:p w:rsidR="001B7BB0" w:rsidRPr="00D0205F" w:rsidRDefault="001B7BB0" w:rsidP="001B7BB0">
      <w:pPr>
        <w:rPr>
          <w:rFonts w:eastAsia="Gentium Basic"/>
          <w:b/>
        </w:rPr>
      </w:pPr>
      <w:r w:rsidRPr="00D0205F">
        <w:rPr>
          <w:rFonts w:eastAsia="Gentium Basic"/>
        </w:rPr>
        <w:t xml:space="preserve">Warder, A.K. 1972-92:  </w:t>
      </w:r>
      <w:r w:rsidRPr="00D0205F">
        <w:rPr>
          <w:rFonts w:eastAsia="Gentium Basic"/>
          <w:i/>
        </w:rPr>
        <w:t xml:space="preserve">Indian Kāvya Literature: </w:t>
      </w:r>
      <w:r w:rsidRPr="00D0205F">
        <w:rPr>
          <w:rFonts w:eastAsia="Gentium Basic"/>
        </w:rPr>
        <w:t xml:space="preserve">vol. I, </w:t>
      </w:r>
      <w:r w:rsidRPr="00D0205F">
        <w:rPr>
          <w:rFonts w:eastAsia="Gentium Basic"/>
          <w:i/>
        </w:rPr>
        <w:t xml:space="preserve">Literary Criticism; </w:t>
      </w:r>
      <w:r w:rsidRPr="00D0205F">
        <w:rPr>
          <w:rFonts w:eastAsia="Gentium Basic"/>
        </w:rPr>
        <w:t xml:space="preserve">vol. II, </w:t>
      </w:r>
      <w:r w:rsidRPr="00D0205F">
        <w:rPr>
          <w:rFonts w:eastAsia="Gentium Basic"/>
          <w:i/>
        </w:rPr>
        <w:t>Origins and Formation of the Classical Kāvya;</w:t>
      </w:r>
      <w:r w:rsidRPr="00D0205F">
        <w:rPr>
          <w:rFonts w:eastAsia="Gentium Basic"/>
        </w:rPr>
        <w:t xml:space="preserve">  vol. III,</w:t>
      </w:r>
      <w:r w:rsidRPr="00D0205F">
        <w:rPr>
          <w:rFonts w:eastAsia="Gentium Basic"/>
          <w:i/>
        </w:rPr>
        <w:t xml:space="preserve"> The early medieval period;</w:t>
      </w:r>
      <w:r w:rsidRPr="00D0205F">
        <w:rPr>
          <w:rFonts w:eastAsia="Gentium Basic"/>
        </w:rPr>
        <w:t xml:space="preserve">  vol. IV,</w:t>
      </w:r>
      <w:r w:rsidRPr="00D0205F">
        <w:rPr>
          <w:rFonts w:eastAsia="Gentium Basic"/>
          <w:i/>
        </w:rPr>
        <w:t xml:space="preserve"> The ways of originality;  </w:t>
      </w:r>
      <w:r w:rsidRPr="00D0205F">
        <w:rPr>
          <w:rFonts w:eastAsia="Gentium Basic"/>
        </w:rPr>
        <w:t xml:space="preserve">vol. VI, </w:t>
      </w:r>
      <w:r w:rsidRPr="00D0205F">
        <w:rPr>
          <w:rFonts w:eastAsia="Gentium Basic"/>
          <w:i/>
        </w:rPr>
        <w:t>The art of storytelling</w:t>
      </w:r>
      <w:r w:rsidRPr="00D0205F">
        <w:rPr>
          <w:rFonts w:eastAsia="Gentium Basic"/>
        </w:rPr>
        <w:t xml:space="preserve"> (Delhi: Motilal Banarsidass).</w:t>
      </w:r>
      <w:r w:rsidRPr="00D0205F">
        <w:rPr>
          <w:rFonts w:eastAsia="Gentium Basic"/>
        </w:rPr>
        <w:tab/>
      </w:r>
      <w:r w:rsidRPr="00D0205F">
        <w:rPr>
          <w:rFonts w:eastAsia="Gentium Basic"/>
          <w:b/>
        </w:rPr>
        <w:t>own copies</w:t>
      </w:r>
      <w:r w:rsidRPr="00D0205F">
        <w:rPr>
          <w:rFonts w:eastAsia="Gentium Basic"/>
          <w:b/>
        </w:rPr>
        <w:br/>
      </w:r>
      <w:r w:rsidRPr="00D0205F">
        <w:rPr>
          <w:rFonts w:eastAsia="Gentium Basic"/>
        </w:rPr>
        <w:t xml:space="preserve">vol. V, </w:t>
      </w:r>
      <w:r w:rsidRPr="00D0205F">
        <w:rPr>
          <w:rFonts w:eastAsia="Gentium Basic"/>
          <w:i/>
        </w:rPr>
        <w:t xml:space="preserve">The bold style (Śaktibhadra to Dhanapāla), </w:t>
      </w:r>
      <w:r w:rsidRPr="00D0205F">
        <w:rPr>
          <w:rFonts w:eastAsia="Gentium Basic"/>
        </w:rPr>
        <w:t xml:space="preserve">vol. VII, </w:t>
      </w:r>
      <w:r w:rsidRPr="00D0205F">
        <w:rPr>
          <w:rFonts w:eastAsia="Gentium Basic"/>
          <w:i/>
        </w:rPr>
        <w:t>The wheel of time.</w:t>
      </w:r>
      <w:r w:rsidRPr="00D0205F">
        <w:rPr>
          <w:rFonts w:eastAsia="Gentium Basic"/>
          <w:i/>
        </w:rPr>
        <w:br/>
      </w:r>
      <w:r w:rsidRPr="00D0205F">
        <w:rPr>
          <w:rFonts w:eastAsia="Gentium Basic"/>
          <w:i/>
        </w:rPr>
        <w:tab/>
      </w:r>
      <w:r w:rsidRPr="00D0205F">
        <w:rPr>
          <w:rFonts w:eastAsia="Gentium Basic"/>
          <w:b/>
        </w:rPr>
        <w:t>many pages photocopied</w:t>
      </w:r>
    </w:p>
    <w:p w:rsidR="001B7BB0" w:rsidRPr="00D0205F" w:rsidRDefault="001B7BB0" w:rsidP="001B7BB0">
      <w:pPr>
        <w:rPr>
          <w:rFonts w:eastAsia="Gentium Basic"/>
        </w:rPr>
      </w:pPr>
      <w:r w:rsidRPr="00D0205F">
        <w:t xml:space="preserve">Warriar, A. Govinda 1941:  “King Rāghava of the Amogharāghavacampū”, </w:t>
      </w:r>
      <w:r w:rsidRPr="00D0205F">
        <w:rPr>
          <w:i/>
        </w:rPr>
        <w:t>IHQ</w:t>
      </w:r>
      <w:r w:rsidRPr="00D0205F">
        <w:t xml:space="preserve"> 17: 251-54.</w:t>
      </w:r>
      <w:r>
        <w:tab/>
      </w:r>
      <w:r>
        <w:rPr>
          <w:rFonts w:eastAsia="Gentium Basic"/>
          <w:b/>
        </w:rPr>
        <w:t>download (vol.)</w:t>
      </w:r>
    </w:p>
    <w:p w:rsidR="001B7BB0" w:rsidRPr="00D0205F" w:rsidRDefault="001B7BB0" w:rsidP="001B7BB0">
      <w:pPr>
        <w:rPr>
          <w:rFonts w:eastAsia="Gentium Basic"/>
        </w:rPr>
      </w:pPr>
      <w:r w:rsidRPr="00D0205F">
        <w:rPr>
          <w:rFonts w:eastAsia="Gentium Basic"/>
        </w:rPr>
        <w:lastRenderedPageBreak/>
        <w:t xml:space="preserve">Watanabe, K. 1907a:  “The Oldest Record of the Rāmāyaṇa in a Chinese Buddhist Writing”, </w:t>
      </w:r>
      <w:r w:rsidRPr="00D0205F">
        <w:rPr>
          <w:rFonts w:eastAsia="Gentium Basic"/>
          <w:i/>
        </w:rPr>
        <w:t>JRAS</w:t>
      </w:r>
      <w:r w:rsidRPr="00D0205F">
        <w:rPr>
          <w:rFonts w:eastAsia="Gentium Basic"/>
        </w:rPr>
        <w:t>: 99-103.</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Watanabe, K. 1907b:  “Aśvaghoṣa and the Great Epics”, </w:t>
      </w:r>
      <w:r w:rsidRPr="00D0205F">
        <w:rPr>
          <w:rFonts w:eastAsia="Gentium Basic"/>
          <w:i/>
        </w:rPr>
        <w:t>JRAS</w:t>
      </w:r>
      <w:r w:rsidRPr="00D0205F">
        <w:rPr>
          <w:rFonts w:eastAsia="Gentium Basic"/>
        </w:rPr>
        <w:t>: 664-65.</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Weber, Albrecht 1858:  </w:t>
      </w:r>
      <w:r w:rsidRPr="00D0205F">
        <w:rPr>
          <w:i/>
        </w:rPr>
        <w:t>Ueber das Çatrunjaya mâhâtmyam: ein Beitrag zur Geschichte der Jaina,</w:t>
      </w:r>
      <w:r w:rsidRPr="00D0205F">
        <w:t xml:space="preserve"> Abhandlungen d. DMG, 1.4 (Leipzig: Brockhaus).  [reprint – Nendeln, Liechtenstein : Kraus Reprint, 1966]</w:t>
      </w:r>
      <w:r w:rsidRPr="00D0205F">
        <w:tab/>
      </w:r>
      <w:r w:rsidRPr="00D0205F">
        <w:rPr>
          <w:b/>
        </w:rPr>
        <w:t>OIL 547.8 Dha</w:t>
      </w:r>
      <w:r w:rsidRPr="00D0205F">
        <w:rPr>
          <w:b/>
        </w:rPr>
        <w:br/>
      </w:r>
      <w:r w:rsidRPr="00D0205F">
        <w:t>[</w:t>
      </w:r>
      <w:r w:rsidRPr="00D0205F">
        <w:rPr>
          <w:lang w:bidi="x-none"/>
        </w:rPr>
        <w:t xml:space="preserve">Albrecht Weber, ‘The Satrunjaya Mahatmyam’ in </w:t>
      </w:r>
      <w:r w:rsidRPr="00D0205F">
        <w:rPr>
          <w:rStyle w:val="Emphasis"/>
          <w:lang w:bidi="x-none"/>
        </w:rPr>
        <w:t>Indian Antiquary</w:t>
      </w:r>
      <w:r w:rsidRPr="00D0205F">
        <w:rPr>
          <w:lang w:bidi="x-none"/>
        </w:rPr>
        <w:t>, volume 30</w:t>
      </w:r>
      <w:r w:rsidRPr="00D0205F">
        <w:rPr>
          <w:rFonts w:cs="Times"/>
          <w:lang w:bidi="x-none"/>
        </w:rPr>
        <w:t xml:space="preserve"> (</w:t>
      </w:r>
      <w:r w:rsidRPr="00D0205F">
        <w:rPr>
          <w:lang w:bidi="x-none"/>
        </w:rPr>
        <w:t>1901): 239-51 + 288-308 = amplified English trans. of Weber 1858</w:t>
      </w:r>
      <w:r w:rsidRPr="00D0205F">
        <w:rPr>
          <w:rStyle w:val="Emphasis"/>
          <w:i w:val="0"/>
          <w:lang w:bidi="x-none"/>
        </w:rPr>
        <w:t>]</w:t>
      </w:r>
    </w:p>
    <w:p w:rsidR="001B7BB0" w:rsidRPr="00D0205F" w:rsidRDefault="001B7BB0" w:rsidP="001B7BB0">
      <w:pPr>
        <w:rPr>
          <w:rFonts w:eastAsia="Gentium Basic"/>
        </w:rPr>
      </w:pPr>
      <w:r w:rsidRPr="00D0205F">
        <w:rPr>
          <w:rFonts w:eastAsia="Gentium Basic"/>
        </w:rPr>
        <w:t xml:space="preserve">Weber, A. 1864:  </w:t>
      </w:r>
      <w:r w:rsidRPr="00D0205F">
        <w:rPr>
          <w:rFonts w:eastAsia="Gentium Basic"/>
          <w:i/>
        </w:rPr>
        <w:t>Die Râma-Tâpanîya-Upanishad,</w:t>
      </w:r>
      <w:r w:rsidRPr="00D0205F">
        <w:rPr>
          <w:rFonts w:eastAsia="Gentium Basic"/>
        </w:rPr>
        <w:t xml:space="preserve"> Abhandlungen der Königl. Ak. der Wiss. zu Berlin 1864: 271-373 (Berlin: Königl. Akademie der Wissenschaften).</w:t>
      </w:r>
      <w:r w:rsidRPr="00D0205F">
        <w:rPr>
          <w:rFonts w:eastAsia="Gentium Basic"/>
        </w:rPr>
        <w:br/>
      </w:r>
      <w:r w:rsidRPr="00D0205F">
        <w:rPr>
          <w:rFonts w:eastAsia="Gentium Basic"/>
        </w:rPr>
        <w:tab/>
      </w:r>
      <w:r w:rsidRPr="00D0205F">
        <w:rPr>
          <w:rFonts w:eastAsia="Gentium Basic"/>
          <w:b/>
        </w:rPr>
        <w:t>Ind. Inst. 3.5. Ram. 1; pp. 271 + 283-85 scanned</w:t>
      </w:r>
    </w:p>
    <w:p w:rsidR="001B7BB0" w:rsidRPr="00D0205F" w:rsidRDefault="001B7BB0" w:rsidP="001B7BB0">
      <w:pPr>
        <w:rPr>
          <w:rFonts w:eastAsia="Gentium Basic"/>
        </w:rPr>
      </w:pPr>
      <w:r w:rsidRPr="00D0205F">
        <w:rPr>
          <w:rFonts w:eastAsia="Gentium Basic"/>
        </w:rPr>
        <w:t xml:space="preserve">Weber, Albrecht Friedrich 1870:  </w:t>
      </w:r>
      <w:r w:rsidRPr="00D0205F">
        <w:rPr>
          <w:rFonts w:eastAsia="Gentium Basic"/>
          <w:i/>
        </w:rPr>
        <w:t xml:space="preserve">Über das Râmâyaṇa </w:t>
      </w:r>
      <w:r w:rsidRPr="00D0205F">
        <w:rPr>
          <w:rFonts w:eastAsia="Gentium Basic"/>
        </w:rPr>
        <w:t xml:space="preserve">(Berlin: </w:t>
      </w:r>
      <w:r w:rsidRPr="00925F43">
        <w:t>Abhandlungen der Königlichen Akademie der Wissenschaften</w:t>
      </w:r>
      <w:r w:rsidRPr="00D0205F">
        <w:rPr>
          <w:rFonts w:eastAsia="Gentium Basic"/>
        </w:rPr>
        <w:t>).</w:t>
      </w:r>
      <w:r w:rsidRPr="00D0205F">
        <w:rPr>
          <w:rFonts w:eastAsia="Gentium Basic"/>
        </w:rPr>
        <w:tab/>
        <w:t>[</w:t>
      </w:r>
      <w:r w:rsidRPr="00D0205F">
        <w:rPr>
          <w:rFonts w:eastAsia="Gentium Basic"/>
          <w:i/>
        </w:rPr>
        <w:t xml:space="preserve">for Eng. trans. see </w:t>
      </w:r>
      <w:r w:rsidRPr="00D0205F">
        <w:rPr>
          <w:rFonts w:eastAsia="Gentium Basic"/>
        </w:rPr>
        <w:t>Boyd 1872]</w:t>
      </w:r>
    </w:p>
    <w:p w:rsidR="001B7BB0" w:rsidRPr="00D0205F" w:rsidRDefault="001B7BB0" w:rsidP="001B7BB0">
      <w:pPr>
        <w:rPr>
          <w:rFonts w:eastAsia="Gentium Basic"/>
        </w:rPr>
      </w:pPr>
      <w:r w:rsidRPr="00D0205F">
        <w:rPr>
          <w:rFonts w:eastAsia="Gentium Basic"/>
        </w:rPr>
        <w:t xml:space="preserve">Weber, Albrecht 1875:  “Rāmāyaṇa [part of a letter]”, </w:t>
      </w:r>
      <w:r w:rsidRPr="00D0205F">
        <w:rPr>
          <w:rFonts w:eastAsia="Gentium Basic"/>
          <w:i/>
        </w:rPr>
        <w:t>IA</w:t>
      </w:r>
      <w:r w:rsidRPr="00D0205F">
        <w:rPr>
          <w:rFonts w:eastAsia="Gentium Basic"/>
        </w:rPr>
        <w:t xml:space="preserve"> 4: 247-49.</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Wechsler, Helen J. 1994:  “Royal Legitimation: Ramayana Reliefs on the Papanatha Temple at Pattadakal”, in Dehejia 1994b: 27-42.</w:t>
      </w:r>
      <w:r w:rsidRPr="00D0205F">
        <w:rPr>
          <w:rFonts w:eastAsia="Gentium Basic"/>
        </w:rPr>
        <w:tab/>
      </w:r>
      <w:r w:rsidRPr="00D0205F">
        <w:rPr>
          <w:rFonts w:eastAsia="Gentium Basic"/>
          <w:b/>
        </w:rPr>
        <w:t>own copy</w:t>
      </w:r>
    </w:p>
    <w:p w:rsidR="001B7BB0" w:rsidRDefault="001B7BB0" w:rsidP="001B7BB0">
      <w:pPr>
        <w:rPr>
          <w:rFonts w:eastAsia="Gentium Basic"/>
        </w:rPr>
      </w:pPr>
      <w:r w:rsidRPr="00D0205F">
        <w:rPr>
          <w:rFonts w:eastAsia="Gentium Basic"/>
        </w:rPr>
        <w:t>Weightman, S.C.R. 1982:  “The Rāmcaritmānas as a religious event”,</w:t>
      </w:r>
      <w:r>
        <w:rPr>
          <w:rFonts w:eastAsia="Gentium Basic"/>
        </w:rPr>
        <w:t xml:space="preserve"> in</w:t>
      </w:r>
      <w:r w:rsidRPr="00D0205F">
        <w:rPr>
          <w:rFonts w:eastAsia="Gentium Basic"/>
        </w:rPr>
        <w:t xml:space="preserve"> </w:t>
      </w:r>
      <w:r w:rsidRPr="00D0205F">
        <w:rPr>
          <w:rFonts w:eastAsia="Gentium Basic"/>
          <w:i/>
        </w:rPr>
        <w:t>Contributions to South Asian Studies</w:t>
      </w:r>
      <w:r w:rsidRPr="00D0205F">
        <w:rPr>
          <w:rFonts w:eastAsia="Gentium Basic"/>
        </w:rPr>
        <w:t xml:space="preserve"> </w:t>
      </w:r>
      <w:r w:rsidRPr="009A29C0">
        <w:rPr>
          <w:rFonts w:eastAsia="Gentium Basic"/>
          <w:i/>
        </w:rPr>
        <w:t>2</w:t>
      </w:r>
      <w:r>
        <w:rPr>
          <w:rFonts w:eastAsia="Gentium Basic"/>
        </w:rPr>
        <w:t>, ed. by Gopal Krishna (Delhi: Oxford University Press)</w:t>
      </w:r>
      <w:r w:rsidRPr="00D0205F">
        <w:rPr>
          <w:rFonts w:eastAsia="Gentium Basic"/>
        </w:rPr>
        <w:t>: 53-72</w:t>
      </w:r>
      <w:r>
        <w:rPr>
          <w:rFonts w:eastAsia="Gentium Basic"/>
        </w:rPr>
        <w:t>.</w:t>
      </w:r>
      <w:r>
        <w:rPr>
          <w:rFonts w:eastAsia="Gentium Basic"/>
        </w:rPr>
        <w:tab/>
      </w:r>
      <w:r>
        <w:rPr>
          <w:rFonts w:eastAsia="Gentium Basic"/>
          <w:b/>
        </w:rPr>
        <w:t>scan</w:t>
      </w:r>
      <w:r w:rsidRPr="00D0205F">
        <w:rPr>
          <w:rFonts w:eastAsia="Gentium Basic"/>
        </w:rPr>
        <w:t xml:space="preserve"> </w:t>
      </w:r>
    </w:p>
    <w:p w:rsidR="001B7BB0" w:rsidRDefault="001B7BB0" w:rsidP="001B7BB0">
      <w:pPr>
        <w:rPr>
          <w:rFonts w:eastAsia="Gentium Basic"/>
          <w:b/>
        </w:rPr>
      </w:pPr>
      <w:r w:rsidRPr="00D0205F">
        <w:rPr>
          <w:rFonts w:eastAsia="Gentium Basic"/>
        </w:rPr>
        <w:t xml:space="preserve">Weitzman, David 2002:  </w:t>
      </w:r>
      <w:r w:rsidRPr="00D0205F">
        <w:rPr>
          <w:rFonts w:eastAsia="Gentium Basic"/>
          <w:i/>
        </w:rPr>
        <w:t>Rama and Sita: A Tale from Ancient Java Retold and Illustrated by D. W.</w:t>
      </w:r>
      <w:r w:rsidRPr="00D0205F">
        <w:rPr>
          <w:rFonts w:eastAsia="Gentium Basic"/>
        </w:rPr>
        <w:t xml:space="preserve"> (Boston: David R. Godine)</w:t>
      </w:r>
      <w:r w:rsidRPr="00D0205F">
        <w:rPr>
          <w:rFonts w:eastAsia="Gentium Basic"/>
        </w:rPr>
        <w:tab/>
      </w:r>
      <w:r w:rsidRPr="00D0205F">
        <w:rPr>
          <w:rFonts w:eastAsia="Gentium Basic"/>
          <w:b/>
        </w:rPr>
        <w:t>own copy</w:t>
      </w:r>
    </w:p>
    <w:p w:rsidR="001B7BB0" w:rsidRPr="00D0205F" w:rsidRDefault="001B7BB0" w:rsidP="001B7BB0">
      <w:pPr>
        <w:rPr>
          <w:rFonts w:eastAsia="Gentium Basic"/>
          <w:b/>
        </w:rPr>
      </w:pPr>
      <w:r>
        <w:rPr>
          <w:rFonts w:eastAsia="Gentium Basic"/>
        </w:rPr>
        <w:t xml:space="preserve">Welch, Stuart C. Welch 1963:  </w:t>
      </w:r>
      <w:r>
        <w:rPr>
          <w:rFonts w:eastAsia="Gentium Basic"/>
          <w:i/>
        </w:rPr>
        <w:t>The Art of Mughal India: painting &amp; precious objects</w:t>
      </w:r>
      <w:r>
        <w:rPr>
          <w:rFonts w:eastAsia="Gentium Basic"/>
        </w:rPr>
        <w:t xml:space="preserve"> (New York: Asia Society).</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Welch, Stuart Cary 1973:</w:t>
      </w:r>
      <w:r w:rsidRPr="00D0205F">
        <w:rPr>
          <w:rFonts w:eastAsia="Gentium Basic"/>
          <w:i/>
        </w:rPr>
        <w:t xml:space="preserve">  A Flower from every Meadow</w:t>
      </w:r>
      <w:r w:rsidRPr="00D0205F">
        <w:rPr>
          <w:rFonts w:eastAsia="Gentium Basic"/>
        </w:rPr>
        <w:t xml:space="preserve"> [catalogue of exhibition at Asia House Gallery, spring 1973] (New York: Asia Society).</w:t>
      </w:r>
      <w:r w:rsidRPr="00D0205F">
        <w:rPr>
          <w:rFonts w:eastAsia="Gentium Basic"/>
        </w:rPr>
        <w:tab/>
      </w:r>
      <w:r w:rsidRPr="00D0205F">
        <w:rPr>
          <w:rFonts w:eastAsia="Gentium Basic"/>
          <w:b/>
        </w:rPr>
        <w:t>Sackler IWgc New</w:t>
      </w:r>
    </w:p>
    <w:p w:rsidR="001B7BB0" w:rsidRPr="00D0205F" w:rsidRDefault="001B7BB0" w:rsidP="001B7BB0">
      <w:pPr>
        <w:rPr>
          <w:rFonts w:eastAsia="Gentium Basic"/>
        </w:rPr>
      </w:pPr>
      <w:r w:rsidRPr="00D0205F">
        <w:rPr>
          <w:rFonts w:eastAsia="Gentium Basic"/>
        </w:rPr>
        <w:t xml:space="preserve">Welch, Stuart Cary 1985:  </w:t>
      </w:r>
      <w:r w:rsidRPr="00D0205F">
        <w:rPr>
          <w:rFonts w:eastAsia="Gentium Basic"/>
          <w:i/>
        </w:rPr>
        <w:t>India: Art and Culture, 1300-1900</w:t>
      </w:r>
      <w:r w:rsidRPr="00D0205F">
        <w:rPr>
          <w:rFonts w:eastAsia="Gentium Basic"/>
        </w:rPr>
        <w:t xml:space="preserve"> (New York: Metropolitan Museum of Art).</w:t>
      </w:r>
      <w:r w:rsidRPr="00D0205F">
        <w:rPr>
          <w:rFonts w:eastAsia="Gentium Basic"/>
        </w:rPr>
        <w:tab/>
      </w:r>
      <w:r w:rsidRPr="00D0205F">
        <w:rPr>
          <w:rStyle w:val="HTMLCite"/>
          <w:rFonts w:eastAsia="Gentium Basic"/>
          <w:b/>
          <w:i w:val="0"/>
        </w:rPr>
        <w:t>(IND) 20 F 135 / OIL 516 Wel Fol / Sackler IWc New</w:t>
      </w:r>
      <w:r>
        <w:rPr>
          <w:rStyle w:val="HTMLCite"/>
          <w:rFonts w:eastAsia="Gentium Basic"/>
          <w:b/>
          <w:i w:val="0"/>
        </w:rPr>
        <w:t>; download</w:t>
      </w:r>
    </w:p>
    <w:p w:rsidR="001B7BB0" w:rsidRPr="00D0205F" w:rsidRDefault="001B7BB0" w:rsidP="001B7BB0">
      <w:pPr>
        <w:rPr>
          <w:rFonts w:eastAsia="Gentium Basic"/>
        </w:rPr>
      </w:pPr>
      <w:r w:rsidRPr="00D0205F">
        <w:rPr>
          <w:rFonts w:eastAsia="Gentium Basic"/>
        </w:rPr>
        <w:t xml:space="preserve">Welch, Stuart Cary, and Milo Cleveland Beach 1965:  </w:t>
      </w:r>
      <w:r w:rsidRPr="00D0205F">
        <w:rPr>
          <w:rFonts w:eastAsia="Gentium Basic"/>
          <w:i/>
        </w:rPr>
        <w:t>Gods, thrones and peacocks: northern Indian painting from two traditions, fifteenth to nineteenth centuries</w:t>
      </w:r>
      <w:r w:rsidRPr="00D0205F">
        <w:rPr>
          <w:rFonts w:eastAsia="Gentium Basic"/>
        </w:rPr>
        <w:t xml:space="preserve"> (New York: Asia Society).</w:t>
      </w:r>
      <w:r w:rsidRPr="00D0205F">
        <w:rPr>
          <w:rFonts w:eastAsia="Gentium Basic"/>
        </w:rPr>
        <w:tab/>
      </w:r>
      <w:r w:rsidRPr="00D0205F">
        <w:rPr>
          <w:rFonts w:eastAsia="Gentium Basic"/>
          <w:b/>
        </w:rPr>
        <w:t>Sackler IWgc New</w:t>
      </w:r>
    </w:p>
    <w:p w:rsidR="001B7BB0" w:rsidRPr="00D0205F" w:rsidRDefault="001B7BB0" w:rsidP="001B7BB0">
      <w:pPr>
        <w:rPr>
          <w:rFonts w:eastAsia="Gentium Basic"/>
        </w:rPr>
      </w:pPr>
      <w:r w:rsidRPr="00D0205F">
        <w:rPr>
          <w:rFonts w:eastAsia="Gentium Basic"/>
        </w:rPr>
        <w:t xml:space="preserve">Wells, Henry W.  1966-67:  “Uttararāmacarita and ‘The Descent of the Ganges’ ”, </w:t>
      </w:r>
      <w:r w:rsidRPr="00D0205F">
        <w:rPr>
          <w:rFonts w:eastAsia="Gentium Basic"/>
          <w:i/>
        </w:rPr>
        <w:t>JOIB</w:t>
      </w:r>
      <w:r w:rsidRPr="00D0205F">
        <w:rPr>
          <w:rFonts w:eastAsia="Gentium Basic"/>
        </w:rPr>
        <w:t xml:space="preserve"> 16: 144</w:t>
      </w:r>
      <w:r w:rsidRPr="00D0205F">
        <w:rPr>
          <w:rFonts w:eastAsia="Gentium Basic"/>
        </w:rPr>
        <w:noBreakHyphen/>
        <w:t>48.</w:t>
      </w:r>
      <w:r>
        <w:rPr>
          <w:rFonts w:eastAsia="Gentium Basic"/>
        </w:rPr>
        <w:tab/>
      </w:r>
      <w:r>
        <w:rPr>
          <w:rFonts w:eastAsia="Gentium Basic"/>
          <w:b/>
        </w:rPr>
        <w:t>download (vol.)</w:t>
      </w:r>
    </w:p>
    <w:p w:rsidR="001B7BB0" w:rsidRDefault="001B7BB0" w:rsidP="001B7BB0">
      <w:pPr>
        <w:rPr>
          <w:rFonts w:eastAsia="Gentium Basic"/>
          <w:i/>
        </w:rPr>
      </w:pPr>
      <w:r w:rsidRPr="00D0205F">
        <w:rPr>
          <w:rFonts w:eastAsia="Gentium Basic"/>
        </w:rPr>
        <w:t xml:space="preserve">Wessing, Robert 1990:  “Sri and Sedana and Sita and Rama: myths of fertility and generation”, </w:t>
      </w:r>
      <w:r w:rsidRPr="00D0205F">
        <w:rPr>
          <w:rFonts w:eastAsia="Gentium Basic"/>
          <w:i/>
        </w:rPr>
        <w:t>AFS</w:t>
      </w:r>
      <w:r w:rsidRPr="00D0205F">
        <w:rPr>
          <w:rFonts w:eastAsia="Gentium Basic"/>
        </w:rPr>
        <w:t xml:space="preserve"> 49.2: 235-57.</w:t>
      </w:r>
      <w:r w:rsidRPr="00D0205F">
        <w:rPr>
          <w:rFonts w:eastAsia="Gentium Basic"/>
        </w:rPr>
        <w:tab/>
      </w:r>
      <w:r w:rsidRPr="00D0205F">
        <w:rPr>
          <w:rFonts w:eastAsia="Gentium Basic"/>
          <w:b/>
        </w:rPr>
        <w:t xml:space="preserve">download – </w:t>
      </w:r>
      <w:r w:rsidRPr="003433BE">
        <w:rPr>
          <w:rFonts w:eastAsia="Gentium Basic"/>
          <w:i/>
        </w:rPr>
        <w:t>minimal value</w:t>
      </w:r>
    </w:p>
    <w:p w:rsidR="001B7BB0" w:rsidRPr="00D0205F" w:rsidRDefault="001B7BB0" w:rsidP="001B7BB0">
      <w:pPr>
        <w:rPr>
          <w:rFonts w:eastAsia="Gentium Basic"/>
        </w:rPr>
      </w:pPr>
      <w:r>
        <w:t xml:space="preserve">Wessing, Robert 2020:  “The maiden in the forest: reflections on some Southeast Asian tales”, </w:t>
      </w:r>
      <w:r>
        <w:rPr>
          <w:i/>
        </w:rPr>
        <w:t>Archipel</w:t>
      </w:r>
      <w:r>
        <w:t xml:space="preserve"> 99: 75-105.  [pp.85-88 on </w:t>
      </w:r>
      <w:r>
        <w:rPr>
          <w:i/>
        </w:rPr>
        <w:t>HSR</w:t>
      </w:r>
      <w:r>
        <w:t xml:space="preserve"> mainly based on Burch]</w:t>
      </w:r>
      <w:r>
        <w:tab/>
      </w:r>
      <w:r>
        <w:rPr>
          <w:b/>
        </w:rPr>
        <w:t>download</w:t>
      </w:r>
    </w:p>
    <w:p w:rsidR="001B7BB0" w:rsidRPr="00D0205F" w:rsidRDefault="001B7BB0" w:rsidP="001B7BB0">
      <w:pPr>
        <w:rPr>
          <w:rFonts w:eastAsia="Gentium Basic"/>
          <w:b/>
        </w:rPr>
      </w:pPr>
      <w:r w:rsidRPr="00D0205F">
        <w:rPr>
          <w:rFonts w:eastAsia="Gentium Basic"/>
        </w:rPr>
        <w:t xml:space="preserve">Whaling, Frank 1980:  </w:t>
      </w:r>
      <w:r w:rsidRPr="00D0205F">
        <w:rPr>
          <w:rFonts w:eastAsia="Gentium Basic"/>
          <w:i/>
        </w:rPr>
        <w:t>The Rise of the Religious Significance of Rāma</w:t>
      </w:r>
      <w:r w:rsidRPr="00D0205F">
        <w:rPr>
          <w:rFonts w:eastAsia="Gentium Basic"/>
        </w:rPr>
        <w:t xml:space="preserve"> (Delhi: Motilal Banarsidass).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Wheeler, James Talboys 1869:  </w:t>
      </w:r>
      <w:r w:rsidRPr="00D0205F">
        <w:rPr>
          <w:rFonts w:eastAsia="Gentium Basic"/>
          <w:i/>
        </w:rPr>
        <w:t>The history of India from the earliest ages</w:t>
      </w:r>
      <w:r w:rsidRPr="00D0205F">
        <w:rPr>
          <w:rFonts w:eastAsia="Gentium Basic"/>
        </w:rPr>
        <w:t xml:space="preserve"> II: </w:t>
      </w:r>
      <w:r w:rsidRPr="00D0205F">
        <w:rPr>
          <w:rFonts w:eastAsia="Gentium Basic"/>
          <w:i/>
        </w:rPr>
        <w:t xml:space="preserve">The Rámáyana and the Brahmanic period </w:t>
      </w:r>
      <w:r w:rsidRPr="00D0205F">
        <w:rPr>
          <w:rFonts w:eastAsia="Gentium Basic"/>
        </w:rPr>
        <w:t>(London: Trübner).</w:t>
      </w:r>
    </w:p>
    <w:p w:rsidR="001B7BB0" w:rsidRPr="00D0205F" w:rsidRDefault="001B7BB0" w:rsidP="001B7BB0">
      <w:pPr>
        <w:rPr>
          <w:rFonts w:eastAsia="Gentium Basic"/>
        </w:rPr>
      </w:pPr>
      <w:r w:rsidRPr="00D0205F">
        <w:rPr>
          <w:rFonts w:eastAsia="Gentium Basic"/>
        </w:rPr>
        <w:t xml:space="preserve">Whitaker, Jarrod L. 2002:  “How the gods kill: the </w:t>
      </w:r>
      <w:r w:rsidRPr="00D0205F">
        <w:rPr>
          <w:rFonts w:eastAsia="Gentium Basic"/>
          <w:i/>
        </w:rPr>
        <w:t>nārāyaṇa astra</w:t>
      </w:r>
      <w:r w:rsidRPr="00D0205F">
        <w:rPr>
          <w:rFonts w:eastAsia="Gentium Basic"/>
        </w:rPr>
        <w:t xml:space="preserve"> episode, the death of Rāvaṇa, and the principles of </w:t>
      </w:r>
      <w:r w:rsidRPr="00D0205F">
        <w:rPr>
          <w:rFonts w:eastAsia="Gentium Basic"/>
          <w:i/>
        </w:rPr>
        <w:t>tejas</w:t>
      </w:r>
      <w:r w:rsidRPr="00D0205F">
        <w:rPr>
          <w:rFonts w:eastAsia="Gentium Basic"/>
        </w:rPr>
        <w:t xml:space="preserve"> in the Indian epics”, </w:t>
      </w:r>
      <w:r w:rsidRPr="00D0205F">
        <w:rPr>
          <w:rFonts w:eastAsia="Gentium Basic"/>
          <w:i/>
        </w:rPr>
        <w:t>JIPh</w:t>
      </w:r>
      <w:r w:rsidRPr="00D0205F">
        <w:rPr>
          <w:rFonts w:eastAsia="Gentium Basic"/>
        </w:rPr>
        <w:t xml:space="preserve"> 30: 403-30.</w:t>
      </w:r>
      <w:r w:rsidRPr="00D0205F">
        <w:rPr>
          <w:rFonts w:eastAsia="Gentium Basic"/>
        </w:rPr>
        <w:tab/>
      </w:r>
      <w:r w:rsidRPr="00D0205F">
        <w:rPr>
          <w:rFonts w:eastAsia="Gentium Basic"/>
          <w:b/>
        </w:rPr>
        <w:t>photocopy</w:t>
      </w:r>
    </w:p>
    <w:p w:rsidR="001B7BB0" w:rsidRPr="00D0205F" w:rsidRDefault="001B7BB0" w:rsidP="001B7BB0">
      <w:pPr>
        <w:rPr>
          <w:rFonts w:eastAsia="Gentium Basic"/>
          <w:b/>
        </w:rPr>
      </w:pPr>
      <w:r w:rsidRPr="00D0205F">
        <w:rPr>
          <w:rFonts w:eastAsia="Gentium Basic"/>
        </w:rPr>
        <w:t xml:space="preserve">White, David Gordon 1986:  “Śunaḥśepa Unbound”, </w:t>
      </w:r>
      <w:r w:rsidRPr="00D0205F">
        <w:rPr>
          <w:rFonts w:eastAsia="Gentium Basic"/>
          <w:i/>
        </w:rPr>
        <w:t>Revue de l’histoire des religions</w:t>
      </w:r>
      <w:r w:rsidRPr="00D0205F">
        <w:rPr>
          <w:rFonts w:eastAsia="Gentium Basic"/>
        </w:rPr>
        <w:t xml:space="preserve"> 203.3: 227-62.</w:t>
      </w:r>
      <w:r w:rsidRPr="00D0205F">
        <w:rPr>
          <w:rFonts w:eastAsia="Gentium Basic"/>
          <w:b/>
        </w:rPr>
        <w:tab/>
        <w:t>download</w:t>
      </w:r>
    </w:p>
    <w:p w:rsidR="001B7BB0" w:rsidRPr="00D0205F" w:rsidRDefault="001B7BB0" w:rsidP="001B7BB0">
      <w:pPr>
        <w:rPr>
          <w:rFonts w:eastAsia="Gentium Basic"/>
        </w:rPr>
      </w:pPr>
      <w:r w:rsidRPr="00D0205F">
        <w:t>Wieringa, Edwin P. 2018:  “The illustrated Asṭabrata [sic] in Pakualaman manuscript art”, in Ming and van der Molen 2018: 180-215.</w:t>
      </w:r>
      <w:r w:rsidRPr="00D0205F">
        <w:tab/>
      </w:r>
      <w:r w:rsidRPr="00D0205F">
        <w:rPr>
          <w:b/>
        </w:rPr>
        <w:t>download</w:t>
      </w:r>
    </w:p>
    <w:p w:rsidR="001B7BB0" w:rsidRPr="00D0205F" w:rsidRDefault="001B7BB0" w:rsidP="001B7BB0">
      <w:pPr>
        <w:rPr>
          <w:rFonts w:eastAsia="Gentium Basic"/>
        </w:rPr>
      </w:pPr>
      <w:r w:rsidRPr="00D0205F">
        <w:rPr>
          <w:rFonts w:eastAsia="Gentium Basic"/>
        </w:rPr>
        <w:lastRenderedPageBreak/>
        <w:t xml:space="preserve">Wilkinson, J.V.S. 1948:  “A note on an illustrated manuscript of the </w:t>
      </w:r>
      <w:r w:rsidRPr="00D0205F">
        <w:rPr>
          <w:rFonts w:eastAsia="Gentium Basic"/>
          <w:i/>
        </w:rPr>
        <w:t>Jog-Bāshisht”,</w:t>
      </w:r>
      <w:r w:rsidRPr="00D0205F">
        <w:rPr>
          <w:rFonts w:eastAsia="Gentium Basic"/>
        </w:rPr>
        <w:t xml:space="preserve"> </w:t>
      </w:r>
      <w:r w:rsidRPr="00D0205F">
        <w:rPr>
          <w:rFonts w:eastAsia="Gentium Basic"/>
          <w:i/>
        </w:rPr>
        <w:t>BSOAS</w:t>
      </w:r>
      <w:r w:rsidRPr="00D0205F">
        <w:rPr>
          <w:rFonts w:eastAsia="Gentium Basic"/>
        </w:rPr>
        <w:t xml:space="preserve"> 12: 692-94.</w:t>
      </w:r>
      <w:r w:rsidRPr="00D0205F">
        <w:rPr>
          <w:rFonts w:eastAsia="Gentium Basic"/>
          <w:spacing w:val="-10"/>
        </w:rPr>
        <w:tab/>
      </w:r>
      <w:r w:rsidRPr="00D0205F">
        <w:rPr>
          <w:rFonts w:eastAsia="Gentium Basic"/>
          <w:b/>
        </w:rPr>
        <w:t>download</w:t>
      </w:r>
    </w:p>
    <w:p w:rsidR="001B7BB0" w:rsidRPr="00D0205F" w:rsidRDefault="001B7BB0" w:rsidP="001B7BB0">
      <w:pPr>
        <w:rPr>
          <w:rFonts w:eastAsia="Gentium Basic"/>
        </w:rPr>
      </w:pPr>
      <w:r w:rsidRPr="00D0205F">
        <w:rPr>
          <w:rFonts w:eastAsia="Gentium Basic"/>
        </w:rPr>
        <w:t xml:space="preserve">Willemin, Charles (trans.) 1994:  </w:t>
      </w:r>
      <w:r w:rsidRPr="00D0205F">
        <w:rPr>
          <w:rFonts w:eastAsia="Gentium Basic"/>
          <w:i/>
        </w:rPr>
        <w:t>The Storehouse of Sundry Valuables: translated from the Chinese of Kikkāya and Liu Hsiao-piao (compiled by T’an-yao)</w:t>
      </w:r>
      <w:r w:rsidRPr="00D0205F">
        <w:rPr>
          <w:rFonts w:eastAsia="Gentium Basic"/>
        </w:rPr>
        <w:t>: (</w:t>
      </w:r>
      <w:r w:rsidRPr="00D0205F">
        <w:rPr>
          <w:rFonts w:eastAsia="Gentium Basic"/>
          <w:i/>
        </w:rPr>
        <w:t>Taishō, volume 4, number 203</w:t>
      </w:r>
      <w:r w:rsidRPr="00D0205F">
        <w:rPr>
          <w:rFonts w:eastAsia="Gentium Basic"/>
        </w:rPr>
        <w:t>), BDK English Tripiṭaka 10-1 (Berkeley: Numata Center for Buddhist Translation and Research).</w:t>
      </w:r>
      <w:r w:rsidRPr="00D0205F">
        <w:rPr>
          <w:rFonts w:eastAsia="Gentium Basic"/>
        </w:rPr>
        <w:tab/>
      </w:r>
      <w:r w:rsidRPr="00D0205F">
        <w:rPr>
          <w:rFonts w:eastAsia="Gentium Basic"/>
          <w:b/>
        </w:rPr>
        <w:t>photocopy of pp.1-13</w:t>
      </w:r>
    </w:p>
    <w:p w:rsidR="001B7BB0" w:rsidRPr="00D0205F" w:rsidRDefault="001B7BB0" w:rsidP="001B7BB0">
      <w:pPr>
        <w:rPr>
          <w:rFonts w:eastAsia="Gentium Basic"/>
        </w:rPr>
      </w:pPr>
      <w:r w:rsidRPr="00D0205F">
        <w:rPr>
          <w:rFonts w:eastAsia="Gentium Basic"/>
        </w:rPr>
        <w:t xml:space="preserve">Williams, Joanna Gottfried 1982:  </w:t>
      </w:r>
      <w:r w:rsidRPr="00D0205F">
        <w:rPr>
          <w:rFonts w:eastAsia="Gentium Basic"/>
          <w:i/>
        </w:rPr>
        <w:t>The Art of Gupta India, Empire and Province</w:t>
      </w:r>
      <w:r w:rsidRPr="00D0205F">
        <w:rPr>
          <w:rFonts w:eastAsia="Gentium Basic"/>
        </w:rPr>
        <w:t xml:space="preserve"> (Princeton: Princeton University Press).</w:t>
      </w:r>
      <w:r w:rsidRPr="00D0205F">
        <w:rPr>
          <w:rFonts w:eastAsia="Gentium Basic"/>
        </w:rPr>
        <w:tab/>
      </w:r>
      <w:r w:rsidRPr="00D0205F">
        <w:rPr>
          <w:rFonts w:eastAsia="Gentium Basic"/>
          <w:b/>
        </w:rPr>
        <w:t>Sackler IWd Wil</w:t>
      </w:r>
    </w:p>
    <w:p w:rsidR="001B7BB0" w:rsidRPr="00D0205F" w:rsidRDefault="001B7BB0" w:rsidP="001B7BB0">
      <w:pPr>
        <w:rPr>
          <w:rFonts w:eastAsia="Gentium Basic"/>
        </w:rPr>
      </w:pPr>
      <w:r w:rsidRPr="00D0205F">
        <w:rPr>
          <w:rFonts w:eastAsia="Gentium Basic"/>
        </w:rPr>
        <w:t>Williams, Joanna 1994:  “Jatayu the valiant vulture: vernacular art from eastern India”, in Dehejia (ed.) 1994: 117-26.</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Williams, Joanna Gottfried 1996:  </w:t>
      </w:r>
      <w:r w:rsidRPr="00D0205F">
        <w:rPr>
          <w:rFonts w:eastAsia="Gentium Basic"/>
          <w:i/>
        </w:rPr>
        <w:t xml:space="preserve">The Two-Headed Deer: illustrations of the Rāmāyaṇa in Orissa </w:t>
      </w:r>
      <w:r w:rsidRPr="00D0205F">
        <w:rPr>
          <w:rFonts w:eastAsia="Gentium Basic"/>
        </w:rPr>
        <w:t>(Berkeley: University of California Press).</w:t>
      </w:r>
      <w:r w:rsidRPr="00D0205F">
        <w:rPr>
          <w:rFonts w:eastAsia="Gentium Basic"/>
        </w:rPr>
        <w:tab/>
      </w:r>
      <w:r w:rsidRPr="00D0205F">
        <w:rPr>
          <w:rFonts w:eastAsia="Gentium Basic"/>
          <w:b/>
        </w:rPr>
        <w:t>own copy</w:t>
      </w:r>
    </w:p>
    <w:p w:rsidR="001B7BB0" w:rsidRDefault="001B7BB0" w:rsidP="001B7BB0">
      <w:pPr>
        <w:tabs>
          <w:tab w:val="left" w:pos="900"/>
          <w:tab w:val="right" w:pos="9026"/>
        </w:tabs>
        <w:rPr>
          <w:rFonts w:eastAsia="Arial Unicode MS" w:cs="Arial Unicode MS"/>
          <w:b/>
        </w:rPr>
      </w:pPr>
      <w:r w:rsidRPr="00D0205F">
        <w:rPr>
          <w:rFonts w:eastAsia="Gentium Basic"/>
        </w:rPr>
        <w:t xml:space="preserve">Williams, Joanna (ed.) 2007:  </w:t>
      </w:r>
      <w:r w:rsidRPr="00D0205F">
        <w:rPr>
          <w:rFonts w:eastAsia="Gentium Basic"/>
          <w:i/>
          <w:iCs/>
        </w:rPr>
        <w:t>Kingdom of the Sun: Indian court and village art from the princely state of Mewar</w:t>
      </w:r>
      <w:r w:rsidRPr="00D0205F">
        <w:rPr>
          <w:rFonts w:eastAsia="Gentium Basic"/>
        </w:rPr>
        <w:t xml:space="preserve"> (San Francisco: Asian Art Museum).</w:t>
      </w:r>
      <w:r w:rsidRPr="00D0205F">
        <w:rPr>
          <w:rFonts w:eastAsia="Gentium Basic"/>
        </w:rPr>
        <w:tab/>
      </w:r>
      <w:r w:rsidRPr="00D0205F">
        <w:rPr>
          <w:rFonts w:eastAsia="Gentium Basic"/>
          <w:b/>
          <w:bCs/>
        </w:rPr>
        <w:t xml:space="preserve">own copy / </w:t>
      </w:r>
      <w:r w:rsidRPr="00D0205F">
        <w:rPr>
          <w:b/>
          <w:iCs/>
        </w:rPr>
        <w:t xml:space="preserve">Sackler </w:t>
      </w:r>
      <w:r w:rsidRPr="00D0205F">
        <w:rPr>
          <w:rFonts w:eastAsia="Arial Unicode MS" w:cs="Arial Unicode MS"/>
          <w:b/>
        </w:rPr>
        <w:t>IWc Sanf</w:t>
      </w:r>
    </w:p>
    <w:p w:rsidR="00007E70" w:rsidRDefault="00007E70" w:rsidP="0034054D">
      <w:pPr>
        <w:tabs>
          <w:tab w:val="right" w:pos="9026"/>
        </w:tabs>
        <w:rPr>
          <w:rFonts w:eastAsia="Arial Unicode MS" w:cs="Arial Unicode MS"/>
          <w:b/>
        </w:rPr>
      </w:pPr>
      <w:r>
        <w:rPr>
          <w:rFonts w:eastAsia="Gentium Basic"/>
          <w:color w:val="000000" w:themeColor="text1"/>
        </w:rPr>
        <w:t xml:space="preserve">Williams, Joanna, and J.P. Das 1987:  “Raghunātha Pṛuṣṭi: an Oriya artist” </w:t>
      </w:r>
      <w:r>
        <w:rPr>
          <w:rFonts w:eastAsia="Gentium Basic"/>
          <w:i/>
          <w:color w:val="000000" w:themeColor="text1"/>
        </w:rPr>
        <w:t xml:space="preserve">AA </w:t>
      </w:r>
      <w:r>
        <w:rPr>
          <w:rFonts w:eastAsia="Gentium Basic"/>
          <w:color w:val="000000" w:themeColor="text1"/>
        </w:rPr>
        <w:t>48.1-2: 131-59.</w:t>
      </w:r>
      <w:r>
        <w:rPr>
          <w:rFonts w:eastAsia="Gentium Basic"/>
          <w:color w:val="000000" w:themeColor="text1"/>
        </w:rPr>
        <w:tab/>
      </w:r>
      <w:r>
        <w:rPr>
          <w:rFonts w:eastAsia="Gentium Basic"/>
          <w:b/>
          <w:color w:val="000000" w:themeColor="text1"/>
        </w:rPr>
        <w:t>download</w:t>
      </w:r>
    </w:p>
    <w:p w:rsidR="001B7BB0" w:rsidRDefault="001B7BB0" w:rsidP="001B7BB0">
      <w:pPr>
        <w:tabs>
          <w:tab w:val="left" w:pos="900"/>
          <w:tab w:val="right" w:pos="9026"/>
        </w:tabs>
        <w:rPr>
          <w:rFonts w:eastAsia="Arial Unicode MS" w:cs="Arial Unicode MS"/>
          <w:b/>
        </w:rPr>
      </w:pPr>
      <w:r w:rsidRPr="005A7CE4">
        <w:t>Williams, Tyler W.</w:t>
      </w:r>
      <w:r>
        <w:t xml:space="preserve"> 2014:  </w:t>
      </w:r>
      <w:r>
        <w:rPr>
          <w:i/>
        </w:rPr>
        <w:t xml:space="preserve">Sacred Sounds and Sacred Books: a history of writing in Hindi </w:t>
      </w:r>
      <w:r>
        <w:t>(Ph.D. thesis, Colimbia University).</w:t>
      </w:r>
      <w:r>
        <w:tab/>
      </w:r>
      <w:r>
        <w:rPr>
          <w:b/>
        </w:rPr>
        <w:t>download</w:t>
      </w:r>
    </w:p>
    <w:p w:rsidR="001B7BB0" w:rsidRPr="0091267F" w:rsidRDefault="001B7BB0" w:rsidP="001B7BB0">
      <w:pPr>
        <w:tabs>
          <w:tab w:val="left" w:pos="900"/>
          <w:tab w:val="right" w:pos="9026"/>
        </w:tabs>
        <w:rPr>
          <w:rFonts w:eastAsia="Gentium Basic"/>
          <w:b/>
        </w:rPr>
      </w:pPr>
      <w:r w:rsidRPr="009567C0">
        <w:t xml:space="preserve">Willis, Michael 2009: </w:t>
      </w:r>
      <w:r w:rsidRPr="009567C0">
        <w:rPr>
          <w:i/>
          <w:iCs/>
        </w:rPr>
        <w:t>The Archaeology of Hindu Ritual: Temples and the Establishment of the Gods</w:t>
      </w:r>
      <w:r w:rsidRPr="009567C0">
        <w:t xml:space="preserve"> </w:t>
      </w:r>
      <w:r>
        <w:t>(</w:t>
      </w:r>
      <w:r w:rsidRPr="009567C0">
        <w:t>New York</w:t>
      </w:r>
      <w:r>
        <w:t>:</w:t>
      </w:r>
      <w:r w:rsidRPr="009567C0">
        <w:t xml:space="preserve"> Cambridge University Press</w:t>
      </w:r>
      <w:r>
        <w:t>)</w:t>
      </w:r>
      <w:r w:rsidRPr="009567C0">
        <w:t>.</w:t>
      </w:r>
      <w:r>
        <w:tab/>
      </w:r>
      <w:r>
        <w:rPr>
          <w:b/>
        </w:rPr>
        <w:t>download</w:t>
      </w:r>
    </w:p>
    <w:p w:rsidR="001B7BB0" w:rsidRPr="00D0205F" w:rsidRDefault="001B7BB0" w:rsidP="001B7BB0">
      <w:pPr>
        <w:rPr>
          <w:rFonts w:eastAsia="Gentium Basic"/>
        </w:rPr>
      </w:pPr>
      <w:r w:rsidRPr="00D0205F">
        <w:rPr>
          <w:rFonts w:eastAsia="Gentium Basic"/>
        </w:rPr>
        <w:t xml:space="preserve">Wilson, Constance M. 2009:  “The </w:t>
      </w:r>
      <w:r w:rsidRPr="00D0205F">
        <w:rPr>
          <w:rFonts w:eastAsia="Gentium Basic"/>
          <w:i/>
        </w:rPr>
        <w:t>Jataka</w:t>
      </w:r>
      <w:r w:rsidRPr="00D0205F">
        <w:rPr>
          <w:rFonts w:eastAsia="Gentium Basic"/>
        </w:rPr>
        <w:t xml:space="preserve"> in Laos II: the </w:t>
      </w:r>
      <w:r w:rsidRPr="00D0205F">
        <w:rPr>
          <w:rFonts w:eastAsia="Gentium Basic"/>
          <w:i/>
        </w:rPr>
        <w:t>Phra Lak Phra Lam</w:t>
      </w:r>
      <w:r w:rsidRPr="00D0205F">
        <w:rPr>
          <w:rFonts w:eastAsia="Gentium Basic"/>
        </w:rPr>
        <w:t xml:space="preserve">”, in: Wilson, Constance M., ed. </w:t>
      </w:r>
      <w:r w:rsidRPr="00D0205F">
        <w:rPr>
          <w:rFonts w:eastAsia="Gentium Basic"/>
          <w:i/>
        </w:rPr>
        <w:t>Middle Mekong River Basin: studies in Tai history and culture.</w:t>
      </w:r>
      <w:r w:rsidRPr="00D0205F">
        <w:rPr>
          <w:rFonts w:eastAsia="Gentium Basic"/>
        </w:rPr>
        <w:t xml:space="preserve">  DeKalb, Ill.: Center for Southeast Asian Studies, Northern Illinois University, 139-99.</w:t>
      </w:r>
      <w:r w:rsidRPr="00D0205F">
        <w:rPr>
          <w:rFonts w:eastAsia="Gentium Basic"/>
        </w:rPr>
        <w:tab/>
      </w:r>
      <w:r w:rsidRPr="00D0205F">
        <w:rPr>
          <w:rFonts w:eastAsia="Gentium Basic"/>
          <w:b/>
        </w:rPr>
        <w:t>photocopy</w:t>
      </w:r>
    </w:p>
    <w:p w:rsidR="001B7BB0" w:rsidRDefault="001B7BB0" w:rsidP="001B7BB0">
      <w:pPr>
        <w:rPr>
          <w:rFonts w:eastAsia="Gentium Basic"/>
          <w:b/>
        </w:rPr>
      </w:pPr>
      <w:r w:rsidRPr="00D0205F">
        <w:rPr>
          <w:rFonts w:eastAsia="Gentium Basic"/>
        </w:rPr>
        <w:t xml:space="preserve">Wilson, Horace Hayman 1835:  </w:t>
      </w:r>
      <w:r w:rsidRPr="00D0205F">
        <w:rPr>
          <w:rFonts w:eastAsia="Gentium Basic"/>
          <w:i/>
        </w:rPr>
        <w:t>Select specimens of the theatre of the Hindus,</w:t>
      </w:r>
      <w:r w:rsidRPr="00D0205F">
        <w:rPr>
          <w:rFonts w:eastAsia="Gentium Basic"/>
        </w:rPr>
        <w:t xml:space="preserve"> 2nd edn, 2 vols (London: Parbury, Allen, and Co.).</w:t>
      </w:r>
      <w:r w:rsidRPr="00D0205F">
        <w:rPr>
          <w:rFonts w:eastAsia="Gentium Basic"/>
        </w:rPr>
        <w:tab/>
      </w:r>
      <w:r w:rsidRPr="00D0205F">
        <w:rPr>
          <w:rFonts w:eastAsia="Gentium Basic"/>
          <w:b/>
        </w:rPr>
        <w:t>download of vol. 2</w:t>
      </w:r>
    </w:p>
    <w:p w:rsidR="001B7BB0" w:rsidRPr="00D0205F" w:rsidRDefault="001B7BB0" w:rsidP="001B7BB0">
      <w:pPr>
        <w:rPr>
          <w:rFonts w:eastAsia="Gentium Basic"/>
          <w:b/>
        </w:rPr>
      </w:pPr>
      <w:r>
        <w:rPr>
          <w:rFonts w:eastAsia="Gentium Basic"/>
        </w:rPr>
        <w:t xml:space="preserve">Winiarski, Tomasz 2013:  “Women’s town—ghost town: a picture of a dying city in the </w:t>
      </w:r>
      <w:r>
        <w:rPr>
          <w:rFonts w:eastAsia="Gentium Basic"/>
          <w:i/>
        </w:rPr>
        <w:t>Raghuvaṃśa</w:t>
      </w:r>
      <w:r>
        <w:rPr>
          <w:rFonts w:eastAsia="Gentium Basic"/>
        </w:rPr>
        <w:t xml:space="preserve">”, </w:t>
      </w:r>
      <w:r>
        <w:rPr>
          <w:rFonts w:eastAsia="Gentium Basic"/>
          <w:i/>
        </w:rPr>
        <w:t>Cracow Indological Studies</w:t>
      </w:r>
      <w:r>
        <w:rPr>
          <w:rFonts w:eastAsia="Gentium Basic"/>
        </w:rPr>
        <w:t xml:space="preserve"> 15: 37-66.</w:t>
      </w:r>
      <w:r>
        <w:rPr>
          <w:rFonts w:eastAsia="Gentium Basic"/>
        </w:rPr>
        <w:tab/>
      </w:r>
      <w:r>
        <w:rPr>
          <w:rFonts w:eastAsia="Gentium Basic"/>
          <w:b/>
        </w:rPr>
        <w:t>download</w:t>
      </w:r>
    </w:p>
    <w:p w:rsidR="001B7BB0" w:rsidRPr="00D0205F" w:rsidRDefault="001B7BB0" w:rsidP="001B7BB0">
      <w:pPr>
        <w:rPr>
          <w:rFonts w:eastAsia="Gentium Basic"/>
        </w:rPr>
      </w:pPr>
      <w:r w:rsidRPr="00D0205F">
        <w:rPr>
          <w:rFonts w:eastAsia="Gentium Basic"/>
        </w:rPr>
        <w:t xml:space="preserve">Winstedt, Richard O. 1929:  “A Patani Version of the Ramayana”, in </w:t>
      </w:r>
      <w:r w:rsidRPr="00D0205F">
        <w:rPr>
          <w:rFonts w:eastAsia="Gentium Basic"/>
          <w:i/>
        </w:rPr>
        <w:t xml:space="preserve">Feestbundel uitgegeven door het Koninklijk Bataviaasch Genootshap van Kunsten en Wetenschappen </w:t>
      </w:r>
      <w:r w:rsidRPr="00D0205F">
        <w:rPr>
          <w:rFonts w:eastAsia="Gentium Basic"/>
          <w:i/>
          <w:lang w:bidi="x-none"/>
        </w:rPr>
        <w:t>bij gelegenheid van zijn 150 jarig bestaan, 1778-1928,</w:t>
      </w:r>
      <w:r w:rsidRPr="00D0205F">
        <w:rPr>
          <w:rFonts w:eastAsia="Gentium Basic"/>
          <w:lang w:bidi="x-none"/>
        </w:rPr>
        <w:t xml:space="preserve"> 2 vols.</w:t>
      </w:r>
      <w:r w:rsidRPr="00D0205F">
        <w:rPr>
          <w:rFonts w:eastAsia="Gentium Basic"/>
        </w:rPr>
        <w:t xml:space="preserve"> (Weltevreden: G. Kolff), II. 422-34.</w:t>
      </w:r>
      <w:r w:rsidRPr="00D0205F">
        <w:rPr>
          <w:rFonts w:eastAsia="Gentium Basic"/>
        </w:rPr>
        <w:tab/>
      </w:r>
      <w:r w:rsidRPr="00D0205F">
        <w:rPr>
          <w:rFonts w:eastAsia="Gentium Basic"/>
        </w:rPr>
        <w:br/>
      </w:r>
      <w:r w:rsidRPr="00D0205F">
        <w:rPr>
          <w:rFonts w:eastAsia="Gentium Basic"/>
        </w:rPr>
        <w:tab/>
      </w:r>
      <w:r w:rsidRPr="00D0205F">
        <w:rPr>
          <w:rFonts w:eastAsia="Gentium Basic"/>
          <w:b/>
        </w:rPr>
        <w:t xml:space="preserve">printout; </w:t>
      </w:r>
      <w:r w:rsidRPr="00D74B9A">
        <w:rPr>
          <w:rFonts w:eastAsia="Gentium Basic"/>
          <w:i/>
        </w:rPr>
        <w:t>analysed</w:t>
      </w:r>
    </w:p>
    <w:p w:rsidR="001B7BB0" w:rsidRPr="00D0205F" w:rsidRDefault="001B7BB0" w:rsidP="001B7BB0">
      <w:pPr>
        <w:rPr>
          <w:rFonts w:eastAsia="Gentium Basic"/>
        </w:rPr>
      </w:pPr>
      <w:r w:rsidRPr="00D0205F">
        <w:rPr>
          <w:rFonts w:eastAsia="Gentium Basic"/>
        </w:rPr>
        <w:t xml:space="preserve">Winstedt, R.O. 1944:  “An undescribed Malay version of the Ramayana”, </w:t>
      </w:r>
      <w:r w:rsidRPr="00D0205F">
        <w:rPr>
          <w:rFonts w:eastAsia="Gentium Basic"/>
          <w:i/>
        </w:rPr>
        <w:t>JRAS</w:t>
      </w:r>
      <w:r w:rsidRPr="00D0205F">
        <w:rPr>
          <w:rFonts w:eastAsia="Gentium Basic"/>
        </w:rPr>
        <w:t>: 62-73.</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bCs/>
          <w:kern w:val="1"/>
        </w:rPr>
        <w:t xml:space="preserve">Winstedt, Richard 1961: </w:t>
      </w:r>
      <w:r w:rsidRPr="00D0205F">
        <w:rPr>
          <w:bCs/>
          <w:i/>
          <w:kern w:val="1"/>
        </w:rPr>
        <w:t xml:space="preserve"> A history of classical Malay literature,</w:t>
      </w:r>
      <w:r w:rsidRPr="00D0205F">
        <w:rPr>
          <w:bCs/>
          <w:kern w:val="1"/>
        </w:rPr>
        <w:t xml:space="preserve"> 2nd edn (Kuala Lumpur: Malaysian Branch of the Royal Asiatic Society; repr. Kuala Lumpur: OUP, 1969).</w:t>
      </w:r>
      <w:r w:rsidRPr="00D0205F">
        <w:rPr>
          <w:bCs/>
          <w:kern w:val="1"/>
        </w:rPr>
        <w:br/>
      </w:r>
      <w:r w:rsidRPr="00D0205F">
        <w:rPr>
          <w:bCs/>
          <w:kern w:val="1"/>
        </w:rPr>
        <w:tab/>
      </w:r>
      <w:r w:rsidRPr="00D0205F">
        <w:rPr>
          <w:b/>
          <w:bCs/>
          <w:kern w:val="1"/>
        </w:rPr>
        <w:t>Bod. Malay e.108</w:t>
      </w:r>
    </w:p>
    <w:p w:rsidR="001B7BB0" w:rsidRPr="00D0205F" w:rsidRDefault="001B7BB0" w:rsidP="001B7BB0">
      <w:r w:rsidRPr="00D0205F">
        <w:t xml:space="preserve">Winternitz, Moriz 1916: “Mahābhārata II,68,41ff und Bhāsas Dūtavākya”, in </w:t>
      </w:r>
      <w:r w:rsidRPr="00D0205F">
        <w:rPr>
          <w:i/>
        </w:rPr>
        <w:t xml:space="preserve">Aufsätze zur Kultur- und Sprachgeschichte vornehmlich des Orients Ernst Kuhn gewidmet </w:t>
      </w:r>
      <w:r w:rsidRPr="00D0205F">
        <w:t>(Breslau: Marcus): 299-304.</w:t>
      </w:r>
    </w:p>
    <w:p w:rsidR="00B42F16" w:rsidRPr="00374F70" w:rsidRDefault="00B42F16" w:rsidP="00B42F16">
      <w:pPr>
        <w:pStyle w:val="BodyText"/>
        <w:rPr>
          <w:rFonts w:cs="Arial"/>
          <w:b/>
        </w:rPr>
      </w:pPr>
      <w:r>
        <w:t xml:space="preserve">Wirgin, Jan (ed.) 1987:  </w:t>
      </w:r>
      <w:r w:rsidRPr="005F7D38">
        <w:rPr>
          <w:i/>
        </w:rPr>
        <w:t>Skönhetens spegel: konstskatter från Indien = Mirror of beauty: art treasures from India</w:t>
      </w:r>
      <w:r>
        <w:t xml:space="preserve"> (Stockholm: Östasiatiska Museet).</w:t>
      </w:r>
      <w:r>
        <w:tab/>
      </w:r>
      <w:r>
        <w:rPr>
          <w:b/>
        </w:rPr>
        <w:t>Sackler IWc Sto; scans</w:t>
      </w:r>
    </w:p>
    <w:p w:rsidR="001B7BB0" w:rsidRPr="00D0205F" w:rsidRDefault="001B7BB0" w:rsidP="001B7BB0">
      <w:pPr>
        <w:rPr>
          <w:rFonts w:eastAsia="Gentium Basic"/>
          <w:b/>
        </w:rPr>
      </w:pPr>
      <w:r w:rsidRPr="00D0205F">
        <w:rPr>
          <w:rFonts w:eastAsia="Gentium Basic"/>
        </w:rPr>
        <w:t xml:space="preserve">Wirjosuparto, Sutjipto and Raden Mas 1969:  </w:t>
      </w:r>
      <w:r w:rsidRPr="00D0205F">
        <w:rPr>
          <w:rFonts w:eastAsia="Gentium Basic"/>
          <w:i/>
        </w:rPr>
        <w:t>Rama stories in Indonesia</w:t>
      </w:r>
      <w:r w:rsidRPr="00D0205F">
        <w:rPr>
          <w:rFonts w:eastAsia="Gentium Basic"/>
        </w:rPr>
        <w:t xml:space="preserve"> (Djakarta: Bhratara).</w:t>
      </w:r>
      <w:r w:rsidRPr="00D0205F">
        <w:rPr>
          <w:rFonts w:eastAsia="Gentium Basic"/>
        </w:rPr>
        <w:br/>
        <w:t xml:space="preserve">55 pp. </w:t>
      </w:r>
      <w:r w:rsidRPr="00D0205F">
        <w:rPr>
          <w:rFonts w:eastAsia="Gentium Basic"/>
        </w:rPr>
        <w:tab/>
      </w:r>
      <w:r w:rsidRPr="00D0205F">
        <w:rPr>
          <w:rFonts w:eastAsia="Gentium Basic"/>
          <w:b/>
        </w:rPr>
        <w:t>Toyo Bunko  nIX-7-E-23</w:t>
      </w:r>
    </w:p>
    <w:p w:rsidR="001B7BB0" w:rsidRPr="00D0205F" w:rsidRDefault="001B7BB0" w:rsidP="001B7BB0">
      <w:pPr>
        <w:rPr>
          <w:rFonts w:eastAsia="Gentium Basic"/>
          <w:b/>
          <w:lang w:bidi="x-none"/>
        </w:rPr>
      </w:pPr>
      <w:r w:rsidRPr="00D0205F">
        <w:rPr>
          <w:rFonts w:eastAsia="Gentium Basic"/>
        </w:rPr>
        <w:t xml:space="preserve">Wirtz, Hans 1894:  </w:t>
      </w:r>
      <w:r w:rsidRPr="00D0205F">
        <w:rPr>
          <w:rFonts w:eastAsia="Gentium Basic"/>
          <w:i/>
        </w:rPr>
        <w:t xml:space="preserve">Die westliche Rezension des Rāmāyaṇa, Inaugural-Dissertation zur Erlangung der Doktorwürde ... Rheinischen Friedrich-Wilhelms-Universität zu Bonn </w:t>
      </w:r>
      <w:r w:rsidRPr="00D0205F">
        <w:rPr>
          <w:rFonts w:eastAsia="Gentium Basic"/>
        </w:rPr>
        <w:t>(Bonn: Carl Georgi).</w:t>
      </w:r>
      <w:r w:rsidRPr="00D0205F">
        <w:rPr>
          <w:rFonts w:eastAsia="Gentium Basic"/>
        </w:rPr>
        <w:tab/>
      </w:r>
      <w:r w:rsidRPr="00D0205F">
        <w:rPr>
          <w:rFonts w:eastAsia="Gentium Basic"/>
          <w:b/>
        </w:rPr>
        <w:t>(IND) 4 B 12 / Sansk.c.12</w:t>
      </w:r>
    </w:p>
    <w:p w:rsidR="001B7BB0" w:rsidRDefault="001B7BB0" w:rsidP="001B7BB0">
      <w:pPr>
        <w:rPr>
          <w:rFonts w:eastAsia="Gentium Basic"/>
          <w:b/>
        </w:rPr>
      </w:pPr>
      <w:r w:rsidRPr="00D0205F">
        <w:rPr>
          <w:rFonts w:eastAsia="Gentium Basic"/>
          <w:lang w:bidi="x-none"/>
        </w:rPr>
        <w:lastRenderedPageBreak/>
        <w:t xml:space="preserve">Wolcott, Leonard Thompson </w:t>
      </w:r>
      <w:r w:rsidRPr="00D0205F">
        <w:rPr>
          <w:rFonts w:eastAsia="Gentium Basic"/>
        </w:rPr>
        <w:t xml:space="preserve">1977-78:  “Hanumān: the power-dispensing monkey in north Indian folk religion”, </w:t>
      </w:r>
      <w:r w:rsidRPr="00D0205F">
        <w:rPr>
          <w:rFonts w:eastAsia="Gentium Basic"/>
          <w:i/>
        </w:rPr>
        <w:t>JAsianS</w:t>
      </w:r>
      <w:r w:rsidRPr="00D0205F">
        <w:rPr>
          <w:rFonts w:eastAsia="Gentium Basic"/>
        </w:rPr>
        <w:t xml:space="preserve"> 37: 653-61.</w:t>
      </w:r>
      <w:r w:rsidRPr="00D0205F">
        <w:rPr>
          <w:rFonts w:eastAsia="Gentium Basic"/>
        </w:rPr>
        <w:tab/>
      </w:r>
      <w:r w:rsidRPr="00D0205F">
        <w:rPr>
          <w:rFonts w:eastAsia="Gentium Basic"/>
          <w:b/>
        </w:rPr>
        <w:t>download</w:t>
      </w:r>
    </w:p>
    <w:p w:rsidR="001B7BB0" w:rsidRPr="00D0205F" w:rsidRDefault="001B7BB0" w:rsidP="001B7BB0">
      <w:pPr>
        <w:rPr>
          <w:rFonts w:eastAsia="Gentium Basic"/>
          <w:lang w:bidi="x-none"/>
        </w:rPr>
      </w:pPr>
      <w:r w:rsidRPr="00101189">
        <w:t xml:space="preserve">Wolcott, L. Thompson 1992:  “Social connotations of </w:t>
      </w:r>
      <w:r w:rsidRPr="00101189">
        <w:rPr>
          <w:i/>
        </w:rPr>
        <w:t>bhakti</w:t>
      </w:r>
      <w:r w:rsidRPr="00101189">
        <w:t xml:space="preserve"> in the writings of Tulsi Das” in Koppedrayer (ed.) 1992: 312-16.   </w:t>
      </w:r>
      <w:r>
        <w:tab/>
      </w:r>
      <w:r w:rsidRPr="00D74B9A">
        <w:rPr>
          <w:i/>
        </w:rPr>
        <w:t>slight</w:t>
      </w:r>
    </w:p>
    <w:p w:rsidR="001B7BB0" w:rsidRPr="00D0205F" w:rsidRDefault="001B7BB0" w:rsidP="001B7BB0">
      <w:pPr>
        <w:rPr>
          <w:rFonts w:eastAsia="Gentium Basic"/>
        </w:rPr>
      </w:pPr>
      <w:r w:rsidRPr="00D0205F">
        <w:rPr>
          <w:rFonts w:eastAsia="Gentium Basic"/>
          <w:lang w:bidi="x-none"/>
        </w:rPr>
        <w:t xml:space="preserve">Wolcott, Leonard Thompson 1999:  “The Love of God in the New Testament and in the Tulsikrt Ramcaritmanas”, </w:t>
      </w:r>
      <w:r w:rsidRPr="00D0205F">
        <w:rPr>
          <w:rFonts w:eastAsia="Gentium Basic"/>
          <w:i/>
          <w:lang w:bidi="x-none"/>
        </w:rPr>
        <w:t>Hindu-Christian Studies Bulletin</w:t>
      </w:r>
      <w:r w:rsidRPr="00D0205F">
        <w:rPr>
          <w:rFonts w:eastAsia="Gentium Basic"/>
          <w:lang w:bidi="x-none"/>
        </w:rPr>
        <w:t xml:space="preserve"> 12: 28-33.</w:t>
      </w:r>
      <w:r w:rsidRPr="00D0205F">
        <w:rPr>
          <w:rFonts w:eastAsia="Gentium Basic"/>
          <w:lang w:bidi="x-none"/>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Woolner, A.C. 1933-34:  “The date of the Kundamālā”, </w:t>
      </w:r>
      <w:r w:rsidRPr="00D0205F">
        <w:rPr>
          <w:rFonts w:eastAsia="Gentium Basic"/>
          <w:i/>
        </w:rPr>
        <w:t xml:space="preserve">ABORI </w:t>
      </w:r>
      <w:r w:rsidRPr="00D0205F">
        <w:rPr>
          <w:rFonts w:eastAsia="Gentium Basic"/>
        </w:rPr>
        <w:t>15: 236-39.</w:t>
      </w:r>
      <w:r w:rsidRPr="00D0205F">
        <w:rPr>
          <w:rFonts w:eastAsia="Gentium Basic"/>
        </w:rPr>
        <w:tab/>
      </w:r>
      <w:r w:rsidRPr="00D0205F">
        <w:rPr>
          <w:rFonts w:eastAsia="Gentium Basic"/>
          <w:b/>
        </w:rPr>
        <w:t>download</w:t>
      </w:r>
    </w:p>
    <w:p w:rsidR="001B7BB0" w:rsidRPr="00D0205F" w:rsidRDefault="001B7BB0" w:rsidP="001B7BB0">
      <w:pPr>
        <w:rPr>
          <w:rFonts w:eastAsia="Gentium Basic"/>
        </w:rPr>
      </w:pPr>
      <w:r w:rsidRPr="00D0205F">
        <w:t xml:space="preserve">Worsley, Peter 1986:   “Narrative bas-reliefs at Candi Surawana”, in </w:t>
      </w:r>
      <w:r w:rsidRPr="00D0205F">
        <w:rPr>
          <w:i/>
        </w:rPr>
        <w:t>Southeast Asia in the 9th to 14th centuries,</w:t>
      </w:r>
      <w:r w:rsidRPr="00D0205F">
        <w:t xml:space="preserve"> ed. by David G. Marr and</w:t>
      </w:r>
      <w:r w:rsidRPr="00D0205F">
        <w:rPr>
          <w:rFonts w:cs="Arial"/>
          <w:shd w:val="clear" w:color="auto" w:fill="FFFFFF"/>
        </w:rPr>
        <w:t> A.C. Milne (Singapore: Institute of Southeast Asian Studies): 335-66.</w:t>
      </w:r>
      <w:r w:rsidRPr="00D0205F">
        <w:rPr>
          <w:rFonts w:cs="Arial"/>
          <w:shd w:val="clear" w:color="auto" w:fill="FFFFFF"/>
        </w:rPr>
        <w:tab/>
      </w:r>
      <w:r>
        <w:rPr>
          <w:rFonts w:cs="Arial"/>
          <w:b/>
          <w:shd w:val="clear" w:color="auto" w:fill="FFFFFF"/>
        </w:rPr>
        <w:t>download</w:t>
      </w:r>
    </w:p>
    <w:p w:rsidR="001B7BB0" w:rsidRPr="00786524" w:rsidRDefault="001B7BB0" w:rsidP="001B7BB0">
      <w:pPr>
        <w:rPr>
          <w:rFonts w:eastAsia="Gentium Basic"/>
          <w:b/>
        </w:rPr>
      </w:pPr>
      <w:r w:rsidRPr="00D0205F">
        <w:rPr>
          <w:rFonts w:eastAsia="Gentium Basic"/>
        </w:rPr>
        <w:t xml:space="preserve">Worsley, P. 2006:  “Cosmopolitan vernacular culture and illustrations of the Rāma story at Caṇḍi Loro Jonggrang, Prambanan, Part 2: The marriage of the crown prince and the succession in polygamous royal households”, in </w:t>
      </w:r>
      <w:r w:rsidRPr="00D0205F">
        <w:rPr>
          <w:rFonts w:eastAsia="Gentium Basic"/>
          <w:i/>
        </w:rPr>
        <w:t>Anamorphoses: hommage à Jacques Dumarçay</w:t>
      </w:r>
      <w:r>
        <w:rPr>
          <w:rFonts w:eastAsia="Gentium Basic"/>
          <w:i/>
        </w:rPr>
        <w:t>,</w:t>
      </w:r>
      <w:r>
        <w:rPr>
          <w:rFonts w:eastAsia="Gentium Basic"/>
        </w:rPr>
        <w:t xml:space="preserve"> ed. by </w:t>
      </w:r>
      <w:r w:rsidRPr="00D0205F">
        <w:rPr>
          <w:rFonts w:eastAsia="Gentium Basic"/>
        </w:rPr>
        <w:t>H. Chambert-Loir and B. Dagens (Paris: Les Indes Savantes): 227-42.</w:t>
      </w:r>
      <w:r>
        <w:rPr>
          <w:rFonts w:eastAsia="Gentium Basic"/>
        </w:rPr>
        <w:tab/>
      </w:r>
      <w:r w:rsidRPr="008B27B2">
        <w:rPr>
          <w:rFonts w:eastAsia="Gentium Basic"/>
          <w:b/>
        </w:rPr>
        <w:t>printout of typescript</w:t>
      </w:r>
      <w:r>
        <w:rPr>
          <w:rFonts w:eastAsia="Gentium Basic"/>
          <w:b/>
        </w:rPr>
        <w:t xml:space="preserve"> from author; scan</w:t>
      </w:r>
    </w:p>
    <w:p w:rsidR="001B7BB0" w:rsidRPr="00D0205F" w:rsidRDefault="001B7BB0" w:rsidP="001B7BB0">
      <w:pPr>
        <w:spacing w:after="60"/>
        <w:rPr>
          <w:rFonts w:eastAsia="Gentium Basic" w:cs="Gentium"/>
        </w:rPr>
      </w:pPr>
      <w:r w:rsidRPr="007B0894">
        <w:rPr>
          <w:rFonts w:eastAsia="Gentium Basic"/>
        </w:rPr>
        <w:t>Worsley, Peter 2009: “</w:t>
      </w:r>
      <w:r>
        <w:rPr>
          <w:rFonts w:eastAsia="Gentium Basic"/>
        </w:rPr>
        <w:t xml:space="preserve"> Budaya bahasa daerah kosmopolitan dan relief-relief kisah Rama di Candi Loro Jonggrang, Prambanan [</w:t>
      </w:r>
      <w:r w:rsidRPr="007B0894">
        <w:rPr>
          <w:rFonts w:eastAsia="Gentium Basic"/>
        </w:rPr>
        <w:t>Cosmopolitan vernacular culture and illustrations of the Rāma story at Caṇḍi Loro Jonggrong, Prambanan</w:t>
      </w:r>
      <w:r>
        <w:rPr>
          <w:rFonts w:eastAsia="Gentium Basic"/>
        </w:rPr>
        <w:t>]</w:t>
      </w:r>
      <w:r w:rsidRPr="007B0894">
        <w:rPr>
          <w:rFonts w:eastAsia="Gentium Basic"/>
        </w:rPr>
        <w:t xml:space="preserve">, in </w:t>
      </w:r>
      <w:r w:rsidRPr="007B0894">
        <w:rPr>
          <w:rFonts w:eastAsia="Gentium Basic"/>
          <w:i/>
          <w:iCs/>
        </w:rPr>
        <w:t>Sadur: Sejarah Terjemahan di Indonesis dan Malaysia,</w:t>
      </w:r>
      <w:r w:rsidRPr="007B0894">
        <w:rPr>
          <w:rFonts w:eastAsia="Gentium Basic"/>
        </w:rPr>
        <w:t xml:space="preserve"> ed. by Henri Chambert-Loir (Jakarta: Kepustakaan Populer Gramedia): </w:t>
      </w:r>
      <w:r>
        <w:rPr>
          <w:rFonts w:eastAsia="Gentium Basic"/>
        </w:rPr>
        <w:t>755-89.</w:t>
      </w:r>
      <w:r w:rsidRPr="007B0894">
        <w:rPr>
          <w:rFonts w:eastAsia="Gentium Basic"/>
        </w:rPr>
        <w:tab/>
      </w:r>
      <w:r>
        <w:rPr>
          <w:rFonts w:eastAsia="Gentium Basic"/>
          <w:b/>
          <w:bCs/>
        </w:rPr>
        <w:t>download (vol.)</w:t>
      </w:r>
    </w:p>
    <w:p w:rsidR="001B7BB0" w:rsidRPr="00FD6616" w:rsidRDefault="001B7BB0" w:rsidP="001B7BB0">
      <w:pPr>
        <w:tabs>
          <w:tab w:val="left" w:pos="720"/>
          <w:tab w:val="left" w:pos="1440"/>
        </w:tabs>
        <w:rPr>
          <w:rFonts w:eastAsia="Gentium Basic" w:cs="Gentium"/>
          <w:b/>
        </w:rPr>
      </w:pPr>
      <w:r w:rsidRPr="00D0205F">
        <w:rPr>
          <w:rFonts w:eastAsia="Gentium Basic" w:cs="Gentium"/>
        </w:rPr>
        <w:t xml:space="preserve">Worsley, Peter and others (ed., trans.) 2013:  </w:t>
      </w:r>
      <w:r w:rsidRPr="00D0205F">
        <w:rPr>
          <w:rFonts w:eastAsia="Gentium Basic" w:cs="Gentium"/>
          <w:i/>
        </w:rPr>
        <w:t>Mpu Monaguṇa’s Sumanasāntaka: an Old Javanese epic poem, its Indian source and Balinese illustrations</w:t>
      </w:r>
      <w:r w:rsidRPr="00D0205F">
        <w:rPr>
          <w:i/>
        </w:rPr>
        <w:t>,</w:t>
      </w:r>
      <w:r w:rsidRPr="00D0205F">
        <w:t xml:space="preserve"> ed</w:t>
      </w:r>
      <w:r>
        <w:t>ited</w:t>
      </w:r>
      <w:r w:rsidRPr="00D0205F">
        <w:t>, trans</w:t>
      </w:r>
      <w:r>
        <w:t>lated</w:t>
      </w:r>
      <w:r w:rsidRPr="00D0205F">
        <w:t xml:space="preserve"> and annotated by Peter Worsley, S. Supomo, Thomas M. Hunter, and Margaret Fletcher,</w:t>
      </w:r>
      <w:r w:rsidRPr="00D0205F">
        <w:rPr>
          <w:rFonts w:eastAsia="Gentium Basic" w:cs="Gentium"/>
        </w:rPr>
        <w:t xml:space="preserve"> Bibliotheca Indonesica 36 (Leiden: Brill).</w:t>
      </w:r>
      <w:r>
        <w:rPr>
          <w:rFonts w:eastAsia="Gentium Basic" w:cs="Gentium"/>
        </w:rPr>
        <w:tab/>
      </w:r>
      <w:r>
        <w:rPr>
          <w:rFonts w:eastAsia="Gentium Basic" w:cs="Gentium"/>
          <w:b/>
        </w:rPr>
        <w:t>download</w:t>
      </w:r>
    </w:p>
    <w:p w:rsidR="001B7BB0" w:rsidRDefault="001B7BB0" w:rsidP="001B7BB0">
      <w:pPr>
        <w:tabs>
          <w:tab w:val="left" w:pos="720"/>
          <w:tab w:val="left" w:pos="1440"/>
        </w:tabs>
        <w:rPr>
          <w:b/>
        </w:rPr>
      </w:pPr>
      <w:r w:rsidRPr="00D0205F">
        <w:t>Wu Cheng’en</w:t>
      </w:r>
      <w:r w:rsidRPr="00D0205F">
        <w:rPr>
          <w:i/>
        </w:rPr>
        <w:t xml:space="preserve"> </w:t>
      </w:r>
      <w:r w:rsidRPr="00D0205F">
        <w:t xml:space="preserve">1977-83:  </w:t>
      </w:r>
      <w:r w:rsidRPr="00D0205F">
        <w:rPr>
          <w:i/>
        </w:rPr>
        <w:t>The journey to the west,</w:t>
      </w:r>
      <w:r w:rsidRPr="00D0205F">
        <w:t xml:space="preserve"> trans. and ed. by Anthony C. Yu, 4 vols (Chicago: University of Chicago Press).  [= </w:t>
      </w:r>
      <w:r w:rsidRPr="00D0205F">
        <w:rPr>
          <w:i/>
        </w:rPr>
        <w:t>Hsi-yu-chi</w:t>
      </w:r>
      <w:r w:rsidRPr="00D0205F">
        <w:t>]</w:t>
      </w:r>
      <w:r w:rsidRPr="00D0205F">
        <w:rPr>
          <w:b/>
        </w:rPr>
        <w:tab/>
      </w:r>
      <w:r w:rsidRPr="005B437A">
        <w:rPr>
          <w:b/>
        </w:rPr>
        <w:t>Bod.</w:t>
      </w:r>
    </w:p>
    <w:p w:rsidR="001B7BB0" w:rsidRPr="00D0205F" w:rsidRDefault="001B7BB0" w:rsidP="001B7BB0">
      <w:pPr>
        <w:tabs>
          <w:tab w:val="left" w:pos="720"/>
          <w:tab w:val="left" w:pos="1440"/>
        </w:tabs>
        <w:rPr>
          <w:rFonts w:eastAsia="Gentium Basic" w:cs="Gentium"/>
        </w:rPr>
      </w:pPr>
      <w:r w:rsidRPr="005E5FBF">
        <w:t>Wulandari,</w:t>
      </w:r>
      <w:r>
        <w:t xml:space="preserve"> Retno Asih 2001:  </w:t>
      </w:r>
      <w:r>
        <w:rPr>
          <w:i/>
        </w:rPr>
        <w:t>Hariśraya (A): a Balinese kakawin</w:t>
      </w:r>
      <w:r>
        <w:t xml:space="preserve"> (Canberra: Australian National University thesis).</w:t>
      </w:r>
      <w:r>
        <w:tab/>
      </w:r>
      <w:r>
        <w:rPr>
          <w:b/>
        </w:rPr>
        <w:t>download</w:t>
      </w:r>
    </w:p>
    <w:p w:rsidR="001B7BB0" w:rsidRPr="002A2A7C" w:rsidRDefault="001B7BB0" w:rsidP="001B7BB0">
      <w:pPr>
        <w:tabs>
          <w:tab w:val="left" w:pos="720"/>
          <w:tab w:val="left" w:pos="1440"/>
        </w:tabs>
        <w:rPr>
          <w:rFonts w:eastAsia="Gentium Basic" w:cs="Gentium"/>
          <w:b/>
        </w:rPr>
      </w:pPr>
      <w:r w:rsidRPr="00D0205F">
        <w:rPr>
          <w:rFonts w:eastAsia="Gentium Basic" w:cs="Gentium"/>
        </w:rPr>
        <w:t xml:space="preserve">Wurm, Alois 1976:  </w:t>
      </w:r>
      <w:r w:rsidRPr="00D0205F">
        <w:rPr>
          <w:rFonts w:eastAsia="Gentium Basic" w:cs="Gentium"/>
          <w:i/>
        </w:rPr>
        <w:t>Character-portrayals in the Rāmāyaṇa of Vālmīki: a systematic representation</w:t>
      </w:r>
      <w:r w:rsidRPr="00D0205F">
        <w:rPr>
          <w:rFonts w:eastAsia="Gentium Basic" w:cs="Gentium"/>
        </w:rPr>
        <w:t xml:space="preserve"> (Delhi: Ajanta Publications).</w:t>
      </w:r>
      <w:r>
        <w:rPr>
          <w:rFonts w:eastAsia="Gentium Basic" w:cs="Gentium"/>
        </w:rPr>
        <w:tab/>
      </w:r>
      <w:r>
        <w:rPr>
          <w:rFonts w:eastAsia="Gentium Basic" w:cs="Gentium"/>
          <w:b/>
        </w:rPr>
        <w:t>OIL 544.36 Wur / (IND) / download</w:t>
      </w:r>
    </w:p>
    <w:p w:rsidR="001B7BB0" w:rsidRDefault="001B7BB0" w:rsidP="001B7BB0">
      <w:pPr>
        <w:rPr>
          <w:rFonts w:eastAsia="Gentium Basic"/>
          <w:b/>
        </w:rPr>
      </w:pPr>
      <w:r>
        <w:rPr>
          <w:rFonts w:eastAsia="Gentium Basic"/>
        </w:rPr>
        <w:t xml:space="preserve">Wyss-Giacosa, Paola von 2018:  “Myth and cloth from India: the kalamkari collection in the Ethnographic Museum of the University of Zurich”, </w:t>
      </w:r>
      <w:r>
        <w:rPr>
          <w:rFonts w:eastAsia="Gentium Basic"/>
          <w:i/>
        </w:rPr>
        <w:t>Narrative Culture</w:t>
      </w:r>
      <w:r>
        <w:rPr>
          <w:rFonts w:eastAsia="Gentium Basic"/>
        </w:rPr>
        <w:t xml:space="preserve"> 5.1: 34-69.</w:t>
      </w:r>
      <w:r>
        <w:rPr>
          <w:rFonts w:eastAsia="Gentium Basic"/>
        </w:rPr>
        <w:tab/>
      </w:r>
      <w:r>
        <w:rPr>
          <w:rFonts w:eastAsia="Gentium Basic"/>
          <w:b/>
        </w:rPr>
        <w:t>download</w:t>
      </w:r>
    </w:p>
    <w:p w:rsidR="001B7BB0" w:rsidRPr="00D0205F" w:rsidRDefault="001B7BB0" w:rsidP="001B7BB0">
      <w:pPr>
        <w:rPr>
          <w:rFonts w:eastAsia="Gentium Basic" w:cs="Gentium"/>
        </w:rPr>
      </w:pPr>
      <w:r>
        <w:t xml:space="preserve">Xue, Yuyun 2021:  “Study on the time and route of the introduction of </w:t>
      </w:r>
      <w:r>
        <w:rPr>
          <w:i/>
        </w:rPr>
        <w:t>Ramayana</w:t>
      </w:r>
      <w:r>
        <w:t xml:space="preserve"> into the Dai ethnic area of China”, </w:t>
      </w:r>
      <w:r>
        <w:rPr>
          <w:i/>
        </w:rPr>
        <w:t>Advances in Social Science, Education and Humanities Research</w:t>
      </w:r>
      <w:r>
        <w:t xml:space="preserve"> 588: 190-97.</w:t>
      </w:r>
      <w:r>
        <w:tab/>
      </w:r>
      <w:r>
        <w:rPr>
          <w:b/>
        </w:rPr>
        <w:t>download</w:t>
      </w:r>
    </w:p>
    <w:p w:rsidR="001B7BB0" w:rsidRPr="00D0205F" w:rsidRDefault="001B7BB0" w:rsidP="001B7BB0">
      <w:pPr>
        <w:tabs>
          <w:tab w:val="left" w:pos="720"/>
          <w:tab w:val="left" w:pos="1440"/>
        </w:tabs>
        <w:rPr>
          <w:rFonts w:eastAsia="Gentium Basic"/>
        </w:rPr>
      </w:pPr>
      <w:r w:rsidRPr="00D0205F">
        <w:rPr>
          <w:rFonts w:eastAsia="Arial Unicode MS" w:cs="Arial Unicode MS"/>
        </w:rPr>
        <w:t>Y</w:t>
      </w:r>
      <w:r>
        <w:rPr>
          <w:rFonts w:eastAsia="Arial Unicode MS" w:cs="Arial Unicode MS"/>
        </w:rPr>
        <w:t>a</w:t>
      </w:r>
      <w:r w:rsidRPr="00D0205F">
        <w:rPr>
          <w:rFonts w:eastAsia="Arial Unicode MS" w:cs="Arial Unicode MS"/>
        </w:rPr>
        <w:t xml:space="preserve">dav, S.S. 1988:  “Sītā under an aśoka tree: a rare depiction in the art of Madhya Pradesh”, </w:t>
      </w:r>
      <w:r w:rsidRPr="00D0205F">
        <w:rPr>
          <w:rFonts w:eastAsia="Arial Unicode MS" w:cs="Arial Unicode MS"/>
          <w:i/>
        </w:rPr>
        <w:t>Lalit Kalā</w:t>
      </w:r>
      <w:r w:rsidRPr="00D0205F">
        <w:rPr>
          <w:rFonts w:eastAsia="Arial Unicode MS" w:cs="Arial Unicode MS"/>
        </w:rPr>
        <w:t xml:space="preserve"> 23: 42-43.</w:t>
      </w:r>
      <w:r>
        <w:rPr>
          <w:rFonts w:eastAsia="Arial Unicode MS" w:cs="Arial Unicode MS"/>
        </w:rPr>
        <w:t xml:space="preserve">  [terracotta panel from Ghātiyari]</w:t>
      </w:r>
      <w:r w:rsidRPr="00D0205F">
        <w:rPr>
          <w:rFonts w:eastAsia="Arial Unicode MS" w:cs="Arial Unicode MS"/>
        </w:rPr>
        <w:tab/>
      </w:r>
      <w:r>
        <w:rPr>
          <w:rFonts w:eastAsia="Arial Unicode MS" w:cs="Arial Unicode MS"/>
          <w:b/>
        </w:rPr>
        <w:t>scan</w:t>
      </w:r>
    </w:p>
    <w:p w:rsidR="001B7BB0" w:rsidRDefault="001B7BB0" w:rsidP="001B7BB0">
      <w:pPr>
        <w:rPr>
          <w:rFonts w:eastAsia="Gentium Basic"/>
        </w:rPr>
      </w:pPr>
      <w:r w:rsidRPr="00D0205F">
        <w:rPr>
          <w:rFonts w:eastAsia="Gentium Basic"/>
        </w:rPr>
        <w:t xml:space="preserve">Yajnik, Hasu 1999:  “The oral tradition of </w:t>
      </w:r>
      <w:r w:rsidRPr="00D0205F">
        <w:rPr>
          <w:rFonts w:eastAsia="Gentium Basic"/>
          <w:i/>
        </w:rPr>
        <w:t>Rāmkathā</w:t>
      </w:r>
      <w:r w:rsidRPr="00D0205F">
        <w:rPr>
          <w:rFonts w:eastAsia="Gentium Basic"/>
        </w:rPr>
        <w:t xml:space="preserve"> in Gujarātī folk songs”, in </w:t>
      </w:r>
      <w:r w:rsidRPr="00D0205F">
        <w:rPr>
          <w:rFonts w:eastAsia="Gentium Basic"/>
          <w:i/>
        </w:rPr>
        <w:t xml:space="preserve">Studies in early modern Indo-Aryan languages, literature and culture, </w:t>
      </w:r>
      <w:r w:rsidRPr="00D0205F">
        <w:rPr>
          <w:rFonts w:eastAsia="Gentium Basic"/>
        </w:rPr>
        <w:t>ed. by Alan W. Entwistle and Carol Salomon (New Delhi: Manohar): 411-16.</w:t>
      </w:r>
    </w:p>
    <w:p w:rsidR="001B7BB0" w:rsidRPr="00D0205F" w:rsidRDefault="001B7BB0" w:rsidP="001B7BB0">
      <w:pPr>
        <w:rPr>
          <w:rFonts w:eastAsia="Gentium Basic"/>
        </w:rPr>
      </w:pPr>
      <w:r>
        <w:t xml:space="preserve">Yaldiz, Marianne, and others 2000:  </w:t>
      </w:r>
      <w:r>
        <w:rPr>
          <w:i/>
        </w:rPr>
        <w:t>Magische Götterwelten: Werke aus dem Museum für Indische Kunst, Berlin</w:t>
      </w:r>
      <w:r>
        <w:t xml:space="preserve"> (Berlin: Staatliche Museen zu Berlin).</w:t>
      </w:r>
      <w:r>
        <w:tab/>
      </w:r>
      <w:r>
        <w:rPr>
          <w:b/>
        </w:rPr>
        <w:t>Sackler IWc Ber</w:t>
      </w:r>
    </w:p>
    <w:p w:rsidR="001B7BB0" w:rsidRPr="00D0205F" w:rsidRDefault="001B7BB0" w:rsidP="001B7BB0">
      <w:pPr>
        <w:rPr>
          <w:rFonts w:eastAsia="Gentium Basic"/>
        </w:rPr>
      </w:pPr>
      <w:r w:rsidRPr="00D0205F">
        <w:rPr>
          <w:rFonts w:eastAsia="Gentium Basic"/>
        </w:rPr>
        <w:t xml:space="preserve">Yardi, M.R. 1989:  “A Statistical Study of </w:t>
      </w:r>
      <w:r w:rsidRPr="00D0205F">
        <w:rPr>
          <w:rFonts w:eastAsia="Gentium Basic"/>
          <w:i/>
        </w:rPr>
        <w:t>Rāmāyaṇa: Sundarakāṇḍa, Yuddhakāṇḍa</w:t>
      </w:r>
      <w:r w:rsidRPr="00D0205F">
        <w:rPr>
          <w:rFonts w:eastAsia="Gentium Basic"/>
        </w:rPr>
        <w:t xml:space="preserve"> and </w:t>
      </w:r>
      <w:r w:rsidRPr="00D0205F">
        <w:rPr>
          <w:rFonts w:eastAsia="Gentium Basic"/>
          <w:i/>
        </w:rPr>
        <w:t>Uttarakāṇḍa</w:t>
      </w:r>
      <w:r w:rsidRPr="00D0205F">
        <w:rPr>
          <w:rFonts w:eastAsia="Gentium Basic"/>
        </w:rPr>
        <w:t xml:space="preserve">”,  </w:t>
      </w:r>
      <w:r w:rsidRPr="00D0205F">
        <w:rPr>
          <w:rFonts w:eastAsia="Gentium Basic"/>
          <w:i/>
        </w:rPr>
        <w:t>ABORI</w:t>
      </w:r>
      <w:r w:rsidRPr="00D0205F">
        <w:rPr>
          <w:rFonts w:eastAsia="Gentium Basic"/>
        </w:rPr>
        <w:t xml:space="preserve"> 70: 17-35.</w:t>
      </w:r>
      <w:r w:rsidRPr="00D0205F">
        <w:rPr>
          <w:rFonts w:eastAsia="Gentium Basic"/>
        </w:rPr>
        <w:tab/>
      </w:r>
      <w:r w:rsidRPr="00D0205F">
        <w:rPr>
          <w:rFonts w:eastAsia="Gentium Basic"/>
          <w:b/>
        </w:rPr>
        <w:t>photocopy / download</w:t>
      </w:r>
    </w:p>
    <w:p w:rsidR="001B7BB0" w:rsidRPr="00D0205F" w:rsidRDefault="001B7BB0" w:rsidP="001B7BB0">
      <w:pPr>
        <w:rPr>
          <w:rFonts w:eastAsia="Gentium Basic"/>
        </w:rPr>
      </w:pPr>
      <w:r w:rsidRPr="00D0205F">
        <w:rPr>
          <w:rFonts w:eastAsia="Gentium Basic"/>
        </w:rPr>
        <w:lastRenderedPageBreak/>
        <w:t xml:space="preserve">Yardi, M.R. 1990:  “A Statistical Study of the </w:t>
      </w:r>
      <w:r w:rsidRPr="00D0205F">
        <w:rPr>
          <w:rFonts w:eastAsia="Gentium Basic"/>
          <w:i/>
        </w:rPr>
        <w:t>Rāmāyaṇa: Bāla, Ayodhyā, Āraṇya</w:t>
      </w:r>
      <w:r w:rsidRPr="00D0205F">
        <w:rPr>
          <w:rFonts w:eastAsia="Gentium Basic"/>
        </w:rPr>
        <w:t xml:space="preserve"> and </w:t>
      </w:r>
      <w:r w:rsidRPr="00D0205F">
        <w:rPr>
          <w:rFonts w:eastAsia="Gentium Basic"/>
          <w:i/>
        </w:rPr>
        <w:t>Kiṣkindhā Kāṇḍas”, ABORI</w:t>
      </w:r>
      <w:r w:rsidRPr="00D0205F">
        <w:rPr>
          <w:rFonts w:eastAsia="Gentium Basic"/>
        </w:rPr>
        <w:t xml:space="preserve"> 71: 155-83.</w:t>
      </w:r>
      <w:r w:rsidRPr="00D0205F">
        <w:rPr>
          <w:rFonts w:eastAsia="Gentium Basic"/>
        </w:rPr>
        <w:tab/>
      </w:r>
      <w:r>
        <w:rPr>
          <w:rFonts w:eastAsia="Gentium Basic"/>
          <w:b/>
        </w:rPr>
        <w:t>download</w:t>
      </w:r>
    </w:p>
    <w:p w:rsidR="001B7BB0" w:rsidRPr="00021165" w:rsidRDefault="001B7BB0" w:rsidP="001B7BB0">
      <w:pPr>
        <w:rPr>
          <w:rFonts w:eastAsia="Gentium Basic"/>
          <w:b/>
        </w:rPr>
      </w:pPr>
      <w:r w:rsidRPr="00D0205F">
        <w:rPr>
          <w:rFonts w:eastAsia="Gentium Basic"/>
        </w:rPr>
        <w:t xml:space="preserve">Yardi, M.R. 1994:  </w:t>
      </w:r>
      <w:r w:rsidRPr="00D0205F">
        <w:rPr>
          <w:rFonts w:eastAsia="Gentium Basic"/>
          <w:i/>
        </w:rPr>
        <w:t>The Rāmāyaṇa, its origin and growth: a statistical study,</w:t>
      </w:r>
      <w:r w:rsidRPr="00D0205F">
        <w:rPr>
          <w:rFonts w:eastAsia="Gentium Basic"/>
        </w:rPr>
        <w:t xml:space="preserve"> Bhandarkar Oriental Series 26 (Pune: BORI).</w:t>
      </w:r>
      <w:r>
        <w:rPr>
          <w:rFonts w:eastAsia="Gentium Basic"/>
        </w:rPr>
        <w:tab/>
      </w:r>
      <w:r>
        <w:rPr>
          <w:rFonts w:eastAsia="Gentium Basic"/>
          <w:b/>
        </w:rPr>
        <w:t>(IND) 4.4. 56</w:t>
      </w:r>
    </w:p>
    <w:p w:rsidR="001B7BB0" w:rsidRPr="00D0205F" w:rsidRDefault="001B7BB0" w:rsidP="001B7BB0">
      <w:pPr>
        <w:rPr>
          <w:rFonts w:eastAsia="Gentium Basic"/>
        </w:rPr>
      </w:pPr>
      <w:r w:rsidRPr="00D0205F">
        <w:t xml:space="preserve">Yardi, M.R., 2001:  </w:t>
      </w:r>
      <w:r w:rsidRPr="00D0205F">
        <w:rPr>
          <w:i/>
        </w:rPr>
        <w:t>Epilogue of Ramayana</w:t>
      </w:r>
      <w:r w:rsidRPr="00D0205F">
        <w:t xml:space="preserve"> (Pune: Bhavan’s Book University, Pune Kendra).</w:t>
      </w:r>
      <w:r w:rsidRPr="00D0205F">
        <w:br/>
      </w:r>
      <w:r w:rsidRPr="00D0205F">
        <w:tab/>
      </w:r>
      <w:r w:rsidRPr="00D0205F">
        <w:rPr>
          <w:b/>
        </w:rPr>
        <w:t>own copy</w:t>
      </w:r>
    </w:p>
    <w:p w:rsidR="001B7BB0" w:rsidRDefault="001B7BB0" w:rsidP="001B7BB0">
      <w:pPr>
        <w:rPr>
          <w:rFonts w:eastAsia="Gentium Basic"/>
        </w:rPr>
      </w:pPr>
      <w:r w:rsidRPr="00D0205F">
        <w:rPr>
          <w:rFonts w:eastAsia="Gentium Basic"/>
        </w:rPr>
        <w:t>Yogananda 1970:  “Vālmīki ke śloka se aṅkit iṣṭikāphalak”,</w:t>
      </w:r>
      <w:r w:rsidRPr="00D0205F">
        <w:rPr>
          <w:rFonts w:eastAsia="Gentium Basic"/>
          <w:i/>
        </w:rPr>
        <w:t xml:space="preserve"> Bulletin of Museums and Archaeology in Uttar Pradesh</w:t>
      </w:r>
      <w:r w:rsidRPr="00D0205F">
        <w:rPr>
          <w:rFonts w:eastAsia="Gentium Basic"/>
        </w:rPr>
        <w:t xml:space="preserve"> 5-6: 5-7.</w:t>
      </w:r>
    </w:p>
    <w:p w:rsidR="001B7BB0" w:rsidRPr="005D6DDF" w:rsidRDefault="001B7BB0" w:rsidP="001B7BB0">
      <w:pPr>
        <w:rPr>
          <w:rFonts w:eastAsia="Gentium Basic"/>
          <w:i/>
        </w:rPr>
      </w:pPr>
      <w:r>
        <w:rPr>
          <w:rFonts w:eastAsia="Gentium Basic"/>
          <w:i/>
        </w:rPr>
        <w:t>Yogavāsiṣṭha</w:t>
      </w:r>
      <w:r>
        <w:rPr>
          <w:rFonts w:eastAsia="Gentium Basic"/>
          <w:b/>
          <w:i/>
        </w:rPr>
        <w:t xml:space="preserve"> </w:t>
      </w:r>
      <w:r w:rsidRPr="005D6DDF">
        <w:rPr>
          <w:rFonts w:eastAsia="Gentium Basic"/>
          <w:b/>
        </w:rPr>
        <w:t>see</w:t>
      </w:r>
      <w:r>
        <w:rPr>
          <w:rFonts w:eastAsia="Gentium Basic"/>
          <w:b/>
          <w:i/>
        </w:rPr>
        <w:t xml:space="preserve"> </w:t>
      </w:r>
      <w:r>
        <w:rPr>
          <w:rFonts w:eastAsia="Gentium Basic"/>
          <w:i/>
        </w:rPr>
        <w:t>Mokṣopāya</w:t>
      </w:r>
    </w:p>
    <w:p w:rsidR="001B7BB0" w:rsidRDefault="001B7BB0" w:rsidP="001B7BB0">
      <w:pPr>
        <w:rPr>
          <w:rFonts w:eastAsia="Gentium Basic"/>
          <w:b/>
          <w:lang w:bidi="en-US"/>
        </w:rPr>
      </w:pPr>
      <w:r w:rsidRPr="00D0205F">
        <w:rPr>
          <w:rFonts w:eastAsia="Gentium Basic"/>
        </w:rPr>
        <w:t xml:space="preserve">Yoshida, Atsuhiko 1962:  “Analyse structurale d’un roman chinois: le Si Yeou-Ki”, </w:t>
      </w:r>
      <w:r w:rsidRPr="00D0205F">
        <w:rPr>
          <w:rFonts w:eastAsia="Gentium Basic"/>
          <w:i/>
          <w:lang w:bidi="en-US"/>
        </w:rPr>
        <w:t xml:space="preserve">Annales. Économies, Sociétés, Civilisations </w:t>
      </w:r>
      <w:r w:rsidRPr="00D0205F">
        <w:rPr>
          <w:rFonts w:eastAsia="Gentium Basic"/>
          <w:lang w:bidi="en-US"/>
        </w:rPr>
        <w:t>17.4: 647-62.</w:t>
      </w:r>
      <w:r w:rsidRPr="00D0205F">
        <w:rPr>
          <w:rFonts w:eastAsia="Gentium Basic"/>
          <w:lang w:bidi="en-US"/>
        </w:rPr>
        <w:tab/>
      </w:r>
      <w:r w:rsidRPr="00D0205F">
        <w:rPr>
          <w:rFonts w:eastAsia="Gentium Basic"/>
          <w:b/>
          <w:lang w:bidi="en-US"/>
        </w:rPr>
        <w:t>download</w:t>
      </w:r>
    </w:p>
    <w:p w:rsidR="001B7BB0" w:rsidRPr="00D0205F" w:rsidRDefault="001B7BB0" w:rsidP="001B7BB0">
      <w:pPr>
        <w:rPr>
          <w:rFonts w:eastAsia="Gentium Basic"/>
        </w:rPr>
      </w:pPr>
      <w:r>
        <w:rPr>
          <w:rFonts w:eastAsia="Gentium Basic"/>
        </w:rPr>
        <w:t xml:space="preserve">Young, Jonathan, and Philip Friedrich 2019:  “Mapping Lanka’s moral boundaries: representations of socio-political difference in the </w:t>
      </w:r>
      <w:r>
        <w:rPr>
          <w:rFonts w:eastAsia="Gentium Basic"/>
          <w:i/>
        </w:rPr>
        <w:t>Ravana Rajavaliya</w:t>
      </w:r>
      <w:r>
        <w:rPr>
          <w:rFonts w:eastAsia="Gentium Basic"/>
        </w:rPr>
        <w:t xml:space="preserve">”, </w:t>
      </w:r>
      <w:r>
        <w:rPr>
          <w:rFonts w:eastAsia="Gentium Basic"/>
          <w:i/>
        </w:rPr>
        <w:t>South Asia</w:t>
      </w:r>
      <w:r>
        <w:rPr>
          <w:rFonts w:eastAsia="Gentium Basic"/>
        </w:rPr>
        <w:t xml:space="preserve"> 42.4: 768-80.</w:t>
      </w:r>
      <w:r>
        <w:rPr>
          <w:rFonts w:eastAsia="Gentium Basic"/>
        </w:rPr>
        <w:tab/>
      </w:r>
      <w:r>
        <w:rPr>
          <w:rFonts w:eastAsia="Gentium Basic"/>
          <w:b/>
        </w:rPr>
        <w:t>download</w:t>
      </w:r>
    </w:p>
    <w:p w:rsidR="001B7BB0" w:rsidRPr="00D0205F" w:rsidRDefault="001B7BB0" w:rsidP="001B7BB0">
      <w:pPr>
        <w:tabs>
          <w:tab w:val="clear" w:pos="9000"/>
          <w:tab w:val="left" w:pos="1440"/>
          <w:tab w:val="right" w:pos="8986"/>
        </w:tabs>
        <w:rPr>
          <w:rFonts w:eastAsia="Gentium Basic"/>
        </w:rPr>
      </w:pPr>
      <w:r w:rsidRPr="00D0205F">
        <w:rPr>
          <w:rFonts w:eastAsia="Gentium Basic"/>
        </w:rPr>
        <w:t>Yousof, Ghulam-Sarwar 1983:  “Ramayana Branch Stories in the Wayang Siam Shadow Play in Malaysia”, in Srinivasa Iyengar 1983: 296-323.</w:t>
      </w:r>
      <w:r w:rsidRPr="00D0205F">
        <w:rPr>
          <w:rFonts w:eastAsia="Gentium Basic"/>
        </w:rPr>
        <w:tab/>
      </w:r>
      <w:r w:rsidRPr="00D0205F">
        <w:rPr>
          <w:rFonts w:eastAsia="Gentium Basic"/>
          <w:b/>
        </w:rPr>
        <w:t>own copy; checked</w:t>
      </w:r>
    </w:p>
    <w:p w:rsidR="001B7BB0" w:rsidRPr="00D0205F" w:rsidRDefault="001B7BB0" w:rsidP="001B7BB0">
      <w:pPr>
        <w:rPr>
          <w:rFonts w:eastAsia="Gentium Basic"/>
        </w:rPr>
      </w:pPr>
      <w:r w:rsidRPr="00D0205F">
        <w:rPr>
          <w:rFonts w:eastAsia="Gentium Basic"/>
        </w:rPr>
        <w:t xml:space="preserve">Yousof, Ghulam Sarwar 1992a:  “Sita Dewi in Malay Wayang Kulit Siam”, in Vyas 1992: </w:t>
      </w:r>
      <w:r w:rsidRPr="00D0205F">
        <w:rPr>
          <w:rFonts w:eastAsia="Gentium Basic"/>
        </w:rPr>
        <w:br/>
        <w:t>31-40.</w:t>
      </w:r>
      <w:r w:rsidRPr="00D0205F">
        <w:rPr>
          <w:rFonts w:eastAsia="Gentium Basic"/>
        </w:rPr>
        <w:tab/>
      </w:r>
      <w:r w:rsidRPr="00D0205F">
        <w:rPr>
          <w:rFonts w:eastAsia="Gentium Basic"/>
          <w:b/>
        </w:rPr>
        <w:t xml:space="preserve">photocopy; </w:t>
      </w:r>
      <w:r w:rsidRPr="00D0205F">
        <w:rPr>
          <w:rFonts w:eastAsia="Gentium Basic"/>
          <w:i/>
          <w:iCs/>
        </w:rPr>
        <w:t>disregard</w:t>
      </w:r>
    </w:p>
    <w:p w:rsidR="001B7BB0" w:rsidRPr="00D0205F" w:rsidRDefault="001B7BB0" w:rsidP="001B7BB0">
      <w:pPr>
        <w:rPr>
          <w:rFonts w:eastAsia="Gentium Basic"/>
        </w:rPr>
      </w:pPr>
      <w:r w:rsidRPr="00D0205F">
        <w:rPr>
          <w:rFonts w:eastAsia="Gentium Basic"/>
        </w:rPr>
        <w:t xml:space="preserve">Yousof, Ghulam-Sarwar 1992b:  </w:t>
      </w:r>
      <w:r w:rsidRPr="00D0205F">
        <w:rPr>
          <w:rFonts w:eastAsia="Gentium Basic"/>
          <w:i/>
        </w:rPr>
        <w:t>Panggung Semar: aspects of traditional Malay theatre</w:t>
      </w:r>
      <w:r w:rsidRPr="00D0205F">
        <w:rPr>
          <w:rFonts w:eastAsia="Gentium Basic"/>
        </w:rPr>
        <w:t xml:space="preserve"> (Petaling Jaya: Tempo Publishing, 1992).</w:t>
      </w:r>
      <w:r w:rsidRPr="00D0205F">
        <w:rPr>
          <w:rFonts w:eastAsia="Gentium Basic"/>
        </w:rPr>
        <w:tab/>
      </w:r>
      <w:r w:rsidRPr="00D0205F">
        <w:rPr>
          <w:rFonts w:eastAsia="Gentium Basic"/>
          <w:b/>
        </w:rPr>
        <w:t>pp.130-32, 144-45 photocopied; checked</w:t>
      </w:r>
    </w:p>
    <w:p w:rsidR="001B7BB0" w:rsidRPr="00D0205F" w:rsidRDefault="001B7BB0" w:rsidP="001B7BB0">
      <w:pPr>
        <w:rPr>
          <w:rFonts w:eastAsia="Gentium Basic"/>
        </w:rPr>
      </w:pPr>
      <w:r w:rsidRPr="00D0205F">
        <w:rPr>
          <w:rFonts w:eastAsia="Gentium Basic"/>
        </w:rPr>
        <w:t xml:space="preserve">Yousof, Ghulam-Sarwar 1997:  </w:t>
      </w:r>
      <w:r w:rsidRPr="00D0205F">
        <w:rPr>
          <w:rFonts w:eastAsia="Gentium Basic"/>
          <w:i/>
        </w:rPr>
        <w:t>The Malay Shadow Play: an introduction</w:t>
      </w:r>
      <w:r w:rsidRPr="00D0205F">
        <w:rPr>
          <w:rFonts w:eastAsia="Gentium Basic"/>
        </w:rPr>
        <w:t xml:space="preserve"> (Penang and Kuala Lumpur: Asian Centre).</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Yousof, Ghulam-Sarwar 2010a:  “</w:t>
      </w:r>
      <w:r w:rsidRPr="00D0205F">
        <w:rPr>
          <w:rFonts w:eastAsia="Gentium Basic"/>
          <w:i/>
        </w:rPr>
        <w:t>Ramayana</w:t>
      </w:r>
      <w:r w:rsidRPr="00D0205F">
        <w:rPr>
          <w:rFonts w:eastAsia="Gentium Basic"/>
        </w:rPr>
        <w:t xml:space="preserve"> in the Malaysian </w:t>
      </w:r>
      <w:r w:rsidRPr="00D0205F">
        <w:rPr>
          <w:rFonts w:eastAsia="Gentium Basic"/>
          <w:i/>
        </w:rPr>
        <w:t>Wayang Kulit Siam”,</w:t>
      </w:r>
      <w:r w:rsidRPr="00D0205F">
        <w:rPr>
          <w:rFonts w:eastAsia="Gentium Basic"/>
        </w:rPr>
        <w:t xml:space="preserve"> in Krishnan (ed.) 2010: 135-43.</w:t>
      </w:r>
      <w:r w:rsidRPr="00D0205F">
        <w:rPr>
          <w:rFonts w:eastAsia="Gentium Basic"/>
        </w:rPr>
        <w:tab/>
      </w:r>
      <w:r w:rsidRPr="00D0205F">
        <w:rPr>
          <w:rFonts w:eastAsia="Gentium Basic"/>
          <w:b/>
        </w:rPr>
        <w:t xml:space="preserve">own copy; </w:t>
      </w:r>
      <w:r w:rsidRPr="00D0205F">
        <w:rPr>
          <w:rFonts w:eastAsia="Gentium Basic"/>
          <w:i/>
          <w:iCs/>
        </w:rPr>
        <w:t>irrelevant</w:t>
      </w:r>
    </w:p>
    <w:p w:rsidR="001B7BB0" w:rsidRPr="00D0205F" w:rsidRDefault="001B7BB0" w:rsidP="001B7BB0">
      <w:pPr>
        <w:rPr>
          <w:rFonts w:eastAsia="Gentium Basic"/>
          <w:b/>
        </w:rPr>
      </w:pPr>
      <w:r w:rsidRPr="00D0205F">
        <w:rPr>
          <w:rFonts w:eastAsia="Gentium Basic"/>
        </w:rPr>
        <w:t>Yousof, Ghulam-Sarwar 2010b:  “Ramayana in Southeast Asian Traditional Theatre Performances: adaptation and localization”, paper presented at the ACM Singapore conference, July 2010.</w:t>
      </w:r>
      <w:r w:rsidRPr="00D0205F">
        <w:rPr>
          <w:rFonts w:eastAsia="Gentium Basic"/>
        </w:rPr>
        <w:tab/>
      </w:r>
      <w:r w:rsidRPr="00D0205F">
        <w:rPr>
          <w:rFonts w:eastAsia="Gentium Basic"/>
          <w:b/>
        </w:rPr>
        <w:t>printout</w:t>
      </w:r>
    </w:p>
    <w:p w:rsidR="001B7BB0" w:rsidRDefault="001B7BB0" w:rsidP="001B7BB0">
      <w:pPr>
        <w:rPr>
          <w:rFonts w:eastAsia="Gentium Basic"/>
          <w:b/>
        </w:rPr>
      </w:pPr>
      <w:r w:rsidRPr="00D0205F">
        <w:rPr>
          <w:rFonts w:eastAsia="Gentium Basic"/>
        </w:rPr>
        <w:t xml:space="preserve">Yousof, Ghulam-Sarwar 2015:  “Southeast Asian adaptations of the Ramayana and their use in the Indonesian-Malaysian shadow play with special reference to characterization”, </w:t>
      </w:r>
      <w:r w:rsidRPr="00D0205F">
        <w:rPr>
          <w:rFonts w:eastAsia="Gentium Basic"/>
          <w:i/>
        </w:rPr>
        <w:t>Malaysian Journal of Performing and Visual Arts</w:t>
      </w:r>
      <w:r w:rsidRPr="00D0205F">
        <w:rPr>
          <w:rFonts w:eastAsia="Gentium Basic"/>
        </w:rPr>
        <w:t xml:space="preserve"> 1: 39-51.</w:t>
      </w:r>
      <w:r w:rsidRPr="00D0205F">
        <w:rPr>
          <w:rFonts w:eastAsia="Gentium Basic"/>
        </w:rPr>
        <w:tab/>
      </w:r>
      <w:r w:rsidRPr="00D0205F">
        <w:rPr>
          <w:rFonts w:eastAsia="Gentium Basic"/>
          <w:b/>
        </w:rPr>
        <w:t>download</w:t>
      </w:r>
    </w:p>
    <w:p w:rsidR="001B7BB0" w:rsidRPr="00355E19" w:rsidRDefault="001B7BB0" w:rsidP="001B7BB0">
      <w:pPr>
        <w:rPr>
          <w:rFonts w:cs="Times New Roman"/>
          <w:b/>
        </w:rPr>
      </w:pPr>
      <w:r w:rsidRPr="00355E19">
        <w:rPr>
          <w:rFonts w:cs="Times New Roman"/>
          <w:bCs/>
        </w:rPr>
        <w:t>Yousof</w:t>
      </w:r>
      <w:r w:rsidRPr="00355E19">
        <w:rPr>
          <w:rFonts w:cs="Times New Roman"/>
        </w:rPr>
        <w:t xml:space="preserve">, Ghulam-Sarwar 2021:  “The </w:t>
      </w:r>
      <w:r w:rsidRPr="00355E19">
        <w:rPr>
          <w:rFonts w:cs="Times New Roman"/>
          <w:i/>
          <w:iCs/>
        </w:rPr>
        <w:t>Rāmāyaṇa</w:t>
      </w:r>
      <w:r w:rsidRPr="00355E19">
        <w:rPr>
          <w:rFonts w:cs="Times New Roman"/>
        </w:rPr>
        <w:t xml:space="preserve"> of the Malay shadow play, </w:t>
      </w:r>
      <w:r w:rsidRPr="00355E19">
        <w:rPr>
          <w:rFonts w:cs="Times New Roman"/>
          <w:i/>
          <w:iCs/>
        </w:rPr>
        <w:t>Wayang Kulit Kelantan,</w:t>
      </w:r>
      <w:r w:rsidRPr="00355E19">
        <w:rPr>
          <w:rFonts w:cs="Times New Roman"/>
        </w:rPr>
        <w:t xml:space="preserve"> and its possible parallels and connections with the epic versions in Northern Southeast Asia”, in Dhar 2021a: 290-302.</w:t>
      </w:r>
      <w:r w:rsidRPr="00355E19">
        <w:rPr>
          <w:rFonts w:cs="Times New Roman"/>
        </w:rPr>
        <w:tab/>
      </w:r>
      <w:r w:rsidRPr="00355E19">
        <w:rPr>
          <w:rFonts w:cs="Times New Roman"/>
          <w:b/>
        </w:rPr>
        <w:t>own copy (vol.)</w:t>
      </w:r>
    </w:p>
    <w:p w:rsidR="001B7BB0" w:rsidRPr="00D0205F" w:rsidRDefault="001B7BB0" w:rsidP="001B7BB0">
      <w:pPr>
        <w:rPr>
          <w:b/>
        </w:rPr>
      </w:pPr>
      <w:r w:rsidRPr="00D0205F">
        <w:t xml:space="preserve">Zaheer, Mohammad 1981:  </w:t>
      </w:r>
      <w:r w:rsidRPr="00D0205F">
        <w:rPr>
          <w:i/>
        </w:rPr>
        <w:t>The Temple of Bhitargaon</w:t>
      </w:r>
      <w:r w:rsidRPr="00D0205F">
        <w:t xml:space="preserve"> (Delhi: Agam Kala Prakashan). </w:t>
      </w:r>
      <w:r w:rsidRPr="00D0205F">
        <w:br/>
      </w:r>
      <w:r w:rsidRPr="00D0205F">
        <w:tab/>
      </w:r>
      <w:r w:rsidRPr="00D0205F">
        <w:rPr>
          <w:b/>
        </w:rPr>
        <w:t>Sackler IW Zah</w:t>
      </w:r>
    </w:p>
    <w:p w:rsidR="001B7BB0" w:rsidRPr="00D0205F" w:rsidRDefault="001B7BB0" w:rsidP="001B7BB0">
      <w:pPr>
        <w:rPr>
          <w:rFonts w:eastAsia="Gentium Basic"/>
        </w:rPr>
      </w:pPr>
      <w:r w:rsidRPr="00D0205F">
        <w:rPr>
          <w:rFonts w:eastAsia="Gentium Basic"/>
        </w:rPr>
        <w:t xml:space="preserve">Zaweed, Md. Salim 2008:  “Wall paintings at Orchha”, </w:t>
      </w:r>
      <w:r w:rsidRPr="00D0205F">
        <w:rPr>
          <w:rFonts w:eastAsia="Gentium Basic"/>
          <w:i/>
        </w:rPr>
        <w:t>Proceedings of the Indian History Congress</w:t>
      </w:r>
      <w:r w:rsidRPr="00D0205F">
        <w:rPr>
          <w:rFonts w:eastAsia="Gentium Basic"/>
        </w:rPr>
        <w:t xml:space="preserve"> 69th Session: 1076-82.</w:t>
      </w:r>
      <w:r w:rsidRPr="00D0205F">
        <w:rPr>
          <w:rFonts w:eastAsia="Gentium Basic"/>
        </w:rPr>
        <w:tab/>
      </w:r>
      <w:r w:rsidRPr="00D0205F">
        <w:rPr>
          <w:rFonts w:eastAsia="Gentium Basic"/>
          <w:b/>
        </w:rPr>
        <w:t>download</w:t>
      </w:r>
    </w:p>
    <w:p w:rsidR="001B7BB0" w:rsidRPr="00D0205F" w:rsidRDefault="001B7BB0" w:rsidP="001B7BB0">
      <w:pPr>
        <w:rPr>
          <w:rFonts w:eastAsia="Gentium Basic"/>
          <w:b/>
        </w:rPr>
      </w:pPr>
      <w:r w:rsidRPr="00D0205F">
        <w:rPr>
          <w:rFonts w:eastAsia="Gentium Basic"/>
        </w:rPr>
        <w:t xml:space="preserve">Zaweed, Salim 2014:  </w:t>
      </w:r>
      <w:r w:rsidRPr="00D0205F">
        <w:rPr>
          <w:rFonts w:eastAsia="Gentium Basic"/>
          <w:i/>
        </w:rPr>
        <w:t>Temples, palaces and other structures at Orchha</w:t>
      </w:r>
      <w:r w:rsidRPr="00D0205F">
        <w:rPr>
          <w:rFonts w:eastAsia="Gentium Basic"/>
        </w:rPr>
        <w:t xml:space="preserve"> (Gurgaon: Shubhi Publications).  [rev. M.Phil. thesis, Aligarh Muslim University]</w:t>
      </w:r>
      <w:r w:rsidRPr="00D0205F">
        <w:rPr>
          <w:rFonts w:eastAsia="Gentium Basic"/>
        </w:rPr>
        <w:tab/>
      </w:r>
      <w:r w:rsidRPr="00D0205F">
        <w:rPr>
          <w:rFonts w:eastAsia="Gentium Basic"/>
          <w:b/>
        </w:rPr>
        <w:t>not seen</w:t>
      </w:r>
    </w:p>
    <w:p w:rsidR="001B7BB0" w:rsidRPr="00D0205F" w:rsidRDefault="001B7BB0" w:rsidP="001B7BB0">
      <w:pPr>
        <w:rPr>
          <w:rFonts w:eastAsia="Gentium Basic"/>
        </w:rPr>
      </w:pPr>
      <w:r w:rsidRPr="00D0205F">
        <w:rPr>
          <w:rFonts w:eastAsia="Gentium Basic"/>
        </w:rPr>
        <w:t xml:space="preserve">Zbavitel, D. 1976:  </w:t>
      </w:r>
      <w:r w:rsidRPr="00D0205F">
        <w:rPr>
          <w:rFonts w:eastAsia="Gentium Basic"/>
          <w:i/>
        </w:rPr>
        <w:t>Bengali Literature,</w:t>
      </w:r>
      <w:r w:rsidRPr="00D0205F">
        <w:rPr>
          <w:rFonts w:eastAsia="Gentium Basic"/>
        </w:rPr>
        <w:t xml:space="preserve"> History of Indian Literature 9.3 (Wiesbaden: Harrassowitz).</w:t>
      </w:r>
      <w:r w:rsidRPr="00D0205F">
        <w:rPr>
          <w:rFonts w:eastAsia="Gentium Basic"/>
        </w:rPr>
        <w:tab/>
      </w:r>
      <w:r w:rsidRPr="00D0205F">
        <w:rPr>
          <w:rFonts w:eastAsia="Gentium Basic"/>
          <w:b/>
        </w:rPr>
        <w:t>pp. 140-47 photocopied</w:t>
      </w:r>
    </w:p>
    <w:p w:rsidR="001B7BB0" w:rsidRPr="00D0205F" w:rsidRDefault="001B7BB0" w:rsidP="001B7BB0">
      <w:pPr>
        <w:rPr>
          <w:rFonts w:eastAsia="Gentium Basic"/>
        </w:rPr>
      </w:pPr>
      <w:r w:rsidRPr="00D0205F">
        <w:rPr>
          <w:rFonts w:eastAsia="Gentium Basic"/>
        </w:rPr>
        <w:t xml:space="preserve">Zéphir, Thierry 1996:  “The Progress of Rama: the </w:t>
      </w:r>
      <w:r w:rsidRPr="00D0205F">
        <w:rPr>
          <w:rFonts w:eastAsia="Gentium Basic"/>
          <w:i/>
        </w:rPr>
        <w:t>Ramayana</w:t>
      </w:r>
      <w:r w:rsidRPr="00D0205F">
        <w:rPr>
          <w:rFonts w:eastAsia="Gentium Basic"/>
        </w:rPr>
        <w:t xml:space="preserve"> in Khmer bas-reliefs of the Ankgor period” in </w:t>
      </w:r>
      <w:r w:rsidRPr="00D0205F">
        <w:rPr>
          <w:rFonts w:eastAsia="Gentium Basic"/>
          <w:i/>
        </w:rPr>
        <w:t>Silk &amp; Stone: the art of Asia,</w:t>
      </w:r>
      <w:r w:rsidRPr="00D0205F">
        <w:rPr>
          <w:rFonts w:eastAsia="Gentium Basic"/>
        </w:rPr>
        <w:t xml:space="preserve"> ed. by Jill Tilden (London: Hali Publications): 80-89 + 189-90.</w:t>
      </w:r>
      <w:r w:rsidRPr="00D0205F">
        <w:rPr>
          <w:rFonts w:eastAsia="Gentium Basic"/>
        </w:rPr>
        <w:tab/>
      </w:r>
      <w:r w:rsidRPr="00D0205F">
        <w:rPr>
          <w:rFonts w:eastAsia="Gentium Basic"/>
          <w:b/>
        </w:rPr>
        <w:t>Sackler AW Til; photocopy</w:t>
      </w:r>
    </w:p>
    <w:p w:rsidR="001B7BB0" w:rsidRPr="00D0205F" w:rsidRDefault="001B7BB0" w:rsidP="001B7BB0">
      <w:pPr>
        <w:rPr>
          <w:rFonts w:eastAsia="Gentium Basic"/>
          <w:b/>
        </w:rPr>
      </w:pPr>
      <w:r w:rsidRPr="00D0205F">
        <w:rPr>
          <w:rFonts w:eastAsia="Gentium Basic"/>
        </w:rPr>
        <w:lastRenderedPageBreak/>
        <w:t xml:space="preserve">Zhang Xing 2010:  “The Advent and Study of </w:t>
      </w:r>
      <w:r w:rsidRPr="00D0205F">
        <w:rPr>
          <w:rFonts w:eastAsia="Gentium Basic"/>
          <w:i/>
        </w:rPr>
        <w:t>Ramayana</w:t>
      </w:r>
      <w:r w:rsidRPr="00D0205F">
        <w:rPr>
          <w:rFonts w:eastAsia="Gentium Basic"/>
        </w:rPr>
        <w:t xml:space="preserve"> in China”,  in </w:t>
      </w:r>
      <w:r w:rsidRPr="00D0205F">
        <w:rPr>
          <w:rFonts w:eastAsia="Gentium Basic"/>
          <w:i/>
        </w:rPr>
        <w:t xml:space="preserve">Ramayana in Focus: visual and performing arts of Asia, </w:t>
      </w:r>
      <w:r w:rsidRPr="00D0205F">
        <w:rPr>
          <w:rFonts w:eastAsia="Gentium Basic"/>
        </w:rPr>
        <w:t>ed. by Gauri Parimoo Krishnan, 39-45 (Singapore: Asian Civilisations Museum).</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Arial Unicode MS" w:cs="Arial Unicode MS"/>
        </w:rPr>
        <w:t>Zhang Xing 2016:  “Rāmāyaṇa in China: the spread and modern studies”, in Shashibala (ed.) 2016:  122-30.  [largely repeats (with diacritics) Zhang Xing 2010]</w:t>
      </w:r>
    </w:p>
    <w:p w:rsidR="001B7BB0" w:rsidRPr="00D0205F" w:rsidRDefault="001B7BB0" w:rsidP="001B7BB0">
      <w:pPr>
        <w:rPr>
          <w:rFonts w:eastAsia="Gentium Basic"/>
        </w:rPr>
      </w:pPr>
      <w:r w:rsidRPr="00D0205F">
        <w:rPr>
          <w:rFonts w:eastAsia="Gentium Basic"/>
        </w:rPr>
        <w:t>Zieme, Peter 1978:  “Ein uigurisches Fragment der Rāma-Erzählung”,</w:t>
      </w:r>
      <w:r w:rsidRPr="00D0205F">
        <w:rPr>
          <w:rFonts w:eastAsia="Gentium Basic"/>
          <w:i/>
        </w:rPr>
        <w:t xml:space="preserve"> Acta Orientalia Academiae Scientiarum Hungaricae</w:t>
      </w:r>
      <w:r w:rsidRPr="00D0205F">
        <w:rPr>
          <w:rFonts w:eastAsia="Gentium Basic"/>
        </w:rPr>
        <w:t xml:space="preserve"> 32: 23-32.</w:t>
      </w:r>
      <w:r w:rsidRPr="00D0205F">
        <w:rPr>
          <w:rFonts w:eastAsia="Gentium Basic"/>
        </w:rPr>
        <w:tab/>
      </w:r>
      <w:r w:rsidRPr="00D0205F">
        <w:rPr>
          <w:rFonts w:eastAsia="Gentium Basic"/>
          <w:b/>
        </w:rPr>
        <w:t>photocopy</w:t>
      </w:r>
    </w:p>
    <w:p w:rsidR="001B7BB0" w:rsidRPr="00D0205F" w:rsidRDefault="001B7BB0" w:rsidP="001B7BB0">
      <w:pPr>
        <w:rPr>
          <w:rFonts w:eastAsia="Gentium Basic"/>
        </w:rPr>
      </w:pPr>
      <w:r w:rsidRPr="00D0205F">
        <w:rPr>
          <w:rFonts w:eastAsia="Gentium Basic"/>
        </w:rPr>
        <w:t xml:space="preserve">Zieseniss, A. 1928:  </w:t>
      </w:r>
      <w:r w:rsidRPr="00D0205F">
        <w:rPr>
          <w:rFonts w:eastAsia="Gentium Basic"/>
          <w:i/>
        </w:rPr>
        <w:t xml:space="preserve">Die Rāma-Sage bei den Malaien </w:t>
      </w:r>
      <w:r w:rsidRPr="00D0205F">
        <w:rPr>
          <w:rFonts w:eastAsia="Gentium Basic"/>
        </w:rPr>
        <w:t xml:space="preserve">(Hamburg: Friederichsen and de Gruyter). [Eng. trans. — Burch, P.W. (trans.) 1963:  </w:t>
      </w:r>
      <w:r w:rsidRPr="00D0205F">
        <w:rPr>
          <w:rFonts w:eastAsia="Gentium Basic"/>
          <w:i/>
        </w:rPr>
        <w:t>The Rāma saga in Malaysia</w:t>
      </w:r>
      <w:r w:rsidRPr="00D0205F">
        <w:rPr>
          <w:rFonts w:eastAsia="Gentium Basic"/>
        </w:rPr>
        <w:t xml:space="preserve"> (Singapore: Malaysian Sociological Research Institute), </w:t>
      </w:r>
      <w:r w:rsidRPr="00D0205F">
        <w:rPr>
          <w:rFonts w:eastAsia="Gentium Basic"/>
          <w:b/>
        </w:rPr>
        <w:t>q.v.</w:t>
      </w:r>
      <w:r w:rsidRPr="00D0205F">
        <w:rPr>
          <w:rFonts w:eastAsia="Gentium Basic"/>
        </w:rPr>
        <w:t>]</w:t>
      </w:r>
      <w:r w:rsidRPr="00D0205F">
        <w:rPr>
          <w:rFonts w:eastAsia="Gentium Basic"/>
        </w:rPr>
        <w:br/>
      </w:r>
      <w:r w:rsidRPr="00D0205F">
        <w:rPr>
          <w:rFonts w:eastAsia="Gentium Basic"/>
        </w:rPr>
        <w:tab/>
      </w:r>
      <w:r w:rsidRPr="00D0205F">
        <w:rPr>
          <w:rFonts w:eastAsia="Gentium Basic"/>
          <w:b/>
        </w:rPr>
        <w:t>Ind. Inst. 42 F 1(1); photocopy of contents, 10-20, 32-34, 45-48, 112-14</w:t>
      </w:r>
    </w:p>
    <w:p w:rsidR="001B7BB0" w:rsidRPr="00D0205F" w:rsidRDefault="001B7BB0" w:rsidP="001B7BB0">
      <w:pPr>
        <w:rPr>
          <w:rFonts w:eastAsia="Gentium Basic"/>
        </w:rPr>
      </w:pPr>
      <w:r w:rsidRPr="00D0205F">
        <w:rPr>
          <w:rFonts w:eastAsia="Gentium Basic"/>
        </w:rPr>
        <w:t xml:space="preserve">Zoetmulder, P.J. 1974:  </w:t>
      </w:r>
      <w:r w:rsidRPr="00D0205F">
        <w:rPr>
          <w:rFonts w:eastAsia="Gentium Basic"/>
          <w:i/>
        </w:rPr>
        <w:t>Kalangwan: a survey of old Javanese literature,</w:t>
      </w:r>
      <w:r w:rsidRPr="00D0205F">
        <w:rPr>
          <w:rFonts w:eastAsia="Gentium Basic"/>
        </w:rPr>
        <w:t xml:space="preserve"> Kon. Inst. voor Taal-, Land- en Volkenkunde, Translation Series 16 (The Hague: Martinus Nijhoff).</w:t>
      </w:r>
      <w:r w:rsidRPr="00D0205F">
        <w:rPr>
          <w:rFonts w:eastAsia="Gentium Basic"/>
        </w:rPr>
        <w:br/>
      </w:r>
      <w:r w:rsidRPr="00D0205F">
        <w:rPr>
          <w:rFonts w:eastAsia="Gentium Basic"/>
        </w:rPr>
        <w:tab/>
      </w:r>
      <w:r w:rsidRPr="00D0205F">
        <w:rPr>
          <w:rFonts w:eastAsia="Gentium Basic"/>
          <w:b/>
          <w:spacing w:val="-8"/>
        </w:rPr>
        <w:t xml:space="preserve">BOD 24712 d. 233/16; pp. 83-87, 217-33 </w:t>
      </w:r>
      <w:r w:rsidR="005A5782">
        <w:rPr>
          <w:rFonts w:eastAsia="Gentium Basic"/>
          <w:b/>
          <w:spacing w:val="-8"/>
        </w:rPr>
        <w:t>scanned</w:t>
      </w:r>
      <w:r w:rsidRPr="00D0205F">
        <w:rPr>
          <w:rFonts w:eastAsia="Gentium Basic"/>
          <w:b/>
        </w:rPr>
        <w:t xml:space="preserve"> </w:t>
      </w:r>
      <w:r w:rsidRPr="00D0205F">
        <w:rPr>
          <w:rFonts w:eastAsia="Gentium Basic"/>
        </w:rPr>
        <w:t>[</w:t>
      </w:r>
      <w:r w:rsidRPr="00D0205F">
        <w:rPr>
          <w:rFonts w:eastAsia="Gentium Basic"/>
          <w:i/>
        </w:rPr>
        <w:t>+ notes</w:t>
      </w:r>
      <w:r w:rsidRPr="00D0205F">
        <w:rPr>
          <w:rFonts w:eastAsia="Gentium Basic"/>
        </w:rPr>
        <w:t>]</w:t>
      </w:r>
    </w:p>
    <w:p w:rsidR="001B7BB0" w:rsidRPr="00D0205F" w:rsidRDefault="001B7BB0" w:rsidP="001B7BB0">
      <w:pPr>
        <w:rPr>
          <w:rFonts w:eastAsia="Gentium Basic"/>
        </w:rPr>
      </w:pPr>
      <w:r w:rsidRPr="00D0205F">
        <w:rPr>
          <w:rFonts w:eastAsia="Gentium Basic"/>
        </w:rPr>
        <w:t xml:space="preserve">Zott, Lynn M. (ed.) 2003:  “Ramayana”, </w:t>
      </w:r>
      <w:r w:rsidRPr="00D0205F">
        <w:rPr>
          <w:rFonts w:eastAsia="Gentium Basic"/>
          <w:i/>
        </w:rPr>
        <w:t>Classical and Medieval Literature Criticism</w:t>
      </w:r>
      <w:r w:rsidRPr="00D0205F">
        <w:rPr>
          <w:rFonts w:eastAsia="Gentium Basic"/>
        </w:rPr>
        <w:t xml:space="preserve"> 53: 241-335 (Detroit: Gale).</w:t>
      </w:r>
    </w:p>
    <w:p w:rsidR="001B7BB0" w:rsidRPr="00D0205F" w:rsidRDefault="001B7BB0" w:rsidP="001B7BB0">
      <w:pPr>
        <w:rPr>
          <w:rFonts w:eastAsia="Gentium Basic"/>
        </w:rPr>
      </w:pPr>
      <w:r w:rsidRPr="00D0205F">
        <w:rPr>
          <w:rFonts w:eastAsia="Gentium Basic"/>
        </w:rPr>
        <w:t>Zurbuchen, Mary S. 1991:  “Palm leaf and performance: the epics in Balinese theater”, in Flueckiger and Sears 1991: 127-40.</w:t>
      </w:r>
      <w:r>
        <w:rPr>
          <w:rFonts w:eastAsia="Gentium Basic"/>
        </w:rPr>
        <w:tab/>
      </w:r>
      <w:r>
        <w:rPr>
          <w:rFonts w:eastAsia="Gentium Basic"/>
          <w:b/>
        </w:rPr>
        <w:t>download (vol.)</w:t>
      </w:r>
    </w:p>
    <w:p w:rsidR="001B7BB0" w:rsidRPr="00D0205F" w:rsidRDefault="001B7BB0" w:rsidP="001B7BB0">
      <w:pPr>
        <w:rPr>
          <w:rFonts w:eastAsia="Gentium Basic"/>
        </w:rPr>
      </w:pPr>
      <w:r w:rsidRPr="00D0205F">
        <w:rPr>
          <w:rFonts w:eastAsia="Gentium Basic"/>
        </w:rPr>
        <w:t xml:space="preserve">Zvelebil, Kamil V. 1987:  </w:t>
      </w:r>
      <w:r w:rsidRPr="00D0205F">
        <w:rPr>
          <w:rFonts w:eastAsia="Gentium Basic"/>
          <w:i/>
        </w:rPr>
        <w:t>Two Tamil Folktales: The Story of King Mataṉakāma, The Story of Peacock Rāvaṇa</w:t>
      </w:r>
      <w:r w:rsidRPr="00D0205F">
        <w:rPr>
          <w:rFonts w:eastAsia="Gentium Basic"/>
        </w:rPr>
        <w:t xml:space="preserve"> (Delhi: Motilal Banarsidass).</w:t>
      </w:r>
      <w:r w:rsidRPr="00D0205F">
        <w:rPr>
          <w:rFonts w:eastAsia="Gentium Basic"/>
        </w:rPr>
        <w:tab/>
      </w:r>
      <w:r w:rsidRPr="00D0205F">
        <w:rPr>
          <w:rFonts w:eastAsia="Gentium Basic"/>
          <w:b/>
        </w:rPr>
        <w:t>own copy</w:t>
      </w:r>
    </w:p>
    <w:p w:rsidR="001B7BB0" w:rsidRPr="00D0205F" w:rsidRDefault="001B7BB0" w:rsidP="001B7BB0">
      <w:pPr>
        <w:rPr>
          <w:rFonts w:eastAsia="Gentium Basic"/>
        </w:rPr>
      </w:pPr>
      <w:r w:rsidRPr="00D0205F">
        <w:rPr>
          <w:rFonts w:eastAsia="Gentium Basic"/>
        </w:rPr>
        <w:t xml:space="preserve">Zvelebil, Kamil V. 1988:  “Rāvaṇa the Great in modern Tamil fiction”,  </w:t>
      </w:r>
      <w:r w:rsidRPr="00D0205F">
        <w:rPr>
          <w:rFonts w:eastAsia="Gentium Basic"/>
          <w:i/>
        </w:rPr>
        <w:t>JRAS</w:t>
      </w:r>
      <w:r w:rsidRPr="00D0205F">
        <w:rPr>
          <w:rFonts w:eastAsia="Gentium Basic"/>
        </w:rPr>
        <w:t>: 126-34.</w:t>
      </w:r>
      <w:r w:rsidRPr="00D0205F">
        <w:rPr>
          <w:rFonts w:eastAsia="Gentium Basic"/>
        </w:rPr>
        <w:tab/>
      </w:r>
      <w:r w:rsidRPr="00D0205F">
        <w:rPr>
          <w:rFonts w:eastAsia="Gentium Basic"/>
          <w:b/>
        </w:rPr>
        <w:t>download</w:t>
      </w:r>
    </w:p>
    <w:p w:rsidR="001B7BB0" w:rsidRDefault="001B7BB0" w:rsidP="001B7BB0">
      <w:pPr>
        <w:rPr>
          <w:rFonts w:eastAsia="Gentium Basic"/>
          <w:b/>
        </w:rPr>
      </w:pPr>
      <w:r w:rsidRPr="00D0205F">
        <w:rPr>
          <w:rFonts w:eastAsia="Gentium Basic"/>
        </w:rPr>
        <w:t xml:space="preserve">Zvelebil, Kamil V. 1995:  </w:t>
      </w:r>
      <w:r w:rsidRPr="00D0205F">
        <w:rPr>
          <w:rFonts w:eastAsia="Gentium Basic"/>
          <w:i/>
        </w:rPr>
        <w:t>Lexicon of Tamil Literature,</w:t>
      </w:r>
      <w:r w:rsidRPr="00D0205F">
        <w:rPr>
          <w:rFonts w:eastAsia="Gentium Basic"/>
        </w:rPr>
        <w:t xml:space="preserve"> Handbuch der Orientalistik, Abteilung 2, Band 9 (Leiden: E.J. Brill).</w:t>
      </w:r>
      <w:r w:rsidRPr="00D0205F">
        <w:rPr>
          <w:rFonts w:eastAsia="Gentium Basic"/>
        </w:rPr>
        <w:tab/>
      </w:r>
      <w:r w:rsidRPr="00D0205F">
        <w:rPr>
          <w:rFonts w:eastAsia="Gentium Basic"/>
          <w:b/>
        </w:rPr>
        <w:t>OIL Ref. .592.2 Zve</w:t>
      </w:r>
    </w:p>
    <w:p w:rsidR="005079C2" w:rsidRPr="00D0205F" w:rsidRDefault="005079C2" w:rsidP="001B7BB0">
      <w:r w:rsidRPr="00605715">
        <w:t>Zwalf</w:t>
      </w:r>
      <w:r>
        <w:t>, W.</w:t>
      </w:r>
      <w:r w:rsidRPr="00605715">
        <w:t xml:space="preserve"> 1996</w:t>
      </w:r>
      <w:r>
        <w:t xml:space="preserve">:  </w:t>
      </w:r>
      <w:r w:rsidRPr="00605715">
        <w:rPr>
          <w:i/>
        </w:rPr>
        <w:t>A Catalogue of the Gand</w:t>
      </w:r>
      <w:r>
        <w:rPr>
          <w:i/>
        </w:rPr>
        <w:t>hā</w:t>
      </w:r>
      <w:r w:rsidRPr="00605715">
        <w:rPr>
          <w:i/>
        </w:rPr>
        <w:t xml:space="preserve">ra </w:t>
      </w:r>
      <w:r>
        <w:rPr>
          <w:i/>
        </w:rPr>
        <w:t>s</w:t>
      </w:r>
      <w:r w:rsidRPr="00605715">
        <w:rPr>
          <w:i/>
        </w:rPr>
        <w:t>culpture in the British Museum</w:t>
      </w:r>
      <w:r>
        <w:t>, 2 vols. (London: British Museum Press).</w:t>
      </w:r>
      <w:r>
        <w:tab/>
      </w:r>
      <w:r>
        <w:rPr>
          <w:b/>
        </w:rPr>
        <w:t>pp. 160 + 236-7 scanned</w:t>
      </w:r>
    </w:p>
    <w:p w:rsidR="00BF4506" w:rsidRDefault="00BF4506"/>
    <w:sectPr w:rsidR="00BF4506" w:rsidSect="007024D1">
      <w:footerReference w:type="default" r:id="rId11"/>
      <w:pgSz w:w="11906" w:h="16838"/>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895" w:rsidRDefault="009C1895">
      <w:pPr>
        <w:spacing w:after="0"/>
      </w:pPr>
      <w:r>
        <w:separator/>
      </w:r>
    </w:p>
  </w:endnote>
  <w:endnote w:type="continuationSeparator" w:id="0">
    <w:p w:rsidR="009C1895" w:rsidRDefault="009C18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ntium Basic">
    <w:altName w:val="Calibri"/>
    <w:panose1 w:val="02000503060000020004"/>
    <w:charset w:val="00"/>
    <w:family w:val="auto"/>
    <w:pitch w:val="variable"/>
    <w:sig w:usb0="E00000FF" w:usb1="00000003"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ArialMT">
    <w:altName w:val="Arial"/>
    <w:panose1 w:val="020B0604020202020204"/>
    <w:charset w:val="00"/>
    <w:family w:val="auto"/>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ArialUnicodeMS">
    <w:altName w:val="MS Gothic"/>
    <w:panose1 w:val="020B0604020202020204"/>
    <w:charset w:val="80"/>
    <w:family w:val="swiss"/>
    <w:pitch w:val="variable"/>
    <w:sig w:usb0="F7FFAFFF" w:usb1="E9DFFFFF" w:usb2="0000003F" w:usb3="00000000" w:csb0="003F01FF" w:csb1="00000000"/>
  </w:font>
  <w:font w:name="Minion Pro">
    <w:altName w:val="Minion Pro"/>
    <w:panose1 w:val="020B06040202020202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Xˇ">
    <w:altName w:val="Gentium"/>
    <w:panose1 w:val="020B0604020202020204"/>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rebuchet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panose1 w:val="02020603050405020304"/>
    <w:charset w:val="00"/>
    <w:family w:val="roman"/>
    <w:pitch w:val="variable"/>
    <w:sig w:usb0="E0002AEF" w:usb1="C0007841" w:usb2="00000009" w:usb3="00000000" w:csb0="000001FF" w:csb1="00000000"/>
  </w:font>
  <w:font w:name="Sanskritpada">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BA8" w:rsidRDefault="00D25BA8" w:rsidP="007024D1">
    <w:pPr>
      <w:pStyle w:val="Footer"/>
      <w:tabs>
        <w:tab w:val="clear" w:pos="8640"/>
      </w:tabs>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895" w:rsidRDefault="009C1895">
      <w:pPr>
        <w:spacing w:after="0"/>
      </w:pPr>
      <w:r>
        <w:separator/>
      </w:r>
    </w:p>
  </w:footnote>
  <w:footnote w:type="continuationSeparator" w:id="0">
    <w:p w:rsidR="009C1895" w:rsidRDefault="009C189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pStyle w:val="Heading1"/>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BB0"/>
    <w:rsid w:val="00007E70"/>
    <w:rsid w:val="0001175C"/>
    <w:rsid w:val="000119BA"/>
    <w:rsid w:val="00020282"/>
    <w:rsid w:val="0002269E"/>
    <w:rsid w:val="00041EA0"/>
    <w:rsid w:val="00047EE3"/>
    <w:rsid w:val="000551C6"/>
    <w:rsid w:val="000563FF"/>
    <w:rsid w:val="00056AEB"/>
    <w:rsid w:val="000579A0"/>
    <w:rsid w:val="000579EF"/>
    <w:rsid w:val="000676FE"/>
    <w:rsid w:val="00071F3E"/>
    <w:rsid w:val="00072A79"/>
    <w:rsid w:val="00074AD0"/>
    <w:rsid w:val="00075B26"/>
    <w:rsid w:val="00081088"/>
    <w:rsid w:val="00082541"/>
    <w:rsid w:val="000900FB"/>
    <w:rsid w:val="000911F0"/>
    <w:rsid w:val="0009161F"/>
    <w:rsid w:val="0009368F"/>
    <w:rsid w:val="000A2F76"/>
    <w:rsid w:val="000C3B21"/>
    <w:rsid w:val="000C3C57"/>
    <w:rsid w:val="000D1451"/>
    <w:rsid w:val="000E022C"/>
    <w:rsid w:val="000F6259"/>
    <w:rsid w:val="000F7070"/>
    <w:rsid w:val="00101B19"/>
    <w:rsid w:val="001054CC"/>
    <w:rsid w:val="00114EB2"/>
    <w:rsid w:val="001164B8"/>
    <w:rsid w:val="0011650A"/>
    <w:rsid w:val="00120198"/>
    <w:rsid w:val="001205C9"/>
    <w:rsid w:val="00123966"/>
    <w:rsid w:val="0012490C"/>
    <w:rsid w:val="00130736"/>
    <w:rsid w:val="00132CD2"/>
    <w:rsid w:val="00134312"/>
    <w:rsid w:val="00135EF3"/>
    <w:rsid w:val="00145EC4"/>
    <w:rsid w:val="001465B9"/>
    <w:rsid w:val="001471CF"/>
    <w:rsid w:val="001517E7"/>
    <w:rsid w:val="00154923"/>
    <w:rsid w:val="001611B7"/>
    <w:rsid w:val="0016339A"/>
    <w:rsid w:val="00166714"/>
    <w:rsid w:val="00167321"/>
    <w:rsid w:val="00167CD5"/>
    <w:rsid w:val="00180D37"/>
    <w:rsid w:val="001818B3"/>
    <w:rsid w:val="00187B67"/>
    <w:rsid w:val="001911F4"/>
    <w:rsid w:val="00191B0D"/>
    <w:rsid w:val="00193650"/>
    <w:rsid w:val="00197982"/>
    <w:rsid w:val="00197994"/>
    <w:rsid w:val="001A102D"/>
    <w:rsid w:val="001A1323"/>
    <w:rsid w:val="001A3346"/>
    <w:rsid w:val="001A3B84"/>
    <w:rsid w:val="001A6AB4"/>
    <w:rsid w:val="001B04CA"/>
    <w:rsid w:val="001B562C"/>
    <w:rsid w:val="001B6644"/>
    <w:rsid w:val="001B7BB0"/>
    <w:rsid w:val="001C211E"/>
    <w:rsid w:val="001C271E"/>
    <w:rsid w:val="001C417C"/>
    <w:rsid w:val="001C4544"/>
    <w:rsid w:val="001C4F86"/>
    <w:rsid w:val="001D0D7A"/>
    <w:rsid w:val="001D18B2"/>
    <w:rsid w:val="001D4BEB"/>
    <w:rsid w:val="001E02DB"/>
    <w:rsid w:val="001E1BA3"/>
    <w:rsid w:val="001E21AA"/>
    <w:rsid w:val="001E7F2C"/>
    <w:rsid w:val="001F2872"/>
    <w:rsid w:val="001F466F"/>
    <w:rsid w:val="001F7008"/>
    <w:rsid w:val="002007DE"/>
    <w:rsid w:val="0020164D"/>
    <w:rsid w:val="00203C8C"/>
    <w:rsid w:val="00204202"/>
    <w:rsid w:val="002144B2"/>
    <w:rsid w:val="00217703"/>
    <w:rsid w:val="002238DE"/>
    <w:rsid w:val="002309A6"/>
    <w:rsid w:val="00236D29"/>
    <w:rsid w:val="002379F0"/>
    <w:rsid w:val="00240ED5"/>
    <w:rsid w:val="00242A33"/>
    <w:rsid w:val="00243B63"/>
    <w:rsid w:val="00244F6D"/>
    <w:rsid w:val="0025591F"/>
    <w:rsid w:val="00263203"/>
    <w:rsid w:val="00264BDB"/>
    <w:rsid w:val="00270274"/>
    <w:rsid w:val="00270355"/>
    <w:rsid w:val="00271813"/>
    <w:rsid w:val="0027349F"/>
    <w:rsid w:val="00281DD4"/>
    <w:rsid w:val="00282021"/>
    <w:rsid w:val="00295F09"/>
    <w:rsid w:val="00296D57"/>
    <w:rsid w:val="002A1B6C"/>
    <w:rsid w:val="002A4CBE"/>
    <w:rsid w:val="002B249B"/>
    <w:rsid w:val="002B3E87"/>
    <w:rsid w:val="002B77E6"/>
    <w:rsid w:val="002C1A78"/>
    <w:rsid w:val="002C7BB7"/>
    <w:rsid w:val="002D34CF"/>
    <w:rsid w:val="002D5A93"/>
    <w:rsid w:val="002D5FF7"/>
    <w:rsid w:val="002E0BE7"/>
    <w:rsid w:val="002E1C37"/>
    <w:rsid w:val="002E3E42"/>
    <w:rsid w:val="002E42C7"/>
    <w:rsid w:val="002E53DF"/>
    <w:rsid w:val="00302593"/>
    <w:rsid w:val="003026D6"/>
    <w:rsid w:val="003132D8"/>
    <w:rsid w:val="00313E23"/>
    <w:rsid w:val="00320B5E"/>
    <w:rsid w:val="0032178E"/>
    <w:rsid w:val="00321AA7"/>
    <w:rsid w:val="00326308"/>
    <w:rsid w:val="00327532"/>
    <w:rsid w:val="00327B8B"/>
    <w:rsid w:val="00332D49"/>
    <w:rsid w:val="00333C5F"/>
    <w:rsid w:val="00336525"/>
    <w:rsid w:val="00336D6B"/>
    <w:rsid w:val="0034054D"/>
    <w:rsid w:val="003408F5"/>
    <w:rsid w:val="00345EC4"/>
    <w:rsid w:val="003534CA"/>
    <w:rsid w:val="003611F3"/>
    <w:rsid w:val="00364118"/>
    <w:rsid w:val="003648F9"/>
    <w:rsid w:val="00365CC9"/>
    <w:rsid w:val="00373800"/>
    <w:rsid w:val="00381A2B"/>
    <w:rsid w:val="00383ED6"/>
    <w:rsid w:val="00386A78"/>
    <w:rsid w:val="003900D4"/>
    <w:rsid w:val="00392DDB"/>
    <w:rsid w:val="003A0565"/>
    <w:rsid w:val="003A137C"/>
    <w:rsid w:val="003A46D6"/>
    <w:rsid w:val="003A6F0F"/>
    <w:rsid w:val="003B07AD"/>
    <w:rsid w:val="003B27D6"/>
    <w:rsid w:val="003B33E5"/>
    <w:rsid w:val="003B4852"/>
    <w:rsid w:val="003C1FB6"/>
    <w:rsid w:val="003C25E5"/>
    <w:rsid w:val="003C6468"/>
    <w:rsid w:val="003D2DC7"/>
    <w:rsid w:val="003D483C"/>
    <w:rsid w:val="003D513E"/>
    <w:rsid w:val="003F3E22"/>
    <w:rsid w:val="003F4462"/>
    <w:rsid w:val="003F56EB"/>
    <w:rsid w:val="004023AE"/>
    <w:rsid w:val="00406FC6"/>
    <w:rsid w:val="00410990"/>
    <w:rsid w:val="004113ED"/>
    <w:rsid w:val="0041549B"/>
    <w:rsid w:val="00424AB4"/>
    <w:rsid w:val="0043225D"/>
    <w:rsid w:val="00441CF2"/>
    <w:rsid w:val="00442041"/>
    <w:rsid w:val="00453E69"/>
    <w:rsid w:val="00462BC8"/>
    <w:rsid w:val="00463569"/>
    <w:rsid w:val="00464FEE"/>
    <w:rsid w:val="004707C1"/>
    <w:rsid w:val="00481748"/>
    <w:rsid w:val="004827FE"/>
    <w:rsid w:val="00482837"/>
    <w:rsid w:val="00482CFC"/>
    <w:rsid w:val="00484884"/>
    <w:rsid w:val="004852EF"/>
    <w:rsid w:val="00485B65"/>
    <w:rsid w:val="00495D66"/>
    <w:rsid w:val="004A5FB3"/>
    <w:rsid w:val="004C13D9"/>
    <w:rsid w:val="004C74FB"/>
    <w:rsid w:val="004D7F66"/>
    <w:rsid w:val="004E422C"/>
    <w:rsid w:val="004F446C"/>
    <w:rsid w:val="004F46EC"/>
    <w:rsid w:val="00500ACB"/>
    <w:rsid w:val="00500E7F"/>
    <w:rsid w:val="005015B2"/>
    <w:rsid w:val="0050166D"/>
    <w:rsid w:val="00504438"/>
    <w:rsid w:val="0050606B"/>
    <w:rsid w:val="005079C2"/>
    <w:rsid w:val="00512E84"/>
    <w:rsid w:val="00513645"/>
    <w:rsid w:val="0051514A"/>
    <w:rsid w:val="00515955"/>
    <w:rsid w:val="00517F4C"/>
    <w:rsid w:val="005214C3"/>
    <w:rsid w:val="00533DED"/>
    <w:rsid w:val="0053754E"/>
    <w:rsid w:val="005377A7"/>
    <w:rsid w:val="005453F6"/>
    <w:rsid w:val="00546DC0"/>
    <w:rsid w:val="00550A84"/>
    <w:rsid w:val="005566C8"/>
    <w:rsid w:val="0056284D"/>
    <w:rsid w:val="00565EF4"/>
    <w:rsid w:val="005732D6"/>
    <w:rsid w:val="005770AE"/>
    <w:rsid w:val="00582597"/>
    <w:rsid w:val="00583DE6"/>
    <w:rsid w:val="00586EC1"/>
    <w:rsid w:val="00592418"/>
    <w:rsid w:val="00594F37"/>
    <w:rsid w:val="0059798D"/>
    <w:rsid w:val="005A20F1"/>
    <w:rsid w:val="005A5782"/>
    <w:rsid w:val="005B3A1F"/>
    <w:rsid w:val="005B6221"/>
    <w:rsid w:val="005B7953"/>
    <w:rsid w:val="005C23F9"/>
    <w:rsid w:val="005C3B18"/>
    <w:rsid w:val="005C4F69"/>
    <w:rsid w:val="005C5AE6"/>
    <w:rsid w:val="005C5D3C"/>
    <w:rsid w:val="005D1E34"/>
    <w:rsid w:val="005D2206"/>
    <w:rsid w:val="005E03AD"/>
    <w:rsid w:val="005E5EB6"/>
    <w:rsid w:val="005E70D0"/>
    <w:rsid w:val="005F1EBB"/>
    <w:rsid w:val="005F1FC1"/>
    <w:rsid w:val="005F20A5"/>
    <w:rsid w:val="005F3D2B"/>
    <w:rsid w:val="005F5FB1"/>
    <w:rsid w:val="005F6CDC"/>
    <w:rsid w:val="005F7F24"/>
    <w:rsid w:val="006015E8"/>
    <w:rsid w:val="00605126"/>
    <w:rsid w:val="006255EC"/>
    <w:rsid w:val="00627A3D"/>
    <w:rsid w:val="006317E9"/>
    <w:rsid w:val="0063315E"/>
    <w:rsid w:val="00646214"/>
    <w:rsid w:val="00651480"/>
    <w:rsid w:val="006516D6"/>
    <w:rsid w:val="00653D27"/>
    <w:rsid w:val="00660A11"/>
    <w:rsid w:val="006711F3"/>
    <w:rsid w:val="00676085"/>
    <w:rsid w:val="0067771B"/>
    <w:rsid w:val="0068324C"/>
    <w:rsid w:val="00683A70"/>
    <w:rsid w:val="0068435A"/>
    <w:rsid w:val="006857AB"/>
    <w:rsid w:val="006933A4"/>
    <w:rsid w:val="00695D07"/>
    <w:rsid w:val="00696A3C"/>
    <w:rsid w:val="006C026B"/>
    <w:rsid w:val="006C03AA"/>
    <w:rsid w:val="006C6B31"/>
    <w:rsid w:val="006D0739"/>
    <w:rsid w:val="006D4892"/>
    <w:rsid w:val="006E23BB"/>
    <w:rsid w:val="006E24A1"/>
    <w:rsid w:val="006E45EE"/>
    <w:rsid w:val="006E4697"/>
    <w:rsid w:val="006E4ABF"/>
    <w:rsid w:val="006F5C1D"/>
    <w:rsid w:val="006F6063"/>
    <w:rsid w:val="006F6E08"/>
    <w:rsid w:val="00701CDA"/>
    <w:rsid w:val="007024D1"/>
    <w:rsid w:val="00705DA2"/>
    <w:rsid w:val="00707598"/>
    <w:rsid w:val="00712E23"/>
    <w:rsid w:val="00713875"/>
    <w:rsid w:val="00724419"/>
    <w:rsid w:val="00724D17"/>
    <w:rsid w:val="00724D2F"/>
    <w:rsid w:val="00732A63"/>
    <w:rsid w:val="00735FAB"/>
    <w:rsid w:val="00737647"/>
    <w:rsid w:val="007471E4"/>
    <w:rsid w:val="00750D9D"/>
    <w:rsid w:val="0076438A"/>
    <w:rsid w:val="007844AC"/>
    <w:rsid w:val="00786ED7"/>
    <w:rsid w:val="007965D0"/>
    <w:rsid w:val="00797699"/>
    <w:rsid w:val="007A1528"/>
    <w:rsid w:val="007A7FB5"/>
    <w:rsid w:val="007B2661"/>
    <w:rsid w:val="007B3879"/>
    <w:rsid w:val="007B3AF1"/>
    <w:rsid w:val="007C3EB1"/>
    <w:rsid w:val="007C5DEC"/>
    <w:rsid w:val="007D0D65"/>
    <w:rsid w:val="007D0EA7"/>
    <w:rsid w:val="007D125F"/>
    <w:rsid w:val="007D729D"/>
    <w:rsid w:val="007E15A1"/>
    <w:rsid w:val="007E388A"/>
    <w:rsid w:val="007E54F6"/>
    <w:rsid w:val="007E7245"/>
    <w:rsid w:val="007E76F7"/>
    <w:rsid w:val="007F0A22"/>
    <w:rsid w:val="007F1D92"/>
    <w:rsid w:val="007F5FD2"/>
    <w:rsid w:val="007F7131"/>
    <w:rsid w:val="00814A1D"/>
    <w:rsid w:val="00815207"/>
    <w:rsid w:val="008209F8"/>
    <w:rsid w:val="00821822"/>
    <w:rsid w:val="008233F6"/>
    <w:rsid w:val="00825299"/>
    <w:rsid w:val="00825F04"/>
    <w:rsid w:val="0083310C"/>
    <w:rsid w:val="00833215"/>
    <w:rsid w:val="0083637B"/>
    <w:rsid w:val="00841B7B"/>
    <w:rsid w:val="00850C69"/>
    <w:rsid w:val="00853D3B"/>
    <w:rsid w:val="00860422"/>
    <w:rsid w:val="00863CD3"/>
    <w:rsid w:val="008674D0"/>
    <w:rsid w:val="008744D6"/>
    <w:rsid w:val="008766EC"/>
    <w:rsid w:val="00884D28"/>
    <w:rsid w:val="00884DEB"/>
    <w:rsid w:val="008860FC"/>
    <w:rsid w:val="008925B1"/>
    <w:rsid w:val="00895217"/>
    <w:rsid w:val="008A23B7"/>
    <w:rsid w:val="008A352C"/>
    <w:rsid w:val="008A4BAF"/>
    <w:rsid w:val="008C1EBC"/>
    <w:rsid w:val="008C53BF"/>
    <w:rsid w:val="008D195E"/>
    <w:rsid w:val="008E0707"/>
    <w:rsid w:val="008E6CAF"/>
    <w:rsid w:val="008F3629"/>
    <w:rsid w:val="008F56F4"/>
    <w:rsid w:val="008F59C4"/>
    <w:rsid w:val="00902117"/>
    <w:rsid w:val="00903714"/>
    <w:rsid w:val="00906148"/>
    <w:rsid w:val="00907997"/>
    <w:rsid w:val="00911D8A"/>
    <w:rsid w:val="00920CE4"/>
    <w:rsid w:val="0092459D"/>
    <w:rsid w:val="00934AD3"/>
    <w:rsid w:val="009359B5"/>
    <w:rsid w:val="00942F0B"/>
    <w:rsid w:val="00947496"/>
    <w:rsid w:val="00947FA5"/>
    <w:rsid w:val="009500D1"/>
    <w:rsid w:val="00951828"/>
    <w:rsid w:val="00953002"/>
    <w:rsid w:val="00956D50"/>
    <w:rsid w:val="0096626F"/>
    <w:rsid w:val="0097139A"/>
    <w:rsid w:val="00977DE4"/>
    <w:rsid w:val="009807E2"/>
    <w:rsid w:val="00981089"/>
    <w:rsid w:val="009911F7"/>
    <w:rsid w:val="009A6422"/>
    <w:rsid w:val="009B3644"/>
    <w:rsid w:val="009B408A"/>
    <w:rsid w:val="009B5B29"/>
    <w:rsid w:val="009C1895"/>
    <w:rsid w:val="009C2CCD"/>
    <w:rsid w:val="009C3800"/>
    <w:rsid w:val="009C388B"/>
    <w:rsid w:val="009C7214"/>
    <w:rsid w:val="009D2322"/>
    <w:rsid w:val="009E4A7C"/>
    <w:rsid w:val="009F07BA"/>
    <w:rsid w:val="009F1FBB"/>
    <w:rsid w:val="009F6630"/>
    <w:rsid w:val="00A10FEC"/>
    <w:rsid w:val="00A161EB"/>
    <w:rsid w:val="00A164CA"/>
    <w:rsid w:val="00A17658"/>
    <w:rsid w:val="00A21F31"/>
    <w:rsid w:val="00A238CE"/>
    <w:rsid w:val="00A24527"/>
    <w:rsid w:val="00A26D8D"/>
    <w:rsid w:val="00A30383"/>
    <w:rsid w:val="00A331AC"/>
    <w:rsid w:val="00A33FA5"/>
    <w:rsid w:val="00A361A1"/>
    <w:rsid w:val="00A3632F"/>
    <w:rsid w:val="00A36C2C"/>
    <w:rsid w:val="00A3764C"/>
    <w:rsid w:val="00A4139E"/>
    <w:rsid w:val="00A42B15"/>
    <w:rsid w:val="00A472CE"/>
    <w:rsid w:val="00A51F66"/>
    <w:rsid w:val="00A57337"/>
    <w:rsid w:val="00A614C1"/>
    <w:rsid w:val="00A62F2A"/>
    <w:rsid w:val="00A81AD0"/>
    <w:rsid w:val="00A84DB9"/>
    <w:rsid w:val="00A930CC"/>
    <w:rsid w:val="00A93BB3"/>
    <w:rsid w:val="00A9503E"/>
    <w:rsid w:val="00A9652B"/>
    <w:rsid w:val="00A9658C"/>
    <w:rsid w:val="00A97E58"/>
    <w:rsid w:val="00AA0BF6"/>
    <w:rsid w:val="00AA1464"/>
    <w:rsid w:val="00AA47E6"/>
    <w:rsid w:val="00AB51C0"/>
    <w:rsid w:val="00AB5F85"/>
    <w:rsid w:val="00AD3322"/>
    <w:rsid w:val="00AD3F96"/>
    <w:rsid w:val="00AE172F"/>
    <w:rsid w:val="00AE7AC9"/>
    <w:rsid w:val="00AF08E2"/>
    <w:rsid w:val="00AF5EC0"/>
    <w:rsid w:val="00B00EF3"/>
    <w:rsid w:val="00B013A3"/>
    <w:rsid w:val="00B04649"/>
    <w:rsid w:val="00B117A0"/>
    <w:rsid w:val="00B11AC4"/>
    <w:rsid w:val="00B14B96"/>
    <w:rsid w:val="00B15AF9"/>
    <w:rsid w:val="00B20692"/>
    <w:rsid w:val="00B22722"/>
    <w:rsid w:val="00B22D1A"/>
    <w:rsid w:val="00B236EF"/>
    <w:rsid w:val="00B251BF"/>
    <w:rsid w:val="00B25FF5"/>
    <w:rsid w:val="00B315E3"/>
    <w:rsid w:val="00B36E96"/>
    <w:rsid w:val="00B3775D"/>
    <w:rsid w:val="00B42F16"/>
    <w:rsid w:val="00B43B60"/>
    <w:rsid w:val="00B44E32"/>
    <w:rsid w:val="00B46DF2"/>
    <w:rsid w:val="00B53755"/>
    <w:rsid w:val="00B61529"/>
    <w:rsid w:val="00B64C30"/>
    <w:rsid w:val="00B6568D"/>
    <w:rsid w:val="00B67380"/>
    <w:rsid w:val="00B7282E"/>
    <w:rsid w:val="00B73AE6"/>
    <w:rsid w:val="00B744EE"/>
    <w:rsid w:val="00B74F11"/>
    <w:rsid w:val="00B761BF"/>
    <w:rsid w:val="00B77D9B"/>
    <w:rsid w:val="00B8595B"/>
    <w:rsid w:val="00B879A2"/>
    <w:rsid w:val="00B9151B"/>
    <w:rsid w:val="00BA2132"/>
    <w:rsid w:val="00BA5D86"/>
    <w:rsid w:val="00BB21FE"/>
    <w:rsid w:val="00BB7686"/>
    <w:rsid w:val="00BD2799"/>
    <w:rsid w:val="00BD3E98"/>
    <w:rsid w:val="00BF0E93"/>
    <w:rsid w:val="00BF25FE"/>
    <w:rsid w:val="00BF336C"/>
    <w:rsid w:val="00BF4506"/>
    <w:rsid w:val="00BF4FC9"/>
    <w:rsid w:val="00C01EE8"/>
    <w:rsid w:val="00C106E1"/>
    <w:rsid w:val="00C157E4"/>
    <w:rsid w:val="00C16333"/>
    <w:rsid w:val="00C22AA7"/>
    <w:rsid w:val="00C25510"/>
    <w:rsid w:val="00C26D63"/>
    <w:rsid w:val="00C26DF7"/>
    <w:rsid w:val="00C27F3D"/>
    <w:rsid w:val="00C446AB"/>
    <w:rsid w:val="00C50083"/>
    <w:rsid w:val="00C50C29"/>
    <w:rsid w:val="00C51153"/>
    <w:rsid w:val="00C56ABA"/>
    <w:rsid w:val="00C56AC3"/>
    <w:rsid w:val="00C66F59"/>
    <w:rsid w:val="00C677CF"/>
    <w:rsid w:val="00C70702"/>
    <w:rsid w:val="00C74680"/>
    <w:rsid w:val="00C7664A"/>
    <w:rsid w:val="00C827E0"/>
    <w:rsid w:val="00C90CB3"/>
    <w:rsid w:val="00C95EB0"/>
    <w:rsid w:val="00CA43D1"/>
    <w:rsid w:val="00CA5C3A"/>
    <w:rsid w:val="00CA7901"/>
    <w:rsid w:val="00CB0ACB"/>
    <w:rsid w:val="00CC485D"/>
    <w:rsid w:val="00CC5110"/>
    <w:rsid w:val="00CC6B5C"/>
    <w:rsid w:val="00CC7862"/>
    <w:rsid w:val="00CC7B94"/>
    <w:rsid w:val="00CC7D63"/>
    <w:rsid w:val="00CD1FB7"/>
    <w:rsid w:val="00CD302E"/>
    <w:rsid w:val="00CD3CBE"/>
    <w:rsid w:val="00CD3EBF"/>
    <w:rsid w:val="00CE49B5"/>
    <w:rsid w:val="00CE4EFA"/>
    <w:rsid w:val="00CE53B9"/>
    <w:rsid w:val="00CE6688"/>
    <w:rsid w:val="00CE719D"/>
    <w:rsid w:val="00CF6E67"/>
    <w:rsid w:val="00D1361A"/>
    <w:rsid w:val="00D14A60"/>
    <w:rsid w:val="00D228BC"/>
    <w:rsid w:val="00D25BA8"/>
    <w:rsid w:val="00D32145"/>
    <w:rsid w:val="00D323B4"/>
    <w:rsid w:val="00D502AF"/>
    <w:rsid w:val="00D56234"/>
    <w:rsid w:val="00D60402"/>
    <w:rsid w:val="00D700A7"/>
    <w:rsid w:val="00D730AF"/>
    <w:rsid w:val="00D73C39"/>
    <w:rsid w:val="00D7769F"/>
    <w:rsid w:val="00D82478"/>
    <w:rsid w:val="00D82CDC"/>
    <w:rsid w:val="00D84F06"/>
    <w:rsid w:val="00D85BA7"/>
    <w:rsid w:val="00D92336"/>
    <w:rsid w:val="00D92D34"/>
    <w:rsid w:val="00D93540"/>
    <w:rsid w:val="00D9778C"/>
    <w:rsid w:val="00DA13EC"/>
    <w:rsid w:val="00DA6539"/>
    <w:rsid w:val="00DB3D98"/>
    <w:rsid w:val="00DB511A"/>
    <w:rsid w:val="00DC0B2D"/>
    <w:rsid w:val="00DC745D"/>
    <w:rsid w:val="00DC7C66"/>
    <w:rsid w:val="00DD230E"/>
    <w:rsid w:val="00DD4F61"/>
    <w:rsid w:val="00DD59B4"/>
    <w:rsid w:val="00DD6488"/>
    <w:rsid w:val="00DD6F25"/>
    <w:rsid w:val="00DE664F"/>
    <w:rsid w:val="00DE6CFC"/>
    <w:rsid w:val="00DE6FB6"/>
    <w:rsid w:val="00E01635"/>
    <w:rsid w:val="00E0401F"/>
    <w:rsid w:val="00E04A1A"/>
    <w:rsid w:val="00E113B9"/>
    <w:rsid w:val="00E1211E"/>
    <w:rsid w:val="00E17B37"/>
    <w:rsid w:val="00E2552D"/>
    <w:rsid w:val="00E300F5"/>
    <w:rsid w:val="00E3162F"/>
    <w:rsid w:val="00E328BA"/>
    <w:rsid w:val="00E35771"/>
    <w:rsid w:val="00E413F4"/>
    <w:rsid w:val="00E41402"/>
    <w:rsid w:val="00E45407"/>
    <w:rsid w:val="00E56E77"/>
    <w:rsid w:val="00E57B89"/>
    <w:rsid w:val="00E57BD6"/>
    <w:rsid w:val="00E67CD6"/>
    <w:rsid w:val="00E73A58"/>
    <w:rsid w:val="00E76E73"/>
    <w:rsid w:val="00E8161D"/>
    <w:rsid w:val="00E9414D"/>
    <w:rsid w:val="00E948E5"/>
    <w:rsid w:val="00E97616"/>
    <w:rsid w:val="00E97DB0"/>
    <w:rsid w:val="00EA04CE"/>
    <w:rsid w:val="00EA1D9D"/>
    <w:rsid w:val="00EA21A8"/>
    <w:rsid w:val="00EA330B"/>
    <w:rsid w:val="00EA39CA"/>
    <w:rsid w:val="00EB29D4"/>
    <w:rsid w:val="00EB4E22"/>
    <w:rsid w:val="00EB6BED"/>
    <w:rsid w:val="00EC664E"/>
    <w:rsid w:val="00EC7151"/>
    <w:rsid w:val="00ED180E"/>
    <w:rsid w:val="00ED1FC3"/>
    <w:rsid w:val="00ED318A"/>
    <w:rsid w:val="00ED5008"/>
    <w:rsid w:val="00ED75D5"/>
    <w:rsid w:val="00EE5028"/>
    <w:rsid w:val="00EE58DE"/>
    <w:rsid w:val="00EF0BA8"/>
    <w:rsid w:val="00EF40CF"/>
    <w:rsid w:val="00EF6BED"/>
    <w:rsid w:val="00F00ECB"/>
    <w:rsid w:val="00F1177A"/>
    <w:rsid w:val="00F137C4"/>
    <w:rsid w:val="00F17279"/>
    <w:rsid w:val="00F2090B"/>
    <w:rsid w:val="00F21A7F"/>
    <w:rsid w:val="00F263D9"/>
    <w:rsid w:val="00F27921"/>
    <w:rsid w:val="00F36BD6"/>
    <w:rsid w:val="00F37311"/>
    <w:rsid w:val="00F40318"/>
    <w:rsid w:val="00F41317"/>
    <w:rsid w:val="00F453D8"/>
    <w:rsid w:val="00F4723D"/>
    <w:rsid w:val="00F516FF"/>
    <w:rsid w:val="00F60373"/>
    <w:rsid w:val="00F62D99"/>
    <w:rsid w:val="00F667C9"/>
    <w:rsid w:val="00F72393"/>
    <w:rsid w:val="00F75563"/>
    <w:rsid w:val="00F76231"/>
    <w:rsid w:val="00F82A59"/>
    <w:rsid w:val="00F85EF7"/>
    <w:rsid w:val="00F92B42"/>
    <w:rsid w:val="00FA404D"/>
    <w:rsid w:val="00FA5360"/>
    <w:rsid w:val="00FB0A9A"/>
    <w:rsid w:val="00FB2581"/>
    <w:rsid w:val="00FC0D59"/>
    <w:rsid w:val="00FC3124"/>
    <w:rsid w:val="00FC6F9F"/>
    <w:rsid w:val="00FD0697"/>
    <w:rsid w:val="00FD1B6A"/>
    <w:rsid w:val="00FD1EDC"/>
    <w:rsid w:val="00FD2EED"/>
    <w:rsid w:val="00FD492C"/>
    <w:rsid w:val="00FD63AD"/>
    <w:rsid w:val="00FD673D"/>
    <w:rsid w:val="00FE063C"/>
    <w:rsid w:val="00FE0BE7"/>
    <w:rsid w:val="00FE6BA1"/>
    <w:rsid w:val="00FF1649"/>
    <w:rsid w:val="00FF3132"/>
    <w:rsid w:val="00FF5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FB6F6"/>
  <w15:chartTrackingRefBased/>
  <w15:docId w15:val="{5ABDA635-F154-D341-B743-62426639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7BB0"/>
    <w:pPr>
      <w:tabs>
        <w:tab w:val="right" w:pos="9000"/>
      </w:tabs>
      <w:spacing w:after="80"/>
      <w:ind w:left="360" w:hanging="360"/>
    </w:pPr>
    <w:rPr>
      <w:rFonts w:cs="Gentium Basic"/>
      <w:color w:val="000000"/>
      <w:lang w:val="en-GB"/>
    </w:rPr>
  </w:style>
  <w:style w:type="paragraph" w:styleId="Heading1">
    <w:name w:val="heading 1"/>
    <w:basedOn w:val="Normal"/>
    <w:next w:val="Normal"/>
    <w:link w:val="Heading1Char"/>
    <w:qFormat/>
    <w:rsid w:val="001B7BB0"/>
    <w:pPr>
      <w:keepNext/>
      <w:numPr>
        <w:numId w:val="1"/>
      </w:numPr>
      <w:ind w:left="720" w:firstLine="0"/>
      <w:outlineLvl w:val="0"/>
    </w:pPr>
  </w:style>
  <w:style w:type="paragraph" w:styleId="Heading3">
    <w:name w:val="heading 3"/>
    <w:basedOn w:val="Normal"/>
    <w:next w:val="Normal"/>
    <w:link w:val="Heading3Char"/>
    <w:uiPriority w:val="9"/>
    <w:qFormat/>
    <w:rsid w:val="001B7BB0"/>
    <w:pPr>
      <w:keepNext/>
      <w:spacing w:before="240" w:after="60"/>
      <w:outlineLvl w:val="2"/>
    </w:pPr>
    <w:rPr>
      <w:rFonts w:ascii="Calibri Light" w:hAnsi="Calibri Light"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ind w:left="720" w:hanging="720"/>
    </w:pPr>
  </w:style>
  <w:style w:type="paragraph" w:customStyle="1" w:styleId="HangingIndent0">
    <w:name w:val="Hanging Indent"/>
    <w:basedOn w:val="BodyText"/>
    <w:rsid w:val="009F07BA"/>
    <w:pPr>
      <w:tabs>
        <w:tab w:val="left" w:pos="0"/>
      </w:tabs>
    </w:pPr>
  </w:style>
  <w:style w:type="paragraph" w:styleId="BodyText">
    <w:name w:val="Body Text"/>
    <w:basedOn w:val="Normal"/>
    <w:link w:val="BodyTextChar"/>
    <w:unhideWhenUsed/>
    <w:rsid w:val="009F07BA"/>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ind w:firstLine="360"/>
      <w:jc w:val="right"/>
    </w:p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adjustRightInd w:val="0"/>
      <w:spacing w:before="60"/>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ind w:left="283" w:hanging="283"/>
      <w:contextualSpacing/>
    </w:pPr>
  </w:style>
  <w:style w:type="character" w:customStyle="1" w:styleId="Heading1Char">
    <w:name w:val="Heading 1 Char"/>
    <w:basedOn w:val="DefaultParagraphFont"/>
    <w:link w:val="Heading1"/>
    <w:rsid w:val="001B7BB0"/>
    <w:rPr>
      <w:rFonts w:cs="Gentium Basic"/>
      <w:color w:val="000000"/>
      <w:lang w:val="en-GB"/>
    </w:rPr>
  </w:style>
  <w:style w:type="character" w:customStyle="1" w:styleId="Heading3Char">
    <w:name w:val="Heading 3 Char"/>
    <w:basedOn w:val="DefaultParagraphFont"/>
    <w:link w:val="Heading3"/>
    <w:uiPriority w:val="9"/>
    <w:rsid w:val="001B7BB0"/>
    <w:rPr>
      <w:rFonts w:ascii="Calibri Light" w:hAnsi="Calibri Light" w:cs="Times New Roman"/>
      <w:b/>
      <w:bCs/>
      <w:color w:val="000000"/>
      <w:sz w:val="26"/>
      <w:szCs w:val="26"/>
      <w:lang w:val="en-GB"/>
    </w:rPr>
  </w:style>
  <w:style w:type="character" w:customStyle="1" w:styleId="WW8Num1z0">
    <w:name w:val="WW8Num1z0"/>
    <w:rsid w:val="001B7BB0"/>
  </w:style>
  <w:style w:type="character" w:customStyle="1" w:styleId="WW8Num1z1">
    <w:name w:val="WW8Num1z1"/>
    <w:rsid w:val="001B7BB0"/>
  </w:style>
  <w:style w:type="character" w:customStyle="1" w:styleId="WW8Num1z2">
    <w:name w:val="WW8Num1z2"/>
    <w:rsid w:val="001B7BB0"/>
  </w:style>
  <w:style w:type="character" w:customStyle="1" w:styleId="WW8Num1z3">
    <w:name w:val="WW8Num1z3"/>
    <w:rsid w:val="001B7BB0"/>
  </w:style>
  <w:style w:type="character" w:customStyle="1" w:styleId="WW8Num1z4">
    <w:name w:val="WW8Num1z4"/>
    <w:rsid w:val="001B7BB0"/>
  </w:style>
  <w:style w:type="character" w:customStyle="1" w:styleId="WW8Num1z5">
    <w:name w:val="WW8Num1z5"/>
    <w:rsid w:val="001B7BB0"/>
  </w:style>
  <w:style w:type="character" w:customStyle="1" w:styleId="WW8Num1z6">
    <w:name w:val="WW8Num1z6"/>
    <w:rsid w:val="001B7BB0"/>
  </w:style>
  <w:style w:type="character" w:customStyle="1" w:styleId="WW8Num1z7">
    <w:name w:val="WW8Num1z7"/>
    <w:rsid w:val="001B7BB0"/>
  </w:style>
  <w:style w:type="character" w:customStyle="1" w:styleId="WW8Num1z8">
    <w:name w:val="WW8Num1z8"/>
    <w:rsid w:val="001B7BB0"/>
  </w:style>
  <w:style w:type="character" w:customStyle="1" w:styleId="FootnoteCharacters">
    <w:name w:val="Footnote Characters"/>
    <w:basedOn w:val="DefaultParagraphFont"/>
    <w:rsid w:val="001B7BB0"/>
    <w:rPr>
      <w:rFonts w:ascii="Gentium" w:hAnsi="Gentium"/>
      <w:sz w:val="24"/>
    </w:rPr>
  </w:style>
  <w:style w:type="character" w:styleId="Hyperlink">
    <w:name w:val="Hyperlink"/>
    <w:basedOn w:val="DefaultParagraphFont"/>
    <w:rsid w:val="001B7BB0"/>
    <w:rPr>
      <w:rFonts w:ascii="Gentium" w:hAnsi="Gentium"/>
      <w:sz w:val="24"/>
    </w:rPr>
  </w:style>
  <w:style w:type="character" w:styleId="FollowedHyperlink">
    <w:name w:val="FollowedHyperlink"/>
    <w:basedOn w:val="DefaultParagraphFont"/>
    <w:rsid w:val="001B7BB0"/>
    <w:rPr>
      <w:rFonts w:ascii="Gentium" w:hAnsi="Gentium"/>
      <w:sz w:val="24"/>
    </w:rPr>
  </w:style>
  <w:style w:type="character" w:customStyle="1" w:styleId="source">
    <w:name w:val="source"/>
    <w:basedOn w:val="DefaultParagraphFont"/>
    <w:rsid w:val="001B7BB0"/>
    <w:rPr>
      <w:rFonts w:ascii="Gentium" w:hAnsi="Gentium"/>
      <w:sz w:val="24"/>
    </w:rPr>
  </w:style>
  <w:style w:type="character" w:customStyle="1" w:styleId="hilite">
    <w:name w:val="hilite"/>
    <w:basedOn w:val="DefaultParagraphFont"/>
    <w:rsid w:val="001B7BB0"/>
    <w:rPr>
      <w:rFonts w:ascii="Gentium" w:hAnsi="Gentium"/>
      <w:sz w:val="24"/>
    </w:rPr>
  </w:style>
  <w:style w:type="character" w:styleId="HTMLCite">
    <w:name w:val="HTML Cite"/>
    <w:rsid w:val="001B7BB0"/>
    <w:rPr>
      <w:i/>
    </w:rPr>
  </w:style>
  <w:style w:type="character" w:customStyle="1" w:styleId="searchword">
    <w:name w:val="searchword"/>
    <w:basedOn w:val="DefaultParagraphFont"/>
    <w:rsid w:val="001B7BB0"/>
    <w:rPr>
      <w:rFonts w:ascii="Gentium" w:hAnsi="Gentium"/>
      <w:sz w:val="24"/>
    </w:rPr>
  </w:style>
  <w:style w:type="character" w:customStyle="1" w:styleId="notlistview">
    <w:name w:val="notlistview"/>
    <w:basedOn w:val="DefaultParagraphFont"/>
    <w:rsid w:val="001B7BB0"/>
    <w:rPr>
      <w:rFonts w:ascii="Gentium" w:hAnsi="Gentium"/>
      <w:sz w:val="24"/>
    </w:rPr>
  </w:style>
  <w:style w:type="character" w:customStyle="1" w:styleId="exldetailsdisplayval">
    <w:name w:val="exldetailsdisplayval"/>
    <w:basedOn w:val="DefaultParagraphFont"/>
    <w:rsid w:val="001B7BB0"/>
    <w:rPr>
      <w:rFonts w:ascii="Gentium" w:hAnsi="Gentium"/>
      <w:sz w:val="24"/>
    </w:rPr>
  </w:style>
  <w:style w:type="character" w:customStyle="1" w:styleId="subfielddata">
    <w:name w:val="subfielddata"/>
    <w:basedOn w:val="DefaultParagraphFont"/>
    <w:rsid w:val="001B7BB0"/>
    <w:rPr>
      <w:rFonts w:ascii="Gentium" w:hAnsi="Gentium"/>
      <w:sz w:val="24"/>
    </w:rPr>
  </w:style>
  <w:style w:type="character" w:styleId="Emphasis">
    <w:name w:val="Emphasis"/>
    <w:uiPriority w:val="20"/>
    <w:qFormat/>
    <w:rsid w:val="001B7BB0"/>
    <w:rPr>
      <w:i/>
    </w:rPr>
  </w:style>
  <w:style w:type="character" w:styleId="Strong">
    <w:name w:val="Strong"/>
    <w:qFormat/>
    <w:rsid w:val="001B7BB0"/>
    <w:rPr>
      <w:b/>
    </w:rPr>
  </w:style>
  <w:style w:type="paragraph" w:customStyle="1" w:styleId="Heading">
    <w:name w:val="Heading"/>
    <w:basedOn w:val="Normal"/>
    <w:next w:val="BodyText"/>
    <w:rsid w:val="001B7BB0"/>
    <w:pPr>
      <w:keepNext/>
      <w:spacing w:before="240" w:after="120"/>
    </w:pPr>
  </w:style>
  <w:style w:type="paragraph" w:styleId="Caption">
    <w:name w:val="caption"/>
    <w:basedOn w:val="Normal"/>
    <w:qFormat/>
    <w:rsid w:val="001B7BB0"/>
    <w:pPr>
      <w:suppressLineNumbers/>
      <w:spacing w:before="120" w:after="120"/>
    </w:pPr>
  </w:style>
  <w:style w:type="paragraph" w:customStyle="1" w:styleId="Index">
    <w:name w:val="Index"/>
    <w:basedOn w:val="Normal"/>
    <w:rsid w:val="001B7BB0"/>
    <w:pPr>
      <w:suppressLineNumbers/>
    </w:pPr>
    <w:rPr>
      <w:rFonts w:cs="Gentium"/>
    </w:rPr>
  </w:style>
  <w:style w:type="paragraph" w:customStyle="1" w:styleId="quotes">
    <w:name w:val="quotes"/>
    <w:basedOn w:val="Normal"/>
    <w:rsid w:val="001B7BB0"/>
    <w:pPr>
      <w:spacing w:after="120"/>
      <w:ind w:left="540" w:right="540" w:firstLine="0"/>
      <w:jc w:val="both"/>
    </w:pPr>
  </w:style>
  <w:style w:type="paragraph" w:styleId="Footer">
    <w:name w:val="footer"/>
    <w:basedOn w:val="Normal"/>
    <w:link w:val="FooterChar"/>
    <w:rsid w:val="001B7BB0"/>
    <w:pPr>
      <w:tabs>
        <w:tab w:val="center" w:pos="4320"/>
        <w:tab w:val="right" w:pos="8640"/>
      </w:tabs>
    </w:pPr>
  </w:style>
  <w:style w:type="character" w:customStyle="1" w:styleId="FooterChar">
    <w:name w:val="Footer Char"/>
    <w:basedOn w:val="DefaultParagraphFont"/>
    <w:link w:val="Footer"/>
    <w:rsid w:val="001B7BB0"/>
    <w:rPr>
      <w:rFonts w:cs="Gentium Basic"/>
      <w:color w:val="000000"/>
      <w:lang w:val="en-GB"/>
    </w:rPr>
  </w:style>
  <w:style w:type="paragraph" w:customStyle="1" w:styleId="Hanging">
    <w:name w:val="Hanging"/>
    <w:basedOn w:val="Normal"/>
    <w:rsid w:val="001B7BB0"/>
    <w:pPr>
      <w:spacing w:after="0" w:line="480" w:lineRule="auto"/>
      <w:jc w:val="both"/>
    </w:pPr>
    <w:rPr>
      <w:rFonts w:eastAsia="Times" w:cs="Times New Roman"/>
    </w:rPr>
  </w:style>
  <w:style w:type="paragraph" w:styleId="BodyTextIndent3">
    <w:name w:val="Body Text Indent 3"/>
    <w:basedOn w:val="Normal"/>
    <w:link w:val="BodyTextIndent3Char"/>
    <w:rsid w:val="001B7BB0"/>
    <w:pPr>
      <w:spacing w:after="0"/>
      <w:ind w:left="0" w:firstLine="360"/>
      <w:jc w:val="both"/>
    </w:pPr>
  </w:style>
  <w:style w:type="character" w:customStyle="1" w:styleId="BodyTextIndent3Char">
    <w:name w:val="Body Text Indent 3 Char"/>
    <w:basedOn w:val="DefaultParagraphFont"/>
    <w:link w:val="BodyTextIndent3"/>
    <w:rsid w:val="001B7BB0"/>
    <w:rPr>
      <w:rFonts w:cs="Gentium Basic"/>
      <w:color w:val="000000"/>
      <w:lang w:val="en-GB"/>
    </w:rPr>
  </w:style>
  <w:style w:type="paragraph" w:styleId="CommentText">
    <w:name w:val="annotation text"/>
    <w:basedOn w:val="Normal"/>
    <w:link w:val="CommentTextChar"/>
    <w:uiPriority w:val="99"/>
    <w:rsid w:val="001B7BB0"/>
    <w:pPr>
      <w:spacing w:after="0"/>
      <w:ind w:left="0" w:firstLine="360"/>
    </w:pPr>
  </w:style>
  <w:style w:type="character" w:customStyle="1" w:styleId="CommentTextChar">
    <w:name w:val="Comment Text Char"/>
    <w:basedOn w:val="DefaultParagraphFont"/>
    <w:link w:val="CommentText"/>
    <w:uiPriority w:val="99"/>
    <w:rsid w:val="001B7BB0"/>
    <w:rPr>
      <w:rFonts w:cs="Gentium Basic"/>
      <w:color w:val="000000"/>
      <w:lang w:val="en-GB"/>
    </w:rPr>
  </w:style>
  <w:style w:type="paragraph" w:customStyle="1" w:styleId="PreformattedText">
    <w:name w:val="Preformatted Text"/>
    <w:basedOn w:val="Normal"/>
    <w:rsid w:val="001B7BB0"/>
    <w:pPr>
      <w:spacing w:after="0"/>
    </w:pPr>
  </w:style>
  <w:style w:type="character" w:customStyle="1" w:styleId="s1">
    <w:name w:val="s1"/>
    <w:rsid w:val="001B7BB0"/>
  </w:style>
  <w:style w:type="paragraph" w:styleId="HTMLPreformatted">
    <w:name w:val="HTML Preformatted"/>
    <w:basedOn w:val="Normal"/>
    <w:link w:val="HTMLPreformattedChar"/>
    <w:uiPriority w:val="99"/>
    <w:unhideWhenUsed/>
    <w:rsid w:val="001B7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1B7BB0"/>
    <w:rPr>
      <w:rFonts w:ascii="Courier New" w:hAnsi="Courier New" w:cs="Courier New"/>
      <w:color w:val="000000"/>
      <w:sz w:val="20"/>
    </w:rPr>
  </w:style>
  <w:style w:type="character" w:customStyle="1" w:styleId="tspvalue">
    <w:name w:val="tspvalue"/>
    <w:rsid w:val="001B7BB0"/>
  </w:style>
  <w:style w:type="character" w:customStyle="1" w:styleId="apple-converted-space">
    <w:name w:val="apple-converted-space"/>
    <w:rsid w:val="001B7BB0"/>
  </w:style>
  <w:style w:type="paragraph" w:styleId="DocumentMap">
    <w:name w:val="Document Map"/>
    <w:basedOn w:val="Normal"/>
    <w:link w:val="DocumentMapChar"/>
    <w:uiPriority w:val="99"/>
    <w:semiHidden/>
    <w:unhideWhenUsed/>
    <w:rsid w:val="001B7BB0"/>
    <w:rPr>
      <w:rFonts w:ascii="Times New Roman" w:hAnsi="Times New Roman"/>
    </w:rPr>
  </w:style>
  <w:style w:type="character" w:customStyle="1" w:styleId="DocumentMapChar">
    <w:name w:val="Document Map Char"/>
    <w:basedOn w:val="DefaultParagraphFont"/>
    <w:link w:val="DocumentMap"/>
    <w:uiPriority w:val="99"/>
    <w:semiHidden/>
    <w:rsid w:val="001B7BB0"/>
    <w:rPr>
      <w:rFonts w:ascii="Times New Roman" w:hAnsi="Times New Roman" w:cs="Gentium Basic"/>
      <w:color w:val="000000"/>
      <w:lang w:val="en-GB"/>
    </w:rPr>
  </w:style>
  <w:style w:type="character" w:customStyle="1" w:styleId="details-biblio-hidden-view-list">
    <w:name w:val="details-biblio-hidden-view-list"/>
    <w:rsid w:val="001B7BB0"/>
  </w:style>
  <w:style w:type="character" w:customStyle="1" w:styleId="None">
    <w:name w:val="None"/>
    <w:rsid w:val="001B7BB0"/>
  </w:style>
  <w:style w:type="character" w:customStyle="1" w:styleId="citationjournal">
    <w:name w:val="citation journal"/>
    <w:basedOn w:val="DefaultParagraphFont"/>
    <w:rsid w:val="001B7BB0"/>
  </w:style>
  <w:style w:type="character" w:customStyle="1" w:styleId="show-for-sr">
    <w:name w:val="show-for-sr"/>
    <w:rsid w:val="001B7BB0"/>
  </w:style>
  <w:style w:type="paragraph" w:styleId="NormalWeb">
    <w:name w:val="Normal (Web)"/>
    <w:basedOn w:val="Normal"/>
    <w:uiPriority w:val="99"/>
    <w:unhideWhenUsed/>
    <w:rsid w:val="001B7BB0"/>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60103">
      <w:bodyDiv w:val="1"/>
      <w:marLeft w:val="0"/>
      <w:marRight w:val="0"/>
      <w:marTop w:val="0"/>
      <w:marBottom w:val="0"/>
      <w:divBdr>
        <w:top w:val="none" w:sz="0" w:space="0" w:color="auto"/>
        <w:left w:val="none" w:sz="0" w:space="0" w:color="auto"/>
        <w:bottom w:val="none" w:sz="0" w:space="0" w:color="auto"/>
        <w:right w:val="none" w:sz="0" w:space="0" w:color="auto"/>
      </w:divBdr>
    </w:div>
    <w:div w:id="814100119">
      <w:bodyDiv w:val="1"/>
      <w:marLeft w:val="0"/>
      <w:marRight w:val="0"/>
      <w:marTop w:val="0"/>
      <w:marBottom w:val="0"/>
      <w:divBdr>
        <w:top w:val="none" w:sz="0" w:space="0" w:color="auto"/>
        <w:left w:val="none" w:sz="0" w:space="0" w:color="auto"/>
        <w:bottom w:val="none" w:sz="0" w:space="0" w:color="auto"/>
        <w:right w:val="none" w:sz="0" w:space="0" w:color="auto"/>
      </w:divBdr>
    </w:div>
    <w:div w:id="194021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pac.ac.uk/wzgw?id=9544355&amp;field=ti&amp;terms=P'ra+Lak-P'ra+Lam+(version+lao+du+Ramay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gchee.com/browse_author.php?id=33181&amp;order=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dli.ernet.in/handle/2015/51876" TargetMode="External"/><Relationship Id="rId4" Type="http://schemas.openxmlformats.org/officeDocument/2006/relationships/webSettings" Target="webSettings.xml"/><Relationship Id="rId9" Type="http://schemas.openxmlformats.org/officeDocument/2006/relationships/hyperlink" Target="https://books.google.com/books?id=89EjAAAAMA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188</Pages>
  <Words>87279</Words>
  <Characters>497496</Characters>
  <Application>Microsoft Office Word</Application>
  <DocSecurity>0</DocSecurity>
  <Lines>4145</Lines>
  <Paragraphs>1167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353</cp:revision>
  <dcterms:created xsi:type="dcterms:W3CDTF">2023-02-17T17:12:00Z</dcterms:created>
  <dcterms:modified xsi:type="dcterms:W3CDTF">2024-11-19T11:03:00Z</dcterms:modified>
</cp:coreProperties>
</file>